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0F28F" w14:textId="5E8CCB76" w:rsidR="00061388" w:rsidRDefault="00061388" w:rsidP="00061388">
      <w:pPr>
        <w:spacing w:line="276" w:lineRule="auto"/>
        <w:jc w:val="right"/>
        <w:rPr>
          <w:b/>
          <w:color w:val="000000"/>
        </w:rPr>
      </w:pPr>
      <w:proofErr w:type="spellStart"/>
      <w:r w:rsidRPr="00061388">
        <w:rPr>
          <w:b/>
          <w:color w:val="000000"/>
        </w:rPr>
        <w:t>Καταχωριστέο</w:t>
      </w:r>
      <w:proofErr w:type="spellEnd"/>
      <w:r w:rsidRPr="00061388">
        <w:rPr>
          <w:b/>
          <w:color w:val="000000"/>
        </w:rPr>
        <w:t xml:space="preserve"> στο ΚΗΜΔΗΣ</w:t>
      </w:r>
    </w:p>
    <w:p w14:paraId="06BC3963" w14:textId="653973B1" w:rsidR="001144D0" w:rsidRPr="009E66A0" w:rsidRDefault="000C074E" w:rsidP="009E66A0">
      <w:pPr>
        <w:spacing w:line="276" w:lineRule="auto"/>
        <w:jc w:val="center"/>
        <w:rPr>
          <w:b/>
        </w:rPr>
      </w:pPr>
      <w:r>
        <w:rPr>
          <w:b/>
          <w:color w:val="000000"/>
        </w:rPr>
        <w:t xml:space="preserve">Πρόσκληση Υποβολής Προσφοράς με ΑΡ.ΠΡΩΤ: </w:t>
      </w:r>
      <w:r w:rsidR="00E650BC" w:rsidRPr="00E650BC">
        <w:rPr>
          <w:b/>
        </w:rPr>
        <w:t>Θ1</w:t>
      </w:r>
      <w:r w:rsidR="00AB3CD1">
        <w:rPr>
          <w:b/>
        </w:rPr>
        <w:t>5</w:t>
      </w:r>
      <w:r w:rsidR="00A70AE6">
        <w:rPr>
          <w:b/>
        </w:rPr>
        <w:t>641</w:t>
      </w:r>
      <w:bookmarkStart w:id="0" w:name="_GoBack"/>
      <w:bookmarkEnd w:id="0"/>
      <w:r w:rsidR="00305488">
        <w:rPr>
          <w:b/>
        </w:rPr>
        <w:t>/</w:t>
      </w:r>
      <w:r w:rsidR="00A70AE6">
        <w:rPr>
          <w:b/>
        </w:rPr>
        <w:t>22</w:t>
      </w:r>
      <w:r w:rsidR="00305488">
        <w:rPr>
          <w:b/>
        </w:rPr>
        <w:t>-</w:t>
      </w:r>
      <w:r w:rsidR="00F749A5">
        <w:rPr>
          <w:b/>
        </w:rPr>
        <w:t>0</w:t>
      </w:r>
      <w:r w:rsidR="000E6BBE">
        <w:rPr>
          <w:b/>
        </w:rPr>
        <w:t>9</w:t>
      </w:r>
      <w:r w:rsidR="00305488">
        <w:rPr>
          <w:b/>
        </w:rPr>
        <w:t>-202</w:t>
      </w:r>
      <w:r w:rsidR="00A70AE6">
        <w:rPr>
          <w:b/>
        </w:rPr>
        <w:t>6</w:t>
      </w:r>
    </w:p>
    <w:p w14:paraId="512168EC" w14:textId="1854560C" w:rsidR="001144D0" w:rsidRPr="001C66E6" w:rsidRDefault="000C074E" w:rsidP="00122CF8">
      <w:pPr>
        <w:spacing w:line="276" w:lineRule="auto"/>
        <w:jc w:val="both"/>
        <w:rPr>
          <w:b/>
        </w:rPr>
      </w:pPr>
      <w:bookmarkStart w:id="1" w:name="_heading=h.gjdgxs" w:colFirst="0" w:colLast="0"/>
      <w:bookmarkEnd w:id="1"/>
      <w:r>
        <w:rPr>
          <w:b/>
          <w:color w:val="000000"/>
        </w:rPr>
        <w:t xml:space="preserve">Για την απευθείας </w:t>
      </w:r>
      <w:bookmarkStart w:id="2" w:name="_Hlk95735973"/>
      <w:r w:rsidR="001E70D1" w:rsidRPr="001E70D1">
        <w:rPr>
          <w:b/>
          <w:color w:val="000000"/>
        </w:rPr>
        <w:t xml:space="preserve">ανάθεση παροχής υπηρεσιών ασφάλισης </w:t>
      </w:r>
      <w:r w:rsidR="009662A7" w:rsidRPr="009662A7">
        <w:rPr>
          <w:b/>
          <w:color w:val="000000"/>
        </w:rPr>
        <w:t xml:space="preserve">ενός </w:t>
      </w:r>
      <w:r w:rsidR="000E6BBE" w:rsidRPr="000E6BBE">
        <w:rPr>
          <w:b/>
          <w:color w:val="000000"/>
        </w:rPr>
        <w:t xml:space="preserve">16θέσιου Ι.Χ.Ε. λεωφορείου </w:t>
      </w:r>
      <w:r w:rsidR="001E70D1" w:rsidRPr="001E70D1">
        <w:rPr>
          <w:b/>
          <w:color w:val="000000"/>
        </w:rPr>
        <w:t>που χρησιμοποι</w:t>
      </w:r>
      <w:r w:rsidR="00D732F5">
        <w:rPr>
          <w:b/>
          <w:color w:val="000000"/>
        </w:rPr>
        <w:t>είται</w:t>
      </w:r>
      <w:r w:rsidR="001E70D1" w:rsidRPr="001E70D1">
        <w:rPr>
          <w:b/>
          <w:color w:val="000000"/>
        </w:rPr>
        <w:t xml:space="preserve"> για την κάλυψη των αναγκών </w:t>
      </w:r>
      <w:r w:rsidR="00D732F5" w:rsidRPr="00D732F5">
        <w:rPr>
          <w:b/>
          <w:color w:val="000000"/>
        </w:rPr>
        <w:t>του Κέντρου Υποστήριξης Νέων που στεγάζεται στην οδό Σπάρτης 9 στη Θεσσαλονίκη</w:t>
      </w:r>
      <w:r w:rsidR="002C3804">
        <w:rPr>
          <w:b/>
          <w:color w:val="000000"/>
        </w:rPr>
        <w:t>,</w:t>
      </w:r>
      <w:r>
        <w:rPr>
          <w:b/>
        </w:rPr>
        <w:t xml:space="preserve"> </w:t>
      </w:r>
      <w:proofErr w:type="spellStart"/>
      <w:r w:rsidRPr="001C66E6">
        <w:rPr>
          <w:b/>
        </w:rPr>
        <w:t>προϋπολογιζόμενης</w:t>
      </w:r>
      <w:proofErr w:type="spellEnd"/>
      <w:r w:rsidRPr="001C66E6">
        <w:rPr>
          <w:b/>
        </w:rPr>
        <w:t xml:space="preserve"> </w:t>
      </w:r>
      <w:r w:rsidRPr="00FA5B3A">
        <w:rPr>
          <w:b/>
        </w:rPr>
        <w:t xml:space="preserve">δαπάνης </w:t>
      </w:r>
      <w:r w:rsidR="006E2AAB" w:rsidRPr="006E2AAB">
        <w:rPr>
          <w:b/>
        </w:rPr>
        <w:t>1.1</w:t>
      </w:r>
      <w:r w:rsidR="00AB3CD1">
        <w:rPr>
          <w:b/>
        </w:rPr>
        <w:t>71</w:t>
      </w:r>
      <w:r w:rsidR="00D06A7D" w:rsidRPr="006E2AAB">
        <w:rPr>
          <w:b/>
        </w:rPr>
        <w:t>,00</w:t>
      </w:r>
      <w:r w:rsidR="002C3804" w:rsidRPr="00FA5B3A">
        <w:rPr>
          <w:b/>
        </w:rPr>
        <w:t xml:space="preserve"> </w:t>
      </w:r>
      <w:r w:rsidRPr="00FA5B3A">
        <w:rPr>
          <w:b/>
        </w:rPr>
        <w:t>ευρώ</w:t>
      </w:r>
      <w:r w:rsidRPr="001C66E6">
        <w:rPr>
          <w:b/>
        </w:rPr>
        <w:t xml:space="preserve"> </w:t>
      </w:r>
      <w:r w:rsidR="0082098D" w:rsidRPr="001C66E6">
        <w:rPr>
          <w:b/>
        </w:rPr>
        <w:t>(απαλλάσσεται από Φ.Π.Α.)</w:t>
      </w:r>
      <w:r w:rsidRPr="001C66E6">
        <w:rPr>
          <w:b/>
        </w:rPr>
        <w:t>.</w:t>
      </w:r>
    </w:p>
    <w:bookmarkEnd w:id="2"/>
    <w:p w14:paraId="2D7D095B" w14:textId="1D45E411" w:rsidR="004B1133" w:rsidRPr="004B1133" w:rsidRDefault="000C074E" w:rsidP="00122CF8">
      <w:pPr>
        <w:shd w:val="clear" w:color="auto" w:fill="FFFFFF"/>
        <w:spacing w:line="276" w:lineRule="auto"/>
        <w:jc w:val="center"/>
        <w:textAlignment w:val="baseline"/>
        <w:rPr>
          <w:b/>
          <w:color w:val="000000"/>
        </w:rPr>
      </w:pPr>
      <w:r w:rsidRPr="00BE206B">
        <w:rPr>
          <w:b/>
          <w:color w:val="000000"/>
        </w:rPr>
        <w:t xml:space="preserve">CPV: </w:t>
      </w:r>
      <w:r w:rsidR="00500467" w:rsidRPr="00500467">
        <w:rPr>
          <w:rFonts w:cstheme="minorHAnsi"/>
          <w:b/>
          <w:color w:val="000000"/>
        </w:rPr>
        <w:t>66510000-8 Υπηρεσίες Ασφάλισης</w:t>
      </w:r>
    </w:p>
    <w:p w14:paraId="4BB6AE04" w14:textId="1AEF4594" w:rsidR="00955E21" w:rsidRPr="000623F8" w:rsidRDefault="00955E21" w:rsidP="00122CF8">
      <w:pPr>
        <w:shd w:val="clear" w:color="auto" w:fill="FFFFFF"/>
        <w:spacing w:line="276" w:lineRule="auto"/>
        <w:jc w:val="both"/>
        <w:textAlignment w:val="baseline"/>
        <w:rPr>
          <w:rFonts w:eastAsia="Times New Roman" w:cs="Arial"/>
          <w:sz w:val="32"/>
          <w:szCs w:val="32"/>
        </w:rPr>
      </w:pPr>
      <w:r w:rsidRPr="00273C59">
        <w:rPr>
          <w:rFonts w:eastAsia="Times New Roman" w:cs="Arial"/>
        </w:rPr>
        <w:t>Η ΑΡΣΙΣ Κοινωνική Οργάνωση Υποστήριξης Νέων με έδρα την Θεσσαλονίκη, (</w:t>
      </w:r>
      <w:r w:rsidR="00A70AE6">
        <w:rPr>
          <w:rFonts w:eastAsia="Times New Roman" w:cs="Arial"/>
        </w:rPr>
        <w:t>Ιουστινιανού 11</w:t>
      </w:r>
      <w:r w:rsidRPr="00273C59">
        <w:rPr>
          <w:rFonts w:eastAsia="Times New Roman" w:cs="Arial"/>
        </w:rPr>
        <w:t xml:space="preserve">) </w:t>
      </w:r>
      <w:r w:rsidR="00D732F5" w:rsidRPr="00D732F5">
        <w:rPr>
          <w:rFonts w:eastAsia="Times New Roman" w:cs="Arial"/>
        </w:rPr>
        <w:t>στα πλαίσια της Πράξης «ΩΡΙΩΝ-Συνέχιση δράσεων για την Πρόληψη της Περιθωριοποίησης των Ανηλίκων και την Προστασία του Παιδιού» με Κωδικό ΟΠΣ 6001468 και ένταξη στο Πρόγραμμα «Κεντρική Μακεδονία 2021-2027»,</w:t>
      </w:r>
    </w:p>
    <w:p w14:paraId="0670DC93" w14:textId="77777777" w:rsidR="001144D0" w:rsidRDefault="000C074E" w:rsidP="00122CF8">
      <w:pPr>
        <w:shd w:val="clear" w:color="auto" w:fill="FFFFFF"/>
        <w:spacing w:line="276" w:lineRule="auto"/>
        <w:jc w:val="center"/>
        <w:rPr>
          <w:b/>
        </w:rPr>
      </w:pPr>
      <w:r>
        <w:rPr>
          <w:b/>
        </w:rPr>
        <w:t>ΠΡΟΣΚΑΛΕΙ</w:t>
      </w:r>
    </w:p>
    <w:p w14:paraId="645803F8" w14:textId="533B14F1" w:rsidR="00862EE7" w:rsidRPr="00874B26" w:rsidRDefault="000C074E" w:rsidP="00122CF8">
      <w:pPr>
        <w:spacing w:line="276" w:lineRule="auto"/>
        <w:jc w:val="both"/>
        <w:rPr>
          <w:b/>
        </w:rPr>
      </w:pPr>
      <w:r w:rsidRPr="00967126">
        <w:rPr>
          <w:bCs/>
        </w:rPr>
        <w:t xml:space="preserve">κάθε ενδιαφερόμενο να υποβάλει έγγραφη προσφορά για την απευθείας ανάθεση </w:t>
      </w:r>
      <w:r w:rsidR="00063F78" w:rsidRPr="00063F78">
        <w:rPr>
          <w:bCs/>
          <w:color w:val="000000"/>
        </w:rPr>
        <w:t xml:space="preserve">παροχής υπηρεσιών ασφάλισης </w:t>
      </w:r>
      <w:r w:rsidR="00D732F5" w:rsidRPr="00D732F5">
        <w:rPr>
          <w:bCs/>
          <w:color w:val="000000"/>
        </w:rPr>
        <w:t xml:space="preserve">ενός </w:t>
      </w:r>
      <w:r w:rsidR="000E6BBE" w:rsidRPr="000E6BBE">
        <w:rPr>
          <w:bCs/>
          <w:color w:val="000000"/>
        </w:rPr>
        <w:t xml:space="preserve">16θέσιου Ι.Χ.Ε. λεωφορείου </w:t>
      </w:r>
      <w:r w:rsidR="00D732F5" w:rsidRPr="00D732F5">
        <w:rPr>
          <w:bCs/>
          <w:color w:val="000000"/>
        </w:rPr>
        <w:t>που χρησιμοποιείται για την κάλυψη των αναγκών του Κέντρου Υποστήριξης Νέων</w:t>
      </w:r>
      <w:r w:rsidR="00967126" w:rsidRPr="00967126">
        <w:rPr>
          <w:bCs/>
          <w:color w:val="000000"/>
        </w:rPr>
        <w:t xml:space="preserve">, </w:t>
      </w:r>
      <w:r w:rsidR="00874B26" w:rsidRPr="00874B26">
        <w:rPr>
          <w:b/>
        </w:rPr>
        <w:t>προσφέροντας τουλάχιστον τις ασφαλιστικές καλύψεις</w:t>
      </w:r>
      <w:r w:rsidR="001116D7" w:rsidRPr="001116D7">
        <w:rPr>
          <w:b/>
        </w:rPr>
        <w:t xml:space="preserve"> </w:t>
      </w:r>
      <w:r w:rsidR="00874B26" w:rsidRPr="00874B26">
        <w:rPr>
          <w:b/>
        </w:rPr>
        <w:t xml:space="preserve">που αναγράφονται </w:t>
      </w:r>
      <w:r w:rsidR="006E2AAB" w:rsidRPr="00874B26">
        <w:rPr>
          <w:b/>
        </w:rPr>
        <w:t>στον Πίνακα</w:t>
      </w:r>
      <w:r w:rsidR="006E2AAB" w:rsidRPr="006E2AAB">
        <w:rPr>
          <w:b/>
        </w:rPr>
        <w:t xml:space="preserve"> </w:t>
      </w:r>
      <w:r w:rsidR="006E2AAB">
        <w:rPr>
          <w:b/>
          <w:lang w:val="en-US"/>
        </w:rPr>
        <w:t>I</w:t>
      </w:r>
      <w:r w:rsidR="00874B26" w:rsidRPr="00874B26">
        <w:rPr>
          <w:b/>
        </w:rPr>
        <w:t>, για χρονικό διάστημα όπως αναλυτικά αναφέρεται.</w:t>
      </w:r>
    </w:p>
    <w:p w14:paraId="16F3D5A0" w14:textId="77777777" w:rsidR="008743BB" w:rsidRPr="0011389A" w:rsidRDefault="008743BB" w:rsidP="00122CF8">
      <w:pPr>
        <w:spacing w:line="276" w:lineRule="auto"/>
        <w:jc w:val="center"/>
        <w:rPr>
          <w:rFonts w:cstheme="minorHAnsi"/>
          <w:b/>
          <w:color w:val="000000" w:themeColor="text1"/>
          <w:lang w:bidi="el-GR"/>
        </w:rPr>
      </w:pPr>
      <w:r w:rsidRPr="0011389A">
        <w:rPr>
          <w:rFonts w:cstheme="minorHAnsi"/>
          <w:b/>
          <w:color w:val="000000" w:themeColor="text1"/>
          <w:lang w:bidi="el-GR"/>
        </w:rPr>
        <w:t>ΠΙΝΑΚΑΣ Ι.</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408"/>
        <w:gridCol w:w="1701"/>
      </w:tblGrid>
      <w:tr w:rsidR="00D732F5" w:rsidRPr="00720DC5" w14:paraId="01071084" w14:textId="77777777" w:rsidTr="00D732F5">
        <w:trPr>
          <w:trHeight w:val="776"/>
          <w:tblHeader/>
          <w:jc w:val="center"/>
        </w:trPr>
        <w:tc>
          <w:tcPr>
            <w:tcW w:w="3964" w:type="dxa"/>
            <w:shd w:val="clear" w:color="auto" w:fill="auto"/>
            <w:vAlign w:val="center"/>
            <w:hideMark/>
          </w:tcPr>
          <w:p w14:paraId="5F8CE7F5" w14:textId="77777777" w:rsidR="00D732F5" w:rsidRPr="00720DC5" w:rsidRDefault="00D732F5" w:rsidP="00664D7B">
            <w:pPr>
              <w:spacing w:after="0" w:line="276" w:lineRule="auto"/>
              <w:jc w:val="center"/>
              <w:rPr>
                <w:rFonts w:eastAsia="Times New Roman"/>
                <w:b/>
                <w:bCs/>
                <w:color w:val="000000"/>
              </w:rPr>
            </w:pPr>
            <w:r w:rsidRPr="00720DC5">
              <w:rPr>
                <w:rFonts w:eastAsia="Times New Roman"/>
                <w:b/>
                <w:bCs/>
                <w:color w:val="000000"/>
              </w:rPr>
              <w:t>ΠΕΡΙΓΡΑΦΗ ΑΣΦΑΛΙΖΟΜΕΝΟΥ ΟΧΗΜΑΤΟΣ</w:t>
            </w:r>
          </w:p>
        </w:tc>
        <w:tc>
          <w:tcPr>
            <w:tcW w:w="3408" w:type="dxa"/>
            <w:shd w:val="clear" w:color="auto" w:fill="auto"/>
            <w:vAlign w:val="center"/>
            <w:hideMark/>
          </w:tcPr>
          <w:p w14:paraId="3BAB952B" w14:textId="77777777" w:rsidR="00D732F5" w:rsidRPr="00720DC5" w:rsidRDefault="00D732F5" w:rsidP="00664D7B">
            <w:pPr>
              <w:spacing w:after="0" w:line="276" w:lineRule="auto"/>
              <w:jc w:val="center"/>
              <w:rPr>
                <w:rFonts w:eastAsia="Times New Roman"/>
                <w:b/>
                <w:bCs/>
                <w:color w:val="000000"/>
              </w:rPr>
            </w:pPr>
            <w:r w:rsidRPr="00720DC5">
              <w:rPr>
                <w:rFonts w:eastAsia="Times New Roman"/>
                <w:b/>
                <w:bCs/>
                <w:color w:val="000000"/>
              </w:rPr>
              <w:t>ΧΡΟΝΙΚΟ ΔΙΑΣΤΗΜΑ ΑΣΦΑΛΙΣΗΣ</w:t>
            </w:r>
          </w:p>
        </w:tc>
        <w:tc>
          <w:tcPr>
            <w:tcW w:w="1701" w:type="dxa"/>
            <w:shd w:val="clear" w:color="auto" w:fill="auto"/>
            <w:vAlign w:val="center"/>
            <w:hideMark/>
          </w:tcPr>
          <w:p w14:paraId="4086736E" w14:textId="77777777" w:rsidR="00D732F5" w:rsidRPr="00720DC5" w:rsidRDefault="00D732F5" w:rsidP="00664D7B">
            <w:pPr>
              <w:spacing w:after="0" w:line="276" w:lineRule="auto"/>
              <w:jc w:val="center"/>
              <w:rPr>
                <w:rFonts w:eastAsia="Times New Roman"/>
                <w:b/>
                <w:bCs/>
                <w:color w:val="000000"/>
              </w:rPr>
            </w:pPr>
            <w:r w:rsidRPr="00720DC5">
              <w:rPr>
                <w:rFonts w:eastAsia="Times New Roman"/>
                <w:b/>
                <w:bCs/>
                <w:color w:val="000000"/>
              </w:rPr>
              <w:t>ΕΚΤΙΜΩΜΕΝΗ ΑΣΦΑΛΙΣΤΕΑ ΑΞΙΑ ΑΝΕΥ ΦΠΑ</w:t>
            </w:r>
          </w:p>
        </w:tc>
      </w:tr>
      <w:tr w:rsidR="00D732F5" w:rsidRPr="00720DC5" w14:paraId="68225C6A" w14:textId="77777777" w:rsidTr="00D732F5">
        <w:trPr>
          <w:trHeight w:val="686"/>
          <w:jc w:val="center"/>
        </w:trPr>
        <w:tc>
          <w:tcPr>
            <w:tcW w:w="3964" w:type="dxa"/>
            <w:shd w:val="clear" w:color="auto" w:fill="auto"/>
            <w:vAlign w:val="center"/>
          </w:tcPr>
          <w:p w14:paraId="5D4DFD35" w14:textId="77777777" w:rsidR="000E6BBE" w:rsidRDefault="000E6BBE" w:rsidP="000E6BBE">
            <w:pPr>
              <w:spacing w:after="0" w:line="276" w:lineRule="auto"/>
              <w:jc w:val="center"/>
            </w:pPr>
            <w:r>
              <w:t xml:space="preserve">Αριθμός κυκλοφορίας IYB 3528 </w:t>
            </w:r>
          </w:p>
          <w:p w14:paraId="332FC1DF" w14:textId="13F7B85E" w:rsidR="000E6BBE" w:rsidRDefault="000E6BBE" w:rsidP="000E6BBE">
            <w:pPr>
              <w:spacing w:after="0" w:line="276" w:lineRule="auto"/>
              <w:jc w:val="center"/>
            </w:pPr>
            <w:r>
              <w:t xml:space="preserve">μάρκα MERCEDES </w:t>
            </w:r>
          </w:p>
          <w:p w14:paraId="4A2D4694" w14:textId="77777777" w:rsidR="000E6BBE" w:rsidRDefault="000E6BBE" w:rsidP="000E6BBE">
            <w:pPr>
              <w:spacing w:after="0" w:line="276" w:lineRule="auto"/>
              <w:jc w:val="center"/>
            </w:pPr>
            <w:r>
              <w:t>1η ΑΔΕΙΑ 2010</w:t>
            </w:r>
          </w:p>
          <w:p w14:paraId="3D84ACC4" w14:textId="213C6FC7" w:rsidR="00D732F5" w:rsidRPr="006E2AAB" w:rsidRDefault="000E6BBE" w:rsidP="000E6BBE">
            <w:pPr>
              <w:spacing w:after="0" w:line="276" w:lineRule="auto"/>
              <w:jc w:val="center"/>
            </w:pPr>
            <w:r>
              <w:t>ΘΕΣΕΙΣ 16</w:t>
            </w:r>
          </w:p>
        </w:tc>
        <w:tc>
          <w:tcPr>
            <w:tcW w:w="3408" w:type="dxa"/>
            <w:shd w:val="clear" w:color="auto" w:fill="auto"/>
            <w:vAlign w:val="center"/>
            <w:hideMark/>
          </w:tcPr>
          <w:p w14:paraId="25E49DDB" w14:textId="4CDDA373" w:rsidR="00D732F5" w:rsidRPr="00720DC5" w:rsidRDefault="0062009A" w:rsidP="00664D7B">
            <w:pPr>
              <w:spacing w:after="0" w:line="276" w:lineRule="auto"/>
              <w:jc w:val="center"/>
              <w:rPr>
                <w:rFonts w:eastAsia="Times New Roman"/>
                <w:color w:val="000000"/>
              </w:rPr>
            </w:pPr>
            <w:r>
              <w:rPr>
                <w:rFonts w:eastAsia="Times New Roman"/>
                <w:color w:val="000000"/>
                <w:lang w:val="en-US"/>
              </w:rPr>
              <w:t>28</w:t>
            </w:r>
            <w:r w:rsidR="00D732F5" w:rsidRPr="00720DC5">
              <w:rPr>
                <w:rFonts w:eastAsia="Times New Roman"/>
                <w:color w:val="000000"/>
              </w:rPr>
              <w:t>/</w:t>
            </w:r>
            <w:r w:rsidR="00D732F5">
              <w:rPr>
                <w:rFonts w:eastAsia="Times New Roman"/>
                <w:color w:val="000000"/>
              </w:rPr>
              <w:t>0</w:t>
            </w:r>
            <w:r>
              <w:rPr>
                <w:rFonts w:eastAsia="Times New Roman"/>
                <w:color w:val="000000"/>
                <w:lang w:val="en-US"/>
              </w:rPr>
              <w:t>9</w:t>
            </w:r>
            <w:r w:rsidR="00D732F5" w:rsidRPr="00720DC5">
              <w:rPr>
                <w:rFonts w:eastAsia="Times New Roman"/>
                <w:color w:val="000000"/>
              </w:rPr>
              <w:t>/202</w:t>
            </w:r>
            <w:r w:rsidR="00A70AE6">
              <w:rPr>
                <w:rFonts w:eastAsia="Times New Roman"/>
                <w:color w:val="000000"/>
              </w:rPr>
              <w:t>6</w:t>
            </w:r>
            <w:r w:rsidR="00D732F5" w:rsidRPr="00720DC5">
              <w:rPr>
                <w:rFonts w:eastAsia="Times New Roman"/>
                <w:color w:val="000000"/>
              </w:rPr>
              <w:t xml:space="preserve"> ώρα </w:t>
            </w:r>
            <w:r w:rsidR="00D732F5" w:rsidRPr="00EC344A">
              <w:rPr>
                <w:rFonts w:eastAsia="Times New Roman"/>
              </w:rPr>
              <w:t xml:space="preserve">23:59 – </w:t>
            </w:r>
            <w:r>
              <w:rPr>
                <w:rFonts w:eastAsia="Times New Roman"/>
                <w:lang w:val="en-US"/>
              </w:rPr>
              <w:t>28</w:t>
            </w:r>
            <w:r w:rsidR="00D732F5" w:rsidRPr="00EC344A">
              <w:rPr>
                <w:rFonts w:eastAsia="Times New Roman"/>
              </w:rPr>
              <w:t>/</w:t>
            </w:r>
            <w:r w:rsidR="00D732F5">
              <w:rPr>
                <w:rFonts w:eastAsia="Times New Roman"/>
              </w:rPr>
              <w:t>0</w:t>
            </w:r>
            <w:r>
              <w:rPr>
                <w:rFonts w:eastAsia="Times New Roman"/>
                <w:lang w:val="en-US"/>
              </w:rPr>
              <w:t>9</w:t>
            </w:r>
            <w:r w:rsidR="00D732F5" w:rsidRPr="00EC344A">
              <w:rPr>
                <w:rFonts w:eastAsia="Times New Roman"/>
              </w:rPr>
              <w:t>/202</w:t>
            </w:r>
            <w:r w:rsidR="00A70AE6">
              <w:rPr>
                <w:rFonts w:eastAsia="Times New Roman"/>
              </w:rPr>
              <w:t>7</w:t>
            </w:r>
            <w:r w:rsidR="00D732F5" w:rsidRPr="00EC344A">
              <w:rPr>
                <w:rFonts w:eastAsia="Times New Roman"/>
              </w:rPr>
              <w:t xml:space="preserve"> </w:t>
            </w:r>
            <w:r w:rsidR="00D732F5" w:rsidRPr="00720DC5">
              <w:rPr>
                <w:rFonts w:eastAsia="Times New Roman"/>
                <w:color w:val="000000"/>
              </w:rPr>
              <w:t>ώρα 23:59</w:t>
            </w:r>
          </w:p>
        </w:tc>
        <w:tc>
          <w:tcPr>
            <w:tcW w:w="1701" w:type="dxa"/>
            <w:shd w:val="clear" w:color="auto" w:fill="auto"/>
            <w:vAlign w:val="center"/>
            <w:hideMark/>
          </w:tcPr>
          <w:p w14:paraId="4E8890A8" w14:textId="2D262E38" w:rsidR="00D732F5" w:rsidRPr="00720DC5" w:rsidRDefault="006E2AAB" w:rsidP="00664D7B">
            <w:pPr>
              <w:spacing w:after="0" w:line="276" w:lineRule="auto"/>
              <w:jc w:val="center"/>
              <w:rPr>
                <w:rFonts w:eastAsia="Times New Roman"/>
                <w:color w:val="000000"/>
              </w:rPr>
            </w:pPr>
            <w:r w:rsidRPr="006E2AAB">
              <w:rPr>
                <w:rFonts w:eastAsia="Times New Roman"/>
                <w:color w:val="000000"/>
              </w:rPr>
              <w:t>1.1</w:t>
            </w:r>
            <w:r w:rsidR="00AB3CD1">
              <w:rPr>
                <w:rFonts w:eastAsia="Times New Roman"/>
                <w:color w:val="000000"/>
              </w:rPr>
              <w:t>71</w:t>
            </w:r>
            <w:r w:rsidR="00D732F5" w:rsidRPr="006E2AAB">
              <w:rPr>
                <w:rFonts w:eastAsia="Times New Roman"/>
                <w:color w:val="000000"/>
              </w:rPr>
              <w:t>,00</w:t>
            </w:r>
            <w:r w:rsidR="00D732F5" w:rsidRPr="00720DC5">
              <w:rPr>
                <w:rFonts w:eastAsia="Times New Roman"/>
                <w:color w:val="000000"/>
              </w:rPr>
              <w:t xml:space="preserve"> €</w:t>
            </w:r>
          </w:p>
        </w:tc>
      </w:tr>
      <w:tr w:rsidR="008743BB" w:rsidRPr="00720DC5" w14:paraId="36E8A339" w14:textId="77777777" w:rsidTr="00ED6065">
        <w:trPr>
          <w:trHeight w:val="532"/>
          <w:jc w:val="center"/>
        </w:trPr>
        <w:tc>
          <w:tcPr>
            <w:tcW w:w="7372" w:type="dxa"/>
            <w:gridSpan w:val="2"/>
            <w:shd w:val="clear" w:color="auto" w:fill="auto"/>
            <w:vAlign w:val="center"/>
          </w:tcPr>
          <w:p w14:paraId="29314640" w14:textId="77777777" w:rsidR="008743BB" w:rsidRPr="00720DC5" w:rsidRDefault="008743BB" w:rsidP="00664D7B">
            <w:pPr>
              <w:spacing w:after="0" w:line="276" w:lineRule="auto"/>
              <w:jc w:val="center"/>
              <w:rPr>
                <w:rFonts w:eastAsia="Times New Roman"/>
                <w:b/>
                <w:bCs/>
                <w:color w:val="000000"/>
              </w:rPr>
            </w:pPr>
            <w:r w:rsidRPr="00720DC5">
              <w:rPr>
                <w:rFonts w:eastAsia="Times New Roman"/>
                <w:b/>
                <w:bCs/>
                <w:color w:val="000000"/>
              </w:rPr>
              <w:t>ΣΥΝΟΛΙΚΟ ΚΟΣΤΟΣ ΑΝΕΥ ΦΠΑ</w:t>
            </w:r>
          </w:p>
        </w:tc>
        <w:tc>
          <w:tcPr>
            <w:tcW w:w="1701" w:type="dxa"/>
            <w:shd w:val="clear" w:color="auto" w:fill="auto"/>
            <w:vAlign w:val="center"/>
          </w:tcPr>
          <w:p w14:paraId="6260CEC1" w14:textId="65FA650F" w:rsidR="008743BB" w:rsidRPr="00720DC5" w:rsidRDefault="006E2AAB" w:rsidP="00664D7B">
            <w:pPr>
              <w:spacing w:after="0" w:line="276" w:lineRule="auto"/>
              <w:jc w:val="center"/>
              <w:rPr>
                <w:rFonts w:eastAsia="Times New Roman"/>
                <w:b/>
                <w:bCs/>
                <w:color w:val="000000"/>
              </w:rPr>
            </w:pPr>
            <w:r w:rsidRPr="006E2AAB">
              <w:rPr>
                <w:rFonts w:eastAsia="Times New Roman"/>
                <w:b/>
                <w:bCs/>
              </w:rPr>
              <w:t>1.1</w:t>
            </w:r>
            <w:r w:rsidR="00AB3CD1">
              <w:rPr>
                <w:rFonts w:eastAsia="Times New Roman"/>
                <w:b/>
                <w:bCs/>
              </w:rPr>
              <w:t>71</w:t>
            </w:r>
            <w:r w:rsidR="008743BB" w:rsidRPr="00D94CED">
              <w:rPr>
                <w:rFonts w:eastAsia="Times New Roman"/>
                <w:b/>
                <w:bCs/>
              </w:rPr>
              <w:t>,00 €</w:t>
            </w:r>
          </w:p>
        </w:tc>
      </w:tr>
    </w:tbl>
    <w:p w14:paraId="15CA84C5" w14:textId="77777777" w:rsidR="008743BB" w:rsidRPr="009826A5" w:rsidRDefault="008743BB" w:rsidP="00122CF8">
      <w:pPr>
        <w:spacing w:line="276" w:lineRule="auto"/>
        <w:jc w:val="both"/>
        <w:rPr>
          <w:rFonts w:cstheme="minorHAnsi"/>
          <w:b/>
          <w:bCs/>
          <w:color w:val="000000" w:themeColor="text1"/>
          <w:lang w:bidi="el-GR"/>
        </w:rPr>
      </w:pPr>
    </w:p>
    <w:p w14:paraId="616FEF7D" w14:textId="70F2C867" w:rsidR="008743BB" w:rsidRDefault="008743BB" w:rsidP="00122CF8">
      <w:pPr>
        <w:spacing w:line="276" w:lineRule="auto"/>
        <w:jc w:val="center"/>
        <w:rPr>
          <w:rFonts w:cstheme="minorHAnsi"/>
          <w:b/>
        </w:rPr>
      </w:pPr>
      <w:r w:rsidRPr="0011389A">
        <w:rPr>
          <w:rFonts w:cstheme="minorHAnsi"/>
          <w:b/>
        </w:rPr>
        <w:t>ΠΙΝΑΚΑΣ ΙΙ. ΑΣΦΑΛΙΣΤΙΚΕΣ ΚΑΛΥΨΕΙΣ</w:t>
      </w:r>
      <w:r w:rsidR="00A1619B" w:rsidRPr="0011389A">
        <w:rPr>
          <w:rFonts w:cstheme="minorHAnsi"/>
          <w:b/>
        </w:rPr>
        <w:t xml:space="preserve"> </w:t>
      </w:r>
    </w:p>
    <w:tbl>
      <w:tblPr>
        <w:tblW w:w="7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1957"/>
      </w:tblGrid>
      <w:tr w:rsidR="00FA5B3A" w:rsidRPr="00FA5B3A" w14:paraId="34FD4C94" w14:textId="77777777" w:rsidTr="00D03803">
        <w:trPr>
          <w:trHeight w:val="417"/>
          <w:jc w:val="center"/>
        </w:trPr>
        <w:tc>
          <w:tcPr>
            <w:tcW w:w="7055" w:type="dxa"/>
            <w:gridSpan w:val="2"/>
            <w:vAlign w:val="center"/>
          </w:tcPr>
          <w:p w14:paraId="382D17F8" w14:textId="77777777" w:rsidR="00FA5B3A" w:rsidRPr="00FA5B3A" w:rsidRDefault="00FA5B3A" w:rsidP="00FA5B3A">
            <w:pPr>
              <w:spacing w:after="0" w:line="276" w:lineRule="auto"/>
              <w:ind w:left="360"/>
              <w:jc w:val="center"/>
              <w:rPr>
                <w:rFonts w:cstheme="minorHAnsi"/>
              </w:rPr>
            </w:pPr>
            <w:r w:rsidRPr="00FA5B3A">
              <w:rPr>
                <w:rFonts w:cstheme="minorHAnsi"/>
                <w:b/>
              </w:rPr>
              <w:t>ΑΣΦΑΛΙΖΟΜΕΝΟΙ ΚΙΝΔΥΝΟΙ</w:t>
            </w:r>
          </w:p>
        </w:tc>
      </w:tr>
      <w:tr w:rsidR="00FA5B3A" w:rsidRPr="00FA5B3A" w14:paraId="1C3F0C98" w14:textId="77777777" w:rsidTr="00290127">
        <w:trPr>
          <w:trHeight w:val="112"/>
          <w:jc w:val="center"/>
        </w:trPr>
        <w:tc>
          <w:tcPr>
            <w:tcW w:w="5098" w:type="dxa"/>
          </w:tcPr>
          <w:p w14:paraId="746F882E" w14:textId="693DDBF4" w:rsidR="00FA5B3A" w:rsidRPr="00FA5B3A" w:rsidRDefault="00FA5B3A" w:rsidP="00FA5B3A">
            <w:pPr>
              <w:autoSpaceDE w:val="0"/>
              <w:autoSpaceDN w:val="0"/>
              <w:adjustRightInd w:val="0"/>
              <w:spacing w:after="0" w:line="276" w:lineRule="auto"/>
              <w:rPr>
                <w:rFonts w:asciiTheme="minorHAnsi" w:eastAsiaTheme="minorHAnsi" w:hAnsiTheme="minorHAnsi" w:cstheme="minorHAnsi"/>
                <w:color w:val="000000"/>
                <w:lang w:eastAsia="en-US"/>
              </w:rPr>
            </w:pPr>
            <w:r w:rsidRPr="0014387E">
              <w:t xml:space="preserve">Αστική Ευθύνη Σωματικές Βλάβες Τρίτων ανά θύμα </w:t>
            </w:r>
          </w:p>
        </w:tc>
        <w:tc>
          <w:tcPr>
            <w:tcW w:w="1957" w:type="dxa"/>
          </w:tcPr>
          <w:p w14:paraId="75C83250" w14:textId="020DDF58" w:rsidR="00FA5B3A" w:rsidRPr="00FA5B3A" w:rsidRDefault="00FA5B3A" w:rsidP="00FA5B3A">
            <w:pPr>
              <w:autoSpaceDE w:val="0"/>
              <w:autoSpaceDN w:val="0"/>
              <w:adjustRightInd w:val="0"/>
              <w:spacing w:after="0" w:line="276" w:lineRule="auto"/>
              <w:jc w:val="center"/>
              <w:rPr>
                <w:rFonts w:asciiTheme="minorHAnsi" w:eastAsiaTheme="minorHAnsi" w:hAnsiTheme="minorHAnsi" w:cstheme="minorHAnsi"/>
                <w:color w:val="000000" w:themeColor="text1"/>
                <w:lang w:eastAsia="en-US"/>
              </w:rPr>
            </w:pPr>
            <w:r w:rsidRPr="0014387E">
              <w:t xml:space="preserve">1.300.000 </w:t>
            </w:r>
          </w:p>
        </w:tc>
      </w:tr>
      <w:tr w:rsidR="00FA5B3A" w:rsidRPr="00FA5B3A" w14:paraId="1F4901A3" w14:textId="77777777" w:rsidTr="00290127">
        <w:trPr>
          <w:trHeight w:val="112"/>
          <w:jc w:val="center"/>
        </w:trPr>
        <w:tc>
          <w:tcPr>
            <w:tcW w:w="5098" w:type="dxa"/>
          </w:tcPr>
          <w:p w14:paraId="39D2DB7E" w14:textId="052C0733" w:rsidR="00FA5B3A" w:rsidRPr="00FA5B3A" w:rsidRDefault="00FA5B3A" w:rsidP="00FA5B3A">
            <w:pPr>
              <w:autoSpaceDE w:val="0"/>
              <w:autoSpaceDN w:val="0"/>
              <w:adjustRightInd w:val="0"/>
              <w:spacing w:after="0" w:line="276" w:lineRule="auto"/>
              <w:rPr>
                <w:rFonts w:asciiTheme="minorHAnsi" w:eastAsiaTheme="minorHAnsi" w:hAnsiTheme="minorHAnsi" w:cstheme="minorHAnsi"/>
                <w:color w:val="000000"/>
                <w:lang w:eastAsia="en-US"/>
              </w:rPr>
            </w:pPr>
            <w:r w:rsidRPr="0014387E">
              <w:t xml:space="preserve">Αστική Ευθύνη Υλικές Ζημιές Τρίτων ανά συμβάν </w:t>
            </w:r>
          </w:p>
        </w:tc>
        <w:tc>
          <w:tcPr>
            <w:tcW w:w="1957" w:type="dxa"/>
          </w:tcPr>
          <w:p w14:paraId="693B340F" w14:textId="051CD4B2" w:rsidR="00FA5B3A" w:rsidRPr="00FA5B3A" w:rsidRDefault="00FA5B3A" w:rsidP="00FA5B3A">
            <w:pPr>
              <w:autoSpaceDE w:val="0"/>
              <w:autoSpaceDN w:val="0"/>
              <w:adjustRightInd w:val="0"/>
              <w:spacing w:after="0" w:line="276" w:lineRule="auto"/>
              <w:jc w:val="center"/>
              <w:rPr>
                <w:rFonts w:asciiTheme="minorHAnsi" w:eastAsiaTheme="minorHAnsi" w:hAnsiTheme="minorHAnsi" w:cstheme="minorHAnsi"/>
                <w:color w:val="000000" w:themeColor="text1"/>
                <w:lang w:eastAsia="en-US"/>
              </w:rPr>
            </w:pPr>
            <w:r w:rsidRPr="0014387E">
              <w:t>1.300.000</w:t>
            </w:r>
          </w:p>
        </w:tc>
      </w:tr>
      <w:tr w:rsidR="00FA5B3A" w:rsidRPr="00FA5B3A" w14:paraId="7A935DE2" w14:textId="77777777" w:rsidTr="00290127">
        <w:trPr>
          <w:trHeight w:val="112"/>
          <w:jc w:val="center"/>
        </w:trPr>
        <w:tc>
          <w:tcPr>
            <w:tcW w:w="5098" w:type="dxa"/>
            <w:tcBorders>
              <w:top w:val="single" w:sz="4" w:space="0" w:color="auto"/>
              <w:left w:val="single" w:sz="4" w:space="0" w:color="auto"/>
              <w:bottom w:val="single" w:sz="4" w:space="0" w:color="auto"/>
              <w:right w:val="single" w:sz="4" w:space="0" w:color="auto"/>
            </w:tcBorders>
          </w:tcPr>
          <w:p w14:paraId="003C01DC" w14:textId="3E1867BD" w:rsidR="00FA5B3A" w:rsidRPr="00FA5B3A" w:rsidRDefault="00FA5B3A" w:rsidP="00FA5B3A">
            <w:pPr>
              <w:autoSpaceDE w:val="0"/>
              <w:autoSpaceDN w:val="0"/>
              <w:adjustRightInd w:val="0"/>
              <w:spacing w:after="0" w:line="276" w:lineRule="auto"/>
              <w:rPr>
                <w:rFonts w:asciiTheme="minorHAnsi" w:eastAsiaTheme="minorHAnsi" w:hAnsiTheme="minorHAnsi" w:cstheme="minorHAnsi"/>
                <w:color w:val="000000"/>
                <w:lang w:eastAsia="en-US"/>
              </w:rPr>
            </w:pPr>
            <w:r w:rsidRPr="0014387E">
              <w:t xml:space="preserve">Προσωπικό Ατύχημα Οδηγού </w:t>
            </w:r>
          </w:p>
        </w:tc>
        <w:tc>
          <w:tcPr>
            <w:tcW w:w="1957" w:type="dxa"/>
            <w:tcBorders>
              <w:top w:val="single" w:sz="4" w:space="0" w:color="auto"/>
              <w:left w:val="single" w:sz="4" w:space="0" w:color="auto"/>
              <w:bottom w:val="single" w:sz="4" w:space="0" w:color="auto"/>
              <w:right w:val="single" w:sz="4" w:space="0" w:color="auto"/>
            </w:tcBorders>
          </w:tcPr>
          <w:p w14:paraId="191FF8AA" w14:textId="539AEE63" w:rsidR="00FA5B3A" w:rsidRPr="00FA5B3A" w:rsidRDefault="0062009A" w:rsidP="00FA5B3A">
            <w:pPr>
              <w:autoSpaceDE w:val="0"/>
              <w:autoSpaceDN w:val="0"/>
              <w:adjustRightInd w:val="0"/>
              <w:spacing w:after="0" w:line="276" w:lineRule="auto"/>
              <w:jc w:val="center"/>
              <w:rPr>
                <w:rFonts w:asciiTheme="minorHAnsi" w:eastAsiaTheme="minorHAnsi" w:hAnsiTheme="minorHAnsi" w:cstheme="minorHAnsi"/>
                <w:color w:val="000000"/>
                <w:lang w:eastAsia="en-US"/>
              </w:rPr>
            </w:pPr>
            <w:r>
              <w:rPr>
                <w:lang w:val="en-US"/>
              </w:rPr>
              <w:t>1</w:t>
            </w:r>
            <w:r w:rsidR="006E2AAB">
              <w:t>2</w:t>
            </w:r>
            <w:r w:rsidR="00FA5B3A" w:rsidRPr="0014387E">
              <w:t>.000</w:t>
            </w:r>
          </w:p>
        </w:tc>
      </w:tr>
      <w:tr w:rsidR="00FA5B3A" w:rsidRPr="00FA5B3A" w14:paraId="7FEA10FC" w14:textId="77777777" w:rsidTr="00290127">
        <w:trPr>
          <w:trHeight w:val="112"/>
          <w:jc w:val="center"/>
        </w:trPr>
        <w:tc>
          <w:tcPr>
            <w:tcW w:w="5098" w:type="dxa"/>
            <w:tcBorders>
              <w:top w:val="single" w:sz="4" w:space="0" w:color="auto"/>
              <w:left w:val="single" w:sz="4" w:space="0" w:color="auto"/>
              <w:bottom w:val="single" w:sz="4" w:space="0" w:color="auto"/>
              <w:right w:val="single" w:sz="4" w:space="0" w:color="auto"/>
            </w:tcBorders>
          </w:tcPr>
          <w:p w14:paraId="0285A44B" w14:textId="72DE5A09" w:rsidR="00FA5B3A" w:rsidRPr="00FA5B3A" w:rsidRDefault="00FA5B3A" w:rsidP="00FA5B3A">
            <w:pPr>
              <w:autoSpaceDE w:val="0"/>
              <w:autoSpaceDN w:val="0"/>
              <w:adjustRightInd w:val="0"/>
              <w:spacing w:after="0" w:line="276" w:lineRule="auto"/>
              <w:rPr>
                <w:rFonts w:asciiTheme="minorHAnsi" w:eastAsiaTheme="minorHAnsi" w:hAnsiTheme="minorHAnsi" w:cstheme="minorHAnsi"/>
                <w:color w:val="000000"/>
                <w:lang w:eastAsia="en-US"/>
              </w:rPr>
            </w:pPr>
            <w:r w:rsidRPr="0014387E">
              <w:t xml:space="preserve">Υλικές Ζημιές από Ανασφάλιστο Όχημα </w:t>
            </w:r>
          </w:p>
        </w:tc>
        <w:tc>
          <w:tcPr>
            <w:tcW w:w="1957" w:type="dxa"/>
            <w:tcBorders>
              <w:top w:val="single" w:sz="4" w:space="0" w:color="auto"/>
              <w:left w:val="single" w:sz="4" w:space="0" w:color="auto"/>
              <w:bottom w:val="single" w:sz="4" w:space="0" w:color="auto"/>
              <w:right w:val="single" w:sz="4" w:space="0" w:color="auto"/>
            </w:tcBorders>
          </w:tcPr>
          <w:p w14:paraId="5BFC7A3B" w14:textId="60909556" w:rsidR="00FA5B3A" w:rsidRPr="00FA5B3A" w:rsidRDefault="0062009A" w:rsidP="00FA5B3A">
            <w:pPr>
              <w:autoSpaceDE w:val="0"/>
              <w:autoSpaceDN w:val="0"/>
              <w:adjustRightInd w:val="0"/>
              <w:spacing w:after="0" w:line="276" w:lineRule="auto"/>
              <w:jc w:val="center"/>
              <w:rPr>
                <w:rFonts w:asciiTheme="minorHAnsi" w:eastAsiaTheme="minorHAnsi" w:hAnsiTheme="minorHAnsi" w:cstheme="minorHAnsi"/>
                <w:color w:val="000000"/>
                <w:lang w:eastAsia="en-US"/>
              </w:rPr>
            </w:pPr>
            <w:r>
              <w:rPr>
                <w:lang w:val="en-US"/>
              </w:rPr>
              <w:t>100</w:t>
            </w:r>
            <w:r w:rsidR="00FA5B3A" w:rsidRPr="0014387E">
              <w:t>.000</w:t>
            </w:r>
          </w:p>
        </w:tc>
      </w:tr>
      <w:tr w:rsidR="00FA5B3A" w:rsidRPr="00FA5B3A" w14:paraId="162BD2A1" w14:textId="77777777" w:rsidTr="00290127">
        <w:trPr>
          <w:trHeight w:val="112"/>
          <w:jc w:val="center"/>
        </w:trPr>
        <w:tc>
          <w:tcPr>
            <w:tcW w:w="5098" w:type="dxa"/>
            <w:tcBorders>
              <w:top w:val="single" w:sz="4" w:space="0" w:color="auto"/>
              <w:left w:val="single" w:sz="4" w:space="0" w:color="auto"/>
              <w:bottom w:val="single" w:sz="4" w:space="0" w:color="auto"/>
              <w:right w:val="single" w:sz="4" w:space="0" w:color="auto"/>
            </w:tcBorders>
          </w:tcPr>
          <w:p w14:paraId="02F047A0" w14:textId="595FA725" w:rsidR="00FA5B3A" w:rsidRPr="00FA5B3A" w:rsidRDefault="00FA5B3A" w:rsidP="00FA5B3A">
            <w:pPr>
              <w:autoSpaceDE w:val="0"/>
              <w:autoSpaceDN w:val="0"/>
              <w:adjustRightInd w:val="0"/>
              <w:spacing w:after="0" w:line="276" w:lineRule="auto"/>
              <w:rPr>
                <w:rFonts w:asciiTheme="minorHAnsi" w:eastAsiaTheme="minorHAnsi" w:hAnsiTheme="minorHAnsi" w:cstheme="minorHAnsi"/>
                <w:color w:val="000000"/>
                <w:lang w:eastAsia="en-US"/>
              </w:rPr>
            </w:pPr>
            <w:r w:rsidRPr="0014387E">
              <w:t xml:space="preserve">Θραύση Κρυστάλλων  </w:t>
            </w:r>
          </w:p>
        </w:tc>
        <w:tc>
          <w:tcPr>
            <w:tcW w:w="1957" w:type="dxa"/>
            <w:tcBorders>
              <w:top w:val="single" w:sz="4" w:space="0" w:color="auto"/>
              <w:left w:val="single" w:sz="4" w:space="0" w:color="auto"/>
              <w:bottom w:val="single" w:sz="4" w:space="0" w:color="auto"/>
              <w:right w:val="single" w:sz="4" w:space="0" w:color="auto"/>
            </w:tcBorders>
          </w:tcPr>
          <w:p w14:paraId="56F87EF8" w14:textId="1A4C4C23" w:rsidR="00FA5B3A" w:rsidRPr="00FA5B3A" w:rsidRDefault="006E2AAB" w:rsidP="00FA5B3A">
            <w:pPr>
              <w:autoSpaceDE w:val="0"/>
              <w:autoSpaceDN w:val="0"/>
              <w:adjustRightInd w:val="0"/>
              <w:spacing w:after="0" w:line="276" w:lineRule="auto"/>
              <w:jc w:val="center"/>
              <w:rPr>
                <w:rFonts w:asciiTheme="minorHAnsi" w:eastAsiaTheme="minorHAnsi" w:hAnsiTheme="minorHAnsi" w:cstheme="minorHAnsi"/>
                <w:color w:val="000000"/>
                <w:lang w:eastAsia="en-US"/>
              </w:rPr>
            </w:pPr>
            <w:r>
              <w:t>ΚΑΛΥΠΤΕΤΑΙ</w:t>
            </w:r>
          </w:p>
        </w:tc>
      </w:tr>
      <w:tr w:rsidR="00FA5B3A" w:rsidRPr="00FA5B3A" w14:paraId="533761A8" w14:textId="77777777" w:rsidTr="00290127">
        <w:trPr>
          <w:trHeight w:val="112"/>
          <w:jc w:val="center"/>
        </w:trPr>
        <w:tc>
          <w:tcPr>
            <w:tcW w:w="5098" w:type="dxa"/>
            <w:tcBorders>
              <w:top w:val="single" w:sz="4" w:space="0" w:color="auto"/>
              <w:left w:val="single" w:sz="4" w:space="0" w:color="auto"/>
              <w:bottom w:val="single" w:sz="4" w:space="0" w:color="auto"/>
              <w:right w:val="single" w:sz="4" w:space="0" w:color="auto"/>
            </w:tcBorders>
          </w:tcPr>
          <w:p w14:paraId="0A582962" w14:textId="18ED6772" w:rsidR="00FA5B3A" w:rsidRPr="00FA5B3A" w:rsidRDefault="00FA5B3A" w:rsidP="00FA5B3A">
            <w:pPr>
              <w:autoSpaceDE w:val="0"/>
              <w:autoSpaceDN w:val="0"/>
              <w:adjustRightInd w:val="0"/>
              <w:spacing w:after="0" w:line="276" w:lineRule="auto"/>
              <w:rPr>
                <w:rFonts w:asciiTheme="minorHAnsi" w:eastAsiaTheme="minorHAnsi" w:hAnsiTheme="minorHAnsi" w:cstheme="minorHAnsi"/>
                <w:color w:val="000000"/>
                <w:lang w:eastAsia="en-US"/>
              </w:rPr>
            </w:pPr>
            <w:r w:rsidRPr="0014387E">
              <w:t xml:space="preserve">Φροντίδα Ατυχήματος </w:t>
            </w:r>
          </w:p>
        </w:tc>
        <w:tc>
          <w:tcPr>
            <w:tcW w:w="1957" w:type="dxa"/>
            <w:tcBorders>
              <w:top w:val="single" w:sz="4" w:space="0" w:color="auto"/>
              <w:left w:val="single" w:sz="4" w:space="0" w:color="auto"/>
              <w:bottom w:val="single" w:sz="4" w:space="0" w:color="auto"/>
              <w:right w:val="single" w:sz="4" w:space="0" w:color="auto"/>
            </w:tcBorders>
          </w:tcPr>
          <w:p w14:paraId="73385590" w14:textId="66A64E43" w:rsidR="00FA5B3A" w:rsidRPr="00FA5B3A" w:rsidRDefault="00FA5B3A" w:rsidP="00FA5B3A">
            <w:pPr>
              <w:autoSpaceDE w:val="0"/>
              <w:autoSpaceDN w:val="0"/>
              <w:adjustRightInd w:val="0"/>
              <w:spacing w:after="0" w:line="276" w:lineRule="auto"/>
              <w:jc w:val="center"/>
              <w:rPr>
                <w:rFonts w:asciiTheme="minorHAnsi" w:eastAsiaTheme="minorHAnsi" w:hAnsiTheme="minorHAnsi" w:cstheme="minorHAnsi"/>
                <w:color w:val="000000"/>
                <w:lang w:eastAsia="en-US"/>
              </w:rPr>
            </w:pPr>
            <w:r w:rsidRPr="0014387E">
              <w:t>ΙΣΧΥΕΙ</w:t>
            </w:r>
          </w:p>
        </w:tc>
      </w:tr>
      <w:tr w:rsidR="0036078B" w:rsidRPr="0015414F" w14:paraId="0397D9DA" w14:textId="77777777" w:rsidTr="00D03803">
        <w:trPr>
          <w:trHeight w:val="112"/>
          <w:jc w:val="center"/>
        </w:trPr>
        <w:tc>
          <w:tcPr>
            <w:tcW w:w="5098" w:type="dxa"/>
            <w:vAlign w:val="center"/>
          </w:tcPr>
          <w:p w14:paraId="7BBA4D86" w14:textId="77777777" w:rsidR="0036078B" w:rsidRPr="0036078B" w:rsidRDefault="0036078B" w:rsidP="00D03803">
            <w:pPr>
              <w:pStyle w:val="Default"/>
              <w:spacing w:line="276" w:lineRule="auto"/>
              <w:rPr>
                <w:rFonts w:asciiTheme="minorHAnsi" w:hAnsiTheme="minorHAnsi" w:cstheme="minorHAnsi"/>
                <w:sz w:val="22"/>
                <w:szCs w:val="22"/>
                <w:highlight w:val="yellow"/>
              </w:rPr>
            </w:pPr>
            <w:r w:rsidRPr="002726EA">
              <w:rPr>
                <w:rFonts w:asciiTheme="minorHAnsi" w:hAnsiTheme="minorHAnsi" w:cstheme="minorHAnsi"/>
                <w:sz w:val="22"/>
                <w:szCs w:val="22"/>
              </w:rPr>
              <w:t xml:space="preserve">Οδική βοήθεια </w:t>
            </w:r>
          </w:p>
        </w:tc>
        <w:tc>
          <w:tcPr>
            <w:tcW w:w="1957" w:type="dxa"/>
            <w:vAlign w:val="center"/>
          </w:tcPr>
          <w:p w14:paraId="353D1693" w14:textId="77777777" w:rsidR="0036078B" w:rsidRPr="0015414F" w:rsidRDefault="0036078B" w:rsidP="00D03803">
            <w:pPr>
              <w:pStyle w:val="Default"/>
              <w:spacing w:line="276" w:lineRule="auto"/>
              <w:jc w:val="center"/>
              <w:rPr>
                <w:rFonts w:asciiTheme="minorHAnsi" w:hAnsiTheme="minorHAnsi" w:cstheme="minorHAnsi"/>
                <w:sz w:val="22"/>
                <w:szCs w:val="22"/>
              </w:rPr>
            </w:pPr>
            <w:r w:rsidRPr="0015414F">
              <w:rPr>
                <w:rFonts w:asciiTheme="minorHAnsi" w:hAnsiTheme="minorHAnsi" w:cstheme="minorHAnsi"/>
                <w:sz w:val="22"/>
                <w:szCs w:val="22"/>
              </w:rPr>
              <w:t>ΙΣΧΥΕΙ</w:t>
            </w:r>
          </w:p>
        </w:tc>
      </w:tr>
      <w:tr w:rsidR="00AB3CD1" w:rsidRPr="0015414F" w14:paraId="213E7A6F" w14:textId="77777777" w:rsidTr="00D03803">
        <w:trPr>
          <w:trHeight w:val="112"/>
          <w:jc w:val="center"/>
        </w:trPr>
        <w:tc>
          <w:tcPr>
            <w:tcW w:w="5098" w:type="dxa"/>
            <w:vAlign w:val="center"/>
          </w:tcPr>
          <w:p w14:paraId="3A17236F" w14:textId="76E0C18A" w:rsidR="00AB3CD1" w:rsidRPr="002726EA" w:rsidRDefault="00AB3CD1" w:rsidP="00D03803">
            <w:pPr>
              <w:pStyle w:val="Default"/>
              <w:spacing w:line="276" w:lineRule="auto"/>
              <w:rPr>
                <w:rFonts w:asciiTheme="minorHAnsi" w:hAnsiTheme="minorHAnsi" w:cstheme="minorHAnsi"/>
                <w:sz w:val="22"/>
                <w:szCs w:val="22"/>
              </w:rPr>
            </w:pPr>
            <w:r>
              <w:rPr>
                <w:rFonts w:asciiTheme="minorHAnsi" w:hAnsiTheme="minorHAnsi" w:cstheme="minorHAnsi"/>
                <w:sz w:val="22"/>
                <w:szCs w:val="22"/>
              </w:rPr>
              <w:t>Φυσικές καταστροφές άρθρο 26, Ν.5162/2024</w:t>
            </w:r>
          </w:p>
        </w:tc>
        <w:tc>
          <w:tcPr>
            <w:tcW w:w="1957" w:type="dxa"/>
            <w:vAlign w:val="center"/>
          </w:tcPr>
          <w:p w14:paraId="24B72621" w14:textId="72D14478" w:rsidR="00AB3CD1" w:rsidRPr="0015414F" w:rsidRDefault="00AB3CD1" w:rsidP="00D03803">
            <w:pPr>
              <w:pStyle w:val="Default"/>
              <w:spacing w:line="276" w:lineRule="auto"/>
              <w:jc w:val="center"/>
              <w:rPr>
                <w:rFonts w:asciiTheme="minorHAnsi" w:hAnsiTheme="minorHAnsi" w:cstheme="minorHAnsi"/>
                <w:sz w:val="22"/>
                <w:szCs w:val="22"/>
              </w:rPr>
            </w:pPr>
            <w:r>
              <w:rPr>
                <w:rFonts w:asciiTheme="minorHAnsi" w:hAnsiTheme="minorHAnsi" w:cstheme="minorHAnsi"/>
                <w:sz w:val="22"/>
                <w:szCs w:val="22"/>
              </w:rPr>
              <w:t>ΚΑΛΥΠΤΕΤΑΙ 35.000,00€</w:t>
            </w:r>
          </w:p>
        </w:tc>
      </w:tr>
    </w:tbl>
    <w:p w14:paraId="2CFEFA8D" w14:textId="2FCFCEB6" w:rsidR="00FA5B3A" w:rsidRDefault="00FA5B3A" w:rsidP="00122CF8">
      <w:pPr>
        <w:spacing w:line="276" w:lineRule="auto"/>
        <w:jc w:val="center"/>
        <w:rPr>
          <w:rFonts w:cstheme="minorHAnsi"/>
          <w:b/>
        </w:rPr>
      </w:pPr>
    </w:p>
    <w:p w14:paraId="0957D26E" w14:textId="77777777" w:rsidR="0036078B" w:rsidRDefault="0036078B" w:rsidP="00122CF8">
      <w:pPr>
        <w:shd w:val="clear" w:color="auto" w:fill="FFFFFF"/>
        <w:spacing w:line="276" w:lineRule="auto"/>
        <w:jc w:val="both"/>
        <w:rPr>
          <w:rFonts w:cstheme="minorHAnsi"/>
          <w:b/>
        </w:rPr>
      </w:pPr>
    </w:p>
    <w:p w14:paraId="39C1B194" w14:textId="738D2881" w:rsidR="004105D6" w:rsidRPr="004105D6" w:rsidRDefault="004105D6" w:rsidP="00122CF8">
      <w:pPr>
        <w:shd w:val="clear" w:color="auto" w:fill="FFFFFF"/>
        <w:spacing w:line="276" w:lineRule="auto"/>
        <w:jc w:val="both"/>
        <w:rPr>
          <w:b/>
          <w:bCs/>
        </w:rPr>
      </w:pPr>
      <w:r w:rsidRPr="004105D6">
        <w:rPr>
          <w:b/>
          <w:bCs/>
        </w:rPr>
        <w:t xml:space="preserve">Η </w:t>
      </w:r>
      <w:r w:rsidR="00D226AD">
        <w:rPr>
          <w:b/>
          <w:bCs/>
        </w:rPr>
        <w:t xml:space="preserve">παροχή υπηρεσίας </w:t>
      </w:r>
      <w:r w:rsidRPr="004105D6">
        <w:rPr>
          <w:b/>
          <w:bCs/>
        </w:rPr>
        <w:t>θα γίνει με τους Ειδικούς όρους, που ακολουθούν.</w:t>
      </w:r>
    </w:p>
    <w:p w14:paraId="7580C24F" w14:textId="1B9DDC2A" w:rsidR="006A6015" w:rsidRPr="00BA7B02" w:rsidRDefault="006A6015" w:rsidP="00664D7B">
      <w:pPr>
        <w:pStyle w:val="a8"/>
        <w:numPr>
          <w:ilvl w:val="0"/>
          <w:numId w:val="2"/>
        </w:numPr>
        <w:spacing w:after="0" w:line="276" w:lineRule="auto"/>
        <w:ind w:left="426" w:hanging="426"/>
        <w:contextualSpacing w:val="0"/>
        <w:jc w:val="both"/>
        <w:rPr>
          <w:bCs/>
        </w:rPr>
      </w:pPr>
      <w:r w:rsidRPr="00BA7B02">
        <w:rPr>
          <w:bCs/>
        </w:rPr>
        <w:t>Οι ενδιαφερόμενοι οικονομικοί φορείς μπορούν να καταθέσουν την προσφορά τους για το σύνολο της υπηρεσίας.</w:t>
      </w:r>
    </w:p>
    <w:p w14:paraId="46EDD8DF" w14:textId="7AC6972C" w:rsidR="00AB485B" w:rsidRPr="001A08FF" w:rsidRDefault="00AB485B" w:rsidP="00122CF8">
      <w:pPr>
        <w:pStyle w:val="a8"/>
        <w:numPr>
          <w:ilvl w:val="0"/>
          <w:numId w:val="2"/>
        </w:numPr>
        <w:spacing w:line="276" w:lineRule="auto"/>
        <w:ind w:left="426" w:hanging="426"/>
        <w:jc w:val="both"/>
        <w:rPr>
          <w:bCs/>
        </w:rPr>
      </w:pPr>
      <w:r w:rsidRPr="001A08FF">
        <w:rPr>
          <w:bCs/>
        </w:rPr>
        <w:t xml:space="preserve">Προσφορά που υποβάλλεται για μέρος της </w:t>
      </w:r>
      <w:r w:rsidR="00F57100">
        <w:rPr>
          <w:bCs/>
        </w:rPr>
        <w:t>υπηρεσίας</w:t>
      </w:r>
      <w:r w:rsidRPr="001A08FF">
        <w:rPr>
          <w:bCs/>
        </w:rPr>
        <w:t xml:space="preserve"> απορρίπτεται ως απαράδεκτη.</w:t>
      </w:r>
    </w:p>
    <w:p w14:paraId="2DA5C10C" w14:textId="1213FE85" w:rsidR="00AB485B" w:rsidRPr="00565DEB" w:rsidRDefault="00AB485B" w:rsidP="00122CF8">
      <w:pPr>
        <w:pStyle w:val="a8"/>
        <w:numPr>
          <w:ilvl w:val="0"/>
          <w:numId w:val="2"/>
        </w:numPr>
        <w:spacing w:line="276" w:lineRule="auto"/>
        <w:ind w:left="426" w:hanging="426"/>
        <w:jc w:val="both"/>
        <w:rPr>
          <w:bCs/>
        </w:rPr>
      </w:pPr>
      <w:r w:rsidRPr="007876F3">
        <w:rPr>
          <w:bCs/>
        </w:rPr>
        <w:t>Η ανάθεση θα γίνει στον οικονομικό φορέα με την πλέον συμφέρουσα από οικονομική άποψη προσφορά βάσει προσφερόμενης τιμής.</w:t>
      </w:r>
    </w:p>
    <w:p w14:paraId="0761A906" w14:textId="5BB1529D" w:rsidR="004105D6" w:rsidRPr="00565DEB" w:rsidRDefault="004105D6" w:rsidP="00122CF8">
      <w:pPr>
        <w:pStyle w:val="a8"/>
        <w:numPr>
          <w:ilvl w:val="0"/>
          <w:numId w:val="2"/>
        </w:numPr>
        <w:spacing w:line="276" w:lineRule="auto"/>
        <w:ind w:left="426" w:hanging="426"/>
        <w:jc w:val="both"/>
        <w:rPr>
          <w:rFonts w:eastAsia="Times New Roman" w:cstheme="minorHAnsi"/>
        </w:rPr>
      </w:pPr>
      <w:r w:rsidRPr="00565DEB">
        <w:rPr>
          <w:rFonts w:eastAsia="Times New Roman" w:cstheme="minorHAnsi"/>
        </w:rPr>
        <w:t xml:space="preserve">Η προσφορά ισχύει και δεσμεύει τον ανάδοχο έως τις </w:t>
      </w:r>
      <w:r w:rsidR="0046187C">
        <w:rPr>
          <w:rFonts w:eastAsia="Times New Roman" w:cstheme="minorHAnsi"/>
        </w:rPr>
        <w:t>28</w:t>
      </w:r>
      <w:r w:rsidR="007876F3" w:rsidRPr="00565DEB">
        <w:rPr>
          <w:rFonts w:eastAsia="Times New Roman" w:cstheme="minorHAnsi"/>
        </w:rPr>
        <w:t>/</w:t>
      </w:r>
      <w:r w:rsidR="00AF0E7A">
        <w:rPr>
          <w:rFonts w:eastAsia="Times New Roman" w:cstheme="minorHAnsi"/>
        </w:rPr>
        <w:t>0</w:t>
      </w:r>
      <w:r w:rsidR="0046187C">
        <w:rPr>
          <w:rFonts w:eastAsia="Times New Roman" w:cstheme="minorHAnsi"/>
        </w:rPr>
        <w:t>9</w:t>
      </w:r>
      <w:r w:rsidR="007876F3" w:rsidRPr="00565DEB">
        <w:rPr>
          <w:rFonts w:eastAsia="Times New Roman" w:cstheme="minorHAnsi"/>
        </w:rPr>
        <w:t>/202</w:t>
      </w:r>
      <w:r w:rsidR="00A70AE6">
        <w:rPr>
          <w:rFonts w:eastAsia="Times New Roman" w:cstheme="minorHAnsi"/>
        </w:rPr>
        <w:t>7</w:t>
      </w:r>
      <w:r w:rsidR="004D5991" w:rsidRPr="00565DEB">
        <w:rPr>
          <w:rFonts w:eastAsia="Times New Roman" w:cstheme="minorHAnsi"/>
        </w:rPr>
        <w:t>.</w:t>
      </w:r>
    </w:p>
    <w:p w14:paraId="2A294F80" w14:textId="0255D48D" w:rsidR="004105D6" w:rsidRPr="00565DEB" w:rsidRDefault="004105D6" w:rsidP="00122CF8">
      <w:pPr>
        <w:pStyle w:val="a8"/>
        <w:numPr>
          <w:ilvl w:val="0"/>
          <w:numId w:val="2"/>
        </w:numPr>
        <w:spacing w:line="276" w:lineRule="auto"/>
        <w:ind w:left="426" w:hanging="426"/>
        <w:jc w:val="both"/>
        <w:rPr>
          <w:rFonts w:eastAsia="Times New Roman" w:cstheme="minorHAnsi"/>
        </w:rPr>
      </w:pPr>
      <w:r w:rsidRPr="00565DEB">
        <w:t xml:space="preserve">Η ανάθεση τίθεται σε ισχύ </w:t>
      </w:r>
      <w:r w:rsidRPr="00565DEB">
        <w:rPr>
          <w:b/>
          <w:bCs/>
        </w:rPr>
        <w:t>από την ημέρα κατακύρωσης</w:t>
      </w:r>
      <w:r w:rsidRPr="00565DEB">
        <w:t xml:space="preserve"> της μέχρι και την </w:t>
      </w:r>
      <w:r w:rsidR="0046187C">
        <w:rPr>
          <w:b/>
          <w:bCs/>
        </w:rPr>
        <w:t>28</w:t>
      </w:r>
      <w:r w:rsidR="00565DEB" w:rsidRPr="00565DEB">
        <w:rPr>
          <w:b/>
          <w:bCs/>
        </w:rPr>
        <w:t>/</w:t>
      </w:r>
      <w:r w:rsidR="00AF0E7A">
        <w:rPr>
          <w:b/>
          <w:bCs/>
        </w:rPr>
        <w:t>0</w:t>
      </w:r>
      <w:r w:rsidR="0046187C">
        <w:rPr>
          <w:b/>
          <w:bCs/>
        </w:rPr>
        <w:t>9</w:t>
      </w:r>
      <w:r w:rsidR="007876F3" w:rsidRPr="00565DEB">
        <w:rPr>
          <w:b/>
          <w:bCs/>
        </w:rPr>
        <w:t>/20</w:t>
      </w:r>
      <w:r w:rsidR="009B0034" w:rsidRPr="00565DEB">
        <w:rPr>
          <w:b/>
          <w:bCs/>
        </w:rPr>
        <w:t>2</w:t>
      </w:r>
      <w:r w:rsidR="00A70AE6">
        <w:rPr>
          <w:b/>
          <w:bCs/>
        </w:rPr>
        <w:t>7</w:t>
      </w:r>
      <w:r w:rsidR="007876F3" w:rsidRPr="00565DEB">
        <w:rPr>
          <w:b/>
          <w:bCs/>
        </w:rPr>
        <w:t>.</w:t>
      </w:r>
    </w:p>
    <w:p w14:paraId="2D21BF4A" w14:textId="15FF3DB7" w:rsidR="00CF469C" w:rsidRDefault="00CF469C" w:rsidP="00122CF8">
      <w:pPr>
        <w:pStyle w:val="a8"/>
        <w:numPr>
          <w:ilvl w:val="0"/>
          <w:numId w:val="2"/>
        </w:numPr>
        <w:spacing w:line="276" w:lineRule="auto"/>
        <w:jc w:val="both"/>
      </w:pPr>
      <w:r>
        <w:t>Τα ασφαλιστήρια συμβόλαια, που θα υπογραφούν θα έχουν χρονική διάρκεια ίση με το χρονικό διάστημα που</w:t>
      </w:r>
      <w:r w:rsidR="006E2AAB">
        <w:t xml:space="preserve"> </w:t>
      </w:r>
      <w:r>
        <w:t>αναφέρεται στον επισυναπτόμενο Πίνακα Ι.</w:t>
      </w:r>
    </w:p>
    <w:p w14:paraId="02B43574" w14:textId="56BAD53F" w:rsidR="00CF469C" w:rsidRDefault="00CF469C" w:rsidP="00122CF8">
      <w:pPr>
        <w:pStyle w:val="a8"/>
        <w:numPr>
          <w:ilvl w:val="0"/>
          <w:numId w:val="2"/>
        </w:numPr>
        <w:spacing w:line="276" w:lineRule="auto"/>
        <w:jc w:val="both"/>
      </w:pPr>
      <w:r>
        <w:t>Σε περίπτωση επέλευσης του ασφαλιστικού κινδύνου, δικαιούχος του ασφαλίσματος είναι η αναθέτουσα ΑΡΣΙΣ – Κ.Ο.Υ.Ν.</w:t>
      </w:r>
    </w:p>
    <w:p w14:paraId="2421C24E" w14:textId="65952306" w:rsidR="00CF469C" w:rsidRDefault="00CF469C" w:rsidP="00122CF8">
      <w:pPr>
        <w:pStyle w:val="a8"/>
        <w:numPr>
          <w:ilvl w:val="0"/>
          <w:numId w:val="2"/>
        </w:numPr>
        <w:spacing w:line="276" w:lineRule="auto"/>
        <w:jc w:val="both"/>
      </w:pPr>
      <w:r>
        <w:t>Το ποσό της προσφοράς θα αφορά την κάλυψη έναντι των ασφαλιστικών κινδύνων, όπως περιγράφονται αναλυτικά στον ΠΙΝΑΚΑ ΙΙ.</w:t>
      </w:r>
    </w:p>
    <w:p w14:paraId="3E27EB4D" w14:textId="3823A2B8" w:rsidR="00CF469C" w:rsidRDefault="00CF469C" w:rsidP="00122CF8">
      <w:pPr>
        <w:pStyle w:val="a8"/>
        <w:numPr>
          <w:ilvl w:val="0"/>
          <w:numId w:val="2"/>
        </w:numPr>
        <w:spacing w:line="276" w:lineRule="auto"/>
        <w:jc w:val="both"/>
      </w:pPr>
      <w:r>
        <w:t>Η τιμή της προσφοράς δεν υπόκειται σε μεταβολή κατά τη διάρκεια του χρόνου ισχύος της.</w:t>
      </w:r>
    </w:p>
    <w:p w14:paraId="1C7AAEF5" w14:textId="77777777" w:rsidR="00CF469C" w:rsidRDefault="00CF469C" w:rsidP="00122CF8">
      <w:pPr>
        <w:pStyle w:val="a8"/>
        <w:numPr>
          <w:ilvl w:val="0"/>
          <w:numId w:val="2"/>
        </w:numPr>
        <w:spacing w:line="276" w:lineRule="auto"/>
        <w:jc w:val="both"/>
      </w:pPr>
      <w:r>
        <w:t>Προσφορές που οι τιμές τους υπερβαίνουν την προϋπολογισθείσα δαπάνη απορρίπτονται.</w:t>
      </w:r>
    </w:p>
    <w:p w14:paraId="2996B982" w14:textId="4A264D6D" w:rsidR="00CF469C" w:rsidRDefault="00CF469C" w:rsidP="00122CF8">
      <w:pPr>
        <w:pStyle w:val="a8"/>
        <w:numPr>
          <w:ilvl w:val="0"/>
          <w:numId w:val="2"/>
        </w:numPr>
        <w:spacing w:line="276" w:lineRule="auto"/>
        <w:jc w:val="both"/>
      </w:pPr>
      <w:r>
        <w:t xml:space="preserve">Μετά την ανακοίνωση της κατακύρωσης καταρτίζονται τα σχετικά Συμβόλαια Ασφάλισης με ευθύνη του αναδόχου, σύμφωνα με τα οριζόμενα στο υφιστάμενο νομικό πλαίσιο και βάσει σχεδίου του που υποβάλει στην ΑΡΣΙΣ. Τα συμβόλαια θα καταρτιστούν στην ελληνική γλώσσα με βάση, τους όρους που περιλαμβάνονται στο παρόν κείμενο, την προσφορά του Αναδόχου, θα </w:t>
      </w:r>
      <w:proofErr w:type="spellStart"/>
      <w:r>
        <w:t>διέπονται</w:t>
      </w:r>
      <w:proofErr w:type="spellEnd"/>
      <w:r>
        <w:t xml:space="preserve"> από το ελληνικό δίκαιο και δεν μπορούν να περιέχουν όρους αντίθετους προς το περιεχόμενο της παρούσας πρόσκλησης.</w:t>
      </w:r>
    </w:p>
    <w:p w14:paraId="7AC08230" w14:textId="3E0FECC0" w:rsidR="004105D6" w:rsidRDefault="004105D6" w:rsidP="00122CF8">
      <w:pPr>
        <w:pStyle w:val="a8"/>
        <w:numPr>
          <w:ilvl w:val="0"/>
          <w:numId w:val="2"/>
        </w:numPr>
        <w:spacing w:afterLines="80" w:after="192" w:line="276" w:lineRule="auto"/>
        <w:jc w:val="both"/>
        <w:textAlignment w:val="baseline"/>
        <w:rPr>
          <w:rFonts w:eastAsia="Times New Roman" w:cstheme="minorHAnsi"/>
        </w:rPr>
      </w:pPr>
      <w:r w:rsidRPr="005E6681">
        <w:rPr>
          <w:rFonts w:eastAsia="Times New Roman" w:cstheme="minorHAnsi"/>
        </w:rPr>
        <w:t xml:space="preserve">Η ΑΡΣΙΣ διατηρεί το δικαίωμα να </w:t>
      </w:r>
      <w:r w:rsidRPr="00487BCF">
        <w:rPr>
          <w:rFonts w:eastAsia="Times New Roman" w:cstheme="minorHAnsi"/>
        </w:rPr>
        <w:t xml:space="preserve">αυξομειώσει την </w:t>
      </w:r>
      <w:r w:rsidR="00F57100" w:rsidRPr="00487BCF">
        <w:rPr>
          <w:rFonts w:eastAsia="Times New Roman" w:cstheme="minorHAnsi"/>
        </w:rPr>
        <w:t>παρεχόμενη υπηρεσία</w:t>
      </w:r>
      <w:r w:rsidRPr="00487BCF">
        <w:rPr>
          <w:rFonts w:eastAsia="Times New Roman" w:cstheme="minorHAnsi"/>
        </w:rPr>
        <w:t xml:space="preserve"> στα πλαίσια </w:t>
      </w:r>
      <w:r w:rsidRPr="005E6681">
        <w:rPr>
          <w:rFonts w:eastAsia="Times New Roman" w:cstheme="minorHAnsi"/>
        </w:rPr>
        <w:t>του προϋπολογισμού ή να διακόψει οποτεδήπ</w:t>
      </w:r>
      <w:r>
        <w:rPr>
          <w:rFonts w:eastAsia="Times New Roman" w:cstheme="minorHAnsi"/>
        </w:rPr>
        <w:t xml:space="preserve">οτε και μονομερώς την </w:t>
      </w:r>
      <w:r w:rsidR="00F57100">
        <w:rPr>
          <w:rFonts w:eastAsia="Times New Roman" w:cstheme="minorHAnsi"/>
        </w:rPr>
        <w:t>υπηρεσία</w:t>
      </w:r>
      <w:r w:rsidRPr="005E6681">
        <w:rPr>
          <w:rFonts w:eastAsia="Times New Roman" w:cstheme="minorHAnsi"/>
        </w:rPr>
        <w:t xml:space="preserve">, ανάλογα με τις ανάγκες της. Στην περίπτωση αυτή Ο ΠΡΟΜΗΘΕΥΤΗΣ δεν έχει δικαίωμα να απαιτήσει την εκτέλεση της </w:t>
      </w:r>
      <w:r w:rsidR="00F57100">
        <w:rPr>
          <w:rFonts w:eastAsia="Times New Roman" w:cstheme="minorHAnsi"/>
        </w:rPr>
        <w:t>υπηρεσίας</w:t>
      </w:r>
      <w:r w:rsidRPr="005E6681">
        <w:rPr>
          <w:rFonts w:eastAsia="Times New Roman" w:cstheme="minorHAnsi"/>
        </w:rPr>
        <w:t xml:space="preserve"> μέχρι την κάλυψη του συνολικού προϋπολογισμού της.</w:t>
      </w:r>
    </w:p>
    <w:p w14:paraId="1D6A4E0D" w14:textId="3CECAFF2" w:rsidR="000545AD" w:rsidRPr="000545AD" w:rsidRDefault="000545AD" w:rsidP="00122CF8">
      <w:pPr>
        <w:pStyle w:val="a8"/>
        <w:numPr>
          <w:ilvl w:val="0"/>
          <w:numId w:val="2"/>
        </w:numPr>
        <w:spacing w:line="276" w:lineRule="auto"/>
        <w:jc w:val="both"/>
        <w:rPr>
          <w:bCs/>
        </w:rPr>
      </w:pPr>
      <w:r w:rsidRPr="000545AD">
        <w:rPr>
          <w:bCs/>
        </w:rPr>
        <w:t xml:space="preserve">Η παραλαβή </w:t>
      </w:r>
      <w:r w:rsidR="007F78E8">
        <w:rPr>
          <w:bCs/>
        </w:rPr>
        <w:t xml:space="preserve">της υπηρεσίας </w:t>
      </w:r>
      <w:r w:rsidRPr="000545AD">
        <w:rPr>
          <w:bCs/>
        </w:rPr>
        <w:t xml:space="preserve">θα </w:t>
      </w:r>
      <w:r w:rsidR="00524A83" w:rsidRPr="000545AD">
        <w:rPr>
          <w:bCs/>
        </w:rPr>
        <w:t>πραγματοποιε</w:t>
      </w:r>
      <w:r w:rsidR="00524A83">
        <w:rPr>
          <w:bCs/>
        </w:rPr>
        <w:t xml:space="preserve">ίται </w:t>
      </w:r>
      <w:r w:rsidRPr="000545AD">
        <w:rPr>
          <w:bCs/>
        </w:rPr>
        <w:t xml:space="preserve">από τον αρμόδιο υπάλληλο της ΑΡΣΙΣ που θα προσυπογράφει το σχετικό δελτίο παραλαβής και θα ελέγξει εάν η </w:t>
      </w:r>
      <w:r w:rsidR="007F78E8">
        <w:rPr>
          <w:bCs/>
        </w:rPr>
        <w:t>υπηρεσία υλοποιήθηκε</w:t>
      </w:r>
      <w:r w:rsidRPr="000545AD">
        <w:rPr>
          <w:bCs/>
        </w:rPr>
        <w:t xml:space="preserve"> σύμφωνα με τους όρους της πρόσκλησης.</w:t>
      </w:r>
    </w:p>
    <w:p w14:paraId="7CD23E45" w14:textId="34753060" w:rsidR="0010305E" w:rsidRDefault="0010305E" w:rsidP="00122CF8">
      <w:pPr>
        <w:pStyle w:val="a8"/>
        <w:numPr>
          <w:ilvl w:val="0"/>
          <w:numId w:val="2"/>
        </w:numPr>
        <w:spacing w:line="276" w:lineRule="auto"/>
        <w:jc w:val="both"/>
        <w:rPr>
          <w:bCs/>
        </w:rPr>
      </w:pPr>
      <w:bookmarkStart w:id="3" w:name="_Hlk141790902"/>
      <w:r w:rsidRPr="0010305E">
        <w:rPr>
          <w:bCs/>
        </w:rPr>
        <w:t xml:space="preserve">Ο προμηθευτής λαμβάνει γνώση των Ειδικών Όρων </w:t>
      </w:r>
      <w:r w:rsidR="007F78E8">
        <w:rPr>
          <w:bCs/>
        </w:rPr>
        <w:t>της υπηρεσίας</w:t>
      </w:r>
      <w:r w:rsidRPr="0010305E">
        <w:rPr>
          <w:bCs/>
        </w:rPr>
        <w:t xml:space="preserve"> και δεσμεύεται ότι θα συµµ</w:t>
      </w:r>
      <w:proofErr w:type="spellStart"/>
      <w:r w:rsidR="00283131">
        <w:rPr>
          <w:bCs/>
        </w:rPr>
        <w:t>ο</w:t>
      </w:r>
      <w:r w:rsidRPr="0010305E">
        <w:rPr>
          <w:bCs/>
        </w:rPr>
        <w:t>ρφώνεται</w:t>
      </w:r>
      <w:proofErr w:type="spellEnd"/>
      <w:r w:rsidRPr="0010305E">
        <w:rPr>
          <w:bCs/>
        </w:rPr>
        <w:t xml:space="preserve"> πλήρως με αυτούς, όπως αυτοί περιγράφονται λεπτομερώς στην παρούσα πρόσκληση. Μη τήρηση αυτών των όρων και των τεχνικών προδιαγραφών συνεπάγεται την απόρριψη της παραλαβής.</w:t>
      </w:r>
    </w:p>
    <w:bookmarkEnd w:id="3"/>
    <w:p w14:paraId="26BCF3DC" w14:textId="3580AA82" w:rsidR="0010305E" w:rsidRPr="0010305E" w:rsidRDefault="0010305E" w:rsidP="00122CF8">
      <w:pPr>
        <w:pStyle w:val="a8"/>
        <w:numPr>
          <w:ilvl w:val="0"/>
          <w:numId w:val="2"/>
        </w:numPr>
        <w:spacing w:line="276" w:lineRule="auto"/>
        <w:jc w:val="both"/>
        <w:rPr>
          <w:bCs/>
        </w:rPr>
      </w:pPr>
      <w:r w:rsidRPr="0010305E">
        <w:rPr>
          <w:bCs/>
        </w:rPr>
        <w:t>Η ανάθεση μπορεί να τροποποιηθεί κατόπιν αιτήματος της ΑΡΣΙΣ και με τη σύμφωνη γνώμη του αναδόχου, κατά τα προβλεπόμενα στο ν. 4412/2016 περί προμηθειών του Δημοσίου.</w:t>
      </w:r>
    </w:p>
    <w:p w14:paraId="30C65B48" w14:textId="241A0DA0" w:rsidR="00A610CC" w:rsidRDefault="00A610CC" w:rsidP="00122CF8">
      <w:pPr>
        <w:pStyle w:val="a8"/>
        <w:numPr>
          <w:ilvl w:val="0"/>
          <w:numId w:val="2"/>
        </w:numPr>
        <w:spacing w:line="276" w:lineRule="auto"/>
        <w:jc w:val="both"/>
        <w:rPr>
          <w:bCs/>
        </w:rPr>
      </w:pPr>
      <w:r w:rsidRPr="00A610CC">
        <w:rPr>
          <w:bCs/>
        </w:rPr>
        <w:t>Η εκχώρηση των υποχρεώσεων και των δικαιωμάτων του σε τρίτους ΑΠΑΓΟΡΕΥΕΤΑΙ.</w:t>
      </w:r>
    </w:p>
    <w:p w14:paraId="75B6DC74" w14:textId="77777777" w:rsidR="00783863" w:rsidRPr="00783863" w:rsidRDefault="00783863" w:rsidP="00122CF8">
      <w:pPr>
        <w:pStyle w:val="a8"/>
        <w:numPr>
          <w:ilvl w:val="0"/>
          <w:numId w:val="2"/>
        </w:numPr>
        <w:spacing w:line="276" w:lineRule="auto"/>
        <w:jc w:val="both"/>
        <w:rPr>
          <w:bCs/>
        </w:rPr>
      </w:pPr>
      <w:r w:rsidRPr="00783863">
        <w:rPr>
          <w:bCs/>
        </w:rPr>
        <w:t xml:space="preserve">Οι παραπάνω όροι θεωρούνται δεσμευτικοί, με </w:t>
      </w:r>
      <w:r w:rsidRPr="00783863">
        <w:rPr>
          <w:b/>
        </w:rPr>
        <w:t>ποινή απόρριψης της προσφοράς</w:t>
      </w:r>
      <w:r w:rsidRPr="00783863">
        <w:rPr>
          <w:bCs/>
        </w:rPr>
        <w:t xml:space="preserve"> σε περίπτωση μη συμμόρφωσης σε κάποιον από αυτούς.</w:t>
      </w:r>
    </w:p>
    <w:p w14:paraId="7D28E0F1" w14:textId="7BEF45BB" w:rsidR="00283131" w:rsidRDefault="00783863" w:rsidP="00122CF8">
      <w:pPr>
        <w:pStyle w:val="a8"/>
        <w:numPr>
          <w:ilvl w:val="0"/>
          <w:numId w:val="2"/>
        </w:numPr>
        <w:spacing w:line="276" w:lineRule="auto"/>
        <w:jc w:val="both"/>
        <w:rPr>
          <w:bCs/>
        </w:rPr>
      </w:pPr>
      <w:r w:rsidRPr="00783863">
        <w:rPr>
          <w:bCs/>
        </w:rPr>
        <w:t xml:space="preserve">Η ανάθεση και η εκτέλεση της σύμβασης </w:t>
      </w:r>
      <w:proofErr w:type="spellStart"/>
      <w:r w:rsidRPr="00783863">
        <w:rPr>
          <w:bCs/>
        </w:rPr>
        <w:t>διέπεται</w:t>
      </w:r>
      <w:proofErr w:type="spellEnd"/>
      <w:r w:rsidRPr="00783863">
        <w:rPr>
          <w:bCs/>
        </w:rPr>
        <w:t xml:space="preserve"> από την κείμενη νομοθεσία και τις </w:t>
      </w:r>
      <w:proofErr w:type="spellStart"/>
      <w:r w:rsidRPr="00783863">
        <w:rPr>
          <w:bCs/>
        </w:rPr>
        <w:t>κατ</w:t>
      </w:r>
      <w:proofErr w:type="spellEnd"/>
      <w:r w:rsidRPr="00783863">
        <w:rPr>
          <w:bCs/>
        </w:rPr>
        <w:t xml:space="preserve">΄ εξουσιοδότηση αυτής </w:t>
      </w:r>
      <w:proofErr w:type="spellStart"/>
      <w:r w:rsidRPr="00783863">
        <w:rPr>
          <w:bCs/>
        </w:rPr>
        <w:t>εκδοθείσες</w:t>
      </w:r>
      <w:proofErr w:type="spellEnd"/>
      <w:r w:rsidRPr="00783863">
        <w:rPr>
          <w:bCs/>
        </w:rPr>
        <w:t xml:space="preserve"> κανονιστικές πράξεις, όπως ισχύουν και ιδίως του ν. 4412/2016 (Α’ 147) «Δημόσιες Συμβάσεις Έργων, Προμηθειών και Υπηρεσιών (προσαρμογή στις Οδηγίες 2014/24/ ΕΕ και 2014/25/ΕΕ)».</w:t>
      </w:r>
    </w:p>
    <w:p w14:paraId="2553163D" w14:textId="7F88ED03" w:rsidR="006E2AAB" w:rsidRDefault="006E2AAB" w:rsidP="006E2AAB">
      <w:pPr>
        <w:pStyle w:val="a8"/>
        <w:spacing w:line="276" w:lineRule="auto"/>
        <w:ind w:left="360"/>
        <w:jc w:val="both"/>
        <w:rPr>
          <w:bCs/>
        </w:rPr>
      </w:pPr>
    </w:p>
    <w:p w14:paraId="42F9778A" w14:textId="77777777" w:rsidR="006E2AAB" w:rsidRPr="00487BCF" w:rsidRDefault="006E2AAB" w:rsidP="006E2AAB">
      <w:pPr>
        <w:pStyle w:val="a8"/>
        <w:spacing w:line="276" w:lineRule="auto"/>
        <w:ind w:left="360"/>
        <w:jc w:val="both"/>
        <w:rPr>
          <w:bCs/>
        </w:rPr>
      </w:pPr>
    </w:p>
    <w:p w14:paraId="24D272DE" w14:textId="01CF875B" w:rsidR="00283131" w:rsidRPr="00283131" w:rsidRDefault="00283131" w:rsidP="00122CF8">
      <w:pPr>
        <w:spacing w:before="100" w:beforeAutospacing="1" w:line="276" w:lineRule="auto"/>
        <w:jc w:val="both"/>
        <w:textAlignment w:val="baseline"/>
        <w:rPr>
          <w:rFonts w:eastAsia="Times New Roman" w:cstheme="minorHAnsi"/>
          <w:b/>
          <w:bCs/>
        </w:rPr>
      </w:pPr>
      <w:r w:rsidRPr="00524A83">
        <w:rPr>
          <w:rFonts w:eastAsia="Times New Roman" w:cstheme="minorHAnsi"/>
          <w:b/>
          <w:bCs/>
        </w:rPr>
        <w:t>Δικαιολογητικά Συμμετοχής:</w:t>
      </w:r>
    </w:p>
    <w:p w14:paraId="13014584" w14:textId="03D1DB30" w:rsidR="004A4519" w:rsidRPr="00A610CC" w:rsidRDefault="004A4519" w:rsidP="00122CF8">
      <w:pPr>
        <w:spacing w:before="100" w:beforeAutospacing="1" w:line="276" w:lineRule="auto"/>
        <w:jc w:val="both"/>
        <w:textAlignment w:val="baseline"/>
        <w:rPr>
          <w:rFonts w:eastAsia="Times New Roman" w:cstheme="minorHAnsi"/>
        </w:rPr>
      </w:pPr>
      <w:r w:rsidRPr="00283131">
        <w:rPr>
          <w:rFonts w:eastAsia="Times New Roman" w:cstheme="minorHAnsi"/>
          <w:b/>
          <w:bCs/>
        </w:rPr>
        <w:t>Επιπρόσθετα</w:t>
      </w:r>
      <w:r w:rsidRPr="00783863">
        <w:rPr>
          <w:rFonts w:eastAsia="Times New Roman" w:cstheme="minorHAnsi"/>
          <w:b/>
          <w:bCs/>
        </w:rPr>
        <w:t>,</w:t>
      </w:r>
      <w:r w:rsidRPr="00A610CC">
        <w:rPr>
          <w:rFonts w:eastAsia="Times New Roman" w:cstheme="minorHAnsi"/>
        </w:rPr>
        <w:t xml:space="preserve"> προς απόδειξη της μη συνδρομής των λόγων αποκλεισμού από διαδικασίες σύναψης δημοσίων συμβάσεων των παρ. 1 και 2 του άρθρου 73 του Ν.4412/2016, </w:t>
      </w:r>
      <w:r w:rsidRPr="00A610CC">
        <w:rPr>
          <w:rFonts w:eastAsia="Times New Roman" w:cstheme="minorHAnsi"/>
          <w:b/>
        </w:rPr>
        <w:t>θα πρέπει να προσκομίσετε μαζί με την οικονομική σας προσφορά</w:t>
      </w:r>
      <w:r w:rsidRPr="00A610CC">
        <w:rPr>
          <w:rFonts w:eastAsia="Times New Roman" w:cstheme="minorHAnsi"/>
        </w:rPr>
        <w:t xml:space="preserve"> και τα παρακάτω δικαιολογητικά σύμφωνα με το άρθρο 80 παρ. 2 και 3 του Ν.4412/2016:</w:t>
      </w:r>
    </w:p>
    <w:p w14:paraId="32D4975F" w14:textId="77777777" w:rsidR="004A4519" w:rsidRPr="00862EE7" w:rsidRDefault="004A4519" w:rsidP="00122CF8">
      <w:pPr>
        <w:spacing w:afterLines="80" w:after="192" w:line="276" w:lineRule="auto"/>
        <w:jc w:val="both"/>
        <w:textAlignment w:val="baseline"/>
        <w:rPr>
          <w:rFonts w:eastAsia="Times New Roman" w:cstheme="minorHAnsi"/>
        </w:rPr>
      </w:pPr>
      <w:r w:rsidRPr="00862EE7">
        <w:rPr>
          <w:rFonts w:eastAsia="Times New Roman" w:cstheme="minorHAnsi"/>
        </w:rPr>
        <w:t>1) Βεβαίωση φορολογικής ενημερότητας, για συμμετοχή</w:t>
      </w:r>
    </w:p>
    <w:p w14:paraId="20BFD6C1" w14:textId="77777777" w:rsidR="004A4519" w:rsidRPr="00862EE7" w:rsidRDefault="004A4519" w:rsidP="004979A8">
      <w:pPr>
        <w:tabs>
          <w:tab w:val="left" w:pos="142"/>
        </w:tabs>
        <w:spacing w:afterLines="80" w:after="192" w:line="276" w:lineRule="auto"/>
        <w:jc w:val="both"/>
        <w:textAlignment w:val="baseline"/>
        <w:rPr>
          <w:rFonts w:eastAsia="Times New Roman" w:cstheme="minorHAnsi"/>
        </w:rPr>
      </w:pPr>
      <w:r w:rsidRPr="00862EE7">
        <w:rPr>
          <w:rFonts w:eastAsia="Times New Roman" w:cstheme="minorHAnsi"/>
        </w:rPr>
        <w:t>2) Βεβαίωση ασφαλιστικής ενημερότητας για ασφαλιστικές εισφορές του προσωπικού, για συμμετοχή</w:t>
      </w:r>
    </w:p>
    <w:p w14:paraId="7A9E6946" w14:textId="74D3C2E4" w:rsidR="004A4519" w:rsidRPr="00862EE7" w:rsidRDefault="004A4519" w:rsidP="00122CF8">
      <w:pPr>
        <w:spacing w:afterLines="80" w:after="192" w:line="276" w:lineRule="auto"/>
        <w:jc w:val="both"/>
        <w:textAlignment w:val="baseline"/>
        <w:rPr>
          <w:rFonts w:eastAsia="Times New Roman" w:cstheme="minorHAnsi"/>
        </w:rPr>
      </w:pPr>
      <w:r w:rsidRPr="00862EE7">
        <w:rPr>
          <w:rFonts w:eastAsia="Times New Roman" w:cstheme="minorHAnsi"/>
        </w:rPr>
        <w:t>3) Βεβαίωση ασφαλιστικής ενημερότητας μη μισθωτών ΕΦΚΑ, για συμμετοχή (αφορά ατομικές επιχειρήσεις)</w:t>
      </w:r>
    </w:p>
    <w:p w14:paraId="2A39A75B" w14:textId="330F0A44" w:rsidR="004A4519" w:rsidRPr="00862EE7" w:rsidRDefault="004A4519" w:rsidP="00122CF8">
      <w:pPr>
        <w:spacing w:afterLines="80" w:after="192" w:line="276" w:lineRule="auto"/>
        <w:jc w:val="both"/>
        <w:textAlignment w:val="baseline"/>
        <w:rPr>
          <w:rFonts w:eastAsia="Times New Roman" w:cstheme="minorHAnsi"/>
        </w:rPr>
      </w:pPr>
      <w:r w:rsidRPr="00862EE7">
        <w:rPr>
          <w:rFonts w:eastAsia="Times New Roman" w:cstheme="minorHAnsi"/>
        </w:rPr>
        <w:t xml:space="preserve">4) Υπεύθυνη δήλωση εκ μέρους του οικονομικού φορέα, σε περίπτωση φυσικού προσώπου, ή σε περίπτωση νομικού προσώπου την υποβολή αυτής εκ μέρους του </w:t>
      </w:r>
      <w:proofErr w:type="spellStart"/>
      <w:r w:rsidRPr="00862EE7">
        <w:rPr>
          <w:rFonts w:eastAsia="Times New Roman" w:cstheme="minorHAnsi"/>
        </w:rPr>
        <w:t>νομίμου</w:t>
      </w:r>
      <w:proofErr w:type="spellEnd"/>
      <w:r w:rsidRPr="00862EE7">
        <w:rPr>
          <w:rFonts w:eastAsia="Times New Roman" w:cstheme="minorHAnsi"/>
        </w:rPr>
        <w:t xml:space="preserve"> εκπροσώπου, στην οποία θα δηλώνεται ότι ΔΕΝ υπάρχει εις βάρος του αμετάκλητη καταδικαστική απόφαση για έναν από τους ακόλουθους λόγους: συμμετοχή σε εγκληματική οργάνωση, ενεργητική δωροδοκία κατά το ελληνικό δίκαιο και το δίκαιο του οικονομικού φορέα, απάτη εις βάρος των οικονομικών συμφερόντων της Ένωσης, τρομοκρατικά εγκλήματα ή εγκλήματα συνδεόμενα με τρομοκρατικές δραστηριότητες, νομιμοποίηση εσόδων από παράνομες δραστηριότητες ή χρηματοδότησης της τρομοκρατίας, παιδική εργασία και άλλες μορφές εμπορίας ανθρώπων. Η υποχρέωση του προηγούμενου εδαφίου αφορά:</w:t>
      </w:r>
    </w:p>
    <w:p w14:paraId="00D60A88" w14:textId="44475560" w:rsidR="004A4519" w:rsidRPr="00862EE7" w:rsidRDefault="004A4519" w:rsidP="00122CF8">
      <w:pPr>
        <w:spacing w:afterLines="80" w:after="192" w:line="276" w:lineRule="auto"/>
        <w:ind w:left="426"/>
        <w:jc w:val="both"/>
        <w:textAlignment w:val="baseline"/>
        <w:rPr>
          <w:rFonts w:eastAsia="Times New Roman" w:cstheme="minorHAnsi"/>
        </w:rPr>
      </w:pPr>
      <w:r w:rsidRPr="00862EE7">
        <w:rPr>
          <w:rFonts w:eastAsia="Times New Roman" w:cstheme="minorHAnsi"/>
        </w:rPr>
        <w:t>α)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14:paraId="0DF38305" w14:textId="6609FB85" w:rsidR="00487BCF" w:rsidRDefault="004A4519" w:rsidP="00122CF8">
      <w:pPr>
        <w:spacing w:afterLines="80" w:after="192" w:line="276" w:lineRule="auto"/>
        <w:ind w:left="426"/>
        <w:jc w:val="both"/>
        <w:textAlignment w:val="baseline"/>
        <w:rPr>
          <w:rFonts w:eastAsia="Times New Roman" w:cstheme="minorHAnsi"/>
        </w:rPr>
      </w:pPr>
      <w:r w:rsidRPr="00862EE7">
        <w:rPr>
          <w:rFonts w:eastAsia="Times New Roman" w:cstheme="minorHAnsi"/>
        </w:rPr>
        <w:t>β) στις περιπτώσεις ανωνύμων εταιρειών (Α.Ε.), τον διευθύνοντα σύμβουλο, καθώς και όλα τα μέλη του Διοικητικού Συμβουλίου,</w:t>
      </w:r>
    </w:p>
    <w:p w14:paraId="2E5EA6EC" w14:textId="51F60426" w:rsidR="004A4519" w:rsidRPr="00862EE7" w:rsidRDefault="004A4519" w:rsidP="00122CF8">
      <w:pPr>
        <w:spacing w:afterLines="80" w:after="192" w:line="276" w:lineRule="auto"/>
        <w:ind w:left="426"/>
        <w:jc w:val="both"/>
        <w:textAlignment w:val="baseline"/>
        <w:rPr>
          <w:rFonts w:eastAsia="Times New Roman" w:cstheme="minorHAnsi"/>
        </w:rPr>
      </w:pPr>
      <w:r w:rsidRPr="00862EE7">
        <w:rPr>
          <w:rFonts w:eastAsia="Times New Roman" w:cstheme="minorHAnsi"/>
        </w:rPr>
        <w:t>γ) στις περιπτώσεις των συνεταιρισμών τα μέλη του Διοικητικού Συμβουλίου.</w:t>
      </w:r>
    </w:p>
    <w:p w14:paraId="00368953" w14:textId="05B80A28" w:rsidR="004A4519" w:rsidRPr="00862EE7" w:rsidRDefault="004A4519" w:rsidP="00122CF8">
      <w:pPr>
        <w:spacing w:afterLines="80" w:after="192" w:line="276" w:lineRule="auto"/>
        <w:jc w:val="both"/>
        <w:textAlignment w:val="baseline"/>
        <w:rPr>
          <w:rFonts w:eastAsia="Times New Roman" w:cstheme="minorHAnsi"/>
        </w:rPr>
      </w:pPr>
      <w:r w:rsidRPr="00862EE7">
        <w:rPr>
          <w:rFonts w:eastAsia="Times New Roman" w:cstheme="minorHAnsi"/>
        </w:rPr>
        <w:t>5) Αντίγραφο καταστατικού της εταιρίας &amp; έγγραφο ταυτοποίησης μελών Διοικητικού Συμβουλίου (π.χ. ΓΕΜΗ)</w:t>
      </w:r>
    </w:p>
    <w:p w14:paraId="006A66E5" w14:textId="32830D2B" w:rsidR="001F6760" w:rsidRPr="00862EE7" w:rsidRDefault="001F6760" w:rsidP="00122CF8">
      <w:pPr>
        <w:spacing w:afterLines="80" w:after="192" w:line="276" w:lineRule="auto"/>
        <w:jc w:val="both"/>
        <w:textAlignment w:val="baseline"/>
        <w:rPr>
          <w:rFonts w:eastAsia="Times New Roman" w:cstheme="minorHAnsi"/>
        </w:rPr>
      </w:pPr>
      <w:r w:rsidRPr="00862EE7">
        <w:rPr>
          <w:rFonts w:eastAsia="Times New Roman" w:cstheme="minorHAnsi"/>
        </w:rPr>
        <w:t xml:space="preserve">6) Σε περίπτωση ατομικής επιχείρησης, εκτύπωση προσωποποιημένης πληροφόρησης της επιχείρησης από το </w:t>
      </w:r>
      <w:r w:rsidRPr="00862EE7">
        <w:rPr>
          <w:rFonts w:eastAsia="Times New Roman" w:cstheme="minorHAnsi"/>
          <w:lang w:val="en-US"/>
        </w:rPr>
        <w:t>Taxis</w:t>
      </w:r>
      <w:r w:rsidRPr="00862EE7">
        <w:rPr>
          <w:rFonts w:eastAsia="Times New Roman" w:cstheme="minorHAnsi"/>
        </w:rPr>
        <w:t>, όπου φαίνεται ότι η επιχείρηση είναι ενεργή.</w:t>
      </w:r>
    </w:p>
    <w:p w14:paraId="0999C867" w14:textId="3F87A7EF" w:rsidR="00EB5CED" w:rsidRPr="00876786" w:rsidRDefault="00EB5CED" w:rsidP="00122CF8">
      <w:pPr>
        <w:pBdr>
          <w:top w:val="nil"/>
          <w:left w:val="nil"/>
          <w:bottom w:val="nil"/>
          <w:right w:val="nil"/>
          <w:between w:val="nil"/>
        </w:pBdr>
        <w:shd w:val="clear" w:color="auto" w:fill="FFFFFF"/>
        <w:spacing w:line="276" w:lineRule="auto"/>
        <w:jc w:val="both"/>
        <w:rPr>
          <w:b/>
          <w:bCs/>
        </w:rPr>
      </w:pPr>
      <w:r w:rsidRPr="00524A83">
        <w:rPr>
          <w:b/>
          <w:bCs/>
        </w:rPr>
        <w:t>Διαδικασία πληρωμής:</w:t>
      </w:r>
    </w:p>
    <w:p w14:paraId="4EEB4864" w14:textId="4E78C353" w:rsidR="00EB5CED" w:rsidRDefault="008328F4" w:rsidP="00664D7B">
      <w:pPr>
        <w:suppressAutoHyphens/>
        <w:spacing w:line="276" w:lineRule="auto"/>
        <w:ind w:right="-58"/>
        <w:jc w:val="both"/>
        <w:rPr>
          <w:b/>
        </w:rPr>
      </w:pPr>
      <w:r w:rsidRPr="008328F4">
        <w:rPr>
          <w:rFonts w:cstheme="minorHAnsi"/>
        </w:rPr>
        <w:t>Η ΑΡΣΙΣ θα καταβάλλει την αξία των ασφαλιστήριων συμβολαίων, τα οποία επέχουν θέση τιμολογίου, μετά την έκδοσή τους και μετά την προσκόμιση τους από τον ανάδοχο μαζί με τα παρακάτω δικαιολογητικά πληρωμής</w:t>
      </w:r>
      <w:r w:rsidR="00EB5CED" w:rsidRPr="00873AD4">
        <w:rPr>
          <w:b/>
        </w:rPr>
        <w:t xml:space="preserve">: </w:t>
      </w:r>
    </w:p>
    <w:p w14:paraId="6825EF05" w14:textId="4A2CDC57" w:rsidR="00873AD4" w:rsidRDefault="00873AD4" w:rsidP="00664D7B">
      <w:pPr>
        <w:pStyle w:val="a8"/>
        <w:numPr>
          <w:ilvl w:val="0"/>
          <w:numId w:val="8"/>
        </w:numPr>
        <w:spacing w:line="276" w:lineRule="auto"/>
        <w:rPr>
          <w:rFonts w:eastAsia="Times New Roman" w:cstheme="minorHAnsi"/>
        </w:rPr>
      </w:pPr>
      <w:r>
        <w:rPr>
          <w:rFonts w:eastAsia="Times New Roman" w:cstheme="minorHAnsi"/>
        </w:rPr>
        <w:t>Τιμολόγιο ή Τιμολόγιο-Παροχής Υπηρεσιών, στο οποίο να αναγράφονται η υπηρεσία, η τιμή μονάδας, η συνολική αξία και οι νόμιμες επιβαρύνσεις,</w:t>
      </w:r>
    </w:p>
    <w:p w14:paraId="124F9079" w14:textId="77777777" w:rsidR="00873AD4" w:rsidRDefault="00873AD4" w:rsidP="00664D7B">
      <w:pPr>
        <w:pStyle w:val="a8"/>
        <w:numPr>
          <w:ilvl w:val="0"/>
          <w:numId w:val="8"/>
        </w:numPr>
        <w:suppressAutoHyphens/>
        <w:spacing w:line="276" w:lineRule="auto"/>
        <w:ind w:right="-58"/>
        <w:jc w:val="both"/>
        <w:rPr>
          <w:rFonts w:eastAsia="Times New Roman" w:cstheme="minorHAnsi"/>
        </w:rPr>
      </w:pPr>
      <w:r>
        <w:rPr>
          <w:rFonts w:eastAsia="Times New Roman" w:cstheme="minorHAnsi"/>
        </w:rPr>
        <w:lastRenderedPageBreak/>
        <w:t>Βεβαίωση ασφαλιστικής ενημερότητας, για είσπραξη σε ισχύ η οποία απαιτείται στην ακόλουθη περίπτωση:</w:t>
      </w:r>
    </w:p>
    <w:p w14:paraId="11663CE3" w14:textId="77777777" w:rsidR="00873AD4" w:rsidRDefault="00873AD4" w:rsidP="00664D7B">
      <w:pPr>
        <w:pStyle w:val="a8"/>
        <w:suppressAutoHyphens/>
        <w:spacing w:line="276" w:lineRule="auto"/>
        <w:ind w:left="0" w:right="-58"/>
        <w:jc w:val="both"/>
        <w:rPr>
          <w:rFonts w:eastAsia="Times New Roman" w:cstheme="minorHAnsi"/>
        </w:rPr>
      </w:pPr>
      <w:r>
        <w:rPr>
          <w:rFonts w:eastAsia="Times New Roman" w:cstheme="minorHAnsi"/>
        </w:rPr>
        <w:t xml:space="preserve">Για την εξόφληση τίτλων πληρωμής ή την είσπραξη όλων των εκκαθαρισμένων απαιτήσεων των επιχειρήσεων από το Δημόσιο και τους φορείς Γενικής Κυβέρνησης όπως καθορίζονται από την εκάστοτε ισχύουσα νομοθεσία, καθώς και από αυτούς που ενεργούν πληρωμές με εντολή ή εξουσιοδότησή τους, εφόσον </w:t>
      </w:r>
      <w:proofErr w:type="spellStart"/>
      <w:r>
        <w:rPr>
          <w:rFonts w:eastAsia="Times New Roman" w:cstheme="minorHAnsi"/>
        </w:rPr>
        <w:t>τo</w:t>
      </w:r>
      <w:proofErr w:type="spellEnd"/>
      <w:r>
        <w:rPr>
          <w:rFonts w:eastAsia="Times New Roman" w:cstheme="minorHAnsi"/>
        </w:rPr>
        <w:t xml:space="preserve"> ακαθάριστο ποσό του κάθε τίτλου ή της κάθε εκκαθαρισμένης απαίτησης υπερβαίνει τις τρεις χιλιάδες (3.000) ευρώ.</w:t>
      </w:r>
    </w:p>
    <w:p w14:paraId="1A3A9C85" w14:textId="77777777" w:rsidR="00873AD4" w:rsidRDefault="00873AD4" w:rsidP="00664D7B">
      <w:pPr>
        <w:pStyle w:val="a8"/>
        <w:numPr>
          <w:ilvl w:val="0"/>
          <w:numId w:val="9"/>
        </w:numPr>
        <w:suppressAutoHyphens/>
        <w:spacing w:line="276" w:lineRule="auto"/>
        <w:ind w:right="-58"/>
        <w:jc w:val="both"/>
        <w:rPr>
          <w:rFonts w:eastAsia="Times New Roman" w:cstheme="minorHAnsi"/>
        </w:rPr>
      </w:pPr>
      <w:r>
        <w:rPr>
          <w:rFonts w:eastAsia="Times New Roman" w:cstheme="minorHAnsi"/>
        </w:rPr>
        <w:t>Βεβαίωση ασφαλιστικής ενημερότητας ΕΦΚΑ μη μισθωτών για είσπραξη σε ισχύ η οποία απαιτείται στην ακόλουθη περίπτωση:</w:t>
      </w:r>
    </w:p>
    <w:p w14:paraId="55935BCE" w14:textId="77777777" w:rsidR="00873AD4" w:rsidRDefault="00873AD4" w:rsidP="00664D7B">
      <w:pPr>
        <w:suppressAutoHyphens/>
        <w:spacing w:line="276" w:lineRule="auto"/>
        <w:ind w:right="-58"/>
        <w:jc w:val="both"/>
        <w:rPr>
          <w:rFonts w:eastAsia="Times New Roman" w:cstheme="minorHAnsi"/>
        </w:rPr>
      </w:pPr>
      <w:r>
        <w:rPr>
          <w:rFonts w:eastAsia="Times New Roman" w:cstheme="minorHAnsi"/>
        </w:rPr>
        <w:t xml:space="preserve">Για την εξόφληση τίτλων πληρωμής ή την είσπραξη όλων των εκκαθαρισμένων απαιτήσεων των επιχειρήσεων από το Δημόσιο και τους φορείς Γενικής Κυβέρνησης όπως καθορίζονται από την εκάστοτε ισχύουσα νομοθεσία, καθώς και από αυτούς που ενεργούν πληρωμές με εντολή ή εξουσιοδότησή τους, εφόσον </w:t>
      </w:r>
      <w:proofErr w:type="spellStart"/>
      <w:r>
        <w:rPr>
          <w:rFonts w:eastAsia="Times New Roman" w:cstheme="minorHAnsi"/>
        </w:rPr>
        <w:t>τo</w:t>
      </w:r>
      <w:proofErr w:type="spellEnd"/>
      <w:r>
        <w:rPr>
          <w:rFonts w:eastAsia="Times New Roman" w:cstheme="minorHAnsi"/>
        </w:rPr>
        <w:t xml:space="preserve"> ακαθάριστο ποσό του κάθε τίτλου ή της κάθε εκκαθαρισμένης απαίτησης υπερβαίνει τις τρεις χιλιάδες (3.000) ευρώ.)</w:t>
      </w:r>
    </w:p>
    <w:p w14:paraId="1135BE3D" w14:textId="77777777" w:rsidR="00873AD4" w:rsidRDefault="00873AD4" w:rsidP="00664D7B">
      <w:pPr>
        <w:pStyle w:val="a8"/>
        <w:numPr>
          <w:ilvl w:val="0"/>
          <w:numId w:val="10"/>
        </w:numPr>
        <w:suppressAutoHyphens/>
        <w:spacing w:line="276" w:lineRule="auto"/>
        <w:ind w:right="-58"/>
        <w:jc w:val="both"/>
        <w:rPr>
          <w:rFonts w:eastAsia="Times New Roman" w:cstheme="minorHAnsi"/>
        </w:rPr>
      </w:pPr>
      <w:r>
        <w:rPr>
          <w:rFonts w:eastAsia="Times New Roman" w:cstheme="minorHAnsi"/>
        </w:rPr>
        <w:t>Φορολογική ενημερότητα για είσπραξη σε ισχύ, ή βεβαίωση φορολογικής οφειλής για είσπραξη σε ισχύ (σε περίπτωση μη απόδοσης των ληξιπρόθεσμων φορολογικών οφειλών). Φορολογική ενημερότητα ή βεβαίωση φορολογικής οφειλής απαιτείται στην ακόλουθη περίπτωση:</w:t>
      </w:r>
    </w:p>
    <w:p w14:paraId="55CFD9D0" w14:textId="77777777" w:rsidR="00873AD4" w:rsidRDefault="00873AD4" w:rsidP="00664D7B">
      <w:pPr>
        <w:suppressAutoHyphens/>
        <w:spacing w:line="276" w:lineRule="auto"/>
        <w:ind w:right="-58"/>
        <w:jc w:val="both"/>
        <w:rPr>
          <w:rFonts w:eastAsia="Times New Roman" w:cstheme="minorHAnsi"/>
        </w:rPr>
      </w:pPr>
      <w:r>
        <w:rPr>
          <w:rFonts w:eastAsia="Times New Roman" w:cstheme="minorHAnsi"/>
        </w:rPr>
        <w:t xml:space="preserve">Για την είσπραξη χρημάτων ή την εξόφληση τίτλων πληρωμής από το Δημόσιο Τομέα, όπως αυτός καθορίζεται στην κείμενη νομοθεσία, εφόσον το ακαθάριστο ποσό για κάθε τίτλο πληρωμής υπερβαίνει τα χίλια πεντακόσια ευρώ (1.500€), ανά δικαιούχο. Το αποδεικτικό ενημερότητας προσκομίζεται από τον </w:t>
      </w:r>
      <w:proofErr w:type="spellStart"/>
      <w:r>
        <w:rPr>
          <w:rFonts w:eastAsia="Times New Roman" w:cstheme="minorHAnsi"/>
        </w:rPr>
        <w:t>εισπράττοντα</w:t>
      </w:r>
      <w:proofErr w:type="spellEnd"/>
      <w:r>
        <w:rPr>
          <w:rFonts w:eastAsia="Times New Roman" w:cstheme="minorHAnsi"/>
        </w:rPr>
        <w:t xml:space="preserve"> στους διενεργούντες την πληρωμή ή την εξόφληση του τίτλου, κατά την πληρωμή ή την εξόφληση αυτού.</w:t>
      </w:r>
    </w:p>
    <w:p w14:paraId="65238A7B" w14:textId="32F9F276" w:rsidR="00EB5CED" w:rsidRPr="001C2058" w:rsidRDefault="00EB5CED" w:rsidP="00664D7B">
      <w:pPr>
        <w:spacing w:line="276" w:lineRule="auto"/>
        <w:jc w:val="both"/>
        <w:rPr>
          <w:rFonts w:cstheme="minorHAnsi"/>
        </w:rPr>
      </w:pPr>
      <w:r w:rsidRPr="001C2058">
        <w:rPr>
          <w:rFonts w:cstheme="minorHAnsi"/>
        </w:rPr>
        <w:t>Τον προμηθευτή βαρύνουν και συμπεριλαμβάνονται στην τιμή της προσφοράς του οι νόμιμες κρατήσεις όπως αυτές ισχύουν κατά την ημέρα της ανάθεσης</w:t>
      </w:r>
      <w:r w:rsidR="001C2058" w:rsidRPr="001C2058">
        <w:rPr>
          <w:rFonts w:cstheme="minorHAnsi"/>
        </w:rPr>
        <w:t>.</w:t>
      </w:r>
    </w:p>
    <w:p w14:paraId="38AF090E" w14:textId="77777777" w:rsidR="00EB5CED" w:rsidRPr="00873AD4" w:rsidRDefault="00EB5CED" w:rsidP="00664D7B">
      <w:pPr>
        <w:spacing w:line="276" w:lineRule="auto"/>
        <w:jc w:val="both"/>
        <w:rPr>
          <w:rFonts w:cstheme="minorHAnsi"/>
        </w:rPr>
      </w:pPr>
      <w:r w:rsidRPr="00873AD4">
        <w:rPr>
          <w:rFonts w:cstheme="minorHAnsi"/>
        </w:rPr>
        <w:t>Για την καλή εκτέλεση της σύμβασης καθώς και σε περίπτωση παράβασης των υποχρεώσεων του αναδόχου ισχύουν τα οριζόμενα στο ν. 4412/2016 Περί προμηθειών του Δημοσίου.</w:t>
      </w:r>
    </w:p>
    <w:p w14:paraId="73F052C3" w14:textId="77777777" w:rsidR="001144D0" w:rsidRDefault="000C074E" w:rsidP="00122CF8">
      <w:pPr>
        <w:spacing w:line="276" w:lineRule="auto"/>
        <w:jc w:val="both"/>
        <w:rPr>
          <w:b/>
        </w:rPr>
      </w:pPr>
      <w:r>
        <w:rPr>
          <w:b/>
        </w:rPr>
        <w:t>Οι προσφορές μπορούν να κατατεθούν στην ΑΡΣΙΣ με κάθε πρόσφορο μέσο επικοινωνίας (ταχυδρομικά έγγραφα, ηλεκτρονικά, με φαξ ή αντίστοιχο τρόπο).</w:t>
      </w:r>
    </w:p>
    <w:p w14:paraId="677306AF" w14:textId="77777777" w:rsidR="00165F4E" w:rsidRPr="00165F4E" w:rsidRDefault="000C074E" w:rsidP="00165F4E">
      <w:pPr>
        <w:spacing w:line="276" w:lineRule="auto"/>
        <w:jc w:val="both"/>
      </w:pPr>
      <w:r>
        <w:rPr>
          <w:b/>
        </w:rPr>
        <w:t>•</w:t>
      </w:r>
      <w:r>
        <w:rPr>
          <w:b/>
        </w:rPr>
        <w:tab/>
      </w:r>
      <w:r w:rsidR="00165F4E" w:rsidRPr="00165F4E">
        <w:t xml:space="preserve">Ταχυδρομική Διεύθυνση: Σπάρτης 9, 54640, Θεσσαλονίκη  </w:t>
      </w:r>
    </w:p>
    <w:p w14:paraId="42D4665A" w14:textId="77777777" w:rsidR="00165F4E" w:rsidRPr="00165F4E" w:rsidRDefault="00165F4E" w:rsidP="00165F4E">
      <w:pPr>
        <w:spacing w:line="276" w:lineRule="auto"/>
        <w:jc w:val="both"/>
      </w:pPr>
      <w:r w:rsidRPr="00165F4E">
        <w:t>•</w:t>
      </w:r>
      <w:r w:rsidRPr="00165F4E">
        <w:tab/>
        <w:t xml:space="preserve">Ηλεκτρονική Διεύθυνση: </w:t>
      </w:r>
      <w:proofErr w:type="spellStart"/>
      <w:r w:rsidRPr="00165F4E">
        <w:rPr>
          <w:u w:val="single"/>
          <w:lang w:val="en-US"/>
        </w:rPr>
        <w:t>kyn</w:t>
      </w:r>
      <w:proofErr w:type="spellEnd"/>
      <w:r w:rsidRPr="00165F4E">
        <w:rPr>
          <w:u w:val="single"/>
        </w:rPr>
        <w:t>@arsis.gr</w:t>
      </w:r>
    </w:p>
    <w:p w14:paraId="05CBA498" w14:textId="77777777" w:rsidR="00E94147" w:rsidRDefault="00E94147" w:rsidP="00E94147">
      <w:pPr>
        <w:spacing w:after="120" w:line="360" w:lineRule="auto"/>
        <w:jc w:val="both"/>
      </w:pPr>
      <w:r>
        <w:t xml:space="preserve">Οι ενδιαφερόμενοι μπορούν να λαμβάνουν Πληροφορίες από το </w:t>
      </w:r>
      <w:proofErr w:type="spellStart"/>
      <w:r>
        <w:t>site</w:t>
      </w:r>
      <w:proofErr w:type="spellEnd"/>
      <w:r>
        <w:t xml:space="preserve"> της </w:t>
      </w:r>
      <w:proofErr w:type="spellStart"/>
      <w:r>
        <w:t>Άρσις</w:t>
      </w:r>
      <w:proofErr w:type="spellEnd"/>
      <w:r>
        <w:t xml:space="preserve"> www.arsis.gr ή στο τηλέφωνο: </w:t>
      </w:r>
      <w:r w:rsidRPr="00941F8C">
        <w:rPr>
          <w:rFonts w:eastAsia="Times New Roman"/>
        </w:rPr>
        <w:t>2310227311</w:t>
      </w:r>
    </w:p>
    <w:p w14:paraId="70760926" w14:textId="54B6DEEB" w:rsidR="00E94147" w:rsidRPr="007B2931" w:rsidRDefault="00E94147" w:rsidP="00E94147">
      <w:pPr>
        <w:pBdr>
          <w:top w:val="single" w:sz="4" w:space="1" w:color="000000"/>
          <w:left w:val="single" w:sz="4" w:space="4" w:color="000000"/>
          <w:bottom w:val="single" w:sz="4" w:space="1" w:color="000000"/>
          <w:right w:val="single" w:sz="4" w:space="4" w:color="000000"/>
        </w:pBdr>
        <w:spacing w:after="120" w:line="360" w:lineRule="auto"/>
        <w:jc w:val="center"/>
        <w:rPr>
          <w:b/>
        </w:rPr>
      </w:pPr>
      <w:r>
        <w:rPr>
          <w:b/>
        </w:rPr>
        <w:t>Ημερομηνία λήψης της προσφοράς από την ΑΡΣΙΣ το αργότερο έως την</w:t>
      </w:r>
      <w:r w:rsidRPr="00862EE7">
        <w:rPr>
          <w:b/>
          <w:highlight w:val="white"/>
        </w:rPr>
        <w:t xml:space="preserve"> </w:t>
      </w:r>
      <w:r w:rsidR="00A70AE6">
        <w:rPr>
          <w:b/>
          <w:highlight w:val="white"/>
        </w:rPr>
        <w:t>Παρασκευή</w:t>
      </w:r>
      <w:r>
        <w:rPr>
          <w:b/>
          <w:highlight w:val="white"/>
        </w:rPr>
        <w:t xml:space="preserve"> </w:t>
      </w:r>
      <w:r>
        <w:rPr>
          <w:b/>
        </w:rPr>
        <w:t>2</w:t>
      </w:r>
      <w:r w:rsidR="00A70AE6">
        <w:rPr>
          <w:b/>
        </w:rPr>
        <w:t>5</w:t>
      </w:r>
      <w:r w:rsidRPr="007B2931">
        <w:rPr>
          <w:b/>
        </w:rPr>
        <w:t>/</w:t>
      </w:r>
      <w:r>
        <w:rPr>
          <w:b/>
        </w:rPr>
        <w:t>0</w:t>
      </w:r>
      <w:r w:rsidR="0046187C">
        <w:rPr>
          <w:b/>
        </w:rPr>
        <w:t>9</w:t>
      </w:r>
      <w:r w:rsidRPr="007B2931">
        <w:rPr>
          <w:b/>
        </w:rPr>
        <w:t>/202</w:t>
      </w:r>
      <w:r w:rsidR="00A70AE6">
        <w:rPr>
          <w:b/>
        </w:rPr>
        <w:t xml:space="preserve">6 </w:t>
      </w:r>
      <w:r w:rsidRPr="007B2931">
        <w:rPr>
          <w:b/>
        </w:rPr>
        <w:t>ώρα 1</w:t>
      </w:r>
      <w:r w:rsidR="00A70AE6">
        <w:rPr>
          <w:b/>
        </w:rPr>
        <w:t>3</w:t>
      </w:r>
      <w:r w:rsidRPr="007B2931">
        <w:rPr>
          <w:b/>
        </w:rPr>
        <w:t>.00</w:t>
      </w:r>
    </w:p>
    <w:p w14:paraId="7B49DDE7" w14:textId="77777777" w:rsidR="00E94147" w:rsidRDefault="00E94147" w:rsidP="00E94147">
      <w:pPr>
        <w:shd w:val="clear" w:color="auto" w:fill="FFFFFF"/>
        <w:spacing w:after="120" w:line="360" w:lineRule="auto"/>
        <w:jc w:val="both"/>
        <w:textAlignment w:val="baseline"/>
        <w:rPr>
          <w:rFonts w:eastAsia="Times New Roman"/>
          <w:b/>
          <w:bCs/>
        </w:rPr>
      </w:pPr>
      <w:r w:rsidRPr="007B2931">
        <w:rPr>
          <w:rFonts w:eastAsia="Times New Roman"/>
          <w:b/>
          <w:bCs/>
        </w:rPr>
        <w:t xml:space="preserve">Όλα τα απαραίτητα έγγραφα που συνοδεύουν την πρόσκληση (υπόδειγμα προσφοράς, </w:t>
      </w:r>
      <w:r>
        <w:rPr>
          <w:rFonts w:eastAsia="Times New Roman"/>
          <w:b/>
          <w:bCs/>
        </w:rPr>
        <w:t>υπεύθυνη δήλωση</w:t>
      </w:r>
      <w:r w:rsidRPr="007B2931">
        <w:rPr>
          <w:rFonts w:eastAsia="Times New Roman"/>
          <w:b/>
          <w:bCs/>
        </w:rPr>
        <w:t xml:space="preserve">) είναι αναρτημένα στη σελίδα της ΑΡΣΙΣ </w:t>
      </w:r>
      <w:hyperlink r:id="rId8" w:history="1">
        <w:r w:rsidRPr="007B2931">
          <w:rPr>
            <w:rStyle w:val="-"/>
            <w:rFonts w:eastAsia="Times New Roman" w:cs="Calibri"/>
            <w:b/>
            <w:bCs/>
          </w:rPr>
          <w:t>www.arsis.gr</w:t>
        </w:r>
      </w:hyperlink>
    </w:p>
    <w:p w14:paraId="79E64587" w14:textId="258459BA" w:rsidR="001144D0" w:rsidRDefault="00E94147" w:rsidP="006E2AAB">
      <w:pPr>
        <w:spacing w:after="120" w:line="360" w:lineRule="auto"/>
        <w:jc w:val="both"/>
      </w:pPr>
      <w:r>
        <w:lastRenderedPageBreak/>
        <w:t xml:space="preserve">Σε περίπτωση παράτασης της προθεσμίας υποβολής των προσφορών, οι ενδιαφερόμενοι μπορούν να πληροφορηθούν το χρόνο της παράτασης από το </w:t>
      </w:r>
      <w:proofErr w:type="spellStart"/>
      <w:r>
        <w:t>site</w:t>
      </w:r>
      <w:proofErr w:type="spellEnd"/>
      <w:r>
        <w:t xml:space="preserve"> της ΑΡΣΙΣ </w:t>
      </w:r>
      <w:hyperlink r:id="rId9">
        <w:r>
          <w:rPr>
            <w:color w:val="0563C1"/>
            <w:u w:val="single"/>
          </w:rPr>
          <w:t>www.arsis.gr</w:t>
        </w:r>
      </w:hyperlink>
    </w:p>
    <w:sectPr w:rsidR="001144D0" w:rsidSect="00C25ADD">
      <w:headerReference w:type="default" r:id="rId10"/>
      <w:pgSz w:w="11906" w:h="16838"/>
      <w:pgMar w:top="2127" w:right="1416" w:bottom="709" w:left="15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2368A3" w14:textId="77777777" w:rsidR="002310C6" w:rsidRDefault="002310C6">
      <w:pPr>
        <w:spacing w:after="0" w:line="240" w:lineRule="auto"/>
      </w:pPr>
      <w:r>
        <w:separator/>
      </w:r>
    </w:p>
  </w:endnote>
  <w:endnote w:type="continuationSeparator" w:id="0">
    <w:p w14:paraId="4D4CA69D" w14:textId="77777777" w:rsidR="002310C6" w:rsidRDefault="00231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5C7950" w14:textId="77777777" w:rsidR="002310C6" w:rsidRDefault="002310C6">
      <w:pPr>
        <w:spacing w:after="0" w:line="240" w:lineRule="auto"/>
      </w:pPr>
      <w:r>
        <w:separator/>
      </w:r>
    </w:p>
  </w:footnote>
  <w:footnote w:type="continuationSeparator" w:id="0">
    <w:p w14:paraId="39704883" w14:textId="77777777" w:rsidR="002310C6" w:rsidRDefault="002310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C1825" w14:textId="5A096A4D" w:rsidR="001144D0" w:rsidRDefault="00F749A5" w:rsidP="00043A91">
    <w:pPr>
      <w:pBdr>
        <w:top w:val="nil"/>
        <w:left w:val="nil"/>
        <w:bottom w:val="nil"/>
        <w:right w:val="nil"/>
        <w:between w:val="nil"/>
      </w:pBdr>
      <w:tabs>
        <w:tab w:val="center" w:pos="4153"/>
        <w:tab w:val="right" w:pos="8306"/>
      </w:tabs>
      <w:spacing w:after="0" w:line="240" w:lineRule="auto"/>
      <w:jc w:val="center"/>
      <w:rPr>
        <w:color w:val="000000"/>
      </w:rPr>
    </w:pPr>
    <w:r>
      <w:rPr>
        <w:noProof/>
        <w:color w:val="000000"/>
      </w:rPr>
      <w:drawing>
        <wp:inline distT="0" distB="0" distL="0" distR="0" wp14:anchorId="363FE763" wp14:editId="4D274842">
          <wp:extent cx="5670550" cy="546735"/>
          <wp:effectExtent l="0" t="0" r="6350" b="571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Ε_ΕΣΠΑ_ΠΚΜ_Low.jpg"/>
                  <pic:cNvPicPr/>
                </pic:nvPicPr>
                <pic:blipFill>
                  <a:blip r:embed="rId1">
                    <a:extLst>
                      <a:ext uri="{28A0092B-C50C-407E-A947-70E740481C1C}">
                        <a14:useLocalDpi xmlns:a14="http://schemas.microsoft.com/office/drawing/2010/main" val="0"/>
                      </a:ext>
                    </a:extLst>
                  </a:blip>
                  <a:stretch>
                    <a:fillRect/>
                  </a:stretch>
                </pic:blipFill>
                <pic:spPr>
                  <a:xfrm>
                    <a:off x="0" y="0"/>
                    <a:ext cx="5670550" cy="5467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E574E"/>
    <w:multiLevelType w:val="hybridMultilevel"/>
    <w:tmpl w:val="BB925B20"/>
    <w:lvl w:ilvl="0" w:tplc="167E59BA">
      <w:start w:val="1"/>
      <w:numFmt w:val="decimal"/>
      <w:lvlText w:val="%1."/>
      <w:lvlJc w:val="left"/>
      <w:pPr>
        <w:ind w:left="360" w:hanging="360"/>
      </w:pPr>
      <w:rPr>
        <w:rFonts w:eastAsiaTheme="minorHAnsi" w:cstheme="minorBidi"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1517C95"/>
    <w:multiLevelType w:val="hybridMultilevel"/>
    <w:tmpl w:val="6DFA78D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 w15:restartNumberingAfterBreak="0">
    <w:nsid w:val="185B0062"/>
    <w:multiLevelType w:val="hybridMultilevel"/>
    <w:tmpl w:val="A5DC9B82"/>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 w15:restartNumberingAfterBreak="0">
    <w:nsid w:val="21795B00"/>
    <w:multiLevelType w:val="hybridMultilevel"/>
    <w:tmpl w:val="969453CC"/>
    <w:lvl w:ilvl="0" w:tplc="B43ABD60">
      <w:start w:val="10"/>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15:restartNumberingAfterBreak="0">
    <w:nsid w:val="3B833DC8"/>
    <w:multiLevelType w:val="hybridMultilevel"/>
    <w:tmpl w:val="A03A7BCA"/>
    <w:lvl w:ilvl="0" w:tplc="04080001">
      <w:start w:val="1"/>
      <w:numFmt w:val="bullet"/>
      <w:lvlText w:val=""/>
      <w:lvlJc w:val="left"/>
      <w:pPr>
        <w:ind w:left="360" w:hanging="360"/>
      </w:pPr>
      <w:rPr>
        <w:rFonts w:ascii="Symbol" w:hAnsi="Symbol" w:hint="default"/>
        <w:b w:val="0"/>
        <w:bCs/>
        <w:sz w:val="22"/>
        <w:szCs w:val="22"/>
      </w:rPr>
    </w:lvl>
    <w:lvl w:ilvl="1" w:tplc="FFFFFFFF">
      <w:start w:val="1"/>
      <w:numFmt w:val="lowerLetter"/>
      <w:lvlText w:val="%2."/>
      <w:lvlJc w:val="left"/>
      <w:pPr>
        <w:ind w:left="1014" w:hanging="360"/>
      </w:pPr>
    </w:lvl>
    <w:lvl w:ilvl="2" w:tplc="FFFFFFFF">
      <w:start w:val="1"/>
      <w:numFmt w:val="lowerRoman"/>
      <w:lvlText w:val="%3."/>
      <w:lvlJc w:val="right"/>
      <w:pPr>
        <w:ind w:left="1734" w:hanging="180"/>
      </w:pPr>
    </w:lvl>
    <w:lvl w:ilvl="3" w:tplc="FFFFFFFF">
      <w:start w:val="1"/>
      <w:numFmt w:val="decimal"/>
      <w:lvlText w:val="%4."/>
      <w:lvlJc w:val="left"/>
      <w:pPr>
        <w:ind w:left="2454" w:hanging="360"/>
      </w:pPr>
    </w:lvl>
    <w:lvl w:ilvl="4" w:tplc="FFFFFFFF">
      <w:start w:val="1"/>
      <w:numFmt w:val="lowerLetter"/>
      <w:lvlText w:val="%5."/>
      <w:lvlJc w:val="left"/>
      <w:pPr>
        <w:ind w:left="3174" w:hanging="360"/>
      </w:pPr>
    </w:lvl>
    <w:lvl w:ilvl="5" w:tplc="FFFFFFFF">
      <w:start w:val="1"/>
      <w:numFmt w:val="lowerRoman"/>
      <w:lvlText w:val="%6."/>
      <w:lvlJc w:val="right"/>
      <w:pPr>
        <w:ind w:left="3894" w:hanging="180"/>
      </w:pPr>
    </w:lvl>
    <w:lvl w:ilvl="6" w:tplc="FFFFFFFF">
      <w:start w:val="1"/>
      <w:numFmt w:val="decimal"/>
      <w:lvlText w:val="%7."/>
      <w:lvlJc w:val="left"/>
      <w:pPr>
        <w:ind w:left="4614" w:hanging="360"/>
      </w:pPr>
    </w:lvl>
    <w:lvl w:ilvl="7" w:tplc="FFFFFFFF">
      <w:start w:val="1"/>
      <w:numFmt w:val="lowerLetter"/>
      <w:lvlText w:val="%8."/>
      <w:lvlJc w:val="left"/>
      <w:pPr>
        <w:ind w:left="5334" w:hanging="360"/>
      </w:pPr>
    </w:lvl>
    <w:lvl w:ilvl="8" w:tplc="FFFFFFFF">
      <w:start w:val="1"/>
      <w:numFmt w:val="lowerRoman"/>
      <w:lvlText w:val="%9."/>
      <w:lvlJc w:val="right"/>
      <w:pPr>
        <w:ind w:left="6054" w:hanging="180"/>
      </w:pPr>
    </w:lvl>
  </w:abstractNum>
  <w:abstractNum w:abstractNumId="5" w15:restartNumberingAfterBreak="0">
    <w:nsid w:val="5D2E697C"/>
    <w:multiLevelType w:val="hybridMultilevel"/>
    <w:tmpl w:val="C7C0CCC8"/>
    <w:lvl w:ilvl="0" w:tplc="0408000F">
      <w:start w:val="1"/>
      <w:numFmt w:val="decimal"/>
      <w:lvlText w:val="%1."/>
      <w:lvlJc w:val="left"/>
      <w:pPr>
        <w:ind w:left="36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67380F54"/>
    <w:multiLevelType w:val="hybridMultilevel"/>
    <w:tmpl w:val="608C77C0"/>
    <w:lvl w:ilvl="0" w:tplc="9C9E04E0">
      <w:start w:val="1"/>
      <w:numFmt w:val="decimal"/>
      <w:lvlText w:val="%1."/>
      <w:lvlJc w:val="left"/>
      <w:pPr>
        <w:ind w:left="360" w:hanging="360"/>
      </w:pPr>
      <w:rPr>
        <w:b w:val="0"/>
        <w:bCs/>
        <w:sz w:val="22"/>
        <w:szCs w:val="22"/>
      </w:r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7" w15:restartNumberingAfterBreak="0">
    <w:nsid w:val="68072E39"/>
    <w:multiLevelType w:val="hybridMultilevel"/>
    <w:tmpl w:val="CB2291D8"/>
    <w:lvl w:ilvl="0" w:tplc="04080001">
      <w:start w:val="1"/>
      <w:numFmt w:val="bullet"/>
      <w:lvlText w:val=""/>
      <w:lvlJc w:val="left"/>
      <w:pPr>
        <w:ind w:left="360" w:hanging="360"/>
      </w:pPr>
      <w:rPr>
        <w:rFonts w:ascii="Symbol" w:hAnsi="Symbol" w:hint="default"/>
        <w:b w:val="0"/>
        <w:bCs/>
        <w:sz w:val="22"/>
        <w:szCs w:val="22"/>
      </w:rPr>
    </w:lvl>
    <w:lvl w:ilvl="1" w:tplc="FFFFFFFF">
      <w:start w:val="1"/>
      <w:numFmt w:val="lowerLetter"/>
      <w:lvlText w:val="%2."/>
      <w:lvlJc w:val="left"/>
      <w:pPr>
        <w:ind w:left="1014" w:hanging="360"/>
      </w:pPr>
    </w:lvl>
    <w:lvl w:ilvl="2" w:tplc="FFFFFFFF">
      <w:start w:val="1"/>
      <w:numFmt w:val="lowerRoman"/>
      <w:lvlText w:val="%3."/>
      <w:lvlJc w:val="right"/>
      <w:pPr>
        <w:ind w:left="1734" w:hanging="180"/>
      </w:pPr>
    </w:lvl>
    <w:lvl w:ilvl="3" w:tplc="FFFFFFFF">
      <w:start w:val="1"/>
      <w:numFmt w:val="decimal"/>
      <w:lvlText w:val="%4."/>
      <w:lvlJc w:val="left"/>
      <w:pPr>
        <w:ind w:left="2454" w:hanging="360"/>
      </w:pPr>
    </w:lvl>
    <w:lvl w:ilvl="4" w:tplc="FFFFFFFF">
      <w:start w:val="1"/>
      <w:numFmt w:val="lowerLetter"/>
      <w:lvlText w:val="%5."/>
      <w:lvlJc w:val="left"/>
      <w:pPr>
        <w:ind w:left="3174" w:hanging="360"/>
      </w:pPr>
    </w:lvl>
    <w:lvl w:ilvl="5" w:tplc="FFFFFFFF">
      <w:start w:val="1"/>
      <w:numFmt w:val="lowerRoman"/>
      <w:lvlText w:val="%6."/>
      <w:lvlJc w:val="right"/>
      <w:pPr>
        <w:ind w:left="3894" w:hanging="180"/>
      </w:pPr>
    </w:lvl>
    <w:lvl w:ilvl="6" w:tplc="FFFFFFFF">
      <w:start w:val="1"/>
      <w:numFmt w:val="decimal"/>
      <w:lvlText w:val="%7."/>
      <w:lvlJc w:val="left"/>
      <w:pPr>
        <w:ind w:left="4614" w:hanging="360"/>
      </w:pPr>
    </w:lvl>
    <w:lvl w:ilvl="7" w:tplc="FFFFFFFF">
      <w:start w:val="1"/>
      <w:numFmt w:val="lowerLetter"/>
      <w:lvlText w:val="%8."/>
      <w:lvlJc w:val="left"/>
      <w:pPr>
        <w:ind w:left="5334" w:hanging="360"/>
      </w:pPr>
    </w:lvl>
    <w:lvl w:ilvl="8" w:tplc="FFFFFFFF">
      <w:start w:val="1"/>
      <w:numFmt w:val="lowerRoman"/>
      <w:lvlText w:val="%9."/>
      <w:lvlJc w:val="right"/>
      <w:pPr>
        <w:ind w:left="6054" w:hanging="180"/>
      </w:pPr>
    </w:lvl>
  </w:abstractNum>
  <w:abstractNum w:abstractNumId="8" w15:restartNumberingAfterBreak="0">
    <w:nsid w:val="70180EF1"/>
    <w:multiLevelType w:val="hybridMultilevel"/>
    <w:tmpl w:val="EEEEA8F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7EAA0FB5"/>
    <w:multiLevelType w:val="hybridMultilevel"/>
    <w:tmpl w:val="A6BAAA98"/>
    <w:lvl w:ilvl="0" w:tplc="04080001">
      <w:start w:val="1"/>
      <w:numFmt w:val="bullet"/>
      <w:lvlText w:val=""/>
      <w:lvlJc w:val="left"/>
      <w:pPr>
        <w:ind w:left="360" w:hanging="360"/>
      </w:pPr>
      <w:rPr>
        <w:rFonts w:ascii="Symbol" w:hAnsi="Symbol" w:hint="default"/>
        <w:b w:val="0"/>
        <w:bCs/>
        <w:sz w:val="22"/>
        <w:szCs w:val="22"/>
      </w:rPr>
    </w:lvl>
    <w:lvl w:ilvl="1" w:tplc="FFFFFFFF">
      <w:start w:val="1"/>
      <w:numFmt w:val="lowerLetter"/>
      <w:lvlText w:val="%2."/>
      <w:lvlJc w:val="left"/>
      <w:pPr>
        <w:ind w:left="1014" w:hanging="360"/>
      </w:pPr>
    </w:lvl>
    <w:lvl w:ilvl="2" w:tplc="FFFFFFFF">
      <w:start w:val="1"/>
      <w:numFmt w:val="lowerRoman"/>
      <w:lvlText w:val="%3."/>
      <w:lvlJc w:val="right"/>
      <w:pPr>
        <w:ind w:left="1734" w:hanging="180"/>
      </w:pPr>
    </w:lvl>
    <w:lvl w:ilvl="3" w:tplc="FFFFFFFF">
      <w:start w:val="1"/>
      <w:numFmt w:val="decimal"/>
      <w:lvlText w:val="%4."/>
      <w:lvlJc w:val="left"/>
      <w:pPr>
        <w:ind w:left="2454" w:hanging="360"/>
      </w:pPr>
    </w:lvl>
    <w:lvl w:ilvl="4" w:tplc="FFFFFFFF">
      <w:start w:val="1"/>
      <w:numFmt w:val="lowerLetter"/>
      <w:lvlText w:val="%5."/>
      <w:lvlJc w:val="left"/>
      <w:pPr>
        <w:ind w:left="3174" w:hanging="360"/>
      </w:pPr>
    </w:lvl>
    <w:lvl w:ilvl="5" w:tplc="FFFFFFFF">
      <w:start w:val="1"/>
      <w:numFmt w:val="lowerRoman"/>
      <w:lvlText w:val="%6."/>
      <w:lvlJc w:val="right"/>
      <w:pPr>
        <w:ind w:left="3894" w:hanging="180"/>
      </w:pPr>
    </w:lvl>
    <w:lvl w:ilvl="6" w:tplc="FFFFFFFF">
      <w:start w:val="1"/>
      <w:numFmt w:val="decimal"/>
      <w:lvlText w:val="%7."/>
      <w:lvlJc w:val="left"/>
      <w:pPr>
        <w:ind w:left="4614" w:hanging="360"/>
      </w:pPr>
    </w:lvl>
    <w:lvl w:ilvl="7" w:tplc="FFFFFFFF">
      <w:start w:val="1"/>
      <w:numFmt w:val="lowerLetter"/>
      <w:lvlText w:val="%8."/>
      <w:lvlJc w:val="left"/>
      <w:pPr>
        <w:ind w:left="5334" w:hanging="360"/>
      </w:pPr>
    </w:lvl>
    <w:lvl w:ilvl="8" w:tplc="FFFFFFFF">
      <w:start w:val="1"/>
      <w:numFmt w:val="lowerRoman"/>
      <w:lvlText w:val="%9."/>
      <w:lvlJc w:val="right"/>
      <w:pPr>
        <w:ind w:left="6054" w:hanging="180"/>
      </w:pPr>
    </w:lvl>
  </w:abstractNum>
  <w:num w:numId="1">
    <w:abstractNumId w:val="6"/>
  </w:num>
  <w:num w:numId="2">
    <w:abstractNumId w:val="5"/>
  </w:num>
  <w:num w:numId="3">
    <w:abstractNumId w:val="8"/>
  </w:num>
  <w:num w:numId="4">
    <w:abstractNumId w:val="2"/>
  </w:num>
  <w:num w:numId="5">
    <w:abstractNumId w:val="0"/>
  </w:num>
  <w:num w:numId="6">
    <w:abstractNumId w:val="1"/>
  </w:num>
  <w:num w:numId="7">
    <w:abstractNumId w:val="3"/>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4D0"/>
    <w:rsid w:val="00002250"/>
    <w:rsid w:val="000115C8"/>
    <w:rsid w:val="00017EF7"/>
    <w:rsid w:val="0002201C"/>
    <w:rsid w:val="00043A91"/>
    <w:rsid w:val="000545AD"/>
    <w:rsid w:val="00061388"/>
    <w:rsid w:val="000623F8"/>
    <w:rsid w:val="00063F78"/>
    <w:rsid w:val="00086039"/>
    <w:rsid w:val="000A41C0"/>
    <w:rsid w:val="000B6EEB"/>
    <w:rsid w:val="000C074E"/>
    <w:rsid w:val="000E6BBE"/>
    <w:rsid w:val="000F6877"/>
    <w:rsid w:val="0010305E"/>
    <w:rsid w:val="001116D7"/>
    <w:rsid w:val="0011389A"/>
    <w:rsid w:val="001144D0"/>
    <w:rsid w:val="00122CF8"/>
    <w:rsid w:val="00124424"/>
    <w:rsid w:val="001554EC"/>
    <w:rsid w:val="00165F4E"/>
    <w:rsid w:val="00177545"/>
    <w:rsid w:val="001A08FF"/>
    <w:rsid w:val="001C2058"/>
    <w:rsid w:val="001C66E6"/>
    <w:rsid w:val="001D25CB"/>
    <w:rsid w:val="001E70D1"/>
    <w:rsid w:val="001F0954"/>
    <w:rsid w:val="001F6760"/>
    <w:rsid w:val="00211991"/>
    <w:rsid w:val="002126F3"/>
    <w:rsid w:val="00216622"/>
    <w:rsid w:val="002310C6"/>
    <w:rsid w:val="0023554D"/>
    <w:rsid w:val="00240A25"/>
    <w:rsid w:val="002417AB"/>
    <w:rsid w:val="00246D9D"/>
    <w:rsid w:val="002726EA"/>
    <w:rsid w:val="0027706E"/>
    <w:rsid w:val="00283131"/>
    <w:rsid w:val="002909A4"/>
    <w:rsid w:val="002A0651"/>
    <w:rsid w:val="002C127D"/>
    <w:rsid w:val="002C3804"/>
    <w:rsid w:val="002D02BC"/>
    <w:rsid w:val="00301821"/>
    <w:rsid w:val="00305488"/>
    <w:rsid w:val="0036078B"/>
    <w:rsid w:val="00370207"/>
    <w:rsid w:val="003738DD"/>
    <w:rsid w:val="003774DF"/>
    <w:rsid w:val="003863EE"/>
    <w:rsid w:val="003A666D"/>
    <w:rsid w:val="003B3C86"/>
    <w:rsid w:val="003B46C8"/>
    <w:rsid w:val="003D2494"/>
    <w:rsid w:val="003F058F"/>
    <w:rsid w:val="004105D6"/>
    <w:rsid w:val="00421FBE"/>
    <w:rsid w:val="00430CB8"/>
    <w:rsid w:val="004443B3"/>
    <w:rsid w:val="0045039A"/>
    <w:rsid w:val="0046187C"/>
    <w:rsid w:val="00480897"/>
    <w:rsid w:val="0048339A"/>
    <w:rsid w:val="00487BCF"/>
    <w:rsid w:val="004979A8"/>
    <w:rsid w:val="004A4519"/>
    <w:rsid w:val="004A6CAB"/>
    <w:rsid w:val="004A6ECD"/>
    <w:rsid w:val="004B1133"/>
    <w:rsid w:val="004C6C69"/>
    <w:rsid w:val="004D5991"/>
    <w:rsid w:val="00500467"/>
    <w:rsid w:val="0052067E"/>
    <w:rsid w:val="00524A83"/>
    <w:rsid w:val="00534909"/>
    <w:rsid w:val="0054730F"/>
    <w:rsid w:val="00565DEB"/>
    <w:rsid w:val="00581EFA"/>
    <w:rsid w:val="005B7E12"/>
    <w:rsid w:val="005C5D7C"/>
    <w:rsid w:val="005D17F7"/>
    <w:rsid w:val="005E5078"/>
    <w:rsid w:val="005F6858"/>
    <w:rsid w:val="0062009A"/>
    <w:rsid w:val="006218C7"/>
    <w:rsid w:val="00622EC4"/>
    <w:rsid w:val="006241DD"/>
    <w:rsid w:val="00662B6A"/>
    <w:rsid w:val="00664D7B"/>
    <w:rsid w:val="006A6015"/>
    <w:rsid w:val="006A727F"/>
    <w:rsid w:val="006B1840"/>
    <w:rsid w:val="006E2AAB"/>
    <w:rsid w:val="006F431D"/>
    <w:rsid w:val="00720DC5"/>
    <w:rsid w:val="00727E8A"/>
    <w:rsid w:val="00767372"/>
    <w:rsid w:val="00775FA9"/>
    <w:rsid w:val="00783863"/>
    <w:rsid w:val="00786C8F"/>
    <w:rsid w:val="007876F3"/>
    <w:rsid w:val="0079199C"/>
    <w:rsid w:val="007943B1"/>
    <w:rsid w:val="007C48A4"/>
    <w:rsid w:val="007C6977"/>
    <w:rsid w:val="007F2DD1"/>
    <w:rsid w:val="007F3660"/>
    <w:rsid w:val="007F6955"/>
    <w:rsid w:val="007F78E8"/>
    <w:rsid w:val="00804B69"/>
    <w:rsid w:val="0081444E"/>
    <w:rsid w:val="008201BA"/>
    <w:rsid w:val="0082098D"/>
    <w:rsid w:val="00824B82"/>
    <w:rsid w:val="0082539B"/>
    <w:rsid w:val="008328F4"/>
    <w:rsid w:val="00834157"/>
    <w:rsid w:val="0083641F"/>
    <w:rsid w:val="0084381A"/>
    <w:rsid w:val="00850CFB"/>
    <w:rsid w:val="00862EE7"/>
    <w:rsid w:val="00873AD4"/>
    <w:rsid w:val="008743BB"/>
    <w:rsid w:val="00874B26"/>
    <w:rsid w:val="00876786"/>
    <w:rsid w:val="008A64CE"/>
    <w:rsid w:val="008B3DE2"/>
    <w:rsid w:val="008C02F1"/>
    <w:rsid w:val="008D3518"/>
    <w:rsid w:val="008F1173"/>
    <w:rsid w:val="0090586F"/>
    <w:rsid w:val="00955E21"/>
    <w:rsid w:val="009662A7"/>
    <w:rsid w:val="00967126"/>
    <w:rsid w:val="00973FAD"/>
    <w:rsid w:val="00982F9C"/>
    <w:rsid w:val="009B0034"/>
    <w:rsid w:val="009D3D2D"/>
    <w:rsid w:val="009E66A0"/>
    <w:rsid w:val="00A14916"/>
    <w:rsid w:val="00A1619B"/>
    <w:rsid w:val="00A327A8"/>
    <w:rsid w:val="00A33682"/>
    <w:rsid w:val="00A52F19"/>
    <w:rsid w:val="00A610CC"/>
    <w:rsid w:val="00A70AE6"/>
    <w:rsid w:val="00AA6F5A"/>
    <w:rsid w:val="00AB3CD1"/>
    <w:rsid w:val="00AB485B"/>
    <w:rsid w:val="00AE016E"/>
    <w:rsid w:val="00AF0E7A"/>
    <w:rsid w:val="00AF1094"/>
    <w:rsid w:val="00B001E5"/>
    <w:rsid w:val="00B0337B"/>
    <w:rsid w:val="00B13FE5"/>
    <w:rsid w:val="00B2690D"/>
    <w:rsid w:val="00B66647"/>
    <w:rsid w:val="00B670BA"/>
    <w:rsid w:val="00BA7B02"/>
    <w:rsid w:val="00BB360C"/>
    <w:rsid w:val="00BC43A7"/>
    <w:rsid w:val="00BE206B"/>
    <w:rsid w:val="00BE2955"/>
    <w:rsid w:val="00BF375D"/>
    <w:rsid w:val="00C05C13"/>
    <w:rsid w:val="00C23676"/>
    <w:rsid w:val="00C25ADD"/>
    <w:rsid w:val="00C765A7"/>
    <w:rsid w:val="00C9745F"/>
    <w:rsid w:val="00CD6E87"/>
    <w:rsid w:val="00CF469C"/>
    <w:rsid w:val="00D06A7D"/>
    <w:rsid w:val="00D226AD"/>
    <w:rsid w:val="00D265BC"/>
    <w:rsid w:val="00D322B1"/>
    <w:rsid w:val="00D65D17"/>
    <w:rsid w:val="00D732F5"/>
    <w:rsid w:val="00D80C4E"/>
    <w:rsid w:val="00D94CED"/>
    <w:rsid w:val="00DB6F3B"/>
    <w:rsid w:val="00E00935"/>
    <w:rsid w:val="00E03E8D"/>
    <w:rsid w:val="00E10CF8"/>
    <w:rsid w:val="00E401E0"/>
    <w:rsid w:val="00E650BC"/>
    <w:rsid w:val="00E94147"/>
    <w:rsid w:val="00E96DEB"/>
    <w:rsid w:val="00E97B9C"/>
    <w:rsid w:val="00EB5CED"/>
    <w:rsid w:val="00EC344A"/>
    <w:rsid w:val="00EC3AB5"/>
    <w:rsid w:val="00ED6065"/>
    <w:rsid w:val="00EE68FB"/>
    <w:rsid w:val="00EF154F"/>
    <w:rsid w:val="00EF4CF4"/>
    <w:rsid w:val="00F25656"/>
    <w:rsid w:val="00F45C8B"/>
    <w:rsid w:val="00F55374"/>
    <w:rsid w:val="00F57100"/>
    <w:rsid w:val="00F652FF"/>
    <w:rsid w:val="00F7023C"/>
    <w:rsid w:val="00F749A5"/>
    <w:rsid w:val="00FA5B3A"/>
    <w:rsid w:val="00FD366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FFBBDA0"/>
  <w15:docId w15:val="{4D3740B1-0560-4B45-AC4B-8D7A53DA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02250"/>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Grid">
    <w:name w:val="TableGrid"/>
    <w:rsid w:val="00AB2457"/>
    <w:pPr>
      <w:spacing w:after="0" w:line="240" w:lineRule="auto"/>
    </w:pPr>
    <w:rPr>
      <w:rFonts w:eastAsiaTheme="minorEastAsia"/>
    </w:rPr>
    <w:tblPr>
      <w:tblCellMar>
        <w:top w:w="0" w:type="dxa"/>
        <w:left w:w="0" w:type="dxa"/>
        <w:bottom w:w="0" w:type="dxa"/>
        <w:right w:w="0" w:type="dxa"/>
      </w:tblCellMar>
    </w:tblPr>
  </w:style>
  <w:style w:type="character" w:styleId="-">
    <w:name w:val="Hyperlink"/>
    <w:uiPriority w:val="99"/>
    <w:rsid w:val="0062330E"/>
    <w:rPr>
      <w:rFonts w:cs="Times New Roman"/>
      <w:color w:val="0563C1"/>
      <w:u w:val="single"/>
    </w:rPr>
  </w:style>
  <w:style w:type="character" w:customStyle="1" w:styleId="Bodytext2NotBold">
    <w:name w:val="Body text (2) + Not Bold"/>
    <w:basedOn w:val="a0"/>
    <w:rsid w:val="0062330E"/>
    <w:rPr>
      <w:rFonts w:ascii="Arial" w:eastAsia="Arial" w:hAnsi="Arial" w:cs="Arial"/>
      <w:b/>
      <w:bCs/>
      <w:i w:val="0"/>
      <w:iCs w:val="0"/>
      <w:smallCaps w:val="0"/>
      <w:strike w:val="0"/>
      <w:color w:val="000000"/>
      <w:spacing w:val="0"/>
      <w:w w:val="100"/>
      <w:position w:val="0"/>
      <w:sz w:val="18"/>
      <w:szCs w:val="18"/>
      <w:u w:val="none"/>
      <w:shd w:val="clear" w:color="auto" w:fill="FFFFFF"/>
      <w:lang w:val="el-GR" w:eastAsia="el-GR" w:bidi="el-GR"/>
    </w:rPr>
  </w:style>
  <w:style w:type="paragraph" w:styleId="-HTML">
    <w:name w:val="HTML Preformatted"/>
    <w:basedOn w:val="a"/>
    <w:link w:val="-HTMLChar"/>
    <w:uiPriority w:val="99"/>
    <w:unhideWhenUsed/>
    <w:rsid w:val="00406159"/>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rsid w:val="00406159"/>
    <w:rPr>
      <w:rFonts w:ascii="Consolas" w:hAnsi="Consolas"/>
      <w:sz w:val="20"/>
      <w:szCs w:val="20"/>
    </w:rPr>
  </w:style>
  <w:style w:type="paragraph" w:styleId="a4">
    <w:name w:val="header"/>
    <w:basedOn w:val="a"/>
    <w:link w:val="Char"/>
    <w:uiPriority w:val="99"/>
    <w:unhideWhenUsed/>
    <w:rsid w:val="00771F76"/>
    <w:pPr>
      <w:tabs>
        <w:tab w:val="center" w:pos="4153"/>
        <w:tab w:val="right" w:pos="8306"/>
      </w:tabs>
      <w:spacing w:after="0" w:line="240" w:lineRule="auto"/>
    </w:pPr>
  </w:style>
  <w:style w:type="character" w:customStyle="1" w:styleId="Char">
    <w:name w:val="Κεφαλίδα Char"/>
    <w:basedOn w:val="a0"/>
    <w:link w:val="a4"/>
    <w:uiPriority w:val="99"/>
    <w:rsid w:val="00771F76"/>
  </w:style>
  <w:style w:type="paragraph" w:styleId="a5">
    <w:name w:val="footer"/>
    <w:basedOn w:val="a"/>
    <w:link w:val="Char0"/>
    <w:uiPriority w:val="99"/>
    <w:unhideWhenUsed/>
    <w:rsid w:val="00771F76"/>
    <w:pPr>
      <w:tabs>
        <w:tab w:val="center" w:pos="4153"/>
        <w:tab w:val="right" w:pos="8306"/>
      </w:tabs>
      <w:spacing w:after="0" w:line="240" w:lineRule="auto"/>
    </w:pPr>
  </w:style>
  <w:style w:type="character" w:customStyle="1" w:styleId="Char0">
    <w:name w:val="Υποσέλιδο Char"/>
    <w:basedOn w:val="a0"/>
    <w:link w:val="a5"/>
    <w:uiPriority w:val="99"/>
    <w:rsid w:val="00771F76"/>
  </w:style>
  <w:style w:type="paragraph" w:styleId="a6">
    <w:name w:val="Balloon Text"/>
    <w:basedOn w:val="a"/>
    <w:link w:val="Char1"/>
    <w:uiPriority w:val="99"/>
    <w:semiHidden/>
    <w:unhideWhenUsed/>
    <w:rsid w:val="0084128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84128B"/>
    <w:rPr>
      <w:rFonts w:ascii="Tahoma" w:hAnsi="Tahoma" w:cs="Tahoma"/>
      <w:sz w:val="16"/>
      <w:szCs w:val="16"/>
    </w:rPr>
  </w:style>
  <w:style w:type="table" w:styleId="a7">
    <w:name w:val="Table Grid"/>
    <w:basedOn w:val="a1"/>
    <w:uiPriority w:val="39"/>
    <w:rsid w:val="00841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4128B"/>
    <w:pPr>
      <w:ind w:left="720"/>
      <w:contextualSpacing/>
    </w:pPr>
  </w:style>
  <w:style w:type="paragraph" w:styleId="Web">
    <w:name w:val="Normal (Web)"/>
    <w:basedOn w:val="a"/>
    <w:uiPriority w:val="99"/>
    <w:unhideWhenUsed/>
    <w:rsid w:val="00610BE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10">
    <w:name w:val="Ανεπίλυτη αναφορά1"/>
    <w:basedOn w:val="a0"/>
    <w:uiPriority w:val="99"/>
    <w:semiHidden/>
    <w:unhideWhenUsed/>
    <w:rsid w:val="004A4519"/>
    <w:rPr>
      <w:color w:val="605E5C"/>
      <w:shd w:val="clear" w:color="auto" w:fill="E1DFDD"/>
    </w:rPr>
  </w:style>
  <w:style w:type="paragraph" w:customStyle="1" w:styleId="Default">
    <w:name w:val="Default"/>
    <w:rsid w:val="008743B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656927">
      <w:bodyDiv w:val="1"/>
      <w:marLeft w:val="0"/>
      <w:marRight w:val="0"/>
      <w:marTop w:val="0"/>
      <w:marBottom w:val="0"/>
      <w:divBdr>
        <w:top w:val="none" w:sz="0" w:space="0" w:color="auto"/>
        <w:left w:val="none" w:sz="0" w:space="0" w:color="auto"/>
        <w:bottom w:val="none" w:sz="0" w:space="0" w:color="auto"/>
        <w:right w:val="none" w:sz="0" w:space="0" w:color="auto"/>
      </w:divBdr>
    </w:div>
    <w:div w:id="900676377">
      <w:bodyDiv w:val="1"/>
      <w:marLeft w:val="0"/>
      <w:marRight w:val="0"/>
      <w:marTop w:val="0"/>
      <w:marBottom w:val="0"/>
      <w:divBdr>
        <w:top w:val="none" w:sz="0" w:space="0" w:color="auto"/>
        <w:left w:val="none" w:sz="0" w:space="0" w:color="auto"/>
        <w:bottom w:val="none" w:sz="0" w:space="0" w:color="auto"/>
        <w:right w:val="none" w:sz="0" w:space="0" w:color="auto"/>
      </w:divBdr>
      <w:divsChild>
        <w:div w:id="1840121451">
          <w:marLeft w:val="0"/>
          <w:marRight w:val="0"/>
          <w:marTop w:val="0"/>
          <w:marBottom w:val="0"/>
          <w:divBdr>
            <w:top w:val="none" w:sz="0" w:space="0" w:color="auto"/>
            <w:left w:val="none" w:sz="0" w:space="0" w:color="auto"/>
            <w:bottom w:val="none" w:sz="0" w:space="0" w:color="auto"/>
            <w:right w:val="none" w:sz="0" w:space="0" w:color="auto"/>
          </w:divBdr>
        </w:div>
        <w:div w:id="826019519">
          <w:marLeft w:val="0"/>
          <w:marRight w:val="0"/>
          <w:marTop w:val="0"/>
          <w:marBottom w:val="0"/>
          <w:divBdr>
            <w:top w:val="none" w:sz="0" w:space="0" w:color="auto"/>
            <w:left w:val="none" w:sz="0" w:space="0" w:color="auto"/>
            <w:bottom w:val="none" w:sz="0" w:space="0" w:color="auto"/>
            <w:right w:val="none" w:sz="0" w:space="0" w:color="auto"/>
          </w:divBdr>
        </w:div>
        <w:div w:id="1286158819">
          <w:marLeft w:val="0"/>
          <w:marRight w:val="0"/>
          <w:marTop w:val="0"/>
          <w:marBottom w:val="0"/>
          <w:divBdr>
            <w:top w:val="none" w:sz="0" w:space="0" w:color="auto"/>
            <w:left w:val="none" w:sz="0" w:space="0" w:color="auto"/>
            <w:bottom w:val="none" w:sz="0" w:space="0" w:color="auto"/>
            <w:right w:val="none" w:sz="0" w:space="0" w:color="auto"/>
          </w:divBdr>
        </w:div>
        <w:div w:id="1589000614">
          <w:marLeft w:val="0"/>
          <w:marRight w:val="0"/>
          <w:marTop w:val="0"/>
          <w:marBottom w:val="0"/>
          <w:divBdr>
            <w:top w:val="none" w:sz="0" w:space="0" w:color="auto"/>
            <w:left w:val="none" w:sz="0" w:space="0" w:color="auto"/>
            <w:bottom w:val="none" w:sz="0" w:space="0" w:color="auto"/>
            <w:right w:val="none" w:sz="0" w:space="0" w:color="auto"/>
          </w:divBdr>
        </w:div>
        <w:div w:id="807357333">
          <w:marLeft w:val="0"/>
          <w:marRight w:val="0"/>
          <w:marTop w:val="0"/>
          <w:marBottom w:val="0"/>
          <w:divBdr>
            <w:top w:val="none" w:sz="0" w:space="0" w:color="auto"/>
            <w:left w:val="none" w:sz="0" w:space="0" w:color="auto"/>
            <w:bottom w:val="none" w:sz="0" w:space="0" w:color="auto"/>
            <w:right w:val="none" w:sz="0" w:space="0" w:color="auto"/>
          </w:divBdr>
        </w:div>
      </w:divsChild>
    </w:div>
    <w:div w:id="1221091855">
      <w:bodyDiv w:val="1"/>
      <w:marLeft w:val="0"/>
      <w:marRight w:val="0"/>
      <w:marTop w:val="0"/>
      <w:marBottom w:val="0"/>
      <w:divBdr>
        <w:top w:val="none" w:sz="0" w:space="0" w:color="auto"/>
        <w:left w:val="none" w:sz="0" w:space="0" w:color="auto"/>
        <w:bottom w:val="none" w:sz="0" w:space="0" w:color="auto"/>
        <w:right w:val="none" w:sz="0" w:space="0" w:color="auto"/>
      </w:divBdr>
    </w:div>
    <w:div w:id="2104298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sis.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rsis.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4sZEUx4N3mBQz69dK9PaUbQSgA==">AMUW2mVnipt/z5wPCmn2ocphndy/efz9YgU/+qJEZy1z/By9AqEjCu+kTyYGL/CPd+nD0pcQb9nIBZR0XziDmDViMpNvRJiOcCmSqDWl5IsRCrc04nCCwlq7J2OPfRn8i6zdAmVhLCZf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5</Pages>
  <Words>1535</Words>
  <Characters>8292</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UNHCR</dc:creator>
  <cp:lastModifiedBy>Haido</cp:lastModifiedBy>
  <cp:revision>162</cp:revision>
  <dcterms:created xsi:type="dcterms:W3CDTF">2023-10-16T13:09:00Z</dcterms:created>
  <dcterms:modified xsi:type="dcterms:W3CDTF">2026-09-22T10:58:00Z</dcterms:modified>
</cp:coreProperties>
</file>