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1317" w14:textId="77777777" w:rsidR="00EE39D5" w:rsidRPr="00516E7F" w:rsidRDefault="00167FB9">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r w:rsidRPr="00516E7F">
        <w:rPr>
          <w:rFonts w:ascii="Aptos" w:eastAsia="Aptos" w:hAnsi="Aptos" w:cs="Aptos"/>
        </w:rPr>
        <w:t>ΚΑΤΑΧΩΡΙΣΤΕΟ ΣΤΟ ΚΗΜΔΗΣ</w:t>
      </w:r>
    </w:p>
    <w:p w14:paraId="2F8081FE" w14:textId="75437148" w:rsidR="005C1D12" w:rsidRPr="005A63C1" w:rsidRDefault="00167FB9">
      <w:pPr>
        <w:jc w:val="both"/>
        <w:rPr>
          <w:rFonts w:ascii="Aptos" w:eastAsia="Aptos" w:hAnsi="Aptos" w:cs="Aptos"/>
          <w:b/>
          <w:bCs/>
          <w:lang w:val="el-GR"/>
        </w:rPr>
      </w:pPr>
      <w:r w:rsidRPr="006F10FF">
        <w:rPr>
          <w:rFonts w:ascii="Aptos" w:eastAsia="Aptos" w:hAnsi="Aptos" w:cs="Aptos"/>
          <w:b/>
          <w:bCs/>
        </w:rPr>
        <w:t>Πρόσκληση  υποβολής προσφοράς με αριθ. Πρωτ.</w:t>
      </w:r>
      <w:r w:rsidRPr="00516E7F">
        <w:rPr>
          <w:rFonts w:ascii="Aptos" w:eastAsia="Aptos" w:hAnsi="Aptos" w:cs="Aptos"/>
          <w:b/>
          <w:bCs/>
        </w:rPr>
        <w:t xml:space="preserve"> </w:t>
      </w:r>
      <w:r w:rsidR="00516E7F" w:rsidRPr="00516E7F">
        <w:rPr>
          <w:rFonts w:ascii="Aptos" w:eastAsia="Aptos" w:hAnsi="Aptos" w:cs="Aptos"/>
          <w:b/>
          <w:bCs/>
          <w:lang w:val="el-GR"/>
        </w:rPr>
        <w:t xml:space="preserve"> </w:t>
      </w:r>
      <w:r w:rsidR="006F10FF">
        <w:rPr>
          <w:rFonts w:ascii="Aptos" w:eastAsia="Aptos" w:hAnsi="Aptos" w:cs="Aptos"/>
          <w:b/>
          <w:bCs/>
          <w:lang w:val="el-GR"/>
        </w:rPr>
        <w:t>15427/11-6-2026</w:t>
      </w:r>
    </w:p>
    <w:p w14:paraId="754BF6C2" w14:textId="77777777" w:rsidR="005C1D12" w:rsidRPr="005A63C1" w:rsidRDefault="005C1D12">
      <w:pPr>
        <w:jc w:val="both"/>
        <w:rPr>
          <w:rFonts w:ascii="Aptos" w:eastAsia="Aptos" w:hAnsi="Aptos" w:cs="Aptos"/>
          <w:b/>
          <w:bCs/>
          <w:lang w:val="el-GR"/>
        </w:rPr>
      </w:pPr>
    </w:p>
    <w:p w14:paraId="3E28AC6B" w14:textId="16E6B874" w:rsidR="00EE39D5" w:rsidRPr="00516E7F" w:rsidRDefault="00167FB9">
      <w:pPr>
        <w:jc w:val="both"/>
        <w:rPr>
          <w:rFonts w:ascii="Aptos" w:eastAsia="Aptos" w:hAnsi="Aptos" w:cs="Aptos"/>
          <w:b/>
          <w:bCs/>
        </w:rPr>
      </w:pPr>
      <w:r w:rsidRPr="00516E7F">
        <w:rPr>
          <w:rFonts w:ascii="Aptos" w:eastAsia="Aptos" w:hAnsi="Aptos" w:cs="Aptos"/>
          <w:b/>
          <w:bCs/>
        </w:rPr>
        <w:t xml:space="preserve">Για την απευθείας ανάθεση προμήθειας </w:t>
      </w:r>
      <w:r w:rsidR="002A7319">
        <w:rPr>
          <w:rFonts w:ascii="Aptos" w:eastAsia="Aptos" w:hAnsi="Aptos" w:cs="Aptos"/>
          <w:b/>
          <w:bCs/>
          <w:lang w:val="el-GR"/>
        </w:rPr>
        <w:t>επίπλων και εξοπλισμού διαμερισμάτων</w:t>
      </w:r>
      <w:r w:rsidRPr="00516E7F">
        <w:rPr>
          <w:rFonts w:ascii="Aptos" w:eastAsia="Aptos" w:hAnsi="Aptos" w:cs="Aptos"/>
          <w:b/>
          <w:bCs/>
        </w:rPr>
        <w:t xml:space="preserve"> για τις ανάγκες λειτουργίας μονάδας ημιαυτόνομης διαβίωσης (ΜΗΔ) </w:t>
      </w:r>
      <w:proofErr w:type="spellStart"/>
      <w:r w:rsidRPr="00516E7F">
        <w:rPr>
          <w:rFonts w:ascii="Aptos" w:eastAsia="Aptos" w:hAnsi="Aptos" w:cs="Aptos"/>
          <w:b/>
          <w:bCs/>
        </w:rPr>
        <w:t>στ</w:t>
      </w:r>
      <w:proofErr w:type="spellEnd"/>
      <w:r w:rsidR="000B58E9">
        <w:rPr>
          <w:rFonts w:ascii="Aptos" w:eastAsia="Aptos" w:hAnsi="Aptos" w:cs="Aptos"/>
          <w:b/>
          <w:bCs/>
          <w:lang w:val="el-GR"/>
        </w:rPr>
        <w:t xml:space="preserve">η Θεσσαλονίκη </w:t>
      </w:r>
      <w:r w:rsidRPr="00516E7F">
        <w:rPr>
          <w:rFonts w:ascii="Aptos" w:eastAsia="Aptos" w:hAnsi="Aptos" w:cs="Aptos"/>
          <w:b/>
          <w:bCs/>
        </w:rPr>
        <w:t xml:space="preserve">  </w:t>
      </w:r>
      <w:proofErr w:type="spellStart"/>
      <w:r w:rsidRPr="00516E7F">
        <w:rPr>
          <w:rFonts w:ascii="Aptos" w:eastAsia="Aptos" w:hAnsi="Aptos" w:cs="Aptos"/>
          <w:b/>
          <w:bCs/>
        </w:rPr>
        <w:t>προϋπολογιζόμενης</w:t>
      </w:r>
      <w:proofErr w:type="spellEnd"/>
      <w:r w:rsidRPr="00516E7F">
        <w:rPr>
          <w:rFonts w:ascii="Aptos" w:eastAsia="Aptos" w:hAnsi="Aptos" w:cs="Aptos"/>
          <w:b/>
          <w:bCs/>
        </w:rPr>
        <w:t xml:space="preserve"> δαπάνης  </w:t>
      </w:r>
      <w:r w:rsidR="000B58E9">
        <w:rPr>
          <w:rFonts w:ascii="Aptos" w:eastAsia="Aptos" w:hAnsi="Aptos" w:cs="Aptos"/>
          <w:b/>
          <w:bCs/>
          <w:lang w:val="el-GR"/>
        </w:rPr>
        <w:t xml:space="preserve">9.000 </w:t>
      </w:r>
      <w:r w:rsidRPr="00516E7F">
        <w:rPr>
          <w:rFonts w:ascii="Aptos" w:eastAsia="Aptos" w:hAnsi="Aptos" w:cs="Aptos"/>
          <w:b/>
          <w:bCs/>
        </w:rPr>
        <w:t xml:space="preserve">ευρώ χωρίς ΦΠΑ και  </w:t>
      </w:r>
      <w:r w:rsidR="002A7319">
        <w:rPr>
          <w:rFonts w:ascii="Aptos" w:eastAsia="Aptos" w:hAnsi="Aptos" w:cs="Aptos"/>
          <w:b/>
          <w:bCs/>
          <w:lang w:val="el-GR"/>
        </w:rPr>
        <w:t xml:space="preserve"> 1</w:t>
      </w:r>
      <w:r w:rsidR="000B58E9">
        <w:rPr>
          <w:rFonts w:ascii="Aptos" w:eastAsia="Aptos" w:hAnsi="Aptos" w:cs="Aptos"/>
          <w:b/>
          <w:bCs/>
          <w:lang w:val="el-GR"/>
        </w:rPr>
        <w:t>1.160,00</w:t>
      </w:r>
      <w:r w:rsidR="002A7319">
        <w:rPr>
          <w:rFonts w:ascii="Aptos" w:eastAsia="Aptos" w:hAnsi="Aptos" w:cs="Aptos"/>
          <w:b/>
          <w:bCs/>
          <w:lang w:val="el-GR"/>
        </w:rPr>
        <w:t xml:space="preserve"> </w:t>
      </w:r>
      <w:r w:rsidRPr="00516E7F">
        <w:rPr>
          <w:rFonts w:ascii="Aptos" w:eastAsia="Aptos" w:hAnsi="Aptos" w:cs="Aptos"/>
          <w:b/>
          <w:bCs/>
        </w:rPr>
        <w:t>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96B5545" w14:textId="77777777" w:rsidR="00EE39D5" w:rsidRDefault="00EE39D5">
      <w:pPr>
        <w:jc w:val="both"/>
        <w:rPr>
          <w:rFonts w:ascii="Aptos" w:eastAsia="Aptos" w:hAnsi="Aptos" w:cs="Aptos"/>
        </w:rPr>
      </w:pPr>
    </w:p>
    <w:p w14:paraId="65B30E15" w14:textId="27BB9A0D" w:rsidR="00EE39D5" w:rsidRPr="005C1D12" w:rsidRDefault="00167FB9">
      <w:pPr>
        <w:jc w:val="both"/>
        <w:rPr>
          <w:rFonts w:ascii="Aptos" w:eastAsia="Aptos" w:hAnsi="Aptos" w:cs="Aptos"/>
          <w:lang w:val="el-GR"/>
        </w:rPr>
      </w:pPr>
      <w:r>
        <w:rPr>
          <w:rFonts w:ascii="Aptos" w:eastAsia="Aptos" w:hAnsi="Aptos" w:cs="Aptos"/>
        </w:rPr>
        <w:t xml:space="preserve">CPV: </w:t>
      </w:r>
      <w:r w:rsidR="005C1D12">
        <w:rPr>
          <w:rFonts w:ascii="Aptos" w:eastAsia="Aptos" w:hAnsi="Aptos" w:cs="Aptos"/>
          <w:b/>
          <w:bCs/>
          <w:lang w:val="el-GR"/>
        </w:rPr>
        <w:t>39100000-3 έπιπλα, 391122000-3 ντουλάπες και βιβλιοθήκες, 37414100-4 στρώματα ύπνου, 39142000-9 έπιπλα κήπου</w:t>
      </w:r>
    </w:p>
    <w:p w14:paraId="2130298D" w14:textId="4C7D4CD1" w:rsidR="00EE39D5" w:rsidRPr="005C1D12" w:rsidRDefault="00EE39D5">
      <w:pPr>
        <w:jc w:val="both"/>
        <w:rPr>
          <w:rFonts w:ascii="Aptos" w:eastAsia="Aptos" w:hAnsi="Aptos" w:cs="Aptos"/>
          <w:lang w:val="el-GR"/>
        </w:rPr>
      </w:pPr>
    </w:p>
    <w:p w14:paraId="4FB6CB9B" w14:textId="77777777" w:rsidR="00EE39D5" w:rsidRDefault="00167FB9">
      <w:pPr>
        <w:jc w:val="both"/>
        <w:rPr>
          <w:rFonts w:ascii="Aptos" w:eastAsia="Aptos" w:hAnsi="Aptos" w:cs="Aptos"/>
        </w:rPr>
      </w:pPr>
      <w:r>
        <w:rPr>
          <w:rFonts w:ascii="Aptos" w:eastAsia="Aptos" w:hAnsi="Aptos" w:cs="Aptos"/>
        </w:rPr>
        <w:t>Η ΑΡΣΙΣ Κοινωνική Οργάνωση Υποστήριξης Νέων με έδρα την Θεσσαλονίκη, στο πλαίσιο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2ADDACB" w14:textId="77777777" w:rsidR="00EE39D5" w:rsidRDefault="00167FB9">
      <w:pPr>
        <w:jc w:val="both"/>
        <w:rPr>
          <w:rFonts w:ascii="Aptos" w:eastAsia="Aptos" w:hAnsi="Aptos" w:cs="Aptos"/>
        </w:rPr>
      </w:pPr>
      <w:r>
        <w:rPr>
          <w:rFonts w:ascii="Aptos" w:eastAsia="Aptos" w:hAnsi="Aptos" w:cs="Aptos"/>
        </w:rPr>
        <w:t>ΠΡΟΣΚΑΛΕΙ</w:t>
      </w:r>
    </w:p>
    <w:p w14:paraId="52AF5D49" w14:textId="5F65B6D4" w:rsidR="00EE39D5" w:rsidRDefault="00167FB9">
      <w:pPr>
        <w:jc w:val="both"/>
        <w:rPr>
          <w:rFonts w:ascii="Aptos" w:eastAsia="Aptos" w:hAnsi="Aptos" w:cs="Aptos"/>
        </w:rPr>
      </w:pPr>
      <w:r>
        <w:rPr>
          <w:rFonts w:ascii="Aptos" w:eastAsia="Aptos" w:hAnsi="Aptos" w:cs="Aptos"/>
        </w:rPr>
        <w:t>κάθε ενδιαφερόμενο να υποβάλει έγγραφη προσφορά για την απευθείας ανάθεση προμήθειας</w:t>
      </w:r>
      <w:r w:rsidR="002A7319" w:rsidRPr="002A7319">
        <w:rPr>
          <w:rFonts w:ascii="Aptos" w:eastAsia="Aptos" w:hAnsi="Aptos" w:cs="Aptos"/>
          <w:b/>
          <w:bCs/>
          <w:lang w:val="el-GR"/>
        </w:rPr>
        <w:t xml:space="preserve"> επίπλων και εξοπλισμού διαμερισμάτων</w:t>
      </w:r>
      <w:r>
        <w:rPr>
          <w:rFonts w:ascii="Aptos" w:eastAsia="Aptos" w:hAnsi="Aptos" w:cs="Aptos"/>
        </w:rPr>
        <w:t xml:space="preserve"> </w:t>
      </w:r>
      <w:r w:rsidRPr="00EC005A">
        <w:rPr>
          <w:rFonts w:ascii="Aptos" w:eastAsia="Aptos" w:hAnsi="Aptos" w:cs="Aptos"/>
        </w:rPr>
        <w:t>για τις ανάγκες λειτουργίας μονάδ</w:t>
      </w:r>
      <w:r>
        <w:rPr>
          <w:rFonts w:ascii="Aptos" w:eastAsia="Aptos" w:hAnsi="Aptos" w:cs="Aptos"/>
        </w:rPr>
        <w:t xml:space="preserve">ας ημιαυτόνομης διαβίωσης (ΜΗΔ) </w:t>
      </w:r>
      <w:proofErr w:type="spellStart"/>
      <w:r>
        <w:rPr>
          <w:rFonts w:ascii="Aptos" w:eastAsia="Aptos" w:hAnsi="Aptos" w:cs="Aptos"/>
        </w:rPr>
        <w:t>στ</w:t>
      </w:r>
      <w:proofErr w:type="spellEnd"/>
      <w:r w:rsidR="000B58E9">
        <w:rPr>
          <w:rFonts w:ascii="Aptos" w:eastAsia="Aptos" w:hAnsi="Aptos" w:cs="Aptos"/>
          <w:lang w:val="el-GR"/>
        </w:rPr>
        <w:t xml:space="preserve">η Θεσσαλονίκη </w:t>
      </w:r>
      <w:r>
        <w:rPr>
          <w:rFonts w:ascii="Aptos" w:eastAsia="Aptos" w:hAnsi="Aptos" w:cs="Aptos"/>
        </w:rPr>
        <w:t xml:space="preserve">  </w:t>
      </w:r>
      <w:proofErr w:type="spellStart"/>
      <w:r>
        <w:rPr>
          <w:rFonts w:ascii="Aptos" w:eastAsia="Aptos" w:hAnsi="Aptos" w:cs="Aptos"/>
        </w:rPr>
        <w:t>προϋπολογιζόμενης</w:t>
      </w:r>
      <w:proofErr w:type="spellEnd"/>
      <w:r>
        <w:rPr>
          <w:rFonts w:ascii="Aptos" w:eastAsia="Aptos" w:hAnsi="Aptos" w:cs="Aptos"/>
        </w:rPr>
        <w:t xml:space="preserve"> δαπάνης </w:t>
      </w:r>
      <w:r w:rsidR="000B58E9">
        <w:rPr>
          <w:rFonts w:ascii="Aptos" w:eastAsia="Aptos" w:hAnsi="Aptos" w:cs="Aptos"/>
          <w:lang w:val="el-GR"/>
        </w:rPr>
        <w:t>9.000</w:t>
      </w:r>
      <w:r w:rsidR="002A7319">
        <w:rPr>
          <w:rFonts w:ascii="Aptos" w:eastAsia="Aptos" w:hAnsi="Aptos" w:cs="Aptos"/>
          <w:lang w:val="el-GR"/>
        </w:rPr>
        <w:t>,00</w:t>
      </w:r>
      <w:r>
        <w:rPr>
          <w:rFonts w:ascii="Aptos" w:eastAsia="Aptos" w:hAnsi="Aptos" w:cs="Aptos"/>
        </w:rPr>
        <w:t xml:space="preserve"> ευρώ χωρίς ΦΠΑ και 1</w:t>
      </w:r>
      <w:r w:rsidR="000B58E9">
        <w:rPr>
          <w:rFonts w:ascii="Aptos" w:eastAsia="Aptos" w:hAnsi="Aptos" w:cs="Aptos"/>
          <w:lang w:val="el-GR"/>
        </w:rPr>
        <w:t>1.160,00</w:t>
      </w:r>
      <w:r>
        <w:rPr>
          <w:rFonts w:ascii="Aptos" w:eastAsia="Aptos" w:hAnsi="Aptos" w:cs="Aptos"/>
        </w:rPr>
        <w:t xml:space="preserve">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2C9A948F" w14:textId="77777777" w:rsidR="00EE39D5" w:rsidRDefault="00EE39D5">
      <w:pPr>
        <w:jc w:val="both"/>
        <w:rPr>
          <w:rFonts w:ascii="Aptos" w:eastAsia="Aptos" w:hAnsi="Aptos" w:cs="Aptos"/>
        </w:rPr>
      </w:pPr>
    </w:p>
    <w:p w14:paraId="41420006" w14:textId="77777777" w:rsidR="00EE39D5" w:rsidRDefault="00EE39D5">
      <w:pPr>
        <w:jc w:val="both"/>
        <w:rPr>
          <w:rFonts w:ascii="Aptos" w:eastAsia="Aptos" w:hAnsi="Aptos" w:cs="Aptos"/>
        </w:rPr>
      </w:pPr>
    </w:p>
    <w:p w14:paraId="1C07CA5D" w14:textId="16627401" w:rsidR="00EE39D5" w:rsidRPr="006F10FF" w:rsidRDefault="00167FB9">
      <w:pPr>
        <w:jc w:val="both"/>
        <w:rPr>
          <w:rFonts w:ascii="Aptos" w:eastAsia="Aptos" w:hAnsi="Aptos" w:cs="Aptos"/>
          <w:lang w:val="el-GR"/>
        </w:rPr>
      </w:pPr>
      <w:r>
        <w:rPr>
          <w:rFonts w:ascii="Aptos" w:eastAsia="Aptos" w:hAnsi="Aptos" w:cs="Aptos"/>
        </w:rPr>
        <w:t>Το προϋπολογιζόμενο φυσικό και οικονομικό αντικείμενο της ζητούμενης προμήθειας απεικονίζεται συνοπτικά στον παρακάτω πίνακα (και αναλυτικότερα στο ΠΑΡΑΡΤΗΜΑ Ι στο τέλος της παρούσας πρόσκλησης</w:t>
      </w:r>
    </w:p>
    <w:p w14:paraId="5F5E16B6" w14:textId="77777777" w:rsidR="00EE39D5" w:rsidRDefault="00EE39D5">
      <w:pPr>
        <w:jc w:val="both"/>
      </w:pPr>
    </w:p>
    <w:p w14:paraId="5383C6EB" w14:textId="77777777" w:rsidR="00EE39D5" w:rsidRDefault="00167FB9">
      <w:pPr>
        <w:jc w:val="both"/>
        <w:rPr>
          <w:rFonts w:ascii="Aptos" w:eastAsia="Aptos" w:hAnsi="Aptos" w:cs="Aptos"/>
        </w:rPr>
      </w:pPr>
      <w:r>
        <w:rPr>
          <w:rFonts w:ascii="Aptos" w:eastAsia="Aptos" w:hAnsi="Aptos" w:cs="Aptos"/>
        </w:rPr>
        <w:t>Η προμήθεια  θα γίνει με τους Ειδικούς όρους, που ακολουθούν.</w:t>
      </w:r>
    </w:p>
    <w:p w14:paraId="01730A3B" w14:textId="77777777" w:rsidR="00EE39D5" w:rsidRDefault="00167FB9">
      <w:pPr>
        <w:jc w:val="both"/>
        <w:rPr>
          <w:rFonts w:ascii="Aptos" w:eastAsia="Aptos" w:hAnsi="Aptos" w:cs="Aptos"/>
        </w:rPr>
      </w:pPr>
      <w:r>
        <w:rPr>
          <w:rFonts w:ascii="Aptos" w:eastAsia="Aptos" w:hAnsi="Aptos" w:cs="Aptos"/>
        </w:rPr>
        <w:t>1.</w:t>
      </w:r>
      <w:r>
        <w:rPr>
          <w:rFonts w:ascii="Aptos" w:eastAsia="Aptos" w:hAnsi="Aptos" w:cs="Aptos"/>
        </w:rPr>
        <w:tab/>
        <w:t>Προσφορά που υποβάλλεται για μέρος της προμήθειας , απορρίπτεται ως απαράδεκτη.</w:t>
      </w:r>
    </w:p>
    <w:p w14:paraId="355C1947" w14:textId="7646D09B" w:rsidR="00EE39D5" w:rsidRDefault="00167FB9">
      <w:pPr>
        <w:jc w:val="both"/>
        <w:rPr>
          <w:rFonts w:ascii="Aptos" w:eastAsia="Aptos" w:hAnsi="Aptos" w:cs="Aptos"/>
        </w:rPr>
      </w:pPr>
      <w:r>
        <w:rPr>
          <w:rFonts w:ascii="Aptos" w:eastAsia="Aptos" w:hAnsi="Aptos" w:cs="Aptos"/>
        </w:rPr>
        <w:t>2.</w:t>
      </w:r>
      <w:r>
        <w:rPr>
          <w:rFonts w:ascii="Aptos" w:eastAsia="Aptos" w:hAnsi="Aptos" w:cs="Aptos"/>
        </w:rPr>
        <w:tab/>
        <w:t xml:space="preserve">Η προμήθεια θα ανατεθεί με τη διαδικασία της απευθείας ανάθεσης και με κριτήριο την πλέον συμφέρουσα από οικονομική άποψη προσφορά βάσει τιμής  χωρίς ΦΠΑ (καθαρή αξία). </w:t>
      </w:r>
    </w:p>
    <w:p w14:paraId="29429A34" w14:textId="77777777" w:rsidR="00EE39D5" w:rsidRDefault="00167FB9">
      <w:pPr>
        <w:jc w:val="both"/>
        <w:rPr>
          <w:rFonts w:ascii="Aptos" w:eastAsia="Aptos" w:hAnsi="Aptos" w:cs="Aptos"/>
        </w:rPr>
      </w:pPr>
      <w:r>
        <w:rPr>
          <w:rFonts w:ascii="Aptos" w:eastAsia="Aptos" w:hAnsi="Aptos" w:cs="Aptos"/>
        </w:rPr>
        <w:lastRenderedPageBreak/>
        <w:t>3.</w:t>
      </w:r>
      <w:r>
        <w:rPr>
          <w:rFonts w:ascii="Aptos" w:eastAsia="Aptos" w:hAnsi="Aptos" w:cs="Aptos"/>
        </w:rPr>
        <w:tab/>
      </w:r>
      <w:r w:rsidRPr="00AC1B86">
        <w:rPr>
          <w:rFonts w:ascii="Aptos" w:eastAsia="Aptos" w:hAnsi="Aptos" w:cs="Aptos"/>
        </w:rPr>
        <w:t>Η προσφορά ισχύει και δεσμεύει τον ανάδοχο από την κατακύρωση  έως τις 31/12/2026.</w:t>
      </w:r>
    </w:p>
    <w:p w14:paraId="7B2280F6" w14:textId="77777777" w:rsidR="00EE39D5" w:rsidRDefault="00167FB9">
      <w:pPr>
        <w:jc w:val="both"/>
        <w:rPr>
          <w:rFonts w:ascii="Aptos" w:eastAsia="Aptos" w:hAnsi="Aptos" w:cs="Aptos"/>
        </w:rPr>
      </w:pPr>
      <w:r>
        <w:rPr>
          <w:rFonts w:ascii="Aptos" w:eastAsia="Aptos" w:hAnsi="Aptos" w:cs="Aptos"/>
        </w:rPr>
        <w:t>5.</w:t>
      </w:r>
      <w:r>
        <w:rPr>
          <w:rFonts w:ascii="Aptos" w:eastAsia="Aptos" w:hAnsi="Aptos" w:cs="Aptos"/>
        </w:rPr>
        <w:tab/>
        <w:t>Η ανάθεση τίθεται σε ισχύ από την ημέρα κατακύρωσης της μέχρι και την 31/12/2026.</w:t>
      </w:r>
    </w:p>
    <w:p w14:paraId="75BA4B2C" w14:textId="77777777" w:rsidR="00EE39D5" w:rsidRDefault="00167FB9">
      <w:pPr>
        <w:jc w:val="both"/>
        <w:rPr>
          <w:rFonts w:ascii="Aptos" w:eastAsia="Aptos" w:hAnsi="Aptos" w:cs="Aptos"/>
        </w:rPr>
      </w:pPr>
      <w:r>
        <w:rPr>
          <w:rFonts w:ascii="Aptos" w:eastAsia="Aptos" w:hAnsi="Aptos" w:cs="Aptos"/>
        </w:rPr>
        <w:t>6.</w:t>
      </w:r>
      <w:r>
        <w:rPr>
          <w:rFonts w:ascii="Aptos" w:eastAsia="Aptos" w:hAnsi="Aptos" w:cs="Aptos"/>
        </w:rPr>
        <w:tab/>
        <w:t xml:space="preserve">Όλα τα προσφερόμενα είδη θα είναι καινούργια, αμεταχείριστα και σε άριστη κατάσταση και ο ανάδοχος υποχρεούται να χορηγήσει στην αναθέτουσα οργάνωση σχετική έγγραφη βεβαίωση. </w:t>
      </w:r>
    </w:p>
    <w:p w14:paraId="45A5B25C" w14:textId="32A4B89F" w:rsidR="00EE39D5" w:rsidRPr="00AC1B86" w:rsidRDefault="00167FB9">
      <w:pPr>
        <w:jc w:val="both"/>
        <w:rPr>
          <w:rFonts w:ascii="Aptos" w:eastAsia="Aptos" w:hAnsi="Aptos" w:cs="Aptos"/>
          <w:lang w:val="el-GR"/>
        </w:rPr>
      </w:pPr>
      <w:r>
        <w:rPr>
          <w:rFonts w:ascii="Aptos" w:eastAsia="Aptos" w:hAnsi="Aptos" w:cs="Aptos"/>
        </w:rPr>
        <w:t>7.</w:t>
      </w:r>
      <w:r>
        <w:rPr>
          <w:rFonts w:ascii="Aptos" w:eastAsia="Aptos" w:hAnsi="Aptos" w:cs="Aptos"/>
        </w:rPr>
        <w:tab/>
      </w:r>
      <w:r>
        <w:rPr>
          <w:rFonts w:ascii="Aptos" w:eastAsia="Aptos" w:hAnsi="Aptos" w:cs="Aptos"/>
        </w:rPr>
        <w:tab/>
        <w:t>Η παράδοση και παραλαβή των ειδών της προμήθειας θα γίνει άπαξ εντός τριών (3) ημερών, κατόπιν τηλεφωνικής ή ηλεκτρονικής επικοινωνίας του αρμόδιου υπαλλήλου της ΑΡΣΙΣ με τον ανάδοχο, μετά την ανάθεση της προμήθειας. Η παράδοση και παραλαβή των ειδών της προμήθειας θα γίνει με έξοδα και μέσα του αναδόχου στ</w:t>
      </w:r>
      <w:r w:rsidR="00AC1B86">
        <w:rPr>
          <w:rFonts w:ascii="Aptos" w:eastAsia="Aptos" w:hAnsi="Aptos" w:cs="Aptos"/>
          <w:lang w:val="el-GR"/>
        </w:rPr>
        <w:t xml:space="preserve">ην </w:t>
      </w:r>
      <w:r w:rsidRPr="00AC1B86">
        <w:rPr>
          <w:rFonts w:ascii="Aptos" w:eastAsia="Aptos" w:hAnsi="Aptos" w:cs="Aptos"/>
        </w:rPr>
        <w:t>παρακάτω διε</w:t>
      </w:r>
      <w:r w:rsidR="00AC1B86">
        <w:rPr>
          <w:rFonts w:ascii="Aptos" w:eastAsia="Aptos" w:hAnsi="Aptos" w:cs="Aptos"/>
          <w:lang w:val="el-GR"/>
        </w:rPr>
        <w:t xml:space="preserve">ύθιυνση  </w:t>
      </w:r>
      <w:r w:rsidR="000B58E9">
        <w:rPr>
          <w:rFonts w:ascii="Aptos" w:eastAsia="Aptos" w:hAnsi="Aptos" w:cs="Aptos"/>
          <w:lang w:val="el-GR"/>
        </w:rPr>
        <w:t xml:space="preserve">Ιουστινιανού 11 54631 Θεσσαλονίκη </w:t>
      </w:r>
    </w:p>
    <w:p w14:paraId="00B84A7E" w14:textId="77777777" w:rsidR="00EE39D5" w:rsidRDefault="00EE39D5">
      <w:pPr>
        <w:jc w:val="both"/>
        <w:rPr>
          <w:rFonts w:ascii="Aptos" w:eastAsia="Aptos" w:hAnsi="Aptos" w:cs="Aptos"/>
        </w:rPr>
      </w:pPr>
    </w:p>
    <w:p w14:paraId="390E79CC" w14:textId="4573FF3F" w:rsidR="00EE39D5" w:rsidRDefault="000610BB">
      <w:pPr>
        <w:jc w:val="both"/>
        <w:rPr>
          <w:rFonts w:ascii="Aptos" w:eastAsia="Aptos" w:hAnsi="Aptos" w:cs="Aptos"/>
        </w:rPr>
      </w:pPr>
      <w:r>
        <w:rPr>
          <w:rFonts w:ascii="Aptos" w:eastAsia="Aptos" w:hAnsi="Aptos" w:cs="Aptos"/>
          <w:lang w:val="el-GR"/>
        </w:rPr>
        <w:t>8</w:t>
      </w:r>
      <w:r>
        <w:rPr>
          <w:rFonts w:ascii="Aptos" w:eastAsia="Aptos" w:hAnsi="Aptos" w:cs="Aptos"/>
        </w:rPr>
        <w:t>.</w:t>
      </w:r>
      <w:r>
        <w:rPr>
          <w:rFonts w:ascii="Aptos" w:eastAsia="Aptos" w:hAnsi="Aptos" w:cs="Aptos"/>
        </w:rPr>
        <w:tab/>
        <w:t>Ο προμηθευτής λαμβάνει γνώση των Ειδικών Όρων της προμήθειας και δεσμεύεται ότι θα συµµορφώνεται πλήρως με αυτούς, όπως αυτοί περιγράφονται λεπτομερώς στην παρούσα πρόσκληση. Μη τήρηση αυτών των όρων και των τεχνικών προδιαγραφών συνεπάγεται την απόρριψη της παραλαβής.</w:t>
      </w:r>
    </w:p>
    <w:p w14:paraId="7B635F86" w14:textId="2E2010EB" w:rsidR="00EE39D5" w:rsidRDefault="000610BB">
      <w:pPr>
        <w:jc w:val="both"/>
        <w:rPr>
          <w:rFonts w:ascii="Aptos" w:eastAsia="Aptos" w:hAnsi="Aptos" w:cs="Aptos"/>
        </w:rPr>
      </w:pPr>
      <w:r>
        <w:rPr>
          <w:rFonts w:ascii="Aptos" w:eastAsia="Aptos" w:hAnsi="Aptos" w:cs="Aptos"/>
          <w:lang w:val="el-GR"/>
        </w:rPr>
        <w:t>9</w:t>
      </w:r>
      <w:r>
        <w:rPr>
          <w:rFonts w:ascii="Aptos" w:eastAsia="Aptos" w:hAnsi="Aptos" w:cs="Aptos"/>
        </w:rPr>
        <w:t>.</w:t>
      </w:r>
      <w:r>
        <w:rPr>
          <w:rFonts w:ascii="Aptos" w:eastAsia="Aptos" w:hAnsi="Aptos" w:cs="Aptos"/>
        </w:rPr>
        <w:tab/>
        <w:t>Η παραλαβή των ειδών της προμήθειας θα πραγματοποιηθεί από τον αρμόδιο υπάλληλο της ΑΡΣΙΣ που θα προσυπογράφει το σχετικό δελτίο παραλαβής και θα ελέγξει εάν η παράδοση των προϊόντων έγινε σύμφωνα με τους όρους της πρόσκλησης.</w:t>
      </w:r>
    </w:p>
    <w:p w14:paraId="7C3A02F4" w14:textId="71A31F90"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0</w:t>
      </w:r>
      <w:r>
        <w:rPr>
          <w:rFonts w:ascii="Aptos" w:eastAsia="Aptos" w:hAnsi="Aptos" w:cs="Aptos"/>
        </w:rPr>
        <w:t>.</w:t>
      </w:r>
      <w:r>
        <w:rPr>
          <w:rFonts w:ascii="Aptos" w:eastAsia="Aptos" w:hAnsi="Aptos" w:cs="Aptos"/>
        </w:rPr>
        <w:tab/>
        <w:t xml:space="preserve">Η ανάθεση μπορεί να τροποποιηθεί κατόπιν αιτήματος της ΑΡΣΙΣ και με τη σύμφωνη γνώμη του αναδόχου, κατά τα προβλεπόμενα στο ν. 4412/2016 περί προμηθειών του Δημοσίου. </w:t>
      </w:r>
    </w:p>
    <w:p w14:paraId="58904DC4" w14:textId="5D2F1C46"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1</w:t>
      </w:r>
      <w:r>
        <w:rPr>
          <w:rFonts w:ascii="Aptos" w:eastAsia="Aptos" w:hAnsi="Aptos" w:cs="Aptos"/>
        </w:rPr>
        <w:t>.</w:t>
      </w:r>
      <w:r>
        <w:rPr>
          <w:rFonts w:ascii="Aptos" w:eastAsia="Aptos" w:hAnsi="Aptos" w:cs="Aptos"/>
        </w:rPr>
        <w:tab/>
        <w:t xml:space="preserve">Η εκχώρηση των υποχρεώσεων και των δικαιωμάτων του σε τρίτους ΑΠΑΓΟΡΕΥΕΤΑΙ. </w:t>
      </w:r>
    </w:p>
    <w:p w14:paraId="33042D3F" w14:textId="3F611D06"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2</w:t>
      </w:r>
      <w:r>
        <w:rPr>
          <w:rFonts w:ascii="Aptos" w:eastAsia="Aptos" w:hAnsi="Aptos" w:cs="Aptos"/>
        </w:rPr>
        <w:t>.</w:t>
      </w:r>
      <w:r>
        <w:rPr>
          <w:rFonts w:ascii="Aptos" w:eastAsia="Aptos" w:hAnsi="Aptos" w:cs="Aptos"/>
        </w:rPr>
        <w:tab/>
        <w:t>Οι παραπάνω όροι θεωρούνται δεσμευτικοί, με ποινή απόρριψης της προσφοράς σε περίπτωση μη συμμόρφωσης σε κάποιον από αυτούς.</w:t>
      </w:r>
    </w:p>
    <w:p w14:paraId="4248A9F2" w14:textId="10AE2814" w:rsidR="00EE39D5" w:rsidRDefault="00167FB9">
      <w:pPr>
        <w:jc w:val="both"/>
        <w:rPr>
          <w:rFonts w:ascii="Aptos" w:eastAsia="Aptos" w:hAnsi="Aptos" w:cs="Aptos"/>
        </w:rPr>
      </w:pPr>
      <w:r>
        <w:rPr>
          <w:rFonts w:ascii="Aptos" w:eastAsia="Aptos" w:hAnsi="Aptos" w:cs="Aptos"/>
        </w:rPr>
        <w:t>1</w:t>
      </w:r>
      <w:r w:rsidR="000610BB">
        <w:rPr>
          <w:rFonts w:ascii="Aptos" w:eastAsia="Aptos" w:hAnsi="Aptos" w:cs="Aptos"/>
          <w:lang w:val="el-GR"/>
        </w:rPr>
        <w:t>3</w:t>
      </w:r>
      <w:r>
        <w:rPr>
          <w:rFonts w:ascii="Aptos" w:eastAsia="Aptos" w:hAnsi="Aptos" w:cs="Aptos"/>
        </w:rPr>
        <w:t>.</w:t>
      </w:r>
      <w:r>
        <w:rPr>
          <w:rFonts w:ascii="Aptos" w:eastAsia="Aptos" w:hAnsi="Aptos" w:cs="Aptos"/>
        </w:rPr>
        <w:tab/>
        <w:t>Η ανάθεση και η εκτέλεση της σύμβασης διέπεται από την κείμενη νομοθεσία και τις κατ΄ εξουσιοδότηση αυτής εκδοθείσες κανονιστικές πράξεις, όπως ισχύουν και ιδίως του ν. 4412/2016 (Α’ 147) «Δημόσιες Συμβάσεις Έργων, Προμηθειών και Υπηρεσιών (προσαρμογή στις Οδηγίες 2014/24/ ΕΕ και 2014/25/ΕΕ)».</w:t>
      </w:r>
    </w:p>
    <w:p w14:paraId="78AC7D81" w14:textId="77777777" w:rsidR="00EE39D5" w:rsidRDefault="00167FB9">
      <w:pPr>
        <w:jc w:val="both"/>
        <w:rPr>
          <w:rFonts w:ascii="Aptos" w:eastAsia="Aptos" w:hAnsi="Aptos" w:cs="Aptos"/>
        </w:rPr>
      </w:pPr>
      <w:r>
        <w:rPr>
          <w:rFonts w:ascii="Aptos" w:eastAsia="Aptos" w:hAnsi="Aptos" w:cs="Aptos"/>
        </w:rPr>
        <w:t>Δικαιολογητικά Συμμετοχής:</w:t>
      </w:r>
    </w:p>
    <w:p w14:paraId="0C57C0D7" w14:textId="77777777" w:rsidR="00EE39D5" w:rsidRDefault="00167FB9">
      <w:pPr>
        <w:jc w:val="both"/>
        <w:rPr>
          <w:rFonts w:ascii="Aptos" w:eastAsia="Aptos" w:hAnsi="Aptos" w:cs="Aptos"/>
        </w:rPr>
      </w:pPr>
      <w:r>
        <w:rPr>
          <w:rFonts w:ascii="Aptos" w:eastAsia="Aptos" w:hAnsi="Aptos" w:cs="Aptos"/>
        </w:rPr>
        <w:t>Επιπρόσθετα, προς απόδειξη της μη συνδρομής των λόγων αποκλεισμού από διαδικασίες σύναψης δημοσίων συμβάσεων των παρ. 1 και 2 του άρθρου 73 του Ν.4412/2016, θα πρέπει να προσκομίσετε μαζί με την οικονομική σας προσφορά και τα παρακάτω δικαιολογητικά σύμφωνα με το άρθρο 80 παρ. 2 και 3 του Ν.4412/2016:</w:t>
      </w:r>
    </w:p>
    <w:p w14:paraId="1D8DBF11" w14:textId="77777777" w:rsidR="00EE39D5" w:rsidRDefault="00167FB9">
      <w:pPr>
        <w:jc w:val="both"/>
        <w:rPr>
          <w:rFonts w:ascii="Aptos" w:eastAsia="Aptos" w:hAnsi="Aptos" w:cs="Aptos"/>
        </w:rPr>
      </w:pPr>
      <w:r>
        <w:rPr>
          <w:rFonts w:ascii="Aptos" w:eastAsia="Aptos" w:hAnsi="Aptos" w:cs="Aptos"/>
        </w:rPr>
        <w:t>1) Βεβαίωση φορολογικής ενημερότητας, για συμμετοχή (Α.Φ.Μ. Αναθέτουσας: 090193521)</w:t>
      </w:r>
    </w:p>
    <w:p w14:paraId="61E7A32D" w14:textId="77777777" w:rsidR="00EE39D5" w:rsidRDefault="00167FB9">
      <w:pPr>
        <w:jc w:val="both"/>
        <w:rPr>
          <w:rFonts w:ascii="Aptos" w:eastAsia="Aptos" w:hAnsi="Aptos" w:cs="Aptos"/>
        </w:rPr>
      </w:pPr>
      <w:r>
        <w:rPr>
          <w:rFonts w:ascii="Aptos" w:eastAsia="Aptos" w:hAnsi="Aptos" w:cs="Aptos"/>
        </w:rPr>
        <w:t>2) Βεβαίωση ασφαλιστικής ενημερότητας για ασφαλιστικές εισφορές του προσωπικού, για συμμετοχή</w:t>
      </w:r>
    </w:p>
    <w:p w14:paraId="0E6BD170" w14:textId="77777777" w:rsidR="00EE39D5" w:rsidRDefault="00167FB9">
      <w:pPr>
        <w:jc w:val="both"/>
        <w:rPr>
          <w:rFonts w:ascii="Aptos" w:eastAsia="Aptos" w:hAnsi="Aptos" w:cs="Aptos"/>
        </w:rPr>
      </w:pPr>
      <w:r>
        <w:rPr>
          <w:rFonts w:ascii="Aptos" w:eastAsia="Aptos" w:hAnsi="Aptos" w:cs="Aptos"/>
        </w:rPr>
        <w:t xml:space="preserve">3) Βεβαίωση ασφαλιστικής ενημερότητας μη μισθωτών ΕΦΚΑ, για συμμετοχή (αφορά ατομικές επιχειρήσεις) </w:t>
      </w:r>
    </w:p>
    <w:p w14:paraId="594E723A" w14:textId="70C9AFE3" w:rsidR="00EE39D5" w:rsidRDefault="00167FB9">
      <w:pPr>
        <w:jc w:val="both"/>
        <w:rPr>
          <w:rFonts w:ascii="Aptos" w:eastAsia="Aptos" w:hAnsi="Aptos" w:cs="Aptos"/>
        </w:rPr>
      </w:pPr>
      <w:r>
        <w:rPr>
          <w:rFonts w:ascii="Aptos" w:eastAsia="Aptos" w:hAnsi="Aptos" w:cs="Aptos"/>
        </w:rPr>
        <w:t>4) Υπεύθυνη δήλωση εκ μέρους του οικονομικού φορέα</w:t>
      </w:r>
      <w:r w:rsidR="005A63C1" w:rsidRPr="005A63C1">
        <w:rPr>
          <w:rFonts w:ascii="Aptos" w:eastAsia="Aptos" w:hAnsi="Aptos" w:cs="Aptos"/>
          <w:lang w:val="el-GR"/>
        </w:rPr>
        <w:t xml:space="preserve"> </w:t>
      </w:r>
      <w:r w:rsidR="005A63C1">
        <w:rPr>
          <w:rFonts w:ascii="Aptos" w:eastAsia="Aptos" w:hAnsi="Aptos" w:cs="Aptos"/>
          <w:lang w:val="el-GR"/>
        </w:rPr>
        <w:t>(επισυνάπτεται σχετικό υπόδειγμα)</w:t>
      </w:r>
      <w:r>
        <w:rPr>
          <w:rFonts w:ascii="Aptos" w:eastAsia="Aptos" w:hAnsi="Aptos" w:cs="Aptos"/>
        </w:rPr>
        <w:t xml:space="preserve">, σε περίπτωση φυσικού προσώπου ή σε περίπτωση νομικού προσώπου την υποβολή αυτής εκ μέρους </w:t>
      </w:r>
      <w:r>
        <w:rPr>
          <w:rFonts w:ascii="Aptos" w:eastAsia="Aptos" w:hAnsi="Aptos" w:cs="Aptos"/>
        </w:rPr>
        <w:lastRenderedPageBreak/>
        <w:t>του νομίμου εκπροσώπου, στην οποία θα δηλώνεται ότι ΔΕΝ υπάρχει εις βάρος του αμετάκλητη καταδικαστική απόφαση για έναν από τους ακόλουθους λόγους: συμμετοχή σε εγκληματική οργάνωση, ενεργητική δωροδοκία κατά το ελληνικό δίκαιο και το δίκαιο του οικονομικού φορέα, απάτη εις βάρος των  οικονομικών συμφερόντων της Ένωσης, τρομοκρατικά εγκλήματα ή εγκλήματα συνδεόμενα με τρομοκρατικές δραστηριότητες, νομιμοποίηση εσόδων από παράνομες δραστηριότητες ή χρηματοδότησης της τρομοκρατίας , παιδική εργασία και άλλες μορφές εμπορίας ανθρώπων. Η υποχρέωση του προηγούμενου εδαφίου αφορά:</w:t>
      </w:r>
    </w:p>
    <w:p w14:paraId="31811248" w14:textId="77777777" w:rsidR="00EE39D5" w:rsidRDefault="00167FB9">
      <w:pPr>
        <w:jc w:val="both"/>
        <w:rPr>
          <w:rFonts w:ascii="Aptos" w:eastAsia="Aptos" w:hAnsi="Aptos" w:cs="Aptos"/>
        </w:rPr>
      </w:pPr>
      <w:r>
        <w:rPr>
          <w:rFonts w:ascii="Aptos" w:eastAsia="Aptos" w:hAnsi="Aptos" w:cs="Aptos"/>
        </w:rPr>
        <w:t>α)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3FA72D9F" w14:textId="77777777" w:rsidR="00EE39D5" w:rsidRDefault="00167FB9">
      <w:pPr>
        <w:jc w:val="both"/>
        <w:rPr>
          <w:rFonts w:ascii="Aptos" w:eastAsia="Aptos" w:hAnsi="Aptos" w:cs="Aptos"/>
        </w:rPr>
      </w:pPr>
      <w:r>
        <w:rPr>
          <w:rFonts w:ascii="Aptos" w:eastAsia="Aptos" w:hAnsi="Aptos" w:cs="Aptos"/>
        </w:rPr>
        <w:t xml:space="preserve">β) στις περιπτώσεις ανωνύμων εταιρειών (Α.Ε.), τον διευθύνοντα σύμβουλο, καθώς και όλα τα μέλη του Διοικητικού Συμβουλίου, </w:t>
      </w:r>
    </w:p>
    <w:p w14:paraId="0B8E01F5" w14:textId="77777777" w:rsidR="00EE39D5" w:rsidRDefault="00167FB9">
      <w:pPr>
        <w:jc w:val="both"/>
        <w:rPr>
          <w:rFonts w:ascii="Aptos" w:eastAsia="Aptos" w:hAnsi="Aptos" w:cs="Aptos"/>
        </w:rPr>
      </w:pPr>
      <w:r>
        <w:rPr>
          <w:rFonts w:ascii="Aptos" w:eastAsia="Aptos" w:hAnsi="Aptos" w:cs="Aptos"/>
        </w:rPr>
        <w:t>γ) στις περιπτώσεις των συνεταιρισμών τα μέλη του Διοικητικού Συμβουλίου.</w:t>
      </w:r>
    </w:p>
    <w:p w14:paraId="61EDDBA2" w14:textId="77777777" w:rsidR="00EE39D5" w:rsidRDefault="00167FB9">
      <w:pPr>
        <w:jc w:val="both"/>
        <w:rPr>
          <w:rFonts w:ascii="Aptos" w:eastAsia="Aptos" w:hAnsi="Aptos" w:cs="Aptos"/>
        </w:rPr>
      </w:pPr>
      <w:r>
        <w:rPr>
          <w:rFonts w:ascii="Aptos" w:eastAsia="Aptos" w:hAnsi="Aptos" w:cs="Aptos"/>
        </w:rPr>
        <w:t>5) Αντίγραφο καταστατικού της εταιρίας &amp; έγγραφο ταυτοποίησης μελών Διοικητικού Συμβουλίου (π.χ. ΓΕΜΗ)</w:t>
      </w:r>
    </w:p>
    <w:p w14:paraId="7D0FC890" w14:textId="77777777" w:rsidR="00EE39D5" w:rsidRDefault="00167FB9">
      <w:pPr>
        <w:jc w:val="both"/>
        <w:rPr>
          <w:rFonts w:ascii="Aptos" w:eastAsia="Aptos" w:hAnsi="Aptos" w:cs="Aptos"/>
        </w:rPr>
      </w:pPr>
      <w:r>
        <w:rPr>
          <w:rFonts w:ascii="Aptos" w:eastAsia="Aptos" w:hAnsi="Aptos" w:cs="Aptos"/>
        </w:rPr>
        <w:t>6) Εκτύπωση των στοιχείων  της επιχείρησης από το Taxis, όπου φαίνεται ότι η επιχείρηση είναι ενεργή.</w:t>
      </w:r>
    </w:p>
    <w:p w14:paraId="618E4009" w14:textId="77777777" w:rsidR="00EE39D5" w:rsidRDefault="00EE39D5">
      <w:pPr>
        <w:jc w:val="both"/>
        <w:rPr>
          <w:rFonts w:ascii="Aptos" w:eastAsia="Aptos" w:hAnsi="Aptos" w:cs="Aptos"/>
        </w:rPr>
      </w:pPr>
    </w:p>
    <w:p w14:paraId="293B7FB3" w14:textId="77777777" w:rsidR="00EE39D5" w:rsidRDefault="00167FB9">
      <w:pPr>
        <w:jc w:val="both"/>
        <w:rPr>
          <w:rFonts w:ascii="Aptos" w:eastAsia="Aptos" w:hAnsi="Aptos" w:cs="Aptos"/>
        </w:rPr>
      </w:pPr>
      <w:r>
        <w:rPr>
          <w:rFonts w:ascii="Aptos" w:eastAsia="Aptos" w:hAnsi="Aptos" w:cs="Aptos"/>
        </w:rPr>
        <w:t>Διαδικασία πληρωμής:</w:t>
      </w:r>
    </w:p>
    <w:p w14:paraId="6A9EB51D" w14:textId="77777777" w:rsidR="00EE39D5" w:rsidRDefault="00167FB9">
      <w:pPr>
        <w:jc w:val="both"/>
        <w:rPr>
          <w:rFonts w:ascii="Aptos" w:eastAsia="Aptos" w:hAnsi="Aptos" w:cs="Aptos"/>
        </w:rPr>
      </w:pPr>
      <w:r>
        <w:rPr>
          <w:rFonts w:ascii="Aptos" w:eastAsia="Aptos" w:hAnsi="Aptos" w:cs="Aptos"/>
        </w:rPr>
        <w:t>1.</w:t>
      </w:r>
      <w:r>
        <w:rPr>
          <w:rFonts w:ascii="Aptos" w:eastAsia="Aptos" w:hAnsi="Aptos" w:cs="Aptos"/>
        </w:rPr>
        <w:tab/>
        <w:t xml:space="preserve">Η ΑΡΣΙΣ θα καταβάλλει την αξία των ειδών, που θα προμηθευτεί στα πλαίσια της παρούσας πρόσκλησης εντός εκατόν είκοσι (120) ημερών ύστερα από την ολοκλήρωση των υπηρεσιών και την έκδοση από τον προμηθευτή των παρακάτω δικαιολογητικών πληρωμής: </w:t>
      </w:r>
    </w:p>
    <w:p w14:paraId="6597177D"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Τιμολόγιο-Δελτίο Αποστολής, στο οποίο να αναγράφονται το είδος, η ποσότητα, η τιμή μονάδας, η συνολική αξία των ειδών και οι νόμιμες επιβαρύνσεις,</w:t>
      </w:r>
    </w:p>
    <w:p w14:paraId="706CFD36"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για είσπραξη σε ισχύ η οποία απαιτείται στην ακόλουθη περίπτωση:</w:t>
      </w:r>
    </w:p>
    <w:p w14:paraId="203AE28D" w14:textId="77777777" w:rsidR="00EE39D5" w:rsidRDefault="00167FB9">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0E11FE49"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ΕΦΚΑ μη μισθωτών για είσπραξη σε ισχύ η οποία απαιτείται στην ακόλουθη περίπτωση:</w:t>
      </w:r>
    </w:p>
    <w:p w14:paraId="6354FFCC" w14:textId="77777777" w:rsidR="00EE39D5" w:rsidRDefault="00167FB9">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4EE627AD" w14:textId="77777777" w:rsidR="00EE39D5" w:rsidRDefault="00167FB9">
      <w:pPr>
        <w:jc w:val="both"/>
        <w:rPr>
          <w:rFonts w:ascii="Aptos" w:eastAsia="Aptos" w:hAnsi="Aptos" w:cs="Aptos"/>
        </w:rPr>
      </w:pPr>
      <w:r>
        <w:rPr>
          <w:rFonts w:ascii="Aptos" w:eastAsia="Aptos" w:hAnsi="Aptos" w:cs="Aptos"/>
        </w:rPr>
        <w:tab/>
      </w:r>
    </w:p>
    <w:p w14:paraId="6E8CE745" w14:textId="77777777" w:rsidR="00EE39D5" w:rsidRDefault="00167FB9">
      <w:pPr>
        <w:jc w:val="both"/>
        <w:rPr>
          <w:rFonts w:ascii="Aptos" w:eastAsia="Aptos" w:hAnsi="Aptos" w:cs="Aptos"/>
        </w:rPr>
      </w:pPr>
      <w:r>
        <w:rPr>
          <w:rFonts w:ascii="Aptos" w:eastAsia="Aptos" w:hAnsi="Aptos" w:cs="Aptos"/>
        </w:rPr>
        <w:lastRenderedPageBreak/>
        <w:tab/>
        <w:t>Φορολογική ενημερότητα, για είσπραξη, σε ισχύ, (σε περίπτωση που το σύνολο των τιμολογίων είναι άνω των 1.500,00€ μικτά), όπου απαιτείται από τις κείμενες διατάξεις ή Βεβαίωση φορολογικής οφειλής (σε περίπτωση μη απόδοσης των ληξιπρόθεσμων φορολογικών οφειλών), όπου απαιτείται από τις κείμενες διατάξεις.</w:t>
      </w:r>
    </w:p>
    <w:p w14:paraId="2E913096"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Πιστοποιητικό Ποινικού Μητρώου τελευταίου τριμήνου που αφορά τις κάτωθι περιπτώσεις:</w:t>
      </w:r>
    </w:p>
    <w:p w14:paraId="1301C156" w14:textId="77777777" w:rsidR="00EE39D5" w:rsidRDefault="00167FB9">
      <w:pPr>
        <w:jc w:val="both"/>
        <w:rPr>
          <w:rFonts w:ascii="Aptos" w:eastAsia="Aptos" w:hAnsi="Aptos" w:cs="Aptos"/>
        </w:rPr>
      </w:pPr>
      <w:r>
        <w:rPr>
          <w:rFonts w:ascii="Aptos" w:eastAsia="Aptos" w:hAnsi="Aptos" w:cs="Aptos"/>
        </w:rPr>
        <w:tab/>
        <w:t>α) στις εταιρείες περιορισμένης ευθύνης (Ε.Π.Ε.), ιδιωτικών κεφαλαιουχικών εταιρειών   (Ι.Κ.Ε.) και προσωπικών εταιρειών (Ο.Ε. και Ε.Ε.), τους διαχειριστές, ή</w:t>
      </w:r>
    </w:p>
    <w:p w14:paraId="4562C7B9" w14:textId="77777777" w:rsidR="00EE39D5" w:rsidRDefault="00167FB9">
      <w:pPr>
        <w:jc w:val="both"/>
        <w:rPr>
          <w:rFonts w:ascii="Aptos" w:eastAsia="Aptos" w:hAnsi="Aptos" w:cs="Aptos"/>
        </w:rPr>
      </w:pPr>
      <w:r>
        <w:rPr>
          <w:rFonts w:ascii="Aptos" w:eastAsia="Aptos" w:hAnsi="Aptos" w:cs="Aptos"/>
        </w:rPr>
        <w:tab/>
        <w:t xml:space="preserve">β)στις ανώνυμες εταιρείες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 </w:t>
      </w:r>
    </w:p>
    <w:p w14:paraId="7994E8FB" w14:textId="77777777" w:rsidR="00EE39D5" w:rsidRDefault="00167FB9">
      <w:pPr>
        <w:jc w:val="both"/>
        <w:rPr>
          <w:rFonts w:ascii="Aptos" w:eastAsia="Aptos" w:hAnsi="Aptos" w:cs="Aptos"/>
        </w:rPr>
      </w:pPr>
      <w:r>
        <w:rPr>
          <w:rFonts w:ascii="Aptos" w:eastAsia="Aptos" w:hAnsi="Aptos" w:cs="Aptos"/>
        </w:rPr>
        <w:tab/>
        <w:t>γ)  στους συνεταιρισμούς, τα μέλη του Διοικητικού Συμβουλίου, ή</w:t>
      </w:r>
    </w:p>
    <w:p w14:paraId="60BAF126" w14:textId="77777777" w:rsidR="00EE39D5" w:rsidRDefault="00167FB9">
      <w:pPr>
        <w:jc w:val="both"/>
        <w:rPr>
          <w:rFonts w:ascii="Aptos" w:eastAsia="Aptos" w:hAnsi="Aptos" w:cs="Aptos"/>
        </w:rPr>
      </w:pPr>
      <w:r>
        <w:rPr>
          <w:rFonts w:ascii="Aptos" w:eastAsia="Aptos" w:hAnsi="Aptos" w:cs="Aptos"/>
        </w:rPr>
        <w:tab/>
        <w:t>δ)  στις υπόλοιπες περιπτώσεις νομικών προσώπων, τον κατά περίπτωση νόμιμο εκπρόσωπο,</w:t>
      </w:r>
    </w:p>
    <w:p w14:paraId="7EC22454" w14:textId="77777777" w:rsidR="00EE39D5" w:rsidRDefault="00167FB9">
      <w:pPr>
        <w:jc w:val="both"/>
        <w:rPr>
          <w:rFonts w:ascii="Aptos" w:eastAsia="Aptos" w:hAnsi="Aptos" w:cs="Aptos"/>
        </w:rPr>
      </w:pPr>
      <w:r>
        <w:rPr>
          <w:rFonts w:ascii="Aptos" w:eastAsia="Aptos" w:hAnsi="Aptos" w:cs="Aptos"/>
        </w:rPr>
        <w:tab/>
        <w:t>ε) στο ίδιο το φυσικό πρόσωπο σε περίπτωση φυσικού προσώπου ως υποψηφίου αναδόχου.</w:t>
      </w:r>
    </w:p>
    <w:p w14:paraId="78F8AF6F" w14:textId="77777777" w:rsidR="00EE39D5" w:rsidRDefault="00167FB9">
      <w:pPr>
        <w:jc w:val="both"/>
        <w:rPr>
          <w:rFonts w:ascii="Aptos" w:eastAsia="Aptos" w:hAnsi="Aptos" w:cs="Aptos"/>
        </w:rPr>
      </w:pPr>
      <w:r>
        <w:rPr>
          <w:rFonts w:ascii="Aptos" w:eastAsia="Aptos" w:hAnsi="Aptos" w:cs="Aptos"/>
        </w:rPr>
        <w:t>•</w:t>
      </w:r>
      <w:r>
        <w:rPr>
          <w:rFonts w:ascii="Aptos" w:eastAsia="Aptos" w:hAnsi="Aptos" w:cs="Aptos"/>
        </w:rPr>
        <w:tab/>
        <w:t xml:space="preserve">Ενιαίο πιστοποιητικό δικαστικής φερεγγυότητας </w:t>
      </w:r>
    </w:p>
    <w:p w14:paraId="492376A3" w14:textId="267DCBB9" w:rsidR="000B58E9" w:rsidRPr="00D02CB0" w:rsidRDefault="00167FB9" w:rsidP="000B58E9">
      <w:pPr>
        <w:jc w:val="both"/>
        <w:rPr>
          <w:rFonts w:ascii="Aptos" w:eastAsia="Aptos" w:hAnsi="Aptos" w:cs="Aptos"/>
        </w:rPr>
      </w:pPr>
      <w:r>
        <w:rPr>
          <w:rFonts w:ascii="Aptos" w:eastAsia="Aptos" w:hAnsi="Aptos" w:cs="Aptos"/>
        </w:rPr>
        <w:t>2</w:t>
      </w:r>
      <w:r>
        <w:rPr>
          <w:rFonts w:ascii="Aptos" w:eastAsia="Aptos" w:hAnsi="Aptos" w:cs="Aptos"/>
        </w:rPr>
        <w:tab/>
        <w:t>Τον προμηθευτή βαρύνουν και συμπεριλαμβάνονται στην τιμή της προσφοράς του οι νόμιμες       κρατήσεις όπως αυτές ισχύουν κατά την ημέρα της ανάθεσης</w:t>
      </w:r>
      <w:r w:rsidR="000B58E9" w:rsidRPr="000B58E9">
        <w:rPr>
          <w:rFonts w:ascii="Aptos" w:eastAsia="Aptos" w:hAnsi="Aptos" w:cs="Aptos"/>
          <w:lang w:val="el-GR"/>
        </w:rPr>
        <w:t>.</w:t>
      </w:r>
      <w:r w:rsidR="000B58E9" w:rsidRPr="000B58E9">
        <w:rPr>
          <w:rFonts w:ascii="Aptos" w:eastAsia="Aptos" w:hAnsi="Aptos" w:cs="Aptos"/>
        </w:rPr>
        <w:t xml:space="preserve"> </w:t>
      </w:r>
      <w:r w:rsidR="000B58E9" w:rsidRPr="00D02CB0">
        <w:rPr>
          <w:rFonts w:ascii="Aptos" w:eastAsia="Aptos" w:hAnsi="Aptos" w:cs="Aptos"/>
        </w:rPr>
        <w:t xml:space="preserve">Σημειώνεται ότι επιβάλλεται κράτηση ύψους 0,1% υπέρ ΕΑΔΗΣΥ επί όλων των συμβάσεων που υπάγονται στον παρόντα νόμο ν.4912/22  (Α΄59) και στον ν.4413/2016 (Α' 148), αξίας άνω των χιλίων (1.000) ευρώ προ ΦΠΑ. Το αναλογούν ποσό της κράτησης </w:t>
      </w:r>
      <w:proofErr w:type="spellStart"/>
      <w:r w:rsidR="000B58E9" w:rsidRPr="00D02CB0">
        <w:rPr>
          <w:rFonts w:ascii="Aptos" w:eastAsia="Aptos" w:hAnsi="Aptos" w:cs="Aptos"/>
        </w:rPr>
        <w:t>παρακρατείται</w:t>
      </w:r>
      <w:proofErr w:type="spellEnd"/>
      <w:r w:rsidR="000B58E9" w:rsidRPr="00D02CB0">
        <w:rPr>
          <w:rFonts w:ascii="Aptos" w:eastAsia="Aptos" w:hAnsi="Aptos" w:cs="Aptos"/>
        </w:rPr>
        <w:t xml:space="preserve"> από την αναθέτουσα αρχή και κατατίθεται σε έναν από τους παρακάτω τραπεζικούς λογαριασμούς υπέρ ΕΑΔΗΣΥ, ανεξαρτήτως της ημερομηνίας της σύμβασης: Τράπεζα της Ελλάδας: ΙΒΑΝ GR 2001000240000000026180286 Τράπεζα ΠΕΙΡΑΙΩΣ: ΙΒΑΝ GR 1901721360005136088985432.</w:t>
      </w:r>
    </w:p>
    <w:p w14:paraId="776F3E84" w14:textId="708B2E58" w:rsidR="00EE39D5" w:rsidRPr="000B58E9" w:rsidRDefault="00EE39D5">
      <w:pPr>
        <w:jc w:val="both"/>
        <w:rPr>
          <w:rFonts w:ascii="Aptos" w:eastAsia="Aptos" w:hAnsi="Aptos" w:cs="Aptos"/>
        </w:rPr>
      </w:pPr>
    </w:p>
    <w:p w14:paraId="01BE3E46" w14:textId="77777777" w:rsidR="00EE39D5" w:rsidRDefault="00167FB9">
      <w:pPr>
        <w:jc w:val="both"/>
        <w:rPr>
          <w:rFonts w:ascii="Aptos" w:eastAsia="Aptos" w:hAnsi="Aptos" w:cs="Aptos"/>
        </w:rPr>
      </w:pPr>
      <w:r>
        <w:rPr>
          <w:rFonts w:ascii="Aptos" w:eastAsia="Aptos" w:hAnsi="Aptos" w:cs="Aptos"/>
        </w:rPr>
        <w:t>3</w:t>
      </w:r>
      <w:r>
        <w:rPr>
          <w:rFonts w:ascii="Aptos" w:eastAsia="Aptos" w:hAnsi="Aptos" w:cs="Aptos"/>
        </w:rPr>
        <w:tab/>
        <w:t>Για την καλή εκτέλεση της σύμβασης καθώς και σε περίπτωση παράβασης των υποχρεώσεων του αναδόχου ισχύουν τα οριζόμενα στο ν. 4412/2016 Περί προμηθειών του Δημοσίου.</w:t>
      </w:r>
    </w:p>
    <w:p w14:paraId="7A67C1B1" w14:textId="77777777" w:rsidR="00EE39D5" w:rsidRDefault="00EE39D5">
      <w:pPr>
        <w:jc w:val="both"/>
        <w:rPr>
          <w:rFonts w:ascii="Aptos" w:eastAsia="Aptos" w:hAnsi="Aptos" w:cs="Aptos"/>
        </w:rPr>
      </w:pPr>
    </w:p>
    <w:p w14:paraId="797EA154" w14:textId="77777777" w:rsidR="00EE39D5" w:rsidRDefault="00167FB9">
      <w:pPr>
        <w:jc w:val="both"/>
        <w:rPr>
          <w:rFonts w:ascii="Aptos" w:eastAsia="Aptos" w:hAnsi="Aptos" w:cs="Aptos"/>
        </w:rPr>
      </w:pPr>
      <w:r w:rsidRPr="00EC005A">
        <w:rPr>
          <w:rFonts w:ascii="Aptos" w:eastAsia="Aptos" w:hAnsi="Aptos" w:cs="Aptos"/>
        </w:rPr>
        <w:t>Οι προσφορές μπορούν να κατατεθούν στην ΑΡΣΙΣ με κάθε πρόσφορο μέσο επικοινωνίας (ταχυδρομικά έγγραφα, ηλεκτρονικά, με φαξ ή αντίστοιχο τρόπο).</w:t>
      </w:r>
    </w:p>
    <w:p w14:paraId="40B38393" w14:textId="205A7A66" w:rsidR="00EE39D5" w:rsidRPr="00EC005A" w:rsidRDefault="00167FB9">
      <w:pPr>
        <w:jc w:val="both"/>
        <w:rPr>
          <w:rFonts w:ascii="Aptos" w:eastAsia="Aptos" w:hAnsi="Aptos" w:cs="Aptos"/>
          <w:lang w:val="el-GR"/>
        </w:rPr>
      </w:pPr>
      <w:r>
        <w:rPr>
          <w:rFonts w:ascii="Aptos" w:eastAsia="Aptos" w:hAnsi="Aptos" w:cs="Aptos"/>
        </w:rPr>
        <w:t>•</w:t>
      </w:r>
      <w:r>
        <w:rPr>
          <w:rFonts w:ascii="Aptos" w:eastAsia="Aptos" w:hAnsi="Aptos" w:cs="Aptos"/>
        </w:rPr>
        <w:tab/>
        <w:t>Ταχυδρομική Διεύθυνση: Ιουστινιανού 11, 54631, Θεσσαλονίκη</w:t>
      </w:r>
    </w:p>
    <w:p w14:paraId="62404D92" w14:textId="45B6682C" w:rsidR="00516E7F" w:rsidRPr="000B58E9" w:rsidRDefault="00167FB9" w:rsidP="00516E7F">
      <w:pPr>
        <w:jc w:val="both"/>
        <w:rPr>
          <w:rFonts w:ascii="Aptos" w:eastAsia="Aptos" w:hAnsi="Aptos" w:cs="Aptos"/>
          <w:u w:val="single"/>
          <w:lang w:val="el-GR"/>
        </w:rPr>
      </w:pPr>
      <w:r>
        <w:rPr>
          <w:rFonts w:ascii="Aptos" w:eastAsia="Aptos" w:hAnsi="Aptos" w:cs="Aptos"/>
        </w:rPr>
        <w:t>•</w:t>
      </w:r>
      <w:r>
        <w:rPr>
          <w:rFonts w:ascii="Aptos" w:eastAsia="Aptos" w:hAnsi="Aptos" w:cs="Aptos"/>
        </w:rPr>
        <w:tab/>
        <w:t xml:space="preserve">Ηλεκτρονική Διεύθυνση: </w:t>
      </w:r>
      <w:proofErr w:type="spellStart"/>
      <w:r w:rsidR="000B58E9">
        <w:rPr>
          <w:rFonts w:ascii="Aptos" w:eastAsia="Aptos" w:hAnsi="Aptos" w:cs="Aptos"/>
          <w:lang w:val="en-US"/>
        </w:rPr>
        <w:t>procurementstreetwork</w:t>
      </w:r>
      <w:proofErr w:type="spellEnd"/>
      <w:r w:rsidR="000B58E9" w:rsidRPr="000B58E9">
        <w:rPr>
          <w:rFonts w:ascii="Aptos" w:eastAsia="Aptos" w:hAnsi="Aptos" w:cs="Aptos"/>
          <w:lang w:val="el-GR"/>
        </w:rPr>
        <w:t>@</w:t>
      </w:r>
      <w:proofErr w:type="spellStart"/>
      <w:r w:rsidR="000B58E9">
        <w:rPr>
          <w:rFonts w:ascii="Aptos" w:eastAsia="Aptos" w:hAnsi="Aptos" w:cs="Aptos"/>
          <w:lang w:val="en-US"/>
        </w:rPr>
        <w:t>gmail</w:t>
      </w:r>
      <w:proofErr w:type="spellEnd"/>
      <w:r w:rsidR="000B58E9" w:rsidRPr="000B58E9">
        <w:rPr>
          <w:rFonts w:ascii="Aptos" w:eastAsia="Aptos" w:hAnsi="Aptos" w:cs="Aptos"/>
          <w:lang w:val="el-GR"/>
        </w:rPr>
        <w:t>.</w:t>
      </w:r>
      <w:r w:rsidR="000B58E9">
        <w:rPr>
          <w:rFonts w:ascii="Aptos" w:eastAsia="Aptos" w:hAnsi="Aptos" w:cs="Aptos"/>
          <w:lang w:val="en-US"/>
        </w:rPr>
        <w:t>com</w:t>
      </w:r>
    </w:p>
    <w:p w14:paraId="41CB656F" w14:textId="214464B8" w:rsidR="00EE39D5" w:rsidRDefault="00EE39D5">
      <w:pPr>
        <w:jc w:val="both"/>
        <w:rPr>
          <w:rFonts w:ascii="Aptos" w:eastAsia="Aptos" w:hAnsi="Aptos" w:cs="Aptos"/>
        </w:rPr>
      </w:pPr>
    </w:p>
    <w:p w14:paraId="0136406B" w14:textId="758BF037" w:rsidR="00516E7F" w:rsidRPr="000B58E9" w:rsidRDefault="00167FB9" w:rsidP="00516E7F">
      <w:pPr>
        <w:jc w:val="both"/>
        <w:rPr>
          <w:rFonts w:ascii="Aptos" w:eastAsia="Aptos" w:hAnsi="Aptos" w:cs="Aptos"/>
          <w:u w:val="single"/>
          <w:lang w:val="el-GR"/>
        </w:rPr>
      </w:pPr>
      <w:r>
        <w:rPr>
          <w:rFonts w:ascii="Aptos" w:eastAsia="Aptos" w:hAnsi="Aptos" w:cs="Aptos"/>
        </w:rPr>
        <w:t xml:space="preserve">Οι ενδιαφερόμενοι μπορούν να λαμβάνουν Πληροφορίες από το </w:t>
      </w:r>
      <w:proofErr w:type="spellStart"/>
      <w:r>
        <w:rPr>
          <w:rFonts w:ascii="Aptos" w:eastAsia="Aptos" w:hAnsi="Aptos" w:cs="Aptos"/>
        </w:rPr>
        <w:t>site</w:t>
      </w:r>
      <w:proofErr w:type="spellEnd"/>
      <w:r>
        <w:rPr>
          <w:rFonts w:ascii="Aptos" w:eastAsia="Aptos" w:hAnsi="Aptos" w:cs="Aptos"/>
        </w:rPr>
        <w:t xml:space="preserve"> της </w:t>
      </w:r>
      <w:proofErr w:type="spellStart"/>
      <w:r>
        <w:rPr>
          <w:rFonts w:ascii="Aptos" w:eastAsia="Aptos" w:hAnsi="Aptos" w:cs="Aptos"/>
        </w:rPr>
        <w:t>Άρσις</w:t>
      </w:r>
      <w:proofErr w:type="spellEnd"/>
      <w:r>
        <w:rPr>
          <w:rFonts w:ascii="Aptos" w:eastAsia="Aptos" w:hAnsi="Aptos" w:cs="Aptos"/>
        </w:rPr>
        <w:t xml:space="preserve"> www.arsis.gr ή στο τηλέφωνο:    2310526150          και στην ηλεκτρονική διεύθυνση: </w:t>
      </w:r>
      <w:proofErr w:type="spellStart"/>
      <w:r w:rsidR="000B58E9">
        <w:rPr>
          <w:rFonts w:ascii="Aptos" w:eastAsia="Aptos" w:hAnsi="Aptos" w:cs="Aptos"/>
          <w:lang w:val="en-US"/>
        </w:rPr>
        <w:t>procurementstreetwork</w:t>
      </w:r>
      <w:proofErr w:type="spellEnd"/>
      <w:r w:rsidR="000B58E9" w:rsidRPr="000B58E9">
        <w:rPr>
          <w:rFonts w:ascii="Aptos" w:eastAsia="Aptos" w:hAnsi="Aptos" w:cs="Aptos"/>
          <w:lang w:val="el-GR"/>
        </w:rPr>
        <w:t>@</w:t>
      </w:r>
      <w:proofErr w:type="spellStart"/>
      <w:r w:rsidR="000B58E9">
        <w:rPr>
          <w:rFonts w:ascii="Aptos" w:eastAsia="Aptos" w:hAnsi="Aptos" w:cs="Aptos"/>
          <w:lang w:val="en-US"/>
        </w:rPr>
        <w:t>gmail</w:t>
      </w:r>
      <w:proofErr w:type="spellEnd"/>
      <w:r w:rsidR="000B58E9" w:rsidRPr="000B58E9">
        <w:rPr>
          <w:rFonts w:ascii="Aptos" w:eastAsia="Aptos" w:hAnsi="Aptos" w:cs="Aptos"/>
          <w:lang w:val="el-GR"/>
        </w:rPr>
        <w:t>.</w:t>
      </w:r>
      <w:r w:rsidR="000B58E9">
        <w:rPr>
          <w:rFonts w:ascii="Aptos" w:eastAsia="Aptos" w:hAnsi="Aptos" w:cs="Aptos"/>
          <w:lang w:val="en-US"/>
        </w:rPr>
        <w:t>com</w:t>
      </w:r>
    </w:p>
    <w:p w14:paraId="32FF34A8" w14:textId="6AA1E748" w:rsidR="00EE39D5" w:rsidRDefault="00EE39D5">
      <w:pPr>
        <w:jc w:val="both"/>
        <w:rPr>
          <w:rFonts w:ascii="Aptos" w:eastAsia="Aptos" w:hAnsi="Aptos" w:cs="Aptos"/>
        </w:rPr>
      </w:pPr>
    </w:p>
    <w:p w14:paraId="0393E900" w14:textId="77777777" w:rsidR="00EE39D5" w:rsidRDefault="00EE39D5">
      <w:pPr>
        <w:jc w:val="both"/>
        <w:rPr>
          <w:rFonts w:ascii="Aptos" w:eastAsia="Aptos" w:hAnsi="Aptos" w:cs="Aptos"/>
        </w:rPr>
      </w:pPr>
    </w:p>
    <w:p w14:paraId="5C5E61EA" w14:textId="5DBC3AA2" w:rsidR="00EE39D5" w:rsidRDefault="00167FB9">
      <w:pPr>
        <w:jc w:val="both"/>
        <w:rPr>
          <w:rFonts w:ascii="Aptos" w:eastAsia="Aptos" w:hAnsi="Aptos" w:cs="Aptos"/>
        </w:rPr>
      </w:pPr>
      <w:r>
        <w:rPr>
          <w:rFonts w:ascii="Aptos" w:eastAsia="Aptos" w:hAnsi="Aptos" w:cs="Aptos"/>
        </w:rPr>
        <w:t>Ημερομηνία λήψης της προσφοράς από την ΑΡΣΙΣ το αργότερο έως την 1</w:t>
      </w:r>
      <w:r w:rsidR="000B58E9" w:rsidRPr="000B58E9">
        <w:rPr>
          <w:rFonts w:ascii="Aptos" w:eastAsia="Aptos" w:hAnsi="Aptos" w:cs="Aptos"/>
          <w:lang w:val="el-GR"/>
        </w:rPr>
        <w:t>6</w:t>
      </w:r>
      <w:r>
        <w:rPr>
          <w:rFonts w:ascii="Aptos" w:eastAsia="Aptos" w:hAnsi="Aptos" w:cs="Aptos"/>
        </w:rPr>
        <w:t>/6/2026  ώρα 1</w:t>
      </w:r>
      <w:r w:rsidR="000B58E9" w:rsidRPr="000B58E9">
        <w:rPr>
          <w:rFonts w:ascii="Aptos" w:eastAsia="Aptos" w:hAnsi="Aptos" w:cs="Aptos"/>
          <w:lang w:val="el-GR"/>
        </w:rPr>
        <w:t>5</w:t>
      </w:r>
      <w:r>
        <w:rPr>
          <w:rFonts w:ascii="Aptos" w:eastAsia="Aptos" w:hAnsi="Aptos" w:cs="Aptos"/>
        </w:rPr>
        <w:t>.00.</w:t>
      </w:r>
    </w:p>
    <w:p w14:paraId="2BDF41B3" w14:textId="77777777" w:rsidR="00EE39D5" w:rsidRDefault="00EE39D5">
      <w:pPr>
        <w:jc w:val="both"/>
        <w:rPr>
          <w:rFonts w:ascii="Aptos" w:eastAsia="Aptos" w:hAnsi="Aptos" w:cs="Aptos"/>
        </w:rPr>
      </w:pPr>
    </w:p>
    <w:p w14:paraId="2EE834E3" w14:textId="77777777" w:rsidR="00EE39D5" w:rsidRDefault="00EE39D5">
      <w:pPr>
        <w:jc w:val="both"/>
        <w:rPr>
          <w:rFonts w:ascii="Aptos" w:eastAsia="Aptos" w:hAnsi="Aptos" w:cs="Aptos"/>
        </w:rPr>
      </w:pPr>
    </w:p>
    <w:p w14:paraId="1D41BF89" w14:textId="77777777" w:rsidR="00EE39D5" w:rsidRDefault="00167FB9">
      <w:pPr>
        <w:jc w:val="both"/>
        <w:rPr>
          <w:rFonts w:ascii="Aptos" w:eastAsia="Aptos" w:hAnsi="Aptos" w:cs="Aptos"/>
        </w:rPr>
      </w:pPr>
      <w:r>
        <w:rPr>
          <w:rFonts w:ascii="Aptos" w:eastAsia="Aptos" w:hAnsi="Aptos" w:cs="Aptos"/>
        </w:rPr>
        <w:t>Όλα τα απαραίτητα έγγραφα που συνοδεύουν την πρόσκληση (υπόδειγμα προσφοράς) είναι αναρτημένα στη σελίδα της ΑΡΣΙΣ www.arsis.gr</w:t>
      </w:r>
    </w:p>
    <w:p w14:paraId="7E5DA0CA" w14:textId="77777777" w:rsidR="00EE39D5" w:rsidRDefault="00EE39D5">
      <w:pPr>
        <w:jc w:val="both"/>
        <w:rPr>
          <w:rFonts w:ascii="Aptos" w:eastAsia="Aptos" w:hAnsi="Aptos" w:cs="Aptos"/>
        </w:rPr>
      </w:pPr>
    </w:p>
    <w:p w14:paraId="68EE6429" w14:textId="77777777" w:rsidR="00EE39D5" w:rsidRDefault="00167FB9">
      <w:pPr>
        <w:jc w:val="both"/>
        <w:rPr>
          <w:rFonts w:ascii="Aptos" w:eastAsia="Aptos" w:hAnsi="Aptos" w:cs="Aptos"/>
        </w:rPr>
      </w:pPr>
      <w:r>
        <w:rPr>
          <w:rFonts w:ascii="Aptos" w:eastAsia="Aptos" w:hAnsi="Aptos" w:cs="Aptos"/>
        </w:rPr>
        <w:t>Σε περίπτωση παράτασης της προθεσμίας υποβολής των προσφορών, οι ενδιαφερόμενοι μπορούν να πληροφορηθούν το χρόνο της παράτασης από το site της ΑΡΣΙΣ www.arsis.gr</w:t>
      </w:r>
    </w:p>
    <w:p w14:paraId="1C855FA0" w14:textId="77777777" w:rsidR="00EE39D5" w:rsidRDefault="00167FB9">
      <w:pPr>
        <w:jc w:val="both"/>
        <w:rPr>
          <w:rFonts w:ascii="Aptos" w:eastAsia="Aptos" w:hAnsi="Aptos" w:cs="Aptos"/>
        </w:rPr>
      </w:pPr>
      <w:r>
        <w:rPr>
          <w:rFonts w:ascii="Aptos" w:eastAsia="Aptos" w:hAnsi="Aptos" w:cs="Aptos"/>
        </w:rPr>
        <w:t>ΓΙΑ ΤΗΝ ΑΡΣΙΣ – ΚΟΙΝΩΝΙΚΗ ΟΡΓΑΝΩΣΗ ΥΠΟΣΤΗΡΙΞΗΣ ΝΕΩΝ</w:t>
      </w:r>
    </w:p>
    <w:p w14:paraId="43B231BA" w14:textId="77777777" w:rsidR="00EE39D5" w:rsidRDefault="00167FB9">
      <w:pPr>
        <w:jc w:val="both"/>
        <w:rPr>
          <w:rFonts w:ascii="Aptos" w:eastAsia="Aptos" w:hAnsi="Aptos" w:cs="Aptos"/>
        </w:rPr>
      </w:pPr>
      <w:r>
        <w:rPr>
          <w:rFonts w:ascii="Aptos" w:eastAsia="Aptos" w:hAnsi="Aptos" w:cs="Aptos"/>
        </w:rPr>
        <w:t>ΤΜΗΜΑ ΠΡΟΜΗΘΕΙΩΝ</w:t>
      </w:r>
    </w:p>
    <w:p w14:paraId="262A73AE" w14:textId="77777777" w:rsidR="00EE39D5" w:rsidRDefault="00167FB9">
      <w:pPr>
        <w:jc w:val="both"/>
        <w:rPr>
          <w:rFonts w:ascii="Aptos" w:eastAsia="Aptos" w:hAnsi="Aptos" w:cs="Aptos"/>
        </w:rPr>
      </w:pPr>
      <w:r>
        <w:rPr>
          <w:rFonts w:ascii="Aptos" w:eastAsia="Aptos" w:hAnsi="Aptos" w:cs="Aptos"/>
        </w:rPr>
        <w:t> </w:t>
      </w:r>
    </w:p>
    <w:p w14:paraId="45A49C26" w14:textId="77777777" w:rsidR="00EE39D5" w:rsidRDefault="00167FB9">
      <w:pPr>
        <w:jc w:val="both"/>
        <w:rPr>
          <w:rFonts w:ascii="Aptos" w:eastAsia="Aptos" w:hAnsi="Aptos" w:cs="Aptos"/>
        </w:rPr>
      </w:pPr>
      <w:r>
        <w:rPr>
          <w:rFonts w:ascii="Aptos" w:eastAsia="Aptos" w:hAnsi="Aptos" w:cs="Aptos"/>
        </w:rPr>
        <w:t xml:space="preserve">                        </w:t>
      </w:r>
    </w:p>
    <w:p w14:paraId="570731A6" w14:textId="5F63D26F" w:rsidR="00EE39D5" w:rsidRPr="00EC005A" w:rsidRDefault="00EC005A">
      <w:pPr>
        <w:jc w:val="both"/>
        <w:rPr>
          <w:rFonts w:ascii="Aptos" w:eastAsia="Aptos" w:hAnsi="Aptos" w:cs="Aptos"/>
          <w:lang w:val="el-GR"/>
        </w:rPr>
      </w:pPr>
      <w:r>
        <w:rPr>
          <w:rFonts w:ascii="Aptos" w:eastAsia="Aptos" w:hAnsi="Aptos" w:cs="Aptos"/>
          <w:lang w:val="el-GR"/>
        </w:rPr>
        <w:t xml:space="preserve">ΠΑΡΑΡΤΗΜΑ Ι </w:t>
      </w:r>
    </w:p>
    <w:tbl>
      <w:tblPr>
        <w:tblW w:w="0" w:type="dxa"/>
        <w:tblCellMar>
          <w:left w:w="0" w:type="dxa"/>
          <w:right w:w="0" w:type="dxa"/>
        </w:tblCellMar>
        <w:tblLook w:val="04A0" w:firstRow="1" w:lastRow="0" w:firstColumn="1" w:lastColumn="0" w:noHBand="0" w:noVBand="1"/>
      </w:tblPr>
      <w:tblGrid>
        <w:gridCol w:w="452"/>
        <w:gridCol w:w="3923"/>
        <w:gridCol w:w="1241"/>
        <w:gridCol w:w="679"/>
        <w:gridCol w:w="1008"/>
        <w:gridCol w:w="933"/>
        <w:gridCol w:w="991"/>
      </w:tblGrid>
      <w:tr w:rsidR="004A3D2C" w:rsidRPr="004A3D2C" w14:paraId="64AA4927" w14:textId="77777777">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341504A" w14:textId="77777777" w:rsidR="004A3D2C" w:rsidRPr="004A3D2C" w:rsidRDefault="004A3D2C" w:rsidP="004A3D2C">
            <w:pPr>
              <w:spacing w:after="0" w:line="240" w:lineRule="auto"/>
              <w:jc w:val="center"/>
              <w:rPr>
                <w:rFonts w:eastAsia="Times New Roman"/>
                <w:b/>
                <w:bCs/>
                <w:lang w:val="el-GR"/>
              </w:rPr>
            </w:pPr>
            <w:r w:rsidRPr="004A3D2C">
              <w:rPr>
                <w:rFonts w:eastAsia="Times New Roman"/>
                <w:b/>
                <w:bCs/>
                <w:lang w:val="el-GR"/>
              </w:rPr>
              <w:t>Α/Α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1BB1F0C4" w14:textId="77777777" w:rsidR="004A3D2C" w:rsidRPr="004A3D2C" w:rsidRDefault="004A3D2C" w:rsidP="004A3D2C">
            <w:pPr>
              <w:spacing w:after="0" w:line="240" w:lineRule="auto"/>
              <w:jc w:val="center"/>
              <w:rPr>
                <w:rFonts w:eastAsia="Times New Roman"/>
                <w:b/>
                <w:bCs/>
                <w:lang w:val="el-GR"/>
              </w:rPr>
            </w:pPr>
            <w:r w:rsidRPr="004A3D2C">
              <w:rPr>
                <w:rFonts w:eastAsia="Times New Roman"/>
                <w:b/>
                <w:bCs/>
                <w:lang w:val="el-GR"/>
              </w:rPr>
              <w:t>Περιληπτική περιγραφή</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146E466E" w14:textId="77777777" w:rsidR="004A3D2C" w:rsidRPr="004A3D2C" w:rsidRDefault="004A3D2C" w:rsidP="004A3D2C">
            <w:pPr>
              <w:spacing w:after="0" w:line="240" w:lineRule="auto"/>
              <w:jc w:val="center"/>
              <w:rPr>
                <w:rFonts w:eastAsia="Times New Roman"/>
                <w:b/>
                <w:bCs/>
                <w:lang w:val="el-GR"/>
              </w:rPr>
            </w:pPr>
            <w:r w:rsidRPr="004A3D2C">
              <w:rPr>
                <w:rFonts w:eastAsia="Times New Roman"/>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590986A" w14:textId="77777777" w:rsidR="004A3D2C" w:rsidRPr="004A3D2C" w:rsidRDefault="004A3D2C" w:rsidP="004A3D2C">
            <w:pPr>
              <w:spacing w:after="0" w:line="240" w:lineRule="auto"/>
              <w:jc w:val="center"/>
              <w:rPr>
                <w:rFonts w:eastAsia="Times New Roman"/>
                <w:b/>
                <w:bCs/>
                <w:lang w:val="el-GR"/>
              </w:rPr>
            </w:pPr>
            <w:proofErr w:type="spellStart"/>
            <w:r w:rsidRPr="004A3D2C">
              <w:rPr>
                <w:rFonts w:eastAsia="Times New Roman"/>
                <w:b/>
                <w:bCs/>
                <w:lang w:val="el-GR"/>
              </w:rPr>
              <w:t>Μον</w:t>
            </w:r>
            <w:proofErr w:type="spellEnd"/>
            <w:r w:rsidRPr="004A3D2C">
              <w:rPr>
                <w:rFonts w:eastAsia="Times New Roman"/>
                <w:b/>
                <w:bCs/>
                <w:lang w:val="el-GR"/>
              </w:rPr>
              <w:t xml:space="preserve">. </w:t>
            </w:r>
            <w:proofErr w:type="spellStart"/>
            <w:r w:rsidRPr="004A3D2C">
              <w:rPr>
                <w:rFonts w:eastAsia="Times New Roman"/>
                <w:b/>
                <w:bCs/>
                <w:lang w:val="el-GR"/>
              </w:rPr>
              <w:t>Μέτρ</w:t>
            </w:r>
            <w:proofErr w:type="spellEnd"/>
            <w:r w:rsidRPr="004A3D2C">
              <w:rPr>
                <w:rFonts w:eastAsia="Times New Roman"/>
                <w:b/>
                <w:bCs/>
                <w:lang w:val="el-GR"/>
              </w:rPr>
              <w:t>.</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7340C05" w14:textId="77777777" w:rsidR="004A3D2C" w:rsidRPr="004A3D2C" w:rsidRDefault="004A3D2C" w:rsidP="004A3D2C">
            <w:pPr>
              <w:spacing w:after="0" w:line="240" w:lineRule="auto"/>
              <w:jc w:val="center"/>
              <w:rPr>
                <w:rFonts w:eastAsia="Times New Roman"/>
                <w:b/>
                <w:bCs/>
                <w:lang w:val="el-GR"/>
              </w:rPr>
            </w:pPr>
            <w:r w:rsidRPr="004A3D2C">
              <w:rPr>
                <w:rFonts w:eastAsia="Times New Roman"/>
                <w:b/>
                <w:bCs/>
                <w:lang w:val="el-GR"/>
              </w:rPr>
              <w:t>Ποσότητα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2BE2324" w14:textId="77777777" w:rsidR="004A3D2C" w:rsidRPr="004A3D2C" w:rsidRDefault="004A3D2C" w:rsidP="004A3D2C">
            <w:pPr>
              <w:spacing w:after="0" w:line="240" w:lineRule="auto"/>
              <w:jc w:val="center"/>
              <w:rPr>
                <w:rFonts w:eastAsia="Times New Roman"/>
                <w:b/>
                <w:bCs/>
                <w:lang w:val="el-GR"/>
              </w:rPr>
            </w:pPr>
            <w:r w:rsidRPr="004A3D2C">
              <w:rPr>
                <w:rFonts w:eastAsia="Times New Roman"/>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7356D159" w14:textId="77777777" w:rsidR="004A3D2C" w:rsidRPr="004A3D2C" w:rsidRDefault="004A3D2C" w:rsidP="004A3D2C">
            <w:pPr>
              <w:spacing w:after="0" w:line="240" w:lineRule="auto"/>
              <w:jc w:val="center"/>
              <w:rPr>
                <w:rFonts w:eastAsia="Times New Roman"/>
                <w:b/>
                <w:bCs/>
                <w:lang w:val="el-GR"/>
              </w:rPr>
            </w:pPr>
            <w:r w:rsidRPr="004A3D2C">
              <w:rPr>
                <w:rFonts w:eastAsia="Times New Roman"/>
                <w:b/>
                <w:bCs/>
                <w:lang w:val="el-GR"/>
              </w:rPr>
              <w:t>Αξία χωρίς ΦΠΑ (€)</w:t>
            </w:r>
          </w:p>
        </w:tc>
      </w:tr>
      <w:tr w:rsidR="004A3D2C" w:rsidRPr="004A3D2C" w14:paraId="487FDF73"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C546E4"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23D7DFB"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Μονά κρεβάτια (Διαστάσεις στρώματος: 90 x 200 </w:t>
            </w:r>
            <w:proofErr w:type="spellStart"/>
            <w:r w:rsidRPr="004A3D2C">
              <w:rPr>
                <w:rFonts w:eastAsia="Times New Roman"/>
                <w:lang w:val="el-GR"/>
              </w:rPr>
              <w:t>cm</w:t>
            </w:r>
            <w:proofErr w:type="spellEnd"/>
            <w:r w:rsidRPr="004A3D2C">
              <w:rPr>
                <w:rFonts w:eastAsia="Times New Roman"/>
                <w:lang w:val="el-GR"/>
              </w:rPr>
              <w:br/>
              <w:t>Σκελετός:</w:t>
            </w:r>
            <w:r w:rsidRPr="004A3D2C">
              <w:rPr>
                <w:rFonts w:eastAsia="Times New Roman"/>
                <w:lang w:val="el-GR"/>
              </w:rPr>
              <w:br/>
              <w:t xml:space="preserve">Κατασκευή από </w:t>
            </w:r>
            <w:proofErr w:type="spellStart"/>
            <w:r w:rsidRPr="004A3D2C">
              <w:rPr>
                <w:rFonts w:eastAsia="Times New Roman"/>
                <w:lang w:val="el-GR"/>
              </w:rPr>
              <w:t>χαλυβδοσωλήνα</w:t>
            </w:r>
            <w:proofErr w:type="spellEnd"/>
            <w:r w:rsidRPr="004A3D2C">
              <w:rPr>
                <w:rFonts w:eastAsia="Times New Roman"/>
                <w:lang w:val="el-GR"/>
              </w:rPr>
              <w:t xml:space="preserve"> υψηλής αντοχής.</w:t>
            </w:r>
            <w:r w:rsidRPr="004A3D2C">
              <w:rPr>
                <w:rFonts w:eastAsia="Times New Roman"/>
                <w:lang w:val="el-GR"/>
              </w:rPr>
              <w:br/>
              <w:t xml:space="preserve">Κύριος σκελετός από σωλήνα τουλάχιστον 40x30 </w:t>
            </w:r>
            <w:proofErr w:type="spellStart"/>
            <w:r w:rsidRPr="004A3D2C">
              <w:rPr>
                <w:rFonts w:eastAsia="Times New Roman"/>
                <w:lang w:val="el-GR"/>
              </w:rPr>
              <w:t>mm</w:t>
            </w:r>
            <w:proofErr w:type="spellEnd"/>
            <w:r w:rsidRPr="004A3D2C">
              <w:rPr>
                <w:rFonts w:eastAsia="Times New Roman"/>
                <w:lang w:val="el-GR"/>
              </w:rPr>
              <w:t xml:space="preserve"> ή ισοδύναμης αντοχής. Ενισχυμένες εγκάρσιες δοκοί στήριξης.</w:t>
            </w:r>
            <w:r w:rsidRPr="004A3D2C">
              <w:rPr>
                <w:rFonts w:eastAsia="Times New Roman"/>
                <w:lang w:val="el-GR"/>
              </w:rPr>
              <w:br/>
              <w:t>Βάση στρώματος</w:t>
            </w:r>
            <w:r w:rsidRPr="004A3D2C">
              <w:rPr>
                <w:rFonts w:eastAsia="Times New Roman"/>
                <w:lang w:val="el-GR"/>
              </w:rPr>
              <w:br/>
              <w:t xml:space="preserve">Μεταλλικές τάβλες ή μεταλλικό τελάρο. Ελάχιστος αριθμός εγκάρσιων δοκών: 12. Δυνατότητα υποστήριξης φορτίου τουλάχιστον 150 </w:t>
            </w:r>
            <w:proofErr w:type="spellStart"/>
            <w:r w:rsidRPr="004A3D2C">
              <w:rPr>
                <w:rFonts w:eastAsia="Times New Roman"/>
                <w:lang w:val="el-GR"/>
              </w:rPr>
              <w:t>kg</w:t>
            </w:r>
            <w:proofErr w:type="spellEnd"/>
            <w:r w:rsidRPr="004A3D2C">
              <w:rPr>
                <w:rFonts w:eastAsia="Times New Roman"/>
                <w:lang w:val="el-GR"/>
              </w:rPr>
              <w:t>.</w:t>
            </w:r>
            <w:r w:rsidRPr="004A3D2C">
              <w:rPr>
                <w:rFonts w:eastAsia="Times New Roman"/>
                <w:lang w:val="el-GR"/>
              </w:rPr>
              <w:br/>
              <w:t>Βαφή:</w:t>
            </w:r>
            <w:r w:rsidRPr="004A3D2C">
              <w:rPr>
                <w:rFonts w:eastAsia="Times New Roman"/>
                <w:lang w:val="el-GR"/>
              </w:rPr>
              <w:br/>
              <w:t>Ηλεκτροστατική βαφή φούρνου.</w:t>
            </w:r>
            <w:r w:rsidRPr="004A3D2C">
              <w:rPr>
                <w:rFonts w:eastAsia="Times New Roman"/>
                <w:lang w:val="el-GR"/>
              </w:rPr>
              <w:br/>
              <w:t>Ανθεκτική σε γρατζουνιές, χτυπήματα και διάβρωση.</w:t>
            </w:r>
            <w:r w:rsidRPr="004A3D2C">
              <w:rPr>
                <w:rFonts w:eastAsia="Times New Roman"/>
                <w:lang w:val="el-GR"/>
              </w:rPr>
              <w:br/>
              <w:t>Ασφάλεια:</w:t>
            </w:r>
            <w:r w:rsidRPr="004A3D2C">
              <w:rPr>
                <w:rFonts w:eastAsia="Times New Roman"/>
                <w:lang w:val="el-GR"/>
              </w:rPr>
              <w:br/>
              <w:t>Στρογγυλεμένες ακμές χωρίς αιχμηρά σημεία.</w:t>
            </w:r>
            <w:r w:rsidRPr="004A3D2C">
              <w:rPr>
                <w:rFonts w:eastAsia="Times New Roman"/>
                <w:lang w:val="el-GR"/>
              </w:rPr>
              <w:br/>
              <w:t>Σταθερή κατασκευή χωρίς τριξίματα ή ταλαντώσεις.</w:t>
            </w:r>
            <w:r w:rsidRPr="004A3D2C">
              <w:rPr>
                <w:rFonts w:eastAsia="Times New Roman"/>
                <w:lang w:val="el-GR"/>
              </w:rPr>
              <w:br/>
              <w:t>Αντιολισθητικά πέλματα στα πόδια.</w:t>
            </w:r>
            <w:r w:rsidRPr="004A3D2C">
              <w:rPr>
                <w:rFonts w:eastAsia="Times New Roman"/>
                <w:lang w:val="el-GR"/>
              </w:rPr>
              <w:br/>
              <w:t>Χρώμα:</w:t>
            </w:r>
            <w:r w:rsidRPr="004A3D2C">
              <w:rPr>
                <w:rFonts w:eastAsia="Times New Roman"/>
                <w:lang w:val="el-GR"/>
              </w:rPr>
              <w:br/>
              <w:t xml:space="preserve">Μαύρο, </w:t>
            </w:r>
            <w:proofErr w:type="spellStart"/>
            <w:r w:rsidRPr="004A3D2C">
              <w:rPr>
                <w:rFonts w:eastAsia="Times New Roman"/>
                <w:lang w:val="el-GR"/>
              </w:rPr>
              <w:t>ανθρακί</w:t>
            </w:r>
            <w:proofErr w:type="spellEnd"/>
            <w:r w:rsidRPr="004A3D2C">
              <w:rPr>
                <w:rFonts w:eastAsia="Times New Roman"/>
                <w:lang w:val="el-GR"/>
              </w:rPr>
              <w:t xml:space="preserve"> ή γκρι.</w:t>
            </w:r>
            <w:r w:rsidRPr="004A3D2C">
              <w:rPr>
                <w:rFonts w:eastAsia="Times New Roman"/>
                <w:lang w:val="el-GR"/>
              </w:rPr>
              <w:br/>
              <w:t>Ομοιόμορφη βαφή χωρίς ατέλειες)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6E86A"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DF0971"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7A1335"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E3FCC52"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140.00 €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8E2720"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2520.00</w:t>
            </w:r>
          </w:p>
        </w:tc>
      </w:tr>
      <w:tr w:rsidR="004A3D2C" w:rsidRPr="004A3D2C" w14:paraId="11AA11BD"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AC1D09"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lastRenderedPageBreak/>
              <w:t>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1E2CF71"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Στρώματα (Διαστάσεις στρώματος: 90 x 200 </w:t>
            </w:r>
            <w:proofErr w:type="spellStart"/>
            <w:r w:rsidRPr="004A3D2C">
              <w:rPr>
                <w:rFonts w:eastAsia="Times New Roman"/>
                <w:lang w:val="el-GR"/>
              </w:rPr>
              <w:t>cm</w:t>
            </w:r>
            <w:proofErr w:type="spellEnd"/>
            <w:r w:rsidRPr="004A3D2C">
              <w:rPr>
                <w:rFonts w:eastAsia="Times New Roman"/>
                <w:lang w:val="el-GR"/>
              </w:rPr>
              <w:br/>
              <w:t>Τύπος στρώματος: Αφρού (</w:t>
            </w:r>
            <w:proofErr w:type="spellStart"/>
            <w:r w:rsidRPr="004A3D2C">
              <w:rPr>
                <w:rFonts w:eastAsia="Times New Roman"/>
                <w:lang w:val="el-GR"/>
              </w:rPr>
              <w:t>Orthopedic</w:t>
            </w:r>
            <w:proofErr w:type="spellEnd"/>
            <w:r w:rsidRPr="004A3D2C">
              <w:rPr>
                <w:rFonts w:eastAsia="Times New Roman"/>
                <w:lang w:val="el-GR"/>
              </w:rPr>
              <w:t>/</w:t>
            </w:r>
            <w:proofErr w:type="spellStart"/>
            <w:r w:rsidRPr="004A3D2C">
              <w:rPr>
                <w:rFonts w:eastAsia="Times New Roman"/>
                <w:lang w:val="el-GR"/>
              </w:rPr>
              <w:t>Foam</w:t>
            </w:r>
            <w:proofErr w:type="spellEnd"/>
            <w:r w:rsidRPr="004A3D2C">
              <w:rPr>
                <w:rFonts w:eastAsia="Times New Roman"/>
                <w:lang w:val="el-GR"/>
              </w:rPr>
              <w:t xml:space="preserve">) για σταθερή στήριξη ή τύπου </w:t>
            </w:r>
            <w:proofErr w:type="spellStart"/>
            <w:r w:rsidRPr="004A3D2C">
              <w:rPr>
                <w:rFonts w:eastAsia="Times New Roman"/>
                <w:lang w:val="el-GR"/>
              </w:rPr>
              <w:t>Bonnell</w:t>
            </w:r>
            <w:proofErr w:type="spellEnd"/>
            <w:r w:rsidRPr="004A3D2C">
              <w:rPr>
                <w:rFonts w:eastAsia="Times New Roman"/>
                <w:lang w:val="el-GR"/>
              </w:rPr>
              <w:t xml:space="preserve"> (με συνδεδεμένα ελατήρια) </w:t>
            </w:r>
            <w:r w:rsidRPr="004A3D2C">
              <w:rPr>
                <w:rFonts w:eastAsia="Times New Roman"/>
                <w:lang w:val="el-GR"/>
              </w:rPr>
              <w:br/>
              <w:t>Σκληρότητα στρώματος: Μέτριο έως σκληρό</w:t>
            </w:r>
            <w:r w:rsidRPr="004A3D2C">
              <w:rPr>
                <w:rFonts w:eastAsia="Times New Roman"/>
                <w:lang w:val="el-GR"/>
              </w:rPr>
              <w:br/>
              <w:t xml:space="preserve">Ύψος στρώματος: </w:t>
            </w:r>
            <w:proofErr w:type="spellStart"/>
            <w:r w:rsidRPr="004A3D2C">
              <w:rPr>
                <w:rFonts w:eastAsia="Times New Roman"/>
                <w:lang w:val="el-GR"/>
              </w:rPr>
              <w:t>Κατ΄ελάχιστο</w:t>
            </w:r>
            <w:proofErr w:type="spellEnd"/>
            <w:r w:rsidRPr="004A3D2C">
              <w:rPr>
                <w:rFonts w:eastAsia="Times New Roman"/>
                <w:lang w:val="el-GR"/>
              </w:rPr>
              <w:t xml:space="preserve"> 18cm)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3CEE8E"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988285"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D4065A"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70482F5"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80.00 €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20F029"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1600.00</w:t>
            </w:r>
          </w:p>
        </w:tc>
      </w:tr>
      <w:tr w:rsidR="004A3D2C" w:rsidRPr="004A3D2C" w14:paraId="506D64E6"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774605"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EC5F6CC" w14:textId="77777777" w:rsidR="004A3D2C" w:rsidRPr="004A3D2C" w:rsidRDefault="004A3D2C" w:rsidP="004A3D2C">
            <w:pPr>
              <w:spacing w:after="0" w:line="240" w:lineRule="auto"/>
              <w:rPr>
                <w:rFonts w:eastAsia="Times New Roman"/>
                <w:lang w:val="el-GR"/>
              </w:rPr>
            </w:pPr>
            <w:r w:rsidRPr="004A3D2C">
              <w:rPr>
                <w:rFonts w:eastAsia="Times New Roman"/>
                <w:lang w:val="el-GR"/>
              </w:rPr>
              <w:t>κομοδίνα (Κομοδίνο με δύο (2) συρτάρια, καινούργιο και αμεταχείριστο.</w:t>
            </w:r>
            <w:r w:rsidRPr="004A3D2C">
              <w:rPr>
                <w:rFonts w:eastAsia="Times New Roman"/>
                <w:lang w:val="el-GR"/>
              </w:rPr>
              <w:br/>
              <w:t>Κατασκευασμένο από μελαμίνη ή άλλο υλικό αντίστοιχης ποιότητας και αντοχής.</w:t>
            </w:r>
            <w:r w:rsidRPr="004A3D2C">
              <w:rPr>
                <w:rFonts w:eastAsia="Times New Roman"/>
                <w:lang w:val="el-GR"/>
              </w:rPr>
              <w:br/>
              <w:t xml:space="preserve">Ενδεικτικές διαστάσεις: πλάτος 35–45 </w:t>
            </w:r>
            <w:proofErr w:type="spellStart"/>
            <w:r w:rsidRPr="004A3D2C">
              <w:rPr>
                <w:rFonts w:eastAsia="Times New Roman"/>
                <w:lang w:val="el-GR"/>
              </w:rPr>
              <w:t>cm</w:t>
            </w:r>
            <w:proofErr w:type="spellEnd"/>
            <w:r w:rsidRPr="004A3D2C">
              <w:rPr>
                <w:rFonts w:eastAsia="Times New Roman"/>
                <w:lang w:val="el-GR"/>
              </w:rPr>
              <w:t xml:space="preserve">, βάθος 30–40 </w:t>
            </w:r>
            <w:proofErr w:type="spellStart"/>
            <w:r w:rsidRPr="004A3D2C">
              <w:rPr>
                <w:rFonts w:eastAsia="Times New Roman"/>
                <w:lang w:val="el-GR"/>
              </w:rPr>
              <w:t>cm</w:t>
            </w:r>
            <w:proofErr w:type="spellEnd"/>
            <w:r w:rsidRPr="004A3D2C">
              <w:rPr>
                <w:rFonts w:eastAsia="Times New Roman"/>
                <w:lang w:val="el-GR"/>
              </w:rPr>
              <w:t xml:space="preserve"> και ύψος 40–60 </w:t>
            </w:r>
            <w:proofErr w:type="spellStart"/>
            <w:r w:rsidRPr="004A3D2C">
              <w:rPr>
                <w:rFonts w:eastAsia="Times New Roman"/>
                <w:lang w:val="el-GR"/>
              </w:rPr>
              <w:t>cm</w:t>
            </w:r>
            <w:proofErr w:type="spellEnd"/>
            <w:r w:rsidRPr="004A3D2C">
              <w:rPr>
                <w:rFonts w:eastAsia="Times New Roman"/>
                <w:lang w:val="el-GR"/>
              </w:rPr>
              <w:t>.</w:t>
            </w:r>
            <w:r w:rsidRPr="004A3D2C">
              <w:rPr>
                <w:rFonts w:eastAsia="Times New Roman"/>
                <w:lang w:val="el-GR"/>
              </w:rPr>
              <w:br/>
              <w:t>Να διαθέτει δύο συρτάρια με κατάλληλους οδηγούς κύλισης για εύκολη χρήση.</w:t>
            </w:r>
            <w:r w:rsidRPr="004A3D2C">
              <w:rPr>
                <w:rFonts w:eastAsia="Times New Roman"/>
                <w:lang w:val="el-GR"/>
              </w:rPr>
              <w:br/>
              <w:t>Σταθερή και ανθεκτική κατασκευή, κατάλληλη για καθημερινή χρήση.</w:t>
            </w:r>
            <w:r w:rsidRPr="004A3D2C">
              <w:rPr>
                <w:rFonts w:eastAsia="Times New Roman"/>
                <w:lang w:val="el-GR"/>
              </w:rPr>
              <w:br/>
              <w:t>Επιφάνειες λείες, χωρίς αιχμηρές ακμές ή κατασκευαστικές ατέλειες.</w:t>
            </w:r>
            <w:r w:rsidRPr="004A3D2C">
              <w:rPr>
                <w:rFonts w:eastAsia="Times New Roman"/>
                <w:lang w:val="el-GR"/>
              </w:rPr>
              <w:br/>
              <w:t xml:space="preserve">Χρώμα ουδέτερης απόχρωσης </w:t>
            </w:r>
            <w:r w:rsidRPr="004A3D2C">
              <w:rPr>
                <w:rFonts w:eastAsia="Times New Roman"/>
                <w:lang w:val="el-GR"/>
              </w:rPr>
              <w:br/>
              <w:t>Να παραδίδεται συναρμολογημένο)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99C6CC"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C8661"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6C2442"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2B7DCD5"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30.00 €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9F9D96"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300.00</w:t>
            </w:r>
          </w:p>
        </w:tc>
      </w:tr>
      <w:tr w:rsidR="004A3D2C" w:rsidRPr="004A3D2C" w14:paraId="23C5D877"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C4AA7E"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6CD5C93"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Καναπές χωρίς μπράτσα (Τριθέσιος: </w:t>
            </w:r>
            <w:r w:rsidRPr="004A3D2C">
              <w:rPr>
                <w:rFonts w:eastAsia="Times New Roman"/>
                <w:lang w:val="el-GR"/>
              </w:rPr>
              <w:br/>
              <w:t>Σκελετός : Μίξη από μοριοσανίδα (νοβοπάν), MDF και τεχνητή ξυλεία.</w:t>
            </w:r>
            <w:r w:rsidRPr="004A3D2C">
              <w:rPr>
                <w:rFonts w:eastAsia="Times New Roman"/>
                <w:lang w:val="el-GR"/>
              </w:rPr>
              <w:br/>
              <w:t>Βάρος ανά θέση: 90-110 κιλά</w:t>
            </w:r>
            <w:r w:rsidRPr="004A3D2C">
              <w:rPr>
                <w:rFonts w:eastAsia="Times New Roman"/>
                <w:lang w:val="el-GR"/>
              </w:rPr>
              <w:br/>
              <w:t xml:space="preserve">Κάθισμα: Ενιαίο στρώμα από αφρό </w:t>
            </w:r>
            <w:proofErr w:type="spellStart"/>
            <w:r w:rsidRPr="004A3D2C">
              <w:rPr>
                <w:rFonts w:eastAsia="Times New Roman"/>
                <w:lang w:val="el-GR"/>
              </w:rPr>
              <w:t>πολυουρεθάνης</w:t>
            </w:r>
            <w:proofErr w:type="spellEnd"/>
            <w:r w:rsidRPr="004A3D2C">
              <w:rPr>
                <w:rFonts w:eastAsia="Times New Roman"/>
                <w:lang w:val="el-GR"/>
              </w:rPr>
              <w:t xml:space="preserve"> (σφουγγάρι) πάχους 10-12 εκ., τοποθετημένο πάνω σε μεταλλικό πλέγμα ή ελατήρια ζιγκ-ζαγκ.</w:t>
            </w:r>
            <w:r w:rsidRPr="004A3D2C">
              <w:rPr>
                <w:rFonts w:eastAsia="Times New Roman"/>
                <w:lang w:val="el-GR"/>
              </w:rPr>
              <w:br/>
              <w:t>Ταπετσαρία: Συνθετικό ύφασμα ή το τεχνητό σουέτ (</w:t>
            </w:r>
            <w:proofErr w:type="spellStart"/>
            <w:r w:rsidRPr="004A3D2C">
              <w:rPr>
                <w:rFonts w:eastAsia="Times New Roman"/>
                <w:lang w:val="el-GR"/>
              </w:rPr>
              <w:t>microfiber</w:t>
            </w:r>
            <w:proofErr w:type="spellEnd"/>
            <w:r w:rsidRPr="004A3D2C">
              <w:rPr>
                <w:rFonts w:eastAsia="Times New Roman"/>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51ABE"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BFAC5D"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442E3F"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AAF0526"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200.00 €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5499D"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600.00</w:t>
            </w:r>
          </w:p>
        </w:tc>
      </w:tr>
      <w:tr w:rsidR="004A3D2C" w:rsidRPr="004A3D2C" w14:paraId="68739830"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0E0B31"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6</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DD05F52" w14:textId="77777777" w:rsidR="004A3D2C" w:rsidRPr="004A3D2C" w:rsidRDefault="004A3D2C" w:rsidP="004A3D2C">
            <w:pPr>
              <w:spacing w:after="240" w:line="240" w:lineRule="auto"/>
              <w:rPr>
                <w:rFonts w:eastAsia="Times New Roman"/>
                <w:lang w:val="el-GR"/>
              </w:rPr>
            </w:pPr>
            <w:r w:rsidRPr="004A3D2C">
              <w:rPr>
                <w:rFonts w:eastAsia="Times New Roman"/>
                <w:lang w:val="el-GR"/>
              </w:rPr>
              <w:t xml:space="preserve">Πολυθρόνα (Να είναι κατασκευασμένη από υλικά υψηλής ποιότητας και αντοχής,(π.χ. μελαμίνη, MDF, μέταλλο, ξύλο, ύφασμα ή άλλο αντίστοιχο υλικό, </w:t>
            </w:r>
            <w:r w:rsidRPr="004A3D2C">
              <w:rPr>
                <w:rFonts w:eastAsia="Times New Roman"/>
                <w:lang w:val="el-GR"/>
              </w:rPr>
              <w:br/>
              <w:t>ο σκελετός να είναι μεταλλικός ή ξύλινος, ενισχυμένης κατασκευής, κατάλληλος για καθημερινή χρήση.</w:t>
            </w:r>
            <w:r w:rsidRPr="004A3D2C">
              <w:rPr>
                <w:rFonts w:eastAsia="Times New Roman"/>
                <w:lang w:val="el-GR"/>
              </w:rPr>
              <w:br/>
              <w:t>Οι επιφάνειες να είναι λείες, ανθεκτικές σε φθορά, χωρίς αιχμηρές ακμές)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E5A4D4" w14:textId="77777777" w:rsidR="004A3D2C" w:rsidRPr="004A3D2C" w:rsidRDefault="004A3D2C" w:rsidP="004A3D2C">
            <w:pPr>
              <w:spacing w:after="24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F14343"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AE50E9"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962BFF4"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60.00 €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6ACE28"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300.00</w:t>
            </w:r>
          </w:p>
        </w:tc>
      </w:tr>
      <w:tr w:rsidR="004A3D2C" w:rsidRPr="004A3D2C" w14:paraId="2E8BC1E3"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A26A77"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7</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2DB28D4"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Τραπεζάκι σαλονιού (Ενδεικτικές διαστάσεις 90X45X45 εκ.. </w:t>
            </w:r>
            <w:r w:rsidRPr="004A3D2C">
              <w:rPr>
                <w:rFonts w:eastAsia="Times New Roman"/>
                <w:lang w:val="el-GR"/>
              </w:rPr>
              <w:br/>
              <w:t>Υλικό: μελαμίνη αρίστης ποιότητας με ένα ράφι στο κάτω μέρος. Σε χρώμα επιλογής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BA1F70"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54DE09"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D6CAA5"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82911CD"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9CDB09"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200.00</w:t>
            </w:r>
          </w:p>
        </w:tc>
      </w:tr>
      <w:tr w:rsidR="004A3D2C" w:rsidRPr="004A3D2C" w14:paraId="365CC6B7"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99DE3B"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3EF6330"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Τραπέζι κουζίνας (ενδεικτικές διαστάσεις: 120 </w:t>
            </w:r>
            <w:proofErr w:type="spellStart"/>
            <w:r w:rsidRPr="004A3D2C">
              <w:rPr>
                <w:rFonts w:eastAsia="Times New Roman"/>
                <w:lang w:val="el-GR"/>
              </w:rPr>
              <w:t>cm</w:t>
            </w:r>
            <w:proofErr w:type="spellEnd"/>
            <w:r w:rsidRPr="004A3D2C">
              <w:rPr>
                <w:rFonts w:eastAsia="Times New Roman"/>
                <w:lang w:val="el-GR"/>
              </w:rPr>
              <w:t xml:space="preserve"> (Μ) × 80 </w:t>
            </w:r>
            <w:proofErr w:type="spellStart"/>
            <w:r w:rsidRPr="004A3D2C">
              <w:rPr>
                <w:rFonts w:eastAsia="Times New Roman"/>
                <w:lang w:val="el-GR"/>
              </w:rPr>
              <w:t>cm</w:t>
            </w:r>
            <w:proofErr w:type="spellEnd"/>
            <w:r w:rsidRPr="004A3D2C">
              <w:rPr>
                <w:rFonts w:eastAsia="Times New Roman"/>
                <w:lang w:val="el-GR"/>
              </w:rPr>
              <w:t xml:space="preserve"> (Π) × 75 </w:t>
            </w:r>
            <w:proofErr w:type="spellStart"/>
            <w:r w:rsidRPr="004A3D2C">
              <w:rPr>
                <w:rFonts w:eastAsia="Times New Roman"/>
                <w:lang w:val="el-GR"/>
              </w:rPr>
              <w:t>cm</w:t>
            </w:r>
            <w:proofErr w:type="spellEnd"/>
            <w:r w:rsidRPr="004A3D2C">
              <w:rPr>
                <w:rFonts w:eastAsia="Times New Roman"/>
                <w:lang w:val="el-GR"/>
              </w:rPr>
              <w:t xml:space="preserve"> (Υ).</w:t>
            </w:r>
            <w:r w:rsidRPr="004A3D2C">
              <w:rPr>
                <w:rFonts w:eastAsia="Times New Roman"/>
                <w:lang w:val="el-GR"/>
              </w:rPr>
              <w:br/>
              <w:t xml:space="preserve">Επιφάνεια κατασκευασμένη από MDF ή </w:t>
            </w:r>
            <w:r w:rsidRPr="004A3D2C">
              <w:rPr>
                <w:rFonts w:eastAsia="Times New Roman"/>
                <w:lang w:val="el-GR"/>
              </w:rPr>
              <w:lastRenderedPageBreak/>
              <w:t>ισοδύναμου υλικού αντίστοιχης ποιότητας και αντοχής.</w:t>
            </w:r>
            <w:r w:rsidRPr="004A3D2C">
              <w:rPr>
                <w:rFonts w:eastAsia="Times New Roman"/>
                <w:lang w:val="el-GR"/>
              </w:rPr>
              <w:br/>
              <w:t>Σκελετός μεταλλικός, στιβαρής κατασκευής.</w:t>
            </w:r>
            <w:r w:rsidRPr="004A3D2C">
              <w:rPr>
                <w:rFonts w:eastAsia="Times New Roman"/>
                <w:lang w:val="el-GR"/>
              </w:rPr>
              <w:br/>
            </w:r>
            <w:proofErr w:type="spellStart"/>
            <w:r w:rsidRPr="004A3D2C">
              <w:rPr>
                <w:rFonts w:eastAsia="Times New Roman"/>
                <w:lang w:val="el-GR"/>
              </w:rPr>
              <w:t>Μίνιμαλ</w:t>
            </w:r>
            <w:proofErr w:type="spellEnd"/>
            <w:r w:rsidRPr="004A3D2C">
              <w:rPr>
                <w:rFonts w:eastAsia="Times New Roman"/>
                <w:lang w:val="el-GR"/>
              </w:rPr>
              <w:t xml:space="preserve"> σχεδιασμός, κατάλληλος για χρήση σε κουζίνα ή τραπεζαρία.</w:t>
            </w:r>
            <w:r w:rsidRPr="004A3D2C">
              <w:rPr>
                <w:rFonts w:eastAsia="Times New Roman"/>
                <w:lang w:val="el-GR"/>
              </w:rPr>
              <w:br/>
              <w:t>Ανθεκτικό στην καθημερινή χρήση και εύκολο στον καθαρισμό.</w:t>
            </w:r>
            <w:r w:rsidRPr="004A3D2C">
              <w:rPr>
                <w:rFonts w:eastAsia="Times New Roman"/>
                <w:lang w:val="el-GR"/>
              </w:rPr>
              <w:br/>
              <w:t>Να παραδίδεται συναρμολογημένο,</w:t>
            </w:r>
            <w:r w:rsidRPr="004A3D2C">
              <w:rPr>
                <w:rFonts w:eastAsia="Times New Roman"/>
                <w:lang w:val="el-GR"/>
              </w:rPr>
              <w:br/>
              <w:t>Καινούργιο και αμεταχείριστο.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BCF58A"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248573"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07035"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C7D7C83"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70.00 €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EB6EE"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210.00</w:t>
            </w:r>
          </w:p>
        </w:tc>
      </w:tr>
      <w:tr w:rsidR="004A3D2C" w:rsidRPr="004A3D2C" w14:paraId="126EBD85"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4036DF"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9</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A85BB10" w14:textId="77777777" w:rsidR="004A3D2C" w:rsidRPr="004A3D2C" w:rsidRDefault="004A3D2C" w:rsidP="004A3D2C">
            <w:pPr>
              <w:spacing w:after="0" w:line="240" w:lineRule="auto"/>
              <w:rPr>
                <w:rFonts w:eastAsia="Times New Roman"/>
                <w:lang w:val="el-GR"/>
              </w:rPr>
            </w:pPr>
            <w:r w:rsidRPr="004A3D2C">
              <w:rPr>
                <w:rFonts w:eastAsia="Times New Roman"/>
                <w:lang w:val="el-GR"/>
              </w:rPr>
              <w:t>Καρέκλες κουζίνας (Σκελετός μεταλλικός ή ξύλινος, στιβαρής κατασκευής κατάλληλης για καθημερινή χρήση.</w:t>
            </w:r>
            <w:r w:rsidRPr="004A3D2C">
              <w:rPr>
                <w:rFonts w:eastAsia="Times New Roman"/>
                <w:lang w:val="el-GR"/>
              </w:rPr>
              <w:br/>
              <w:t>Κάθισμα και πλάτη από MDF, ξύλο, πολυπροπυλένιο ή άλλο ανθεκτικό υλικό αντίστοιχης ποιότητας.</w:t>
            </w:r>
            <w:r w:rsidRPr="004A3D2C">
              <w:rPr>
                <w:rFonts w:eastAsia="Times New Roman"/>
                <w:lang w:val="el-GR"/>
              </w:rPr>
              <w:br/>
              <w:t>Ενισχυμένη σταθερότητα και αντοχή σε συνήθη χρήση οικιακού χώρου.</w:t>
            </w:r>
            <w:r w:rsidRPr="004A3D2C">
              <w:rPr>
                <w:rFonts w:eastAsia="Times New Roman"/>
                <w:lang w:val="el-GR"/>
              </w:rPr>
              <w:br/>
              <w:t xml:space="preserve">Ενδεικτική αντοχή φορτίου τουλάχιστον 100–120 </w:t>
            </w:r>
            <w:proofErr w:type="spellStart"/>
            <w:r w:rsidRPr="004A3D2C">
              <w:rPr>
                <w:rFonts w:eastAsia="Times New Roman"/>
                <w:lang w:val="el-GR"/>
              </w:rPr>
              <w:t>kg</w:t>
            </w:r>
            <w:proofErr w:type="spellEnd"/>
            <w:r w:rsidRPr="004A3D2C">
              <w:rPr>
                <w:rFonts w:eastAsia="Times New Roman"/>
                <w:lang w:val="el-GR"/>
              </w:rPr>
              <w:t>.</w:t>
            </w:r>
            <w:r w:rsidRPr="004A3D2C">
              <w:rPr>
                <w:rFonts w:eastAsia="Times New Roman"/>
                <w:lang w:val="el-GR"/>
              </w:rPr>
              <w:br/>
              <w:t>Επιφάνειες λείες, χωρίς αιχμηρές ακμές ή κατασκευαστικές ατέλειες.</w:t>
            </w:r>
            <w:r w:rsidRPr="004A3D2C">
              <w:rPr>
                <w:rFonts w:eastAsia="Times New Roman"/>
                <w:lang w:val="el-GR"/>
              </w:rPr>
              <w:br/>
              <w:t>Χρώμα ουδέτερης απόχρωσης ή επιλογής της αναθέτουσας.</w:t>
            </w:r>
            <w:r w:rsidRPr="004A3D2C">
              <w:rPr>
                <w:rFonts w:eastAsia="Times New Roman"/>
                <w:lang w:val="el-GR"/>
              </w:rPr>
              <w:br/>
              <w:t>Να παραδίδονται πλήρως συναρμολογημένες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663B8A"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06F819"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689E31"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E897FBC"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20.00 €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F64981"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260.00</w:t>
            </w:r>
          </w:p>
        </w:tc>
      </w:tr>
      <w:tr w:rsidR="004A3D2C" w:rsidRPr="004A3D2C" w14:paraId="30FFE08D"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69611F"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EBFB8E2" w14:textId="77777777" w:rsidR="004A3D2C" w:rsidRPr="004A3D2C" w:rsidRDefault="004A3D2C" w:rsidP="004A3D2C">
            <w:pPr>
              <w:spacing w:after="0" w:line="240" w:lineRule="auto"/>
              <w:rPr>
                <w:rFonts w:eastAsia="Times New Roman"/>
                <w:lang w:val="el-GR"/>
              </w:rPr>
            </w:pPr>
            <w:r w:rsidRPr="004A3D2C">
              <w:rPr>
                <w:rFonts w:eastAsia="Times New Roman"/>
                <w:lang w:val="el-GR"/>
              </w:rPr>
              <w:t>Βιβλιοθήκη (ενδεικτικές διαστάσεις Μ58xΠ23xΥ106cm. Να διαθέτει</w:t>
            </w:r>
            <w:r w:rsidRPr="004A3D2C">
              <w:rPr>
                <w:rFonts w:eastAsia="Times New Roman"/>
                <w:lang w:val="el-GR"/>
              </w:rPr>
              <w:br/>
              <w:t xml:space="preserve">τρία ευρύχωρα ράφια για βιβλία σε απόχρωση επιλογής της αναθέτουσας, </w:t>
            </w:r>
            <w:r w:rsidRPr="004A3D2C">
              <w:rPr>
                <w:rFonts w:eastAsia="Times New Roman"/>
                <w:lang w:val="el-GR"/>
              </w:rPr>
              <w:br/>
              <w:t>Κατασκευασμένη από μοριοσανίδα, με λεία επιφάνεια, Να διαθέτει ποδαράκια που να υποστηρίζουν τη βιβλιοθήκη, κρατώντας την σταθερή και ελαφρώς υπερυψωμένη από το δάπεδο.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2468AD"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D0A5FD"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7CBF8B"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2CCE8CD"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40.00 €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0BC7E0"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200.00</w:t>
            </w:r>
          </w:p>
        </w:tc>
      </w:tr>
      <w:tr w:rsidR="004A3D2C" w:rsidRPr="004A3D2C" w14:paraId="4E61C828"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564495"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F91ED47" w14:textId="77777777" w:rsidR="004A3D2C" w:rsidRPr="004A3D2C" w:rsidRDefault="004A3D2C" w:rsidP="004A3D2C">
            <w:pPr>
              <w:spacing w:after="0" w:line="240" w:lineRule="auto"/>
              <w:rPr>
                <w:rFonts w:eastAsia="Times New Roman"/>
                <w:lang w:val="el-GR"/>
              </w:rPr>
            </w:pPr>
            <w:r w:rsidRPr="004A3D2C">
              <w:rPr>
                <w:rFonts w:eastAsia="Times New Roman"/>
                <w:lang w:val="el-GR"/>
              </w:rPr>
              <w:t>Γραφείο εργασίας (κατάλληλο για εφηβικό δωμάτιο, υψηλής αντοχής και αισθητικής.</w:t>
            </w:r>
            <w:r w:rsidRPr="004A3D2C">
              <w:rPr>
                <w:rFonts w:eastAsia="Times New Roman"/>
                <w:lang w:val="el-GR"/>
              </w:rPr>
              <w:br/>
              <w:t>Καινούργιο και αμεταχείριστο.</w:t>
            </w:r>
            <w:r w:rsidRPr="004A3D2C">
              <w:rPr>
                <w:rFonts w:eastAsia="Times New Roman"/>
                <w:lang w:val="el-GR"/>
              </w:rPr>
              <w:br/>
              <w:t xml:space="preserve">Διαστάσεις ενδεικτικά: μήκος 110–140 </w:t>
            </w:r>
            <w:proofErr w:type="spellStart"/>
            <w:r w:rsidRPr="004A3D2C">
              <w:rPr>
                <w:rFonts w:eastAsia="Times New Roman"/>
                <w:lang w:val="el-GR"/>
              </w:rPr>
              <w:t>cm</w:t>
            </w:r>
            <w:proofErr w:type="spellEnd"/>
            <w:r w:rsidRPr="004A3D2C">
              <w:rPr>
                <w:rFonts w:eastAsia="Times New Roman"/>
                <w:lang w:val="el-GR"/>
              </w:rPr>
              <w:t xml:space="preserve">, βάθος 55–70 </w:t>
            </w:r>
            <w:proofErr w:type="spellStart"/>
            <w:r w:rsidRPr="004A3D2C">
              <w:rPr>
                <w:rFonts w:eastAsia="Times New Roman"/>
                <w:lang w:val="el-GR"/>
              </w:rPr>
              <w:t>cm</w:t>
            </w:r>
            <w:proofErr w:type="spellEnd"/>
            <w:r w:rsidRPr="004A3D2C">
              <w:rPr>
                <w:rFonts w:eastAsia="Times New Roman"/>
                <w:lang w:val="el-GR"/>
              </w:rPr>
              <w:t xml:space="preserve">, ύψος 72–76 </w:t>
            </w:r>
            <w:proofErr w:type="spellStart"/>
            <w:r w:rsidRPr="004A3D2C">
              <w:rPr>
                <w:rFonts w:eastAsia="Times New Roman"/>
                <w:lang w:val="el-GR"/>
              </w:rPr>
              <w:t>cm</w:t>
            </w:r>
            <w:proofErr w:type="spellEnd"/>
            <w:r w:rsidRPr="004A3D2C">
              <w:rPr>
                <w:rFonts w:eastAsia="Times New Roman"/>
                <w:lang w:val="el-GR"/>
              </w:rPr>
              <w:t>.</w:t>
            </w:r>
            <w:r w:rsidRPr="004A3D2C">
              <w:rPr>
                <w:rFonts w:eastAsia="Times New Roman"/>
                <w:lang w:val="el-GR"/>
              </w:rPr>
              <w:br/>
              <w:t xml:space="preserve">Επιφάνεια εργασίας από μελαμίνη πάχους τουλάχιστον 18 </w:t>
            </w:r>
            <w:proofErr w:type="spellStart"/>
            <w:r w:rsidRPr="004A3D2C">
              <w:rPr>
                <w:rFonts w:eastAsia="Times New Roman"/>
                <w:lang w:val="el-GR"/>
              </w:rPr>
              <w:t>mm</w:t>
            </w:r>
            <w:proofErr w:type="spellEnd"/>
            <w:r w:rsidRPr="004A3D2C">
              <w:rPr>
                <w:rFonts w:eastAsia="Times New Roman"/>
                <w:lang w:val="el-GR"/>
              </w:rPr>
              <w:t>, MDF ή άλλο ισοδύναμο υλικό υψηλής αντοχής.</w:t>
            </w:r>
            <w:r w:rsidRPr="004A3D2C">
              <w:rPr>
                <w:rFonts w:eastAsia="Times New Roman"/>
                <w:lang w:val="el-GR"/>
              </w:rPr>
              <w:br/>
              <w:t>Σκελετός μεταλλικός ή ξύλινος ενισχυμένος, κατάλληλος για σταθερή και καθημερινή χρήση.</w:t>
            </w:r>
            <w:r w:rsidRPr="004A3D2C">
              <w:rPr>
                <w:rFonts w:eastAsia="Times New Roman"/>
                <w:lang w:val="el-GR"/>
              </w:rPr>
              <w:br/>
              <w:t>Δυνατότητα ύπαρξης συρταριού ή/και βοηθητικού αποθηκευτικού χώρου (προαιρετικά), χωρίς να περιορίζεται ο ανταγωνισμός.</w:t>
            </w:r>
            <w:r w:rsidRPr="004A3D2C">
              <w:rPr>
                <w:rFonts w:eastAsia="Times New Roman"/>
                <w:lang w:val="el-GR"/>
              </w:rPr>
              <w:br/>
            </w:r>
            <w:r w:rsidRPr="004A3D2C">
              <w:rPr>
                <w:rFonts w:eastAsia="Times New Roman"/>
                <w:lang w:val="el-GR"/>
              </w:rPr>
              <w:lastRenderedPageBreak/>
              <w:t>Ανθεκτικό σε γρατζουνιές, φθορά και υγρασία από τη συνήθη χρήση.</w:t>
            </w:r>
            <w:r w:rsidRPr="004A3D2C">
              <w:rPr>
                <w:rFonts w:eastAsia="Times New Roman"/>
                <w:lang w:val="el-GR"/>
              </w:rPr>
              <w:br/>
              <w:t>Σχεδιασμός σύγχρονος και εργονομικός, κατάλληλος για μελέτη και χρήση Η/Υ.</w:t>
            </w:r>
            <w:r w:rsidRPr="004A3D2C">
              <w:rPr>
                <w:rFonts w:eastAsia="Times New Roman"/>
                <w:lang w:val="el-GR"/>
              </w:rPr>
              <w:br/>
              <w:t>Όλες οι ακμές να είναι στρογγυλεμένες ή κατάλληλα προστατευμένες.</w:t>
            </w:r>
            <w:r w:rsidRPr="004A3D2C">
              <w:rPr>
                <w:rFonts w:eastAsia="Times New Roman"/>
                <w:lang w:val="el-GR"/>
              </w:rPr>
              <w:br/>
              <w:t>Χρώμα ουδέτερο ή επιλογής της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48C53D"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38629"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FE93EF"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A7E04C6"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70.00 €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8A0EAC"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700.00</w:t>
            </w:r>
          </w:p>
        </w:tc>
      </w:tr>
      <w:tr w:rsidR="004A3D2C" w:rsidRPr="004A3D2C" w14:paraId="44D96AB6"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48810C"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08B6D05"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Έπιπλα μπαλκονιού (σετ) (Τραπέζι με μεταλλικό σκελετό και γυάλινη επιφάνεια με γυαλί πάχους &gt;5 </w:t>
            </w:r>
            <w:proofErr w:type="spellStart"/>
            <w:r w:rsidRPr="004A3D2C">
              <w:rPr>
                <w:rFonts w:eastAsia="Times New Roman"/>
                <w:lang w:val="el-GR"/>
              </w:rPr>
              <w:t>mm</w:t>
            </w:r>
            <w:proofErr w:type="spellEnd"/>
            <w:r w:rsidRPr="004A3D2C">
              <w:rPr>
                <w:rFonts w:eastAsia="Times New Roman"/>
                <w:lang w:val="el-GR"/>
              </w:rPr>
              <w:t xml:space="preserve"> ή μεταλλική, διαστάσεις (</w:t>
            </w:r>
            <w:proofErr w:type="spellStart"/>
            <w:r w:rsidRPr="004A3D2C">
              <w:rPr>
                <w:rFonts w:eastAsia="Times New Roman"/>
                <w:lang w:val="el-GR"/>
              </w:rPr>
              <w:t>ΔxΥ</w:t>
            </w:r>
            <w:proofErr w:type="spellEnd"/>
            <w:r w:rsidRPr="004A3D2C">
              <w:rPr>
                <w:rFonts w:eastAsia="Times New Roman"/>
                <w:lang w:val="el-GR"/>
              </w:rPr>
              <w:t xml:space="preserve">): έως 60x70 </w:t>
            </w:r>
            <w:proofErr w:type="spellStart"/>
            <w:r w:rsidRPr="004A3D2C">
              <w:rPr>
                <w:rFonts w:eastAsia="Times New Roman"/>
                <w:lang w:val="el-GR"/>
              </w:rPr>
              <w:t>cm</w:t>
            </w:r>
            <w:proofErr w:type="spellEnd"/>
            <w:r w:rsidRPr="004A3D2C">
              <w:rPr>
                <w:rFonts w:eastAsia="Times New Roman"/>
                <w:lang w:val="el-GR"/>
              </w:rPr>
              <w:br/>
              <w:t xml:space="preserve">Καρέκλες: Υλικό που συνδυάζεται με το τραπέζι βεράντας. Υλικό: Μεταλλικό. Χρώμα: επιλογής της αναθέτουσας, Διαστασεις:56x70x96 </w:t>
            </w:r>
            <w:proofErr w:type="spellStart"/>
            <w:r w:rsidRPr="004A3D2C">
              <w:rPr>
                <w:rFonts w:eastAsia="Times New Roman"/>
                <w:lang w:val="el-GR"/>
              </w:rPr>
              <w:t>cm</w:t>
            </w:r>
            <w:proofErr w:type="spellEnd"/>
            <w:r w:rsidRPr="004A3D2C">
              <w:rPr>
                <w:rFonts w:eastAsia="Times New Roman"/>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E2337A"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DDC748"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32E7A6"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1EDCAFD"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90.00 €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0ECCE"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360.00</w:t>
            </w:r>
          </w:p>
        </w:tc>
      </w:tr>
      <w:tr w:rsidR="004A3D2C" w:rsidRPr="004A3D2C" w14:paraId="13ED19A9" w14:textId="77777777">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DFAAB9"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6A5568C"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Ντουλάπα δίφυλλη με συρτάρια (ενδεικτικές διαστάσεις: 80x52x190cm σε απόχρωση επιλογής της αναθέτουσας, από ανθεκτικό υλικό τύπου </w:t>
            </w:r>
            <w:proofErr w:type="spellStart"/>
            <w:r w:rsidRPr="004A3D2C">
              <w:rPr>
                <w:rFonts w:eastAsia="Times New Roman"/>
                <w:lang w:val="el-GR"/>
              </w:rPr>
              <w:t>mdf</w:t>
            </w:r>
            <w:proofErr w:type="spellEnd"/>
            <w:r w:rsidRPr="004A3D2C">
              <w:rPr>
                <w:rFonts w:eastAsia="Times New Roman"/>
                <w:lang w:val="el-GR"/>
              </w:rPr>
              <w:t xml:space="preserve">, ξύλο, με δύο συρτάρια, </w:t>
            </w:r>
            <w:proofErr w:type="spellStart"/>
            <w:r w:rsidRPr="004A3D2C">
              <w:rPr>
                <w:rFonts w:eastAsia="Times New Roman"/>
                <w:lang w:val="el-GR"/>
              </w:rPr>
              <w:t>ανοιγόμενες</w:t>
            </w:r>
            <w:proofErr w:type="spellEnd"/>
            <w:r w:rsidRPr="004A3D2C">
              <w:rPr>
                <w:rFonts w:eastAsia="Times New Roman"/>
                <w:lang w:val="el-GR"/>
              </w:rPr>
              <w:t xml:space="preserve"> πόρτες με χερούλια, δύο φύλλα και βάρος ενδεικτικά 55kg.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F5FC71"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E2751B"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B388E3"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E9764DF"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150.00 €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05BB3E"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1500.00</w:t>
            </w:r>
          </w:p>
        </w:tc>
      </w:tr>
      <w:tr w:rsidR="004A3D2C" w:rsidRPr="004A3D2C" w14:paraId="7B4DB0CC" w14:textId="77777777">
        <w:trPr>
          <w:trHeight w:val="285"/>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09FE1D99"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14</w:t>
            </w:r>
          </w:p>
        </w:tc>
        <w:tc>
          <w:tcPr>
            <w:tcW w:w="0" w:type="auto"/>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74C228B5"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Καρέκλα γραφείου (Με ρυθμιζόμενο ύψος: δυνατότητα να προσαρμόζεται και να “κλειδώνει” το κάθισμα στη κατάλληλη εργονομική θέση, ανάλογα με το ύψος του χρήστη, ανθεκτικός σκελετός από ενισχυμένο </w:t>
            </w:r>
            <w:proofErr w:type="spellStart"/>
            <w:r w:rsidRPr="004A3D2C">
              <w:rPr>
                <w:rFonts w:eastAsia="Times New Roman"/>
                <w:lang w:val="el-GR"/>
              </w:rPr>
              <w:t>πολυκαρβονικό</w:t>
            </w:r>
            <w:proofErr w:type="spellEnd"/>
            <w:r w:rsidRPr="004A3D2C">
              <w:rPr>
                <w:rFonts w:eastAsia="Times New Roman"/>
                <w:lang w:val="el-GR"/>
              </w:rPr>
              <w:t xml:space="preserve"> και με </w:t>
            </w:r>
            <w:proofErr w:type="spellStart"/>
            <w:r w:rsidRPr="004A3D2C">
              <w:rPr>
                <w:rFonts w:eastAsia="Times New Roman"/>
                <w:lang w:val="el-GR"/>
              </w:rPr>
              <w:t>έδραση</w:t>
            </w:r>
            <w:proofErr w:type="spellEnd"/>
            <w:r w:rsidRPr="004A3D2C">
              <w:rPr>
                <w:rFonts w:eastAsia="Times New Roman"/>
                <w:lang w:val="el-GR"/>
              </w:rPr>
              <w:t xml:space="preserve"> σε 5ντακτινωτή τροχήλατη βάση υψηλών αντοχών, με μεσαία καμπύλη πλάτη που στηρίζει την σπονδυλική στήλη. Η πλάτη να είναι με ειδικό ανθεκτικό διάτρητο δίχτυ/ύφασμα. Σε χρώμα της επιλογής της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A09573" w14:textId="77777777" w:rsidR="004A3D2C" w:rsidRPr="004A3D2C" w:rsidRDefault="004A3D2C" w:rsidP="004A3D2C">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92339F" w14:textId="77777777" w:rsidR="004A3D2C" w:rsidRPr="004A3D2C" w:rsidRDefault="004A3D2C" w:rsidP="004A3D2C">
            <w:pPr>
              <w:spacing w:after="0" w:line="240" w:lineRule="auto"/>
              <w:jc w:val="center"/>
              <w:rPr>
                <w:rFonts w:eastAsia="Times New Roman"/>
                <w:i/>
                <w:iCs/>
                <w:lang w:val="el-GR"/>
              </w:rPr>
            </w:pPr>
            <w:proofErr w:type="spellStart"/>
            <w:r w:rsidRPr="004A3D2C">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D3223E"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BD5894D" w14:textId="77777777" w:rsidR="004A3D2C" w:rsidRPr="004A3D2C" w:rsidRDefault="004A3D2C" w:rsidP="004A3D2C">
            <w:pPr>
              <w:spacing w:after="0" w:line="240" w:lineRule="auto"/>
              <w:rPr>
                <w:rFonts w:eastAsia="Times New Roman"/>
                <w:lang w:val="el-GR"/>
              </w:rPr>
            </w:pPr>
            <w:r w:rsidRPr="004A3D2C">
              <w:rPr>
                <w:rFonts w:eastAsia="Times New Roman"/>
                <w:lang w:val="el-GR"/>
              </w:rPr>
              <w:t xml:space="preserve">25.00 €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0134A6" w14:textId="77777777" w:rsidR="004A3D2C" w:rsidRPr="004A3D2C" w:rsidRDefault="004A3D2C" w:rsidP="004A3D2C">
            <w:pPr>
              <w:spacing w:after="0" w:line="240" w:lineRule="auto"/>
              <w:jc w:val="center"/>
              <w:rPr>
                <w:rFonts w:eastAsia="Times New Roman"/>
                <w:lang w:val="el-GR"/>
              </w:rPr>
            </w:pPr>
            <w:r w:rsidRPr="004A3D2C">
              <w:rPr>
                <w:rFonts w:eastAsia="Times New Roman"/>
                <w:lang w:val="el-GR"/>
              </w:rPr>
              <w:t>250.00</w:t>
            </w:r>
          </w:p>
        </w:tc>
      </w:tr>
      <w:tr w:rsidR="004A3D2C" w:rsidRPr="004A3D2C" w14:paraId="352E129F" w14:textId="77777777">
        <w:trPr>
          <w:trHeight w:val="315"/>
        </w:trPr>
        <w:tc>
          <w:tcPr>
            <w:tcW w:w="0" w:type="auto"/>
            <w:gridSpan w:val="2"/>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E8482E9" w14:textId="77777777" w:rsidR="004A3D2C" w:rsidRPr="004A3D2C" w:rsidRDefault="004A3D2C" w:rsidP="004A3D2C">
            <w:pPr>
              <w:spacing w:after="0" w:line="240" w:lineRule="auto"/>
              <w:jc w:val="center"/>
              <w:rPr>
                <w:rFonts w:eastAsia="Times New Roman"/>
                <w:b/>
                <w:bCs/>
                <w:lang w:val="el-GR"/>
              </w:rPr>
            </w:pPr>
            <w:proofErr w:type="spellStart"/>
            <w:r w:rsidRPr="004A3D2C">
              <w:rPr>
                <w:rFonts w:eastAsia="Times New Roman"/>
                <w:b/>
                <w:bCs/>
                <w:lang w:val="el-GR"/>
              </w:rPr>
              <w:t>Προϋπολογιζόμενη</w:t>
            </w:r>
            <w:proofErr w:type="spellEnd"/>
            <w:r w:rsidRPr="004A3D2C">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9F07C6" w14:textId="77777777" w:rsidR="004A3D2C" w:rsidRPr="004A3D2C" w:rsidRDefault="004A3D2C" w:rsidP="004A3D2C">
            <w:pPr>
              <w:spacing w:after="0" w:line="240" w:lineRule="auto"/>
              <w:jc w:val="center"/>
              <w:rPr>
                <w:rFonts w:eastAsia="Times New Roman"/>
                <w:b/>
                <w:bCs/>
                <w:lang w:val="el-GR"/>
              </w:rPr>
            </w:pPr>
            <w:r w:rsidRPr="004A3D2C">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2BFA1CC2" w14:textId="77777777" w:rsidR="004A3D2C" w:rsidRPr="004A3D2C" w:rsidRDefault="004A3D2C" w:rsidP="004A3D2C">
            <w:pPr>
              <w:spacing w:after="0" w:line="240" w:lineRule="auto"/>
              <w:jc w:val="center"/>
              <w:rPr>
                <w:rFonts w:eastAsia="Times New Roman"/>
                <w:b/>
                <w:bCs/>
                <w:lang w:val="el-GR"/>
              </w:rPr>
            </w:pPr>
            <w:r w:rsidRPr="004A3D2C">
              <w:rPr>
                <w:rFonts w:eastAsia="Times New Roman"/>
                <w:b/>
                <w:bCs/>
                <w:lang w:val="el-GR"/>
              </w:rPr>
              <w:t>9000.00</w:t>
            </w:r>
          </w:p>
        </w:tc>
      </w:tr>
      <w:tr w:rsidR="004A3D2C" w:rsidRPr="004A3D2C" w14:paraId="699ECFC8" w14:textId="77777777">
        <w:trPr>
          <w:trHeight w:val="285"/>
        </w:trPr>
        <w:tc>
          <w:tcPr>
            <w:tcW w:w="0" w:type="auto"/>
            <w:gridSpan w:val="2"/>
            <w:vMerge/>
            <w:tcBorders>
              <w:top w:val="single" w:sz="6" w:space="0" w:color="CCCCCC"/>
              <w:left w:val="single" w:sz="12" w:space="0" w:color="000000"/>
              <w:bottom w:val="single" w:sz="12" w:space="0" w:color="000000"/>
              <w:right w:val="single" w:sz="12" w:space="0" w:color="000000"/>
            </w:tcBorders>
            <w:vAlign w:val="center"/>
            <w:hideMark/>
          </w:tcPr>
          <w:p w14:paraId="438D36ED" w14:textId="77777777" w:rsidR="004A3D2C" w:rsidRPr="004A3D2C" w:rsidRDefault="004A3D2C" w:rsidP="004A3D2C">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B8101C9" w14:textId="77777777" w:rsidR="004A3D2C" w:rsidRPr="004A3D2C" w:rsidRDefault="004A3D2C" w:rsidP="004A3D2C">
            <w:pPr>
              <w:spacing w:after="0" w:line="240" w:lineRule="auto"/>
              <w:jc w:val="center"/>
              <w:rPr>
                <w:rFonts w:eastAsia="Times New Roman"/>
                <w:b/>
                <w:bCs/>
                <w:lang w:val="el-GR"/>
              </w:rPr>
            </w:pPr>
            <w:r w:rsidRPr="004A3D2C">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F2E2DC6" w14:textId="77777777" w:rsidR="004A3D2C" w:rsidRPr="004A3D2C" w:rsidRDefault="004A3D2C" w:rsidP="004A3D2C">
            <w:pPr>
              <w:spacing w:after="0" w:line="240" w:lineRule="auto"/>
              <w:jc w:val="center"/>
              <w:rPr>
                <w:rFonts w:eastAsia="Times New Roman"/>
                <w:b/>
                <w:bCs/>
                <w:lang w:val="el-GR"/>
              </w:rPr>
            </w:pPr>
            <w:r w:rsidRPr="004A3D2C">
              <w:rPr>
                <w:rFonts w:eastAsia="Times New Roman"/>
                <w:b/>
                <w:bCs/>
                <w:lang w:val="el-GR"/>
              </w:rPr>
              <w:t>11160.00</w:t>
            </w:r>
          </w:p>
        </w:tc>
      </w:tr>
    </w:tbl>
    <w:p w14:paraId="4A0890F6" w14:textId="77777777" w:rsidR="00EE39D5" w:rsidRDefault="00EE39D5">
      <w:pPr>
        <w:jc w:val="both"/>
      </w:pPr>
    </w:p>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5"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6"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22843A5B-8C51-4368-80FF-2666D2827BA3}"/>
    <w:embedBold r:id="rId2" w:fontKey="{E944E1DE-F3C1-4205-B2CA-3C1547ECEFBD}"/>
    <w:embedItalic r:id="rId3" w:fontKey="{D5B3C097-6233-4A06-AEDA-BAD8F31564F8}"/>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8F405B91-72F6-40B5-9AD8-154DF7C70093}"/>
    <w:embedBold r:id="rId5" w:fontKey="{ABDFA52E-F91F-4216-946A-025A210BAAE3}"/>
  </w:font>
  <w:font w:name="Cambria">
    <w:panose1 w:val="02040503050406030204"/>
    <w:charset w:val="A1"/>
    <w:family w:val="roman"/>
    <w:pitch w:val="variable"/>
    <w:sig w:usb0="E00006FF" w:usb1="420024FF" w:usb2="02000000" w:usb3="00000000" w:csb0="0000019F" w:csb1="00000000"/>
    <w:embedRegular r:id="rId6" w:fontKey="{0408DD1F-B332-4D51-A8ED-F55772AC3D8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610BB"/>
    <w:rsid w:val="000B58E9"/>
    <w:rsid w:val="00135291"/>
    <w:rsid w:val="00167FB9"/>
    <w:rsid w:val="00215CCE"/>
    <w:rsid w:val="002A7319"/>
    <w:rsid w:val="00432672"/>
    <w:rsid w:val="004A3D2C"/>
    <w:rsid w:val="004F45A7"/>
    <w:rsid w:val="00516E7F"/>
    <w:rsid w:val="00554C0E"/>
    <w:rsid w:val="005A63C1"/>
    <w:rsid w:val="005C1D12"/>
    <w:rsid w:val="006F10FF"/>
    <w:rsid w:val="0088396C"/>
    <w:rsid w:val="00A00C45"/>
    <w:rsid w:val="00A127F4"/>
    <w:rsid w:val="00AC1B86"/>
    <w:rsid w:val="00B85E7C"/>
    <w:rsid w:val="00D750D2"/>
    <w:rsid w:val="00EC005A"/>
    <w:rsid w:val="00EE39D5"/>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2514</Words>
  <Characters>13579</Characters>
  <Application>Microsoft Office Word</Application>
  <DocSecurity>0</DocSecurity>
  <Lines>113</Lines>
  <Paragraphs>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3</cp:revision>
  <dcterms:created xsi:type="dcterms:W3CDTF">2026-06-11T12:06:00Z</dcterms:created>
  <dcterms:modified xsi:type="dcterms:W3CDTF">2026-06-11T12:06:00Z</dcterms:modified>
</cp:coreProperties>
</file>