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Default="003E3BB9" w:rsidP="00613A29">
      <w:pPr>
        <w:shd w:val="clear" w:color="auto" w:fill="FFFFFF"/>
        <w:spacing w:after="120" w:line="276" w:lineRule="auto"/>
        <w:jc w:val="right"/>
        <w:textAlignment w:val="baseline"/>
        <w:rPr>
          <w:rFonts w:eastAsia="Times New Roman" w:cstheme="minorHAnsi"/>
          <w:b/>
          <w:bCs/>
          <w:bdr w:val="none" w:sz="0" w:space="0" w:color="auto" w:frame="1"/>
        </w:rPr>
      </w:pPr>
      <w:proofErr w:type="spellStart"/>
      <w:r>
        <w:rPr>
          <w:rFonts w:eastAsia="Times New Roman" w:cstheme="minorHAnsi"/>
          <w:b/>
          <w:bCs/>
          <w:bdr w:val="none" w:sz="0" w:space="0" w:color="auto" w:frame="1"/>
        </w:rPr>
        <w:t>Καταχωριστέο</w:t>
      </w:r>
      <w:proofErr w:type="spellEnd"/>
      <w:r>
        <w:rPr>
          <w:rFonts w:eastAsia="Times New Roman" w:cstheme="minorHAnsi"/>
          <w:b/>
          <w:bCs/>
          <w:bdr w:val="none" w:sz="0" w:space="0" w:color="auto" w:frame="1"/>
        </w:rPr>
        <w:t xml:space="preserve"> στο ΚΗΜΔΗΣ</w:t>
      </w:r>
    </w:p>
    <w:p w14:paraId="5545DF05" w14:textId="77777777" w:rsidR="00F64655" w:rsidRDefault="00F64655" w:rsidP="00F64655">
      <w:pPr>
        <w:spacing w:after="0" w:line="240" w:lineRule="auto"/>
        <w:rPr>
          <w:b/>
        </w:rPr>
      </w:pPr>
      <w:r>
        <w:rPr>
          <w:b/>
        </w:rPr>
        <w:t>Προς</w:t>
      </w:r>
      <w:r w:rsidRPr="00D50556">
        <w:rPr>
          <w:b/>
        </w:rPr>
        <w:t xml:space="preserve">: </w:t>
      </w:r>
      <w:r>
        <w:rPr>
          <w:b/>
        </w:rPr>
        <w:t>Πίνακας αποδεκτών</w:t>
      </w:r>
    </w:p>
    <w:p w14:paraId="7489B11C" w14:textId="77777777" w:rsidR="00F64655" w:rsidRPr="00432368" w:rsidRDefault="00F64655" w:rsidP="00F64655">
      <w:pPr>
        <w:spacing w:after="100" w:afterAutospacing="1" w:line="240" w:lineRule="auto"/>
        <w:rPr>
          <w:b/>
        </w:rPr>
      </w:pPr>
      <w:r>
        <w:rPr>
          <w:b/>
        </w:rPr>
        <w:t>(βλ. τέλος πρόσκλησης)</w:t>
      </w:r>
    </w:p>
    <w:p w14:paraId="06BC3963" w14:textId="54D57180" w:rsidR="001144D0" w:rsidRDefault="000C074E" w:rsidP="00613A29">
      <w:pPr>
        <w:spacing w:after="120" w:line="276" w:lineRule="auto"/>
        <w:jc w:val="center"/>
        <w:rPr>
          <w:b/>
          <w:color w:val="000000"/>
        </w:rPr>
      </w:pPr>
      <w:r>
        <w:rPr>
          <w:b/>
          <w:color w:val="000000"/>
        </w:rPr>
        <w:t xml:space="preserve">Πρόσκληση Υποβολής Προσφοράς  με ΑΡ.ΠΡΩΤ: </w:t>
      </w:r>
      <w:r w:rsidR="00BE206B" w:rsidRPr="00077A65">
        <w:rPr>
          <w:b/>
        </w:rPr>
        <w:t>ΑΜ</w:t>
      </w:r>
      <w:r w:rsidR="00F80088">
        <w:rPr>
          <w:b/>
        </w:rPr>
        <w:t>93</w:t>
      </w:r>
      <w:r w:rsidR="00E04473">
        <w:rPr>
          <w:b/>
        </w:rPr>
        <w:t>22</w:t>
      </w:r>
      <w:r w:rsidR="00043A91" w:rsidRPr="00077A65">
        <w:rPr>
          <w:b/>
        </w:rPr>
        <w:t>/</w:t>
      </w:r>
      <w:r w:rsidR="007A4454">
        <w:rPr>
          <w:b/>
        </w:rPr>
        <w:t>1</w:t>
      </w:r>
      <w:r w:rsidR="00F80088">
        <w:rPr>
          <w:b/>
        </w:rPr>
        <w:t>0</w:t>
      </w:r>
      <w:r w:rsidR="00043A91" w:rsidRPr="00077A65">
        <w:rPr>
          <w:b/>
        </w:rPr>
        <w:t>-</w:t>
      </w:r>
      <w:r w:rsidR="00F80088">
        <w:rPr>
          <w:b/>
        </w:rPr>
        <w:t>06</w:t>
      </w:r>
      <w:r w:rsidR="00043A91" w:rsidRPr="00077A65">
        <w:rPr>
          <w:b/>
        </w:rPr>
        <w:t>-202</w:t>
      </w:r>
      <w:r w:rsidR="00F80088">
        <w:rPr>
          <w:b/>
        </w:rPr>
        <w:t>6</w:t>
      </w:r>
    </w:p>
    <w:p w14:paraId="512168EC" w14:textId="7ADAB247" w:rsidR="001144D0" w:rsidRDefault="000C074E" w:rsidP="00613A29">
      <w:pPr>
        <w:spacing w:after="120" w:line="276" w:lineRule="auto"/>
        <w:jc w:val="both"/>
        <w:rPr>
          <w:b/>
          <w:color w:val="000000"/>
        </w:rPr>
      </w:pPr>
      <w:bookmarkStart w:id="0" w:name="_heading=h.gjdgxs" w:colFirst="0" w:colLast="0"/>
      <w:bookmarkEnd w:id="0"/>
      <w:r>
        <w:rPr>
          <w:b/>
          <w:color w:val="000000"/>
        </w:rPr>
        <w:t xml:space="preserve">Για την απευθείας ανάθεση </w:t>
      </w:r>
      <w:r w:rsidR="00767372">
        <w:rPr>
          <w:b/>
          <w:color w:val="000000"/>
        </w:rPr>
        <w:t>προμήθειας</w:t>
      </w:r>
      <w:r w:rsidR="00043A91">
        <w:rPr>
          <w:b/>
          <w:color w:val="000000"/>
        </w:rPr>
        <w:t xml:space="preserve"> </w:t>
      </w:r>
      <w:r w:rsidR="00F77F61">
        <w:rPr>
          <w:b/>
          <w:color w:val="000000"/>
        </w:rPr>
        <w:t>άρτου</w:t>
      </w:r>
      <w:r w:rsidR="00043A91">
        <w:rPr>
          <w:b/>
          <w:color w:val="000000"/>
        </w:rPr>
        <w:t xml:space="preserve"> </w:t>
      </w:r>
      <w:bookmarkStart w:id="1" w:name="_Hlk95735973"/>
      <w:r w:rsidR="00043A91">
        <w:rPr>
          <w:b/>
          <w:color w:val="000000"/>
        </w:rPr>
        <w:t xml:space="preserve">για </w:t>
      </w:r>
      <w:r w:rsidR="00767372">
        <w:rPr>
          <w:b/>
          <w:color w:val="000000"/>
        </w:rPr>
        <w:t>τις ανάγκες</w:t>
      </w:r>
      <w:r w:rsidR="00043A91">
        <w:rPr>
          <w:b/>
          <w:color w:val="000000"/>
        </w:rPr>
        <w:t xml:space="preserve"> </w:t>
      </w:r>
      <w:r w:rsidR="00767372">
        <w:rPr>
          <w:b/>
          <w:color w:val="000000"/>
        </w:rPr>
        <w:t>τ</w:t>
      </w:r>
      <w:r w:rsidR="00F77F61">
        <w:rPr>
          <w:b/>
          <w:color w:val="000000"/>
        </w:rPr>
        <w:t>ων</w:t>
      </w:r>
      <w:r w:rsidR="00767372">
        <w:rPr>
          <w:b/>
          <w:color w:val="000000"/>
        </w:rPr>
        <w:t xml:space="preserve"> Κ.Φ.Α.Α</w:t>
      </w:r>
      <w:r w:rsidR="000C5238">
        <w:rPr>
          <w:b/>
          <w:color w:val="000000"/>
        </w:rPr>
        <w:t>.</w:t>
      </w:r>
      <w:r w:rsidR="00767372">
        <w:rPr>
          <w:b/>
          <w:color w:val="000000"/>
        </w:rPr>
        <w:t xml:space="preserve"> (Κέντρ</w:t>
      </w:r>
      <w:r w:rsidR="00F77F61">
        <w:rPr>
          <w:b/>
          <w:color w:val="000000"/>
        </w:rPr>
        <w:t>ων</w:t>
      </w:r>
      <w:r w:rsidR="00767372">
        <w:rPr>
          <w:b/>
          <w:color w:val="000000"/>
        </w:rPr>
        <w:t xml:space="preserve"> Φιλοξενίας Ασυνόδευτων </w:t>
      </w:r>
      <w:r w:rsidR="00767372" w:rsidRPr="00E04473">
        <w:rPr>
          <w:b/>
          <w:color w:val="000000"/>
        </w:rPr>
        <w:t>Ανηλίκων)</w:t>
      </w:r>
      <w:r w:rsidR="00F77F61" w:rsidRPr="00E04473">
        <w:rPr>
          <w:b/>
          <w:color w:val="000000"/>
        </w:rPr>
        <w:t xml:space="preserve"> στην Αθήνα</w:t>
      </w:r>
      <w:r w:rsidR="00F77F61" w:rsidRPr="00E04473">
        <w:rPr>
          <w:b/>
        </w:rPr>
        <w:t>,</w:t>
      </w:r>
      <w:r w:rsidR="00955E21" w:rsidRPr="00E04473">
        <w:rPr>
          <w:b/>
          <w:color w:val="000000"/>
        </w:rPr>
        <w:t xml:space="preserve"> </w:t>
      </w:r>
      <w:r w:rsidR="00F77F61" w:rsidRPr="00E04473">
        <w:rPr>
          <w:b/>
          <w:color w:val="000000"/>
        </w:rPr>
        <w:t xml:space="preserve">στη Μακρινίτσα Βόλου, </w:t>
      </w:r>
      <w:r w:rsidR="00F77F61" w:rsidRPr="00CA0E69">
        <w:rPr>
          <w:b/>
          <w:color w:val="000000"/>
        </w:rPr>
        <w:t xml:space="preserve">στην Αλεξανδρούπολη (Φρίξος) και στο </w:t>
      </w:r>
      <w:r w:rsidR="00F77F61" w:rsidRPr="00CA0E69">
        <w:rPr>
          <w:b/>
        </w:rPr>
        <w:t xml:space="preserve">Ωραιόκαστρο Θεσσαλονίκης, </w:t>
      </w:r>
      <w:proofErr w:type="spellStart"/>
      <w:r w:rsidRPr="00CA0E69">
        <w:rPr>
          <w:b/>
        </w:rPr>
        <w:t>προϋπολογιζόμενης</w:t>
      </w:r>
      <w:proofErr w:type="spellEnd"/>
      <w:r w:rsidRPr="00CA0E69">
        <w:rPr>
          <w:b/>
        </w:rPr>
        <w:t xml:space="preserve"> δαπάνης </w:t>
      </w:r>
      <w:r w:rsidR="00CA0E69" w:rsidRPr="00CA0E69">
        <w:rPr>
          <w:rFonts w:cstheme="minorHAnsi"/>
          <w:b/>
          <w:bCs/>
        </w:rPr>
        <w:t xml:space="preserve">8.739,00 </w:t>
      </w:r>
      <w:r w:rsidRPr="00CA0E69">
        <w:rPr>
          <w:b/>
        </w:rPr>
        <w:t xml:space="preserve">ευρώ χωρίς ΦΠΑ και </w:t>
      </w:r>
      <w:r w:rsidR="00F2489C" w:rsidRPr="00CA0E69">
        <w:rPr>
          <w:rFonts w:cstheme="minorHAnsi"/>
          <w:b/>
          <w:bCs/>
        </w:rPr>
        <w:t xml:space="preserve">  </w:t>
      </w:r>
      <w:r w:rsidR="0092627F" w:rsidRPr="00CA0E69">
        <w:rPr>
          <w:rFonts w:cstheme="minorHAnsi"/>
          <w:b/>
          <w:bCs/>
        </w:rPr>
        <w:t xml:space="preserve">  </w:t>
      </w:r>
      <w:r w:rsidR="00CA0E69" w:rsidRPr="00CA0E69">
        <w:rPr>
          <w:rFonts w:cstheme="minorHAnsi"/>
          <w:b/>
          <w:bCs/>
        </w:rPr>
        <w:t xml:space="preserve">9.875,07 </w:t>
      </w:r>
      <w:r w:rsidRPr="00CA0E69">
        <w:rPr>
          <w:b/>
        </w:rPr>
        <w:t>ευρώ με Φ.Π.Α.</w:t>
      </w:r>
    </w:p>
    <w:bookmarkEnd w:id="1"/>
    <w:p w14:paraId="2D7D095B" w14:textId="765347DD" w:rsidR="004B1133" w:rsidRPr="004B1133" w:rsidRDefault="000C074E" w:rsidP="00613A29">
      <w:pPr>
        <w:shd w:val="clear" w:color="auto" w:fill="FFFFFF"/>
        <w:spacing w:after="120" w:line="276" w:lineRule="auto"/>
        <w:textAlignment w:val="baseline"/>
        <w:rPr>
          <w:b/>
          <w:color w:val="000000"/>
        </w:rPr>
      </w:pPr>
      <w:r w:rsidRPr="00BE206B">
        <w:rPr>
          <w:b/>
          <w:color w:val="000000"/>
        </w:rPr>
        <w:t xml:space="preserve">CPV: </w:t>
      </w:r>
      <w:r w:rsidR="000C5238">
        <w:rPr>
          <w:rFonts w:cstheme="minorHAnsi"/>
          <w:b/>
          <w:color w:val="000000" w:themeColor="text1"/>
        </w:rPr>
        <w:t>Ψωμί</w:t>
      </w:r>
      <w:r w:rsidR="00F77F61" w:rsidRPr="00D244E6">
        <w:rPr>
          <w:rFonts w:cstheme="minorHAnsi"/>
          <w:b/>
          <w:color w:val="000000" w:themeColor="text1"/>
        </w:rPr>
        <w:t xml:space="preserve"> 15811100-7</w:t>
      </w:r>
    </w:p>
    <w:p w14:paraId="3858D451" w14:textId="68EA0FA3" w:rsidR="00613A29" w:rsidRPr="00A84AAE" w:rsidRDefault="00613A29" w:rsidP="00613A29">
      <w:pPr>
        <w:shd w:val="clear" w:color="auto" w:fill="FFFFFF"/>
        <w:spacing w:after="120" w:line="276" w:lineRule="auto"/>
        <w:jc w:val="both"/>
        <w:rPr>
          <w:rFonts w:eastAsia="Times New Roman" w:cs="Arial"/>
        </w:rPr>
      </w:pPr>
      <w:r w:rsidRPr="00A84AAE">
        <w:rPr>
          <w:rFonts w:eastAsia="Times New Roman" w:cs="Arial"/>
        </w:rPr>
        <w:t>Η ΑΡΣΙΣ Κοινωνική Οργάνωση Υποστήριξης Νέων, με έδρα στη Θεσσαλονίκη (Λέοντος Σοφού 26), στο πλαίσιο των Πράξεων:</w:t>
      </w:r>
    </w:p>
    <w:p w14:paraId="42D60310" w14:textId="77777777" w:rsidR="00613A29" w:rsidRPr="00A84AAE" w:rsidRDefault="00613A29" w:rsidP="00613A29">
      <w:pPr>
        <w:pStyle w:val="a8"/>
        <w:numPr>
          <w:ilvl w:val="0"/>
          <w:numId w:val="6"/>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p>
    <w:p w14:paraId="6B20ACA3" w14:textId="77777777" w:rsidR="00613A29" w:rsidRPr="00E04473" w:rsidRDefault="00613A29" w:rsidP="00613A29">
      <w:pPr>
        <w:pStyle w:val="a8"/>
        <w:numPr>
          <w:ilvl w:val="0"/>
          <w:numId w:val="6"/>
        </w:numPr>
        <w:shd w:val="clear" w:color="auto" w:fill="FFFFFF"/>
        <w:spacing w:after="120" w:line="276" w:lineRule="auto"/>
        <w:jc w:val="both"/>
        <w:rPr>
          <w:rFonts w:eastAsia="Times New Roman" w:cs="Arial"/>
        </w:rPr>
      </w:pPr>
      <w:r w:rsidRPr="00A84AAE">
        <w:rPr>
          <w:rFonts w:eastAsia="Times New Roman" w:cs="Arial"/>
        </w:rPr>
        <w:t xml:space="preserve">«Επιχορήγηση Ν.Π. ΑΡΣΙΣ - Κοινωνική Οργάνωση Υποστήριξης Νέων για την υλοποίηση του έργου “Λειτουργία </w:t>
      </w:r>
      <w:r w:rsidRPr="00E04473">
        <w:rPr>
          <w:rFonts w:eastAsia="Times New Roman" w:cs="Arial"/>
        </w:rPr>
        <w:t>ΚΦΑΑ στη Μακρινίτσα”» (κωδικός MIS 6016373),</w:t>
      </w:r>
    </w:p>
    <w:p w14:paraId="503756B6" w14:textId="77777777" w:rsidR="00613A29" w:rsidRPr="00E04473" w:rsidRDefault="00613A29" w:rsidP="00613A29">
      <w:pPr>
        <w:pStyle w:val="a8"/>
        <w:numPr>
          <w:ilvl w:val="0"/>
          <w:numId w:val="6"/>
        </w:numPr>
        <w:shd w:val="clear" w:color="auto" w:fill="FFFFFF"/>
        <w:spacing w:after="120" w:line="276" w:lineRule="auto"/>
        <w:jc w:val="both"/>
        <w:rPr>
          <w:rFonts w:eastAsia="Times New Roman" w:cs="Arial"/>
        </w:rPr>
      </w:pPr>
      <w:r w:rsidRPr="00E04473">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6F5A7A23" w14:textId="704967F6" w:rsidR="00613A29" w:rsidRPr="00E04473" w:rsidRDefault="00613A29" w:rsidP="00613A29">
      <w:pPr>
        <w:pStyle w:val="a8"/>
        <w:numPr>
          <w:ilvl w:val="0"/>
          <w:numId w:val="6"/>
        </w:numPr>
        <w:shd w:val="clear" w:color="auto" w:fill="FFFFFF"/>
        <w:spacing w:after="120" w:line="276" w:lineRule="auto"/>
        <w:jc w:val="both"/>
        <w:rPr>
          <w:rFonts w:eastAsia="Times New Roman" w:cs="Arial"/>
        </w:rPr>
      </w:pPr>
      <w:r w:rsidRPr="00E04473">
        <w:rPr>
          <w:rFonts w:eastAsia="Times New Roman" w:cs="Arial"/>
        </w:rPr>
        <w:t>«Επιχορήγηση Ν.Π. ΑΡΣΙΣ - Κοινωνική Οργάνωση Υποστήριξης Νέων για την υλοποίηση του έργου “Λειτουργία ΚΦΑΑ στο Ωραιόκαστρο”» (κωδικός MIS 6016378),</w:t>
      </w:r>
    </w:p>
    <w:p w14:paraId="7D0C7B56" w14:textId="77777777" w:rsidR="00613A29" w:rsidRPr="00A84AAE" w:rsidRDefault="00613A29" w:rsidP="00613A29">
      <w:pPr>
        <w:shd w:val="clear" w:color="auto" w:fill="FFFFFF"/>
        <w:spacing w:after="120" w:line="276" w:lineRule="auto"/>
        <w:jc w:val="both"/>
        <w:textAlignment w:val="baseline"/>
        <w:rPr>
          <w:rFonts w:eastAsia="Times New Roman" w:cs="Arial"/>
        </w:rPr>
      </w:pPr>
      <w:r w:rsidRPr="00A84AAE">
        <w:rPr>
          <w:rFonts w:eastAsia="Times New Roman" w:cs="Arial"/>
        </w:rPr>
        <w:t>που εντάσσονται στο πρόγραμμα «Πρόγραμμα Ελλάδας - Ταμείο Ασύλου, Μετανάστευσης και Ένταξης 2021-2027»,</w:t>
      </w:r>
    </w:p>
    <w:p w14:paraId="459C5D79" w14:textId="1ABACE8A" w:rsidR="003E3F1F" w:rsidRDefault="000C074E" w:rsidP="00613A29">
      <w:pPr>
        <w:shd w:val="clear" w:color="auto" w:fill="FFFFFF"/>
        <w:spacing w:after="120" w:line="276" w:lineRule="auto"/>
        <w:jc w:val="center"/>
        <w:rPr>
          <w:b/>
        </w:rPr>
      </w:pPr>
      <w:r>
        <w:rPr>
          <w:b/>
        </w:rPr>
        <w:t>ΠΡΟΣΚΑΛΕΙ</w:t>
      </w:r>
    </w:p>
    <w:p w14:paraId="75F127C6" w14:textId="55071927" w:rsidR="00051070" w:rsidRDefault="00F64655" w:rsidP="00613A29">
      <w:pPr>
        <w:spacing w:after="120" w:line="276" w:lineRule="auto"/>
        <w:jc w:val="both"/>
        <w:rPr>
          <w:b/>
          <w:color w:val="000000"/>
        </w:rPr>
      </w:pPr>
      <w:r w:rsidRPr="00F64655">
        <w:rPr>
          <w:b/>
          <w:u w:val="single"/>
        </w:rPr>
        <w:t>τους οικονομικούς φορείς όπως αναφέρονται στον πίνακα αποδεκτών</w:t>
      </w:r>
      <w:r>
        <w:rPr>
          <w:b/>
        </w:rPr>
        <w:t xml:space="preserve">, </w:t>
      </w:r>
      <w:r w:rsidR="000C074E">
        <w:rPr>
          <w:b/>
        </w:rPr>
        <w:t>να υποβάλ</w:t>
      </w:r>
      <w:r>
        <w:rPr>
          <w:b/>
        </w:rPr>
        <w:t>ουν</w:t>
      </w:r>
      <w:r w:rsidR="000C074E">
        <w:rPr>
          <w:b/>
        </w:rPr>
        <w:t xml:space="preserve"> έγγραφη προσφορά για την απευθείας ανάθεση </w:t>
      </w:r>
      <w:r w:rsidR="008A64CE">
        <w:rPr>
          <w:b/>
          <w:color w:val="000000"/>
        </w:rPr>
        <w:t>προμήθειας</w:t>
      </w:r>
      <w:r w:rsidR="00862EE7">
        <w:rPr>
          <w:b/>
          <w:color w:val="000000"/>
        </w:rPr>
        <w:t xml:space="preserve"> </w:t>
      </w:r>
      <w:r w:rsidR="00AC15B5">
        <w:rPr>
          <w:b/>
          <w:color w:val="000000"/>
        </w:rPr>
        <w:t>άρτου</w:t>
      </w:r>
      <w:r w:rsidR="008A64CE">
        <w:rPr>
          <w:b/>
          <w:color w:val="000000"/>
        </w:rPr>
        <w:t xml:space="preserve"> για τις ανάγκες </w:t>
      </w:r>
      <w:r w:rsidR="00283131">
        <w:rPr>
          <w:b/>
          <w:color w:val="000000"/>
        </w:rPr>
        <w:t>της λειτουργίας</w:t>
      </w:r>
      <w:r w:rsidR="008A64CE">
        <w:rPr>
          <w:b/>
          <w:color w:val="000000"/>
        </w:rPr>
        <w:t xml:space="preserve"> </w:t>
      </w:r>
      <w:r w:rsidR="00AC15B5">
        <w:rPr>
          <w:b/>
          <w:color w:val="000000"/>
        </w:rPr>
        <w:t>των Κ.Φ.Α.Α</w:t>
      </w:r>
      <w:r w:rsidR="0057108B">
        <w:rPr>
          <w:b/>
          <w:color w:val="000000"/>
        </w:rPr>
        <w:t>.</w:t>
      </w:r>
      <w:r w:rsidR="00AC15B5">
        <w:rPr>
          <w:b/>
          <w:color w:val="000000"/>
        </w:rPr>
        <w:t xml:space="preserve"> (Κέντρων Φιλοξενίας Ασυνόδευτων Ανηλίκων)</w:t>
      </w:r>
      <w:r w:rsidR="00AC15B5" w:rsidRPr="00F77F61">
        <w:rPr>
          <w:b/>
          <w:color w:val="000000"/>
        </w:rPr>
        <w:t xml:space="preserve"> </w:t>
      </w:r>
      <w:r w:rsidR="00AC15B5" w:rsidRPr="00AC15B5">
        <w:rPr>
          <w:b/>
          <w:color w:val="000000"/>
        </w:rPr>
        <w:t>στην Αθήνα</w:t>
      </w:r>
      <w:r w:rsidR="00AC15B5" w:rsidRPr="00AC15B5">
        <w:rPr>
          <w:b/>
        </w:rPr>
        <w:t>,</w:t>
      </w:r>
      <w:r w:rsidR="00AC15B5" w:rsidRPr="00AC15B5">
        <w:rPr>
          <w:b/>
          <w:color w:val="000000"/>
        </w:rPr>
        <w:t xml:space="preserve"> στη Μακρινίτσα Βόλου, στην Αλεξανδρούπολη (Φρίξος</w:t>
      </w:r>
      <w:r w:rsidR="00AC15B5" w:rsidRPr="00E04473">
        <w:rPr>
          <w:b/>
          <w:color w:val="000000"/>
        </w:rPr>
        <w:t>) και στο Ωραιόκαστρο Θεσσαλονίκης</w:t>
      </w:r>
      <w:r w:rsidR="00051070" w:rsidRPr="00E04473">
        <w:rPr>
          <w:b/>
        </w:rPr>
        <w:t>.</w:t>
      </w:r>
    </w:p>
    <w:p w14:paraId="5DDCD841" w14:textId="03C3E9D0" w:rsidR="00965A72" w:rsidRDefault="00965A72" w:rsidP="00613A29">
      <w:pPr>
        <w:spacing w:after="120" w:line="276" w:lineRule="auto"/>
        <w:jc w:val="both"/>
        <w:rPr>
          <w:rFonts w:cstheme="minorHAnsi"/>
          <w:bCs/>
          <w:lang w:bidi="el-GR"/>
        </w:rPr>
      </w:pPr>
      <w:r w:rsidRPr="008308BA">
        <w:rPr>
          <w:rFonts w:cstheme="minorHAnsi"/>
          <w:bCs/>
          <w:lang w:bidi="el-GR"/>
        </w:rPr>
        <w:t xml:space="preserve">Το </w:t>
      </w:r>
      <w:r w:rsidRPr="008308BA">
        <w:rPr>
          <w:rFonts w:cstheme="minorHAnsi"/>
          <w:b/>
          <w:bCs/>
          <w:lang w:bidi="el-GR"/>
        </w:rPr>
        <w:t>φυσικό και οικονομικό αντικείμενο</w:t>
      </w:r>
      <w:r w:rsidRPr="008308BA">
        <w:rPr>
          <w:rFonts w:cstheme="minorHAnsi"/>
          <w:bCs/>
          <w:lang w:bidi="el-GR"/>
        </w:rPr>
        <w:t xml:space="preserve"> της ζητούμενης προμήθειας </w:t>
      </w:r>
      <w:r w:rsidRPr="008308BA">
        <w:rPr>
          <w:rFonts w:cstheme="minorHAnsi"/>
          <w:b/>
          <w:bCs/>
          <w:lang w:bidi="el-GR"/>
        </w:rPr>
        <w:t>για το χρονικό διάστημα από 01/0</w:t>
      </w:r>
      <w:r w:rsidR="00F80088">
        <w:rPr>
          <w:rFonts w:cstheme="minorHAnsi"/>
          <w:b/>
          <w:bCs/>
          <w:lang w:bidi="el-GR"/>
        </w:rPr>
        <w:t>7</w:t>
      </w:r>
      <w:r w:rsidRPr="008308BA">
        <w:rPr>
          <w:rFonts w:cstheme="minorHAnsi"/>
          <w:b/>
          <w:bCs/>
          <w:lang w:bidi="el-GR"/>
        </w:rPr>
        <w:t>/202</w:t>
      </w:r>
      <w:r w:rsidR="00170502">
        <w:rPr>
          <w:rFonts w:cstheme="minorHAnsi"/>
          <w:b/>
          <w:bCs/>
          <w:lang w:bidi="el-GR"/>
        </w:rPr>
        <w:t>6</w:t>
      </w:r>
      <w:r w:rsidRPr="008308BA">
        <w:rPr>
          <w:rFonts w:cstheme="minorHAnsi"/>
          <w:b/>
          <w:bCs/>
          <w:lang w:bidi="el-GR"/>
        </w:rPr>
        <w:t xml:space="preserve"> έως και </w:t>
      </w:r>
      <w:r w:rsidR="00F80088">
        <w:rPr>
          <w:rFonts w:cstheme="minorHAnsi"/>
          <w:b/>
          <w:bCs/>
          <w:lang w:bidi="el-GR"/>
        </w:rPr>
        <w:t>31</w:t>
      </w:r>
      <w:r w:rsidR="00A7189A">
        <w:rPr>
          <w:rFonts w:cstheme="minorHAnsi"/>
          <w:b/>
          <w:bCs/>
          <w:lang w:bidi="el-GR"/>
        </w:rPr>
        <w:t>/</w:t>
      </w:r>
      <w:r w:rsidR="00F80088">
        <w:rPr>
          <w:rFonts w:cstheme="minorHAnsi"/>
          <w:b/>
          <w:bCs/>
          <w:lang w:bidi="el-GR"/>
        </w:rPr>
        <w:t>12</w:t>
      </w:r>
      <w:r w:rsidRPr="008308BA">
        <w:rPr>
          <w:rFonts w:cstheme="minorHAnsi"/>
          <w:b/>
          <w:bCs/>
          <w:lang w:bidi="el-GR"/>
        </w:rPr>
        <w:t>/202</w:t>
      </w:r>
      <w:r w:rsidR="00F2351F">
        <w:rPr>
          <w:rFonts w:cstheme="minorHAnsi"/>
          <w:b/>
          <w:bCs/>
          <w:lang w:bidi="el-GR"/>
        </w:rPr>
        <w:t>6</w:t>
      </w:r>
      <w:r w:rsidRPr="008308BA">
        <w:rPr>
          <w:rFonts w:cstheme="minorHAnsi"/>
          <w:b/>
          <w:bCs/>
          <w:lang w:bidi="el-GR"/>
        </w:rPr>
        <w:t xml:space="preserve"> </w:t>
      </w:r>
      <w:r w:rsidRPr="008308BA">
        <w:rPr>
          <w:rFonts w:cstheme="minorHAnsi"/>
          <w:bCs/>
          <w:lang w:bidi="el-GR"/>
        </w:rPr>
        <w:t>απεικονίζεται στον παρακάτω πίνακα:</w:t>
      </w:r>
    </w:p>
    <w:tbl>
      <w:tblPr>
        <w:tblStyle w:val="a7"/>
        <w:tblW w:w="8926" w:type="dxa"/>
        <w:jc w:val="center"/>
        <w:tblLayout w:type="fixed"/>
        <w:tblLook w:val="04A0" w:firstRow="1" w:lastRow="0" w:firstColumn="1" w:lastColumn="0" w:noHBand="0" w:noVBand="1"/>
      </w:tblPr>
      <w:tblGrid>
        <w:gridCol w:w="1555"/>
        <w:gridCol w:w="1559"/>
        <w:gridCol w:w="850"/>
        <w:gridCol w:w="1134"/>
        <w:gridCol w:w="993"/>
        <w:gridCol w:w="1417"/>
        <w:gridCol w:w="1418"/>
      </w:tblGrid>
      <w:tr w:rsidR="00F2351F" w:rsidRPr="00965A72" w14:paraId="1089D9C4" w14:textId="77777777" w:rsidTr="006F176A">
        <w:trPr>
          <w:trHeight w:val="880"/>
          <w:tblHeader/>
          <w:jc w:val="center"/>
        </w:trPr>
        <w:tc>
          <w:tcPr>
            <w:tcW w:w="1555" w:type="dxa"/>
            <w:vAlign w:val="center"/>
            <w:hideMark/>
          </w:tcPr>
          <w:p w14:paraId="7AB6EC5C" w14:textId="77777777" w:rsidR="00F2351F" w:rsidRPr="008308BA" w:rsidRDefault="00F2351F" w:rsidP="005E68CC">
            <w:pPr>
              <w:widowControl w:val="0"/>
              <w:autoSpaceDE w:val="0"/>
              <w:autoSpaceDN w:val="0"/>
              <w:adjustRightInd w:val="0"/>
              <w:spacing w:line="276" w:lineRule="auto"/>
              <w:jc w:val="center"/>
              <w:rPr>
                <w:rFonts w:cstheme="minorHAnsi"/>
                <w:b/>
                <w:bCs/>
                <w:color w:val="000000" w:themeColor="text1"/>
              </w:rPr>
            </w:pPr>
            <w:r w:rsidRPr="008308BA">
              <w:rPr>
                <w:rFonts w:cstheme="minorHAnsi"/>
                <w:b/>
                <w:bCs/>
                <w:color w:val="000000" w:themeColor="text1"/>
              </w:rPr>
              <w:t>ΤΜΗΜΑ</w:t>
            </w:r>
          </w:p>
        </w:tc>
        <w:tc>
          <w:tcPr>
            <w:tcW w:w="1559" w:type="dxa"/>
            <w:vAlign w:val="center"/>
            <w:hideMark/>
          </w:tcPr>
          <w:p w14:paraId="56969150" w14:textId="77777777" w:rsidR="00F2351F" w:rsidRPr="008308BA" w:rsidRDefault="00F2351F" w:rsidP="005E68CC">
            <w:pPr>
              <w:widowControl w:val="0"/>
              <w:autoSpaceDE w:val="0"/>
              <w:autoSpaceDN w:val="0"/>
              <w:adjustRightInd w:val="0"/>
              <w:spacing w:line="276" w:lineRule="auto"/>
              <w:jc w:val="center"/>
              <w:rPr>
                <w:rFonts w:cstheme="minorHAnsi"/>
                <w:b/>
                <w:bCs/>
                <w:color w:val="000000" w:themeColor="text1"/>
              </w:rPr>
            </w:pPr>
            <w:r w:rsidRPr="008308BA">
              <w:rPr>
                <w:rFonts w:cstheme="minorHAnsi"/>
                <w:b/>
                <w:bCs/>
                <w:color w:val="000000" w:themeColor="text1"/>
              </w:rPr>
              <w:t>Περιληπτική περιγραφή</w:t>
            </w:r>
          </w:p>
        </w:tc>
        <w:tc>
          <w:tcPr>
            <w:tcW w:w="850" w:type="dxa"/>
            <w:vAlign w:val="center"/>
            <w:hideMark/>
          </w:tcPr>
          <w:p w14:paraId="695188B2" w14:textId="77777777" w:rsidR="00F2351F" w:rsidRPr="008308BA" w:rsidRDefault="00F2351F" w:rsidP="005E68CC">
            <w:pPr>
              <w:widowControl w:val="0"/>
              <w:autoSpaceDE w:val="0"/>
              <w:autoSpaceDN w:val="0"/>
              <w:adjustRightInd w:val="0"/>
              <w:spacing w:line="276" w:lineRule="auto"/>
              <w:jc w:val="center"/>
              <w:rPr>
                <w:rFonts w:cstheme="minorHAnsi"/>
                <w:b/>
                <w:bCs/>
                <w:color w:val="000000" w:themeColor="text1"/>
              </w:rPr>
            </w:pPr>
            <w:proofErr w:type="spellStart"/>
            <w:r w:rsidRPr="008308BA">
              <w:rPr>
                <w:rFonts w:cstheme="minorHAnsi"/>
                <w:b/>
                <w:bCs/>
                <w:color w:val="000000" w:themeColor="text1"/>
              </w:rPr>
              <w:t>Μον</w:t>
            </w:r>
            <w:proofErr w:type="spellEnd"/>
            <w:r w:rsidRPr="008308BA">
              <w:rPr>
                <w:rFonts w:cstheme="minorHAnsi"/>
                <w:b/>
                <w:bCs/>
                <w:color w:val="000000" w:themeColor="text1"/>
              </w:rPr>
              <w:t xml:space="preserve">. </w:t>
            </w:r>
            <w:proofErr w:type="spellStart"/>
            <w:r w:rsidRPr="008308BA">
              <w:rPr>
                <w:rFonts w:cstheme="minorHAnsi"/>
                <w:b/>
                <w:bCs/>
                <w:color w:val="000000" w:themeColor="text1"/>
              </w:rPr>
              <w:t>Μέτρ</w:t>
            </w:r>
            <w:proofErr w:type="spellEnd"/>
            <w:r w:rsidRPr="008308BA">
              <w:rPr>
                <w:rFonts w:cstheme="minorHAnsi"/>
                <w:b/>
                <w:bCs/>
                <w:color w:val="000000" w:themeColor="text1"/>
              </w:rPr>
              <w:t>.</w:t>
            </w:r>
          </w:p>
        </w:tc>
        <w:tc>
          <w:tcPr>
            <w:tcW w:w="1134" w:type="dxa"/>
            <w:vAlign w:val="center"/>
            <w:hideMark/>
          </w:tcPr>
          <w:p w14:paraId="77F5FE4F" w14:textId="77777777" w:rsidR="00F2351F" w:rsidRPr="008308BA" w:rsidRDefault="00F2351F" w:rsidP="005E68CC">
            <w:pPr>
              <w:widowControl w:val="0"/>
              <w:autoSpaceDE w:val="0"/>
              <w:autoSpaceDN w:val="0"/>
              <w:adjustRightInd w:val="0"/>
              <w:spacing w:line="276" w:lineRule="auto"/>
              <w:jc w:val="center"/>
              <w:rPr>
                <w:rFonts w:cstheme="minorHAnsi"/>
                <w:b/>
                <w:bCs/>
                <w:color w:val="000000" w:themeColor="text1"/>
              </w:rPr>
            </w:pPr>
            <w:r w:rsidRPr="008308BA">
              <w:rPr>
                <w:rFonts w:cstheme="minorHAnsi"/>
                <w:b/>
                <w:bCs/>
                <w:color w:val="000000" w:themeColor="text1"/>
              </w:rPr>
              <w:t>Ποσότητα</w:t>
            </w:r>
          </w:p>
        </w:tc>
        <w:tc>
          <w:tcPr>
            <w:tcW w:w="993" w:type="dxa"/>
            <w:vAlign w:val="center"/>
            <w:hideMark/>
          </w:tcPr>
          <w:p w14:paraId="332A2140" w14:textId="77777777" w:rsidR="00F2351F" w:rsidRPr="008308BA" w:rsidRDefault="00F2351F" w:rsidP="005E68CC">
            <w:pPr>
              <w:widowControl w:val="0"/>
              <w:autoSpaceDE w:val="0"/>
              <w:autoSpaceDN w:val="0"/>
              <w:adjustRightInd w:val="0"/>
              <w:spacing w:line="276" w:lineRule="auto"/>
              <w:jc w:val="center"/>
              <w:rPr>
                <w:rFonts w:cstheme="minorHAnsi"/>
                <w:b/>
                <w:bCs/>
                <w:color w:val="000000" w:themeColor="text1"/>
              </w:rPr>
            </w:pPr>
            <w:r w:rsidRPr="008308BA">
              <w:rPr>
                <w:rFonts w:cstheme="minorHAnsi"/>
                <w:b/>
                <w:bCs/>
                <w:color w:val="000000" w:themeColor="text1"/>
              </w:rPr>
              <w:t>Ημέρες</w:t>
            </w:r>
          </w:p>
        </w:tc>
        <w:tc>
          <w:tcPr>
            <w:tcW w:w="1417" w:type="dxa"/>
            <w:vAlign w:val="center"/>
            <w:hideMark/>
          </w:tcPr>
          <w:p w14:paraId="724A5429" w14:textId="77777777" w:rsidR="00F2351F" w:rsidRPr="008308BA" w:rsidRDefault="00F2351F" w:rsidP="005E68CC">
            <w:pPr>
              <w:widowControl w:val="0"/>
              <w:autoSpaceDE w:val="0"/>
              <w:autoSpaceDN w:val="0"/>
              <w:adjustRightInd w:val="0"/>
              <w:spacing w:line="276" w:lineRule="auto"/>
              <w:jc w:val="center"/>
              <w:rPr>
                <w:rFonts w:cstheme="minorHAnsi"/>
                <w:b/>
                <w:bCs/>
                <w:color w:val="000000" w:themeColor="text1"/>
              </w:rPr>
            </w:pPr>
            <w:proofErr w:type="spellStart"/>
            <w:r w:rsidRPr="008308BA">
              <w:rPr>
                <w:rFonts w:cstheme="minorHAnsi"/>
                <w:b/>
                <w:bCs/>
                <w:color w:val="000000" w:themeColor="text1"/>
              </w:rPr>
              <w:t>Προϋπ</w:t>
            </w:r>
            <w:proofErr w:type="spellEnd"/>
            <w:r w:rsidRPr="008308BA">
              <w:rPr>
                <w:rFonts w:cstheme="minorHAnsi"/>
                <w:b/>
                <w:bCs/>
                <w:color w:val="000000" w:themeColor="text1"/>
              </w:rPr>
              <w:t>/μένη Τιμή μονάδας</w:t>
            </w:r>
          </w:p>
        </w:tc>
        <w:tc>
          <w:tcPr>
            <w:tcW w:w="1418" w:type="dxa"/>
            <w:vAlign w:val="center"/>
            <w:hideMark/>
          </w:tcPr>
          <w:p w14:paraId="288BA6C7" w14:textId="77777777" w:rsidR="00F2351F" w:rsidRPr="008308BA" w:rsidRDefault="00F2351F" w:rsidP="005E68CC">
            <w:pPr>
              <w:widowControl w:val="0"/>
              <w:autoSpaceDE w:val="0"/>
              <w:autoSpaceDN w:val="0"/>
              <w:adjustRightInd w:val="0"/>
              <w:spacing w:line="276" w:lineRule="auto"/>
              <w:jc w:val="center"/>
              <w:rPr>
                <w:rFonts w:cstheme="minorHAnsi"/>
                <w:b/>
                <w:bCs/>
                <w:color w:val="000000" w:themeColor="text1"/>
              </w:rPr>
            </w:pPr>
            <w:proofErr w:type="spellStart"/>
            <w:r w:rsidRPr="008308BA">
              <w:rPr>
                <w:rFonts w:cstheme="minorHAnsi"/>
                <w:b/>
                <w:bCs/>
                <w:color w:val="000000" w:themeColor="text1"/>
              </w:rPr>
              <w:t>Προϋπ</w:t>
            </w:r>
            <w:proofErr w:type="spellEnd"/>
            <w:r w:rsidRPr="008308BA">
              <w:rPr>
                <w:rFonts w:cstheme="minorHAnsi"/>
                <w:b/>
                <w:bCs/>
                <w:color w:val="000000" w:themeColor="text1"/>
              </w:rPr>
              <w:t>/μένη Αξία χωρίς ΦΠΑ (€)</w:t>
            </w:r>
          </w:p>
        </w:tc>
      </w:tr>
      <w:tr w:rsidR="00E0625B" w:rsidRPr="00965A72" w14:paraId="137BAECD" w14:textId="77777777" w:rsidTr="006F176A">
        <w:trPr>
          <w:trHeight w:val="600"/>
          <w:jc w:val="center"/>
        </w:trPr>
        <w:tc>
          <w:tcPr>
            <w:tcW w:w="1555" w:type="dxa"/>
            <w:vAlign w:val="center"/>
            <w:hideMark/>
          </w:tcPr>
          <w:p w14:paraId="1373F3E5" w14:textId="77777777"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sidRPr="008308BA">
              <w:rPr>
                <w:rFonts w:cstheme="minorHAnsi"/>
                <w:color w:val="000000" w:themeColor="text1"/>
              </w:rPr>
              <w:t>Τμήμα 1-Κ.Φ.Α.Α. Αθήνας</w:t>
            </w:r>
          </w:p>
        </w:tc>
        <w:tc>
          <w:tcPr>
            <w:tcW w:w="1559" w:type="dxa"/>
            <w:vAlign w:val="center"/>
            <w:hideMark/>
          </w:tcPr>
          <w:p w14:paraId="62605ACD" w14:textId="77777777"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sidRPr="008308BA">
              <w:rPr>
                <w:rFonts w:cstheme="minorHAnsi"/>
                <w:color w:val="000000" w:themeColor="text1"/>
              </w:rPr>
              <w:t>ΑΡΤΟΣ ΣΤΑΡΕΝΙΟΣ 350 γραμμαρίων</w:t>
            </w:r>
          </w:p>
        </w:tc>
        <w:tc>
          <w:tcPr>
            <w:tcW w:w="850" w:type="dxa"/>
            <w:noWrap/>
            <w:vAlign w:val="center"/>
            <w:hideMark/>
          </w:tcPr>
          <w:p w14:paraId="258856AC" w14:textId="77777777"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sidRPr="008308BA">
              <w:rPr>
                <w:rFonts w:cstheme="minorHAnsi"/>
                <w:color w:val="000000" w:themeColor="text1"/>
              </w:rPr>
              <w:t>ΚΙΛΟ</w:t>
            </w:r>
          </w:p>
        </w:tc>
        <w:tc>
          <w:tcPr>
            <w:tcW w:w="1134" w:type="dxa"/>
            <w:vAlign w:val="center"/>
            <w:hideMark/>
          </w:tcPr>
          <w:p w14:paraId="7A71C30C" w14:textId="2694B2C4"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Pr>
                <w:rFonts w:cstheme="minorHAnsi"/>
                <w:color w:val="000000" w:themeColor="text1"/>
              </w:rPr>
              <w:t xml:space="preserve">6,50 </w:t>
            </w:r>
            <w:proofErr w:type="spellStart"/>
            <w:r w:rsidRPr="008308BA">
              <w:rPr>
                <w:rFonts w:cstheme="minorHAnsi"/>
                <w:color w:val="000000" w:themeColor="text1"/>
              </w:rPr>
              <w:t>kg</w:t>
            </w:r>
            <w:proofErr w:type="spellEnd"/>
            <w:r w:rsidRPr="008308BA">
              <w:rPr>
                <w:rFonts w:cstheme="minorHAnsi"/>
                <w:color w:val="000000" w:themeColor="text1"/>
              </w:rPr>
              <w:t>/μέρα</w:t>
            </w:r>
          </w:p>
        </w:tc>
        <w:tc>
          <w:tcPr>
            <w:tcW w:w="993" w:type="dxa"/>
            <w:vAlign w:val="center"/>
            <w:hideMark/>
          </w:tcPr>
          <w:p w14:paraId="795496E5" w14:textId="55CAF9B1"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Pr>
                <w:rFonts w:cstheme="minorHAnsi"/>
                <w:color w:val="000000" w:themeColor="text1"/>
              </w:rPr>
              <w:t>153</w:t>
            </w:r>
          </w:p>
        </w:tc>
        <w:tc>
          <w:tcPr>
            <w:tcW w:w="1417" w:type="dxa"/>
            <w:vAlign w:val="center"/>
            <w:hideMark/>
          </w:tcPr>
          <w:p w14:paraId="3D2DD2FE" w14:textId="77777777"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sidRPr="008308BA">
              <w:rPr>
                <w:rFonts w:cstheme="minorHAnsi"/>
                <w:color w:val="000000" w:themeColor="text1"/>
              </w:rPr>
              <w:t>1,80 €</w:t>
            </w:r>
          </w:p>
        </w:tc>
        <w:tc>
          <w:tcPr>
            <w:tcW w:w="1418" w:type="dxa"/>
            <w:vAlign w:val="center"/>
            <w:hideMark/>
          </w:tcPr>
          <w:p w14:paraId="2204213C" w14:textId="077C3BD2" w:rsidR="00E0625B" w:rsidRPr="005735F0" w:rsidRDefault="00E0625B" w:rsidP="00E0625B">
            <w:pPr>
              <w:jc w:val="center"/>
              <w:rPr>
                <w:color w:val="000000"/>
                <w:highlight w:val="yellow"/>
              </w:rPr>
            </w:pPr>
            <w:r w:rsidRPr="00DA5A6E">
              <w:t>1.790,10 €</w:t>
            </w:r>
          </w:p>
        </w:tc>
      </w:tr>
      <w:tr w:rsidR="00E0625B" w:rsidRPr="00965A72" w14:paraId="29EB6F63" w14:textId="77777777" w:rsidTr="00D3588E">
        <w:trPr>
          <w:trHeight w:val="327"/>
          <w:jc w:val="center"/>
        </w:trPr>
        <w:tc>
          <w:tcPr>
            <w:tcW w:w="1555" w:type="dxa"/>
            <w:vAlign w:val="center"/>
            <w:hideMark/>
          </w:tcPr>
          <w:p w14:paraId="6F211F0C" w14:textId="77777777"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sidRPr="008308BA">
              <w:rPr>
                <w:rFonts w:cstheme="minorHAnsi"/>
                <w:color w:val="000000" w:themeColor="text1"/>
              </w:rPr>
              <w:t>Τμήμα 2 - Κ.Φ.Α.Α. Μακρινίτσας</w:t>
            </w:r>
          </w:p>
        </w:tc>
        <w:tc>
          <w:tcPr>
            <w:tcW w:w="1559" w:type="dxa"/>
            <w:vAlign w:val="center"/>
            <w:hideMark/>
          </w:tcPr>
          <w:p w14:paraId="64B10EF6" w14:textId="77777777"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sidRPr="008308BA">
              <w:rPr>
                <w:rFonts w:cstheme="minorHAnsi"/>
                <w:color w:val="000000" w:themeColor="text1"/>
              </w:rPr>
              <w:t>ΑΡΤΟΣ ΣΤΑΡΕΝΙΟΣ 350 γραμμαρίων</w:t>
            </w:r>
          </w:p>
        </w:tc>
        <w:tc>
          <w:tcPr>
            <w:tcW w:w="850" w:type="dxa"/>
            <w:noWrap/>
            <w:vAlign w:val="center"/>
            <w:hideMark/>
          </w:tcPr>
          <w:p w14:paraId="7797DA17" w14:textId="77777777"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sidRPr="008308BA">
              <w:rPr>
                <w:rFonts w:cstheme="minorHAnsi"/>
                <w:color w:val="000000" w:themeColor="text1"/>
              </w:rPr>
              <w:t>ΚΙΛΟ</w:t>
            </w:r>
          </w:p>
        </w:tc>
        <w:tc>
          <w:tcPr>
            <w:tcW w:w="1134" w:type="dxa"/>
            <w:vAlign w:val="center"/>
            <w:hideMark/>
          </w:tcPr>
          <w:p w14:paraId="1796A5AF" w14:textId="77777777" w:rsidR="00E0625B" w:rsidRPr="009E13DE" w:rsidRDefault="00E0625B" w:rsidP="00E0625B">
            <w:pPr>
              <w:widowControl w:val="0"/>
              <w:autoSpaceDE w:val="0"/>
              <w:autoSpaceDN w:val="0"/>
              <w:adjustRightInd w:val="0"/>
              <w:spacing w:line="276" w:lineRule="auto"/>
              <w:jc w:val="center"/>
              <w:rPr>
                <w:rFonts w:cstheme="minorHAnsi"/>
                <w:color w:val="000000" w:themeColor="text1"/>
                <w:lang w:val="en-US"/>
              </w:rPr>
            </w:pPr>
            <w:r>
              <w:rPr>
                <w:rFonts w:cstheme="minorHAnsi"/>
                <w:color w:val="000000" w:themeColor="text1"/>
              </w:rPr>
              <w:t xml:space="preserve">10,5 </w:t>
            </w:r>
            <w:proofErr w:type="spellStart"/>
            <w:r w:rsidRPr="008308BA">
              <w:rPr>
                <w:rFonts w:cstheme="minorHAnsi"/>
                <w:color w:val="000000" w:themeColor="text1"/>
              </w:rPr>
              <w:t>kg</w:t>
            </w:r>
            <w:proofErr w:type="spellEnd"/>
            <w:r w:rsidRPr="008308BA">
              <w:rPr>
                <w:rFonts w:cstheme="minorHAnsi"/>
                <w:color w:val="000000" w:themeColor="text1"/>
              </w:rPr>
              <w:t>/μέρα</w:t>
            </w:r>
          </w:p>
        </w:tc>
        <w:tc>
          <w:tcPr>
            <w:tcW w:w="993" w:type="dxa"/>
            <w:vAlign w:val="center"/>
            <w:hideMark/>
          </w:tcPr>
          <w:p w14:paraId="095EF1D6" w14:textId="468FEB63"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Pr>
                <w:rFonts w:cstheme="minorHAnsi"/>
                <w:color w:val="000000" w:themeColor="text1"/>
              </w:rPr>
              <w:t>153</w:t>
            </w:r>
          </w:p>
        </w:tc>
        <w:tc>
          <w:tcPr>
            <w:tcW w:w="1417" w:type="dxa"/>
            <w:vAlign w:val="center"/>
            <w:hideMark/>
          </w:tcPr>
          <w:p w14:paraId="1A704841" w14:textId="77777777"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sidRPr="008308BA">
              <w:rPr>
                <w:rFonts w:cstheme="minorHAnsi"/>
                <w:color w:val="000000" w:themeColor="text1"/>
              </w:rPr>
              <w:t>1,</w:t>
            </w:r>
            <w:r>
              <w:rPr>
                <w:rFonts w:cstheme="minorHAnsi"/>
                <w:color w:val="000000" w:themeColor="text1"/>
              </w:rPr>
              <w:t>8</w:t>
            </w:r>
            <w:r w:rsidRPr="008308BA">
              <w:rPr>
                <w:rFonts w:cstheme="minorHAnsi"/>
                <w:color w:val="000000" w:themeColor="text1"/>
              </w:rPr>
              <w:t>0 €</w:t>
            </w:r>
          </w:p>
        </w:tc>
        <w:tc>
          <w:tcPr>
            <w:tcW w:w="1418" w:type="dxa"/>
            <w:vAlign w:val="center"/>
            <w:hideMark/>
          </w:tcPr>
          <w:p w14:paraId="6090B137" w14:textId="233E7F12" w:rsidR="00E0625B" w:rsidRPr="005735F0" w:rsidRDefault="00E0625B" w:rsidP="00E0625B">
            <w:pPr>
              <w:spacing w:line="276" w:lineRule="auto"/>
              <w:jc w:val="center"/>
              <w:rPr>
                <w:color w:val="000000"/>
                <w:highlight w:val="yellow"/>
              </w:rPr>
            </w:pPr>
            <w:r w:rsidRPr="00DA5A6E">
              <w:t>2.891,70 €</w:t>
            </w:r>
          </w:p>
        </w:tc>
      </w:tr>
      <w:tr w:rsidR="00972426" w:rsidRPr="00965A72" w14:paraId="565759FC" w14:textId="77777777" w:rsidTr="006F176A">
        <w:trPr>
          <w:trHeight w:val="600"/>
          <w:jc w:val="center"/>
        </w:trPr>
        <w:tc>
          <w:tcPr>
            <w:tcW w:w="1555" w:type="dxa"/>
            <w:vAlign w:val="center"/>
            <w:hideMark/>
          </w:tcPr>
          <w:p w14:paraId="0F5DCF69" w14:textId="77777777" w:rsidR="00972426" w:rsidRPr="008308BA" w:rsidRDefault="00972426" w:rsidP="00972426">
            <w:pPr>
              <w:widowControl w:val="0"/>
              <w:autoSpaceDE w:val="0"/>
              <w:autoSpaceDN w:val="0"/>
              <w:adjustRightInd w:val="0"/>
              <w:spacing w:line="276" w:lineRule="auto"/>
              <w:jc w:val="center"/>
              <w:rPr>
                <w:rFonts w:cstheme="minorHAnsi"/>
                <w:color w:val="000000" w:themeColor="text1"/>
              </w:rPr>
            </w:pPr>
            <w:r w:rsidRPr="008308BA">
              <w:rPr>
                <w:rFonts w:cstheme="minorHAnsi"/>
                <w:color w:val="000000" w:themeColor="text1"/>
              </w:rPr>
              <w:t xml:space="preserve">Τμήμα 3 - Κ.Φ.Α.Α. "Φρίξος" στην </w:t>
            </w:r>
            <w:proofErr w:type="spellStart"/>
            <w:r w:rsidRPr="008308BA">
              <w:rPr>
                <w:rFonts w:cstheme="minorHAnsi"/>
                <w:color w:val="000000" w:themeColor="text1"/>
              </w:rPr>
              <w:t>Αλεξ</w:t>
            </w:r>
            <w:proofErr w:type="spellEnd"/>
            <w:r w:rsidRPr="008308BA">
              <w:rPr>
                <w:rFonts w:cstheme="minorHAnsi"/>
                <w:color w:val="000000" w:themeColor="text1"/>
              </w:rPr>
              <w:t>/</w:t>
            </w:r>
            <w:proofErr w:type="spellStart"/>
            <w:r w:rsidRPr="008308BA">
              <w:rPr>
                <w:rFonts w:cstheme="minorHAnsi"/>
                <w:color w:val="000000" w:themeColor="text1"/>
              </w:rPr>
              <w:t>πολη</w:t>
            </w:r>
            <w:proofErr w:type="spellEnd"/>
          </w:p>
        </w:tc>
        <w:tc>
          <w:tcPr>
            <w:tcW w:w="1559" w:type="dxa"/>
            <w:hideMark/>
          </w:tcPr>
          <w:p w14:paraId="1CEA9AD5" w14:textId="2FCAEEC4" w:rsidR="00972426" w:rsidRPr="008308BA" w:rsidRDefault="00972426" w:rsidP="00972426">
            <w:pPr>
              <w:widowControl w:val="0"/>
              <w:autoSpaceDE w:val="0"/>
              <w:autoSpaceDN w:val="0"/>
              <w:adjustRightInd w:val="0"/>
              <w:spacing w:line="276" w:lineRule="auto"/>
              <w:jc w:val="center"/>
              <w:rPr>
                <w:rFonts w:cstheme="minorHAnsi"/>
                <w:color w:val="000000" w:themeColor="text1"/>
              </w:rPr>
            </w:pPr>
            <w:r w:rsidRPr="00434FB9">
              <w:rPr>
                <w:rFonts w:cstheme="minorHAnsi"/>
                <w:color w:val="000000" w:themeColor="text1"/>
              </w:rPr>
              <w:t>ΑΡΤΟΣ ΣΤΑΡΕΝΙΟΣ 350 γραμμαρίων</w:t>
            </w:r>
          </w:p>
        </w:tc>
        <w:tc>
          <w:tcPr>
            <w:tcW w:w="850" w:type="dxa"/>
            <w:noWrap/>
            <w:vAlign w:val="center"/>
            <w:hideMark/>
          </w:tcPr>
          <w:p w14:paraId="6F428CE2" w14:textId="77777777" w:rsidR="00972426" w:rsidRPr="008308BA" w:rsidRDefault="00972426" w:rsidP="00972426">
            <w:pPr>
              <w:widowControl w:val="0"/>
              <w:autoSpaceDE w:val="0"/>
              <w:autoSpaceDN w:val="0"/>
              <w:adjustRightInd w:val="0"/>
              <w:spacing w:line="276" w:lineRule="auto"/>
              <w:jc w:val="center"/>
              <w:rPr>
                <w:rFonts w:cstheme="minorHAnsi"/>
                <w:color w:val="000000" w:themeColor="text1"/>
              </w:rPr>
            </w:pPr>
            <w:r w:rsidRPr="008308BA">
              <w:rPr>
                <w:rFonts w:cstheme="minorHAnsi"/>
                <w:color w:val="000000" w:themeColor="text1"/>
              </w:rPr>
              <w:t>ΚΙΛΟ</w:t>
            </w:r>
          </w:p>
        </w:tc>
        <w:tc>
          <w:tcPr>
            <w:tcW w:w="1134" w:type="dxa"/>
            <w:vAlign w:val="center"/>
            <w:hideMark/>
          </w:tcPr>
          <w:p w14:paraId="67239A15" w14:textId="77777777" w:rsidR="00972426" w:rsidRPr="008308BA" w:rsidRDefault="00972426" w:rsidP="00972426">
            <w:pPr>
              <w:widowControl w:val="0"/>
              <w:autoSpaceDE w:val="0"/>
              <w:autoSpaceDN w:val="0"/>
              <w:adjustRightInd w:val="0"/>
              <w:spacing w:line="276" w:lineRule="auto"/>
              <w:jc w:val="center"/>
              <w:rPr>
                <w:rFonts w:cstheme="minorHAnsi"/>
                <w:color w:val="000000" w:themeColor="text1"/>
              </w:rPr>
            </w:pPr>
            <w:r>
              <w:rPr>
                <w:rFonts w:cstheme="minorHAnsi"/>
                <w:color w:val="000000" w:themeColor="text1"/>
              </w:rPr>
              <w:t xml:space="preserve">3,15 </w:t>
            </w:r>
            <w:proofErr w:type="spellStart"/>
            <w:r w:rsidRPr="008308BA">
              <w:rPr>
                <w:rFonts w:cstheme="minorHAnsi"/>
                <w:color w:val="000000" w:themeColor="text1"/>
              </w:rPr>
              <w:t>kg</w:t>
            </w:r>
            <w:proofErr w:type="spellEnd"/>
            <w:r w:rsidRPr="008308BA">
              <w:rPr>
                <w:rFonts w:cstheme="minorHAnsi"/>
                <w:color w:val="000000" w:themeColor="text1"/>
              </w:rPr>
              <w:t>/μέρα</w:t>
            </w:r>
          </w:p>
        </w:tc>
        <w:tc>
          <w:tcPr>
            <w:tcW w:w="993" w:type="dxa"/>
            <w:vAlign w:val="center"/>
            <w:hideMark/>
          </w:tcPr>
          <w:p w14:paraId="5BDB0BB1" w14:textId="246B090E" w:rsidR="00972426" w:rsidRPr="008308BA" w:rsidRDefault="00972426" w:rsidP="00972426">
            <w:pPr>
              <w:widowControl w:val="0"/>
              <w:autoSpaceDE w:val="0"/>
              <w:autoSpaceDN w:val="0"/>
              <w:adjustRightInd w:val="0"/>
              <w:spacing w:line="276" w:lineRule="auto"/>
              <w:jc w:val="center"/>
              <w:rPr>
                <w:rFonts w:cstheme="minorHAnsi"/>
                <w:color w:val="000000" w:themeColor="text1"/>
              </w:rPr>
            </w:pPr>
            <w:r>
              <w:rPr>
                <w:rFonts w:cstheme="minorHAnsi"/>
                <w:color w:val="000000" w:themeColor="text1"/>
              </w:rPr>
              <w:t>184</w:t>
            </w:r>
          </w:p>
        </w:tc>
        <w:tc>
          <w:tcPr>
            <w:tcW w:w="1417" w:type="dxa"/>
            <w:vAlign w:val="center"/>
            <w:hideMark/>
          </w:tcPr>
          <w:p w14:paraId="7D5C6D00" w14:textId="77777777" w:rsidR="00972426" w:rsidRPr="008308BA" w:rsidRDefault="00972426" w:rsidP="00972426">
            <w:pPr>
              <w:widowControl w:val="0"/>
              <w:autoSpaceDE w:val="0"/>
              <w:autoSpaceDN w:val="0"/>
              <w:adjustRightInd w:val="0"/>
              <w:spacing w:line="276" w:lineRule="auto"/>
              <w:jc w:val="center"/>
              <w:rPr>
                <w:rFonts w:cstheme="minorHAnsi"/>
                <w:color w:val="000000" w:themeColor="text1"/>
              </w:rPr>
            </w:pPr>
            <w:r w:rsidRPr="008308BA">
              <w:rPr>
                <w:rFonts w:cstheme="minorHAnsi"/>
                <w:color w:val="000000" w:themeColor="text1"/>
              </w:rPr>
              <w:t>1,</w:t>
            </w:r>
            <w:r>
              <w:rPr>
                <w:rFonts w:cstheme="minorHAnsi"/>
                <w:color w:val="000000" w:themeColor="text1"/>
              </w:rPr>
              <w:t>8</w:t>
            </w:r>
            <w:r w:rsidRPr="008308BA">
              <w:rPr>
                <w:rFonts w:cstheme="minorHAnsi"/>
                <w:color w:val="000000" w:themeColor="text1"/>
              </w:rPr>
              <w:t>0 €</w:t>
            </w:r>
          </w:p>
        </w:tc>
        <w:tc>
          <w:tcPr>
            <w:tcW w:w="1418" w:type="dxa"/>
            <w:vAlign w:val="center"/>
            <w:hideMark/>
          </w:tcPr>
          <w:p w14:paraId="5DCE81D3" w14:textId="3CB1BC24" w:rsidR="00972426" w:rsidRPr="005735F0" w:rsidRDefault="00972426" w:rsidP="00972426">
            <w:pPr>
              <w:spacing w:line="276" w:lineRule="auto"/>
              <w:jc w:val="center"/>
              <w:rPr>
                <w:color w:val="000000"/>
                <w:highlight w:val="yellow"/>
              </w:rPr>
            </w:pPr>
            <w:r w:rsidRPr="004458AF">
              <w:t>1.043,28 €</w:t>
            </w:r>
          </w:p>
        </w:tc>
      </w:tr>
      <w:tr w:rsidR="00972426" w:rsidRPr="00965A72" w14:paraId="57B90023" w14:textId="77777777" w:rsidTr="006F176A">
        <w:trPr>
          <w:trHeight w:val="600"/>
          <w:jc w:val="center"/>
        </w:trPr>
        <w:tc>
          <w:tcPr>
            <w:tcW w:w="1555" w:type="dxa"/>
            <w:vAlign w:val="center"/>
            <w:hideMark/>
          </w:tcPr>
          <w:p w14:paraId="2A6535B8" w14:textId="77777777" w:rsidR="00972426" w:rsidRPr="00E04473" w:rsidRDefault="00972426" w:rsidP="00972426">
            <w:pPr>
              <w:widowControl w:val="0"/>
              <w:autoSpaceDE w:val="0"/>
              <w:autoSpaceDN w:val="0"/>
              <w:adjustRightInd w:val="0"/>
              <w:spacing w:line="276" w:lineRule="auto"/>
              <w:jc w:val="center"/>
              <w:rPr>
                <w:rFonts w:cstheme="minorHAnsi"/>
                <w:color w:val="000000" w:themeColor="text1"/>
              </w:rPr>
            </w:pPr>
            <w:r w:rsidRPr="00E04473">
              <w:rPr>
                <w:rFonts w:cstheme="minorHAnsi"/>
                <w:color w:val="000000" w:themeColor="text1"/>
              </w:rPr>
              <w:t>Τμήμα 4 - Κ.Φ.Α.Α. Ωραιοκάστρου</w:t>
            </w:r>
          </w:p>
        </w:tc>
        <w:tc>
          <w:tcPr>
            <w:tcW w:w="1559" w:type="dxa"/>
            <w:hideMark/>
          </w:tcPr>
          <w:p w14:paraId="07CA9902" w14:textId="2479521D" w:rsidR="00972426" w:rsidRPr="00E04473" w:rsidRDefault="00972426" w:rsidP="00972426">
            <w:pPr>
              <w:widowControl w:val="0"/>
              <w:autoSpaceDE w:val="0"/>
              <w:autoSpaceDN w:val="0"/>
              <w:adjustRightInd w:val="0"/>
              <w:spacing w:line="276" w:lineRule="auto"/>
              <w:jc w:val="center"/>
              <w:rPr>
                <w:rFonts w:cstheme="minorHAnsi"/>
                <w:color w:val="000000" w:themeColor="text1"/>
              </w:rPr>
            </w:pPr>
            <w:r w:rsidRPr="00E04473">
              <w:rPr>
                <w:rFonts w:cstheme="minorHAnsi"/>
                <w:color w:val="000000" w:themeColor="text1"/>
              </w:rPr>
              <w:t>ΑΡΤΟΣ ΣΤΑΡΕΝΙΟΣ 350 γραμμαρίων</w:t>
            </w:r>
          </w:p>
        </w:tc>
        <w:tc>
          <w:tcPr>
            <w:tcW w:w="850" w:type="dxa"/>
            <w:noWrap/>
            <w:vAlign w:val="center"/>
            <w:hideMark/>
          </w:tcPr>
          <w:p w14:paraId="025C87F2" w14:textId="77777777" w:rsidR="00972426" w:rsidRPr="00E04473" w:rsidRDefault="00972426" w:rsidP="00972426">
            <w:pPr>
              <w:widowControl w:val="0"/>
              <w:autoSpaceDE w:val="0"/>
              <w:autoSpaceDN w:val="0"/>
              <w:adjustRightInd w:val="0"/>
              <w:spacing w:line="276" w:lineRule="auto"/>
              <w:jc w:val="center"/>
              <w:rPr>
                <w:rFonts w:cstheme="minorHAnsi"/>
                <w:color w:val="000000" w:themeColor="text1"/>
              </w:rPr>
            </w:pPr>
            <w:r w:rsidRPr="00E04473">
              <w:rPr>
                <w:rFonts w:cstheme="minorHAnsi"/>
                <w:color w:val="000000" w:themeColor="text1"/>
              </w:rPr>
              <w:t>ΚΙΛΟ</w:t>
            </w:r>
          </w:p>
        </w:tc>
        <w:tc>
          <w:tcPr>
            <w:tcW w:w="1134" w:type="dxa"/>
            <w:vAlign w:val="center"/>
            <w:hideMark/>
          </w:tcPr>
          <w:p w14:paraId="32D7F474" w14:textId="0DCAE56D" w:rsidR="00972426" w:rsidRPr="00E04473" w:rsidRDefault="00E54932" w:rsidP="00972426">
            <w:pPr>
              <w:widowControl w:val="0"/>
              <w:autoSpaceDE w:val="0"/>
              <w:autoSpaceDN w:val="0"/>
              <w:adjustRightInd w:val="0"/>
              <w:spacing w:line="276" w:lineRule="auto"/>
              <w:jc w:val="center"/>
              <w:rPr>
                <w:rFonts w:cstheme="minorHAnsi"/>
                <w:color w:val="000000" w:themeColor="text1"/>
              </w:rPr>
            </w:pPr>
            <w:r>
              <w:rPr>
                <w:rFonts w:cstheme="minorHAnsi"/>
                <w:color w:val="000000" w:themeColor="text1"/>
                <w:lang w:val="en-US"/>
              </w:rPr>
              <w:t>9,10</w:t>
            </w:r>
            <w:r w:rsidR="00972426" w:rsidRPr="00E04473">
              <w:rPr>
                <w:rFonts w:cstheme="minorHAnsi"/>
                <w:color w:val="000000" w:themeColor="text1"/>
              </w:rPr>
              <w:t xml:space="preserve"> </w:t>
            </w:r>
            <w:proofErr w:type="spellStart"/>
            <w:r w:rsidR="00972426" w:rsidRPr="00E04473">
              <w:rPr>
                <w:rFonts w:cstheme="minorHAnsi"/>
                <w:color w:val="000000" w:themeColor="text1"/>
              </w:rPr>
              <w:t>kg</w:t>
            </w:r>
            <w:proofErr w:type="spellEnd"/>
            <w:r w:rsidR="00972426" w:rsidRPr="00E04473">
              <w:rPr>
                <w:rFonts w:cstheme="minorHAnsi"/>
                <w:color w:val="000000" w:themeColor="text1"/>
              </w:rPr>
              <w:t>/μέρα</w:t>
            </w:r>
          </w:p>
        </w:tc>
        <w:tc>
          <w:tcPr>
            <w:tcW w:w="993" w:type="dxa"/>
            <w:vAlign w:val="center"/>
            <w:hideMark/>
          </w:tcPr>
          <w:p w14:paraId="21C9E00F" w14:textId="57751525" w:rsidR="00972426" w:rsidRPr="00E04473" w:rsidRDefault="00972426" w:rsidP="00972426">
            <w:pPr>
              <w:widowControl w:val="0"/>
              <w:autoSpaceDE w:val="0"/>
              <w:autoSpaceDN w:val="0"/>
              <w:adjustRightInd w:val="0"/>
              <w:spacing w:line="276" w:lineRule="auto"/>
              <w:jc w:val="center"/>
              <w:rPr>
                <w:rFonts w:cstheme="minorHAnsi"/>
                <w:color w:val="000000" w:themeColor="text1"/>
              </w:rPr>
            </w:pPr>
            <w:r w:rsidRPr="00E04473">
              <w:rPr>
                <w:rFonts w:cstheme="minorHAnsi"/>
                <w:color w:val="000000" w:themeColor="text1"/>
              </w:rPr>
              <w:t>184</w:t>
            </w:r>
          </w:p>
        </w:tc>
        <w:tc>
          <w:tcPr>
            <w:tcW w:w="1417" w:type="dxa"/>
            <w:vAlign w:val="center"/>
            <w:hideMark/>
          </w:tcPr>
          <w:p w14:paraId="58A568BA" w14:textId="77777777" w:rsidR="00972426" w:rsidRPr="00E04473" w:rsidRDefault="00972426" w:rsidP="00972426">
            <w:pPr>
              <w:widowControl w:val="0"/>
              <w:autoSpaceDE w:val="0"/>
              <w:autoSpaceDN w:val="0"/>
              <w:adjustRightInd w:val="0"/>
              <w:spacing w:line="276" w:lineRule="auto"/>
              <w:jc w:val="center"/>
              <w:rPr>
                <w:rFonts w:cstheme="minorHAnsi"/>
                <w:color w:val="000000" w:themeColor="text1"/>
              </w:rPr>
            </w:pPr>
            <w:r w:rsidRPr="00E04473">
              <w:rPr>
                <w:rFonts w:cstheme="minorHAnsi"/>
                <w:color w:val="000000" w:themeColor="text1"/>
              </w:rPr>
              <w:t>1,80 €</w:t>
            </w:r>
          </w:p>
        </w:tc>
        <w:tc>
          <w:tcPr>
            <w:tcW w:w="1418" w:type="dxa"/>
            <w:vAlign w:val="center"/>
            <w:hideMark/>
          </w:tcPr>
          <w:p w14:paraId="5CAF9A22" w14:textId="101E378D" w:rsidR="00972426" w:rsidRPr="00E04473" w:rsidRDefault="00CA0E69" w:rsidP="00972426">
            <w:pPr>
              <w:spacing w:line="276" w:lineRule="auto"/>
              <w:jc w:val="center"/>
              <w:rPr>
                <w:color w:val="000000"/>
              </w:rPr>
            </w:pPr>
            <w:r w:rsidRPr="00CA0E69">
              <w:t xml:space="preserve">3.013,92 </w:t>
            </w:r>
            <w:r w:rsidR="00972426" w:rsidRPr="00E04473">
              <w:t>€</w:t>
            </w:r>
          </w:p>
        </w:tc>
      </w:tr>
      <w:tr w:rsidR="00E0625B" w:rsidRPr="00965A72" w14:paraId="0A564C36" w14:textId="77777777" w:rsidTr="00E0625B">
        <w:trPr>
          <w:trHeight w:val="600"/>
          <w:jc w:val="center"/>
        </w:trPr>
        <w:tc>
          <w:tcPr>
            <w:tcW w:w="7508" w:type="dxa"/>
            <w:gridSpan w:val="6"/>
            <w:vAlign w:val="center"/>
          </w:tcPr>
          <w:p w14:paraId="2E10052C" w14:textId="77777777" w:rsidR="00E0625B" w:rsidRPr="008308BA" w:rsidRDefault="00E0625B" w:rsidP="00E0625B">
            <w:pPr>
              <w:widowControl w:val="0"/>
              <w:autoSpaceDE w:val="0"/>
              <w:autoSpaceDN w:val="0"/>
              <w:adjustRightInd w:val="0"/>
              <w:spacing w:line="276" w:lineRule="auto"/>
              <w:jc w:val="center"/>
              <w:rPr>
                <w:rFonts w:cstheme="minorHAnsi"/>
                <w:color w:val="000000" w:themeColor="text1"/>
              </w:rPr>
            </w:pPr>
            <w:r w:rsidRPr="008308BA">
              <w:rPr>
                <w:rFonts w:cstheme="minorHAnsi"/>
                <w:b/>
                <w:bCs/>
                <w:color w:val="000000" w:themeColor="text1"/>
              </w:rPr>
              <w:t>ΣΥΝΟΛΙΚΗ ΠΡΟΫΠΟΛΟΓΙΖΟΜΕΝΗ ΔΑΠΑΝΗ ΑΝΕΥ ΦΠΑ</w:t>
            </w:r>
          </w:p>
        </w:tc>
        <w:tc>
          <w:tcPr>
            <w:tcW w:w="1418" w:type="dxa"/>
            <w:vAlign w:val="center"/>
          </w:tcPr>
          <w:p w14:paraId="37A32F31" w14:textId="743924CE" w:rsidR="00E0625B" w:rsidRPr="00A6240F" w:rsidRDefault="00CA0E69" w:rsidP="00E0625B">
            <w:pPr>
              <w:jc w:val="center"/>
              <w:rPr>
                <w:b/>
                <w:bCs/>
                <w:color w:val="000000"/>
                <w:highlight w:val="yellow"/>
              </w:rPr>
            </w:pPr>
            <w:r w:rsidRPr="00CA0E69">
              <w:rPr>
                <w:b/>
                <w:bCs/>
              </w:rPr>
              <w:t xml:space="preserve">8.739,00 </w:t>
            </w:r>
            <w:r w:rsidR="00E0625B" w:rsidRPr="00A6240F">
              <w:rPr>
                <w:b/>
                <w:bCs/>
              </w:rPr>
              <w:t>€</w:t>
            </w:r>
          </w:p>
        </w:tc>
      </w:tr>
      <w:tr w:rsidR="00F2351F" w:rsidRPr="00965A72" w14:paraId="7FC45747" w14:textId="77777777" w:rsidTr="00E0625B">
        <w:trPr>
          <w:trHeight w:val="600"/>
          <w:jc w:val="center"/>
        </w:trPr>
        <w:tc>
          <w:tcPr>
            <w:tcW w:w="7508" w:type="dxa"/>
            <w:gridSpan w:val="6"/>
            <w:vAlign w:val="center"/>
          </w:tcPr>
          <w:p w14:paraId="2BB66C31" w14:textId="77777777" w:rsidR="00F2351F" w:rsidRPr="008308BA" w:rsidRDefault="00F2351F" w:rsidP="005E68CC">
            <w:pPr>
              <w:widowControl w:val="0"/>
              <w:autoSpaceDE w:val="0"/>
              <w:autoSpaceDN w:val="0"/>
              <w:adjustRightInd w:val="0"/>
              <w:spacing w:line="276" w:lineRule="auto"/>
              <w:jc w:val="center"/>
              <w:rPr>
                <w:rFonts w:cstheme="minorHAnsi"/>
                <w:b/>
                <w:bCs/>
                <w:color w:val="000000" w:themeColor="text1"/>
              </w:rPr>
            </w:pPr>
            <w:r w:rsidRPr="008308BA">
              <w:rPr>
                <w:rFonts w:cstheme="minorHAnsi"/>
                <w:b/>
                <w:bCs/>
                <w:color w:val="000000" w:themeColor="text1"/>
              </w:rPr>
              <w:t>ΦΠΑ 13%</w:t>
            </w:r>
          </w:p>
        </w:tc>
        <w:tc>
          <w:tcPr>
            <w:tcW w:w="1418" w:type="dxa"/>
            <w:vAlign w:val="center"/>
          </w:tcPr>
          <w:p w14:paraId="10614C9A" w14:textId="22B5BBFB" w:rsidR="00F2351F" w:rsidRPr="005735F0" w:rsidRDefault="00824C08" w:rsidP="00E0625B">
            <w:pPr>
              <w:widowControl w:val="0"/>
              <w:autoSpaceDE w:val="0"/>
              <w:autoSpaceDN w:val="0"/>
              <w:adjustRightInd w:val="0"/>
              <w:spacing w:line="276" w:lineRule="auto"/>
              <w:jc w:val="center"/>
              <w:rPr>
                <w:rFonts w:cstheme="minorHAnsi"/>
                <w:b/>
                <w:bCs/>
                <w:color w:val="000000" w:themeColor="text1"/>
                <w:highlight w:val="yellow"/>
              </w:rPr>
            </w:pPr>
            <w:r w:rsidRPr="00824C08">
              <w:rPr>
                <w:rFonts w:cstheme="minorHAnsi"/>
                <w:b/>
                <w:bCs/>
                <w:color w:val="000000" w:themeColor="text1"/>
              </w:rPr>
              <w:t>1.136,07</w:t>
            </w:r>
            <w:r>
              <w:rPr>
                <w:rFonts w:cstheme="minorHAnsi"/>
                <w:b/>
                <w:bCs/>
                <w:color w:val="000000" w:themeColor="text1"/>
                <w:lang w:val="en-US"/>
              </w:rPr>
              <w:t xml:space="preserve"> </w:t>
            </w:r>
            <w:r w:rsidR="00F2351F" w:rsidRPr="00824C08">
              <w:rPr>
                <w:rFonts w:cstheme="minorHAnsi"/>
                <w:b/>
                <w:bCs/>
                <w:color w:val="000000" w:themeColor="text1"/>
              </w:rPr>
              <w:t>€</w:t>
            </w:r>
          </w:p>
        </w:tc>
      </w:tr>
      <w:tr w:rsidR="00F2351F" w:rsidRPr="00822168" w14:paraId="2E68CBDD" w14:textId="77777777" w:rsidTr="00E0625B">
        <w:trPr>
          <w:trHeight w:val="600"/>
          <w:jc w:val="center"/>
        </w:trPr>
        <w:tc>
          <w:tcPr>
            <w:tcW w:w="7508" w:type="dxa"/>
            <w:gridSpan w:val="6"/>
            <w:vAlign w:val="center"/>
          </w:tcPr>
          <w:p w14:paraId="2A554CDC" w14:textId="77777777" w:rsidR="00F2351F" w:rsidRPr="008308BA" w:rsidRDefault="00F2351F" w:rsidP="005E68CC">
            <w:pPr>
              <w:widowControl w:val="0"/>
              <w:autoSpaceDE w:val="0"/>
              <w:autoSpaceDN w:val="0"/>
              <w:adjustRightInd w:val="0"/>
              <w:spacing w:line="276" w:lineRule="auto"/>
              <w:jc w:val="center"/>
              <w:rPr>
                <w:rFonts w:cstheme="minorHAnsi"/>
                <w:b/>
                <w:bCs/>
                <w:color w:val="000000" w:themeColor="text1"/>
              </w:rPr>
            </w:pPr>
            <w:r w:rsidRPr="008308BA">
              <w:rPr>
                <w:rFonts w:cstheme="minorHAnsi"/>
                <w:b/>
                <w:bCs/>
                <w:color w:val="000000" w:themeColor="text1"/>
              </w:rPr>
              <w:t>ΣΥΝΟΛΙΚΗ ΠΡΟΫΠΟΛΟΓΙΖΟΜΕΝΗ ΔΑΠΑΝΗ ΣΥΜΠΕΡΙΛΑΜΒΑΝΟΜΕΝΟΥ ΦΠΑ</w:t>
            </w:r>
          </w:p>
        </w:tc>
        <w:tc>
          <w:tcPr>
            <w:tcW w:w="1418" w:type="dxa"/>
            <w:vAlign w:val="center"/>
          </w:tcPr>
          <w:p w14:paraId="25725663" w14:textId="0FD49159" w:rsidR="00F2351F" w:rsidRPr="005735F0" w:rsidRDefault="00CA0E69" w:rsidP="00E0625B">
            <w:pPr>
              <w:jc w:val="center"/>
              <w:rPr>
                <w:b/>
                <w:bCs/>
                <w:color w:val="000000"/>
                <w:highlight w:val="yellow"/>
              </w:rPr>
            </w:pPr>
            <w:r w:rsidRPr="00CA0E69">
              <w:rPr>
                <w:b/>
                <w:bCs/>
                <w:color w:val="000000"/>
              </w:rPr>
              <w:t xml:space="preserve">9.875,07 </w:t>
            </w:r>
            <w:r w:rsidR="00E0625B" w:rsidRPr="00E0625B">
              <w:rPr>
                <w:b/>
                <w:bCs/>
                <w:color w:val="000000"/>
              </w:rPr>
              <w:t>€</w:t>
            </w:r>
          </w:p>
        </w:tc>
      </w:tr>
    </w:tbl>
    <w:p w14:paraId="48F134CA" w14:textId="77777777" w:rsidR="00F2351F" w:rsidRDefault="00F2351F" w:rsidP="00613A29">
      <w:pPr>
        <w:spacing w:after="120" w:line="276" w:lineRule="auto"/>
        <w:jc w:val="both"/>
        <w:rPr>
          <w:rFonts w:cstheme="minorHAnsi"/>
          <w:bCs/>
          <w:lang w:bidi="el-GR"/>
        </w:rPr>
      </w:pPr>
    </w:p>
    <w:p w14:paraId="39C1B194" w14:textId="77777777" w:rsidR="004105D6" w:rsidRPr="00656380" w:rsidRDefault="004105D6" w:rsidP="00613A29">
      <w:pPr>
        <w:shd w:val="clear" w:color="auto" w:fill="FFFFFF"/>
        <w:spacing w:after="120" w:line="276" w:lineRule="auto"/>
        <w:jc w:val="both"/>
        <w:rPr>
          <w:b/>
          <w:bCs/>
        </w:rPr>
      </w:pPr>
      <w:r w:rsidRPr="00656380">
        <w:rPr>
          <w:b/>
          <w:bCs/>
        </w:rPr>
        <w:t>Η προμήθεια θα γίνει με τους Ειδικούς όρους, που ακολουθούν.</w:t>
      </w:r>
    </w:p>
    <w:p w14:paraId="3DF70460" w14:textId="546629F0" w:rsidR="0074094E" w:rsidRPr="005D22A7" w:rsidRDefault="0074094E" w:rsidP="0074094E">
      <w:pPr>
        <w:pStyle w:val="a8"/>
        <w:numPr>
          <w:ilvl w:val="0"/>
          <w:numId w:val="2"/>
        </w:numPr>
        <w:spacing w:after="0" w:line="276" w:lineRule="auto"/>
        <w:ind w:left="426" w:hanging="426"/>
        <w:jc w:val="both"/>
        <w:rPr>
          <w:bCs/>
        </w:rPr>
      </w:pPr>
      <w:r w:rsidRPr="005D22A7">
        <w:rPr>
          <w:bCs/>
        </w:rPr>
        <w:t xml:space="preserve">Οι οικονομικοί φορείς μπορούν να καταθέσουν την προσφορά τους </w:t>
      </w:r>
      <w:r w:rsidRPr="005D22A7">
        <w:rPr>
          <w:b/>
        </w:rPr>
        <w:t xml:space="preserve">για </w:t>
      </w:r>
      <w:r w:rsidR="009F3742">
        <w:rPr>
          <w:b/>
        </w:rPr>
        <w:t>ένα</w:t>
      </w:r>
      <w:r w:rsidRPr="005D22A7">
        <w:rPr>
          <w:b/>
        </w:rPr>
        <w:t xml:space="preserve"> ή και περισσότερ</w:t>
      </w:r>
      <w:r w:rsidR="009F3742">
        <w:rPr>
          <w:b/>
        </w:rPr>
        <w:t>α</w:t>
      </w:r>
      <w:r w:rsidRPr="005D22A7">
        <w:rPr>
          <w:b/>
        </w:rPr>
        <w:t xml:space="preserve"> </w:t>
      </w:r>
      <w:r w:rsidR="009F3742">
        <w:rPr>
          <w:b/>
        </w:rPr>
        <w:t>Τμήματα</w:t>
      </w:r>
      <w:r w:rsidRPr="005D22A7">
        <w:rPr>
          <w:b/>
        </w:rPr>
        <w:t xml:space="preserve"> της ζητούμενης </w:t>
      </w:r>
      <w:r>
        <w:rPr>
          <w:b/>
        </w:rPr>
        <w:t>προμήθειας</w:t>
      </w:r>
      <w:r w:rsidRPr="005D22A7">
        <w:rPr>
          <w:bCs/>
        </w:rPr>
        <w:t xml:space="preserve">, προσφέροντας για το σύνολο της </w:t>
      </w:r>
      <w:r>
        <w:rPr>
          <w:bCs/>
        </w:rPr>
        <w:t>προμήθειας</w:t>
      </w:r>
      <w:r w:rsidRPr="005D22A7">
        <w:rPr>
          <w:bCs/>
        </w:rPr>
        <w:t xml:space="preserve"> τ</w:t>
      </w:r>
      <w:r w:rsidR="009F3742">
        <w:rPr>
          <w:bCs/>
        </w:rPr>
        <w:t xml:space="preserve">ων </w:t>
      </w:r>
      <w:r w:rsidRPr="005D22A7">
        <w:rPr>
          <w:bCs/>
        </w:rPr>
        <w:t xml:space="preserve">εκάστοτε </w:t>
      </w:r>
      <w:r w:rsidR="009F3742">
        <w:rPr>
          <w:bCs/>
        </w:rPr>
        <w:t>τμημάτων</w:t>
      </w:r>
      <w:r w:rsidRPr="005D22A7">
        <w:rPr>
          <w:bCs/>
        </w:rPr>
        <w:t>.</w:t>
      </w:r>
    </w:p>
    <w:p w14:paraId="486F9DD5" w14:textId="6E63AE4E" w:rsidR="0074094E" w:rsidRPr="00A84AAE" w:rsidRDefault="0074094E" w:rsidP="0074094E">
      <w:pPr>
        <w:pStyle w:val="a8"/>
        <w:numPr>
          <w:ilvl w:val="0"/>
          <w:numId w:val="2"/>
        </w:numPr>
        <w:spacing w:before="120" w:after="120" w:line="276" w:lineRule="auto"/>
        <w:ind w:left="426" w:hanging="426"/>
        <w:contextualSpacing w:val="0"/>
        <w:jc w:val="both"/>
        <w:rPr>
          <w:bCs/>
        </w:rPr>
      </w:pPr>
      <w:r w:rsidRPr="00A84AAE">
        <w:rPr>
          <w:bCs/>
        </w:rPr>
        <w:t xml:space="preserve">Προσφορά που υποβάλλεται για μέρος της προμήθειας </w:t>
      </w:r>
      <w:r>
        <w:rPr>
          <w:bCs/>
        </w:rPr>
        <w:t xml:space="preserve">ή που υπερβαίνει τον προϋπολογισμό της, </w:t>
      </w:r>
      <w:r w:rsidRPr="00A84AAE">
        <w:rPr>
          <w:bCs/>
        </w:rPr>
        <w:t>απορρίπτεται ως απαράδεκτη.</w:t>
      </w:r>
    </w:p>
    <w:p w14:paraId="7D06CEBD" w14:textId="0052273F" w:rsidR="0074094E" w:rsidRDefault="0074094E" w:rsidP="0074094E">
      <w:pPr>
        <w:numPr>
          <w:ilvl w:val="0"/>
          <w:numId w:val="2"/>
        </w:numPr>
        <w:pBdr>
          <w:top w:val="nil"/>
          <w:left w:val="nil"/>
          <w:bottom w:val="nil"/>
          <w:right w:val="nil"/>
          <w:between w:val="nil"/>
        </w:pBdr>
        <w:spacing w:before="120" w:after="120" w:line="276" w:lineRule="auto"/>
        <w:ind w:left="426" w:hanging="426"/>
        <w:jc w:val="both"/>
        <w:rPr>
          <w:b/>
          <w:bCs/>
          <w:color w:val="000000"/>
        </w:rPr>
      </w:pPr>
      <w:r w:rsidRPr="00A84AAE">
        <w:rPr>
          <w:b/>
          <w:bCs/>
          <w:color w:val="000000"/>
        </w:rPr>
        <w:t xml:space="preserve">Η προμήθεια θα ανατεθεί με τη διαδικασία της απευθείας ανάθεσης και με κριτήριο την χαμηλότερη τιμή για το σύνολο της προμήθειας του εκάστοτε τμήματος άνευ ΦΠΑ. </w:t>
      </w:r>
    </w:p>
    <w:p w14:paraId="09362B1D" w14:textId="77777777" w:rsidR="0074094E" w:rsidRPr="0074094E" w:rsidRDefault="0074094E" w:rsidP="0074094E">
      <w:pPr>
        <w:pStyle w:val="a8"/>
        <w:numPr>
          <w:ilvl w:val="0"/>
          <w:numId w:val="2"/>
        </w:numPr>
        <w:spacing w:before="120" w:after="120" w:line="276" w:lineRule="auto"/>
        <w:ind w:left="426" w:hanging="426"/>
        <w:contextualSpacing w:val="0"/>
        <w:jc w:val="both"/>
        <w:rPr>
          <w:bCs/>
        </w:rPr>
      </w:pPr>
      <w:r w:rsidRPr="00261237">
        <w:rPr>
          <w:b/>
        </w:rPr>
        <w:t xml:space="preserve">Σύμφωνα με το άρθρο 120, παρ. 3 του Ν. 4412/2016, όπως τροποποιήθηκε και ισχύει, δε θα </w:t>
      </w:r>
      <w:r w:rsidRPr="0074094E">
        <w:rPr>
          <w:b/>
        </w:rPr>
        <w:t>ληφθούν υπόψη προσφορές οικονομικών φορέων που δεν προσκλήθηκαν να υποβάλλουν προσφορά́.</w:t>
      </w:r>
    </w:p>
    <w:p w14:paraId="0761A906" w14:textId="7A7433D4" w:rsidR="004105D6" w:rsidRPr="00965A72" w:rsidRDefault="004105D6" w:rsidP="0074094E">
      <w:pPr>
        <w:pStyle w:val="a8"/>
        <w:numPr>
          <w:ilvl w:val="0"/>
          <w:numId w:val="2"/>
        </w:numPr>
        <w:spacing w:before="120" w:after="120" w:line="276" w:lineRule="auto"/>
        <w:ind w:left="426" w:hanging="426"/>
        <w:contextualSpacing w:val="0"/>
        <w:jc w:val="both"/>
        <w:rPr>
          <w:rFonts w:eastAsia="Times New Roman" w:cstheme="minorHAnsi"/>
        </w:rPr>
      </w:pPr>
      <w:r w:rsidRPr="0074094E">
        <w:rPr>
          <w:bCs/>
        </w:rPr>
        <w:t>Η προσφορ</w:t>
      </w:r>
      <w:r w:rsidRPr="00965A72">
        <w:rPr>
          <w:rFonts w:eastAsia="Times New Roman" w:cstheme="minorHAnsi"/>
        </w:rPr>
        <w:t xml:space="preserve">ά ισχύει και δεσμεύει τον ανάδοχο έως τις </w:t>
      </w:r>
      <w:r w:rsidR="0074094E">
        <w:rPr>
          <w:rFonts w:eastAsia="Times New Roman" w:cstheme="minorHAnsi"/>
        </w:rPr>
        <w:t>31/12</w:t>
      </w:r>
      <w:r w:rsidR="00D400E0" w:rsidRPr="00965A72">
        <w:rPr>
          <w:rFonts w:eastAsia="Times New Roman" w:cstheme="minorHAnsi"/>
        </w:rPr>
        <w:t>/202</w:t>
      </w:r>
      <w:r w:rsidR="00EE5261">
        <w:rPr>
          <w:rFonts w:eastAsia="Times New Roman" w:cstheme="minorHAnsi"/>
        </w:rPr>
        <w:t>6</w:t>
      </w:r>
      <w:r w:rsidR="00965A72" w:rsidRPr="00965A72">
        <w:rPr>
          <w:rFonts w:eastAsia="Times New Roman" w:cstheme="minorHAnsi"/>
        </w:rPr>
        <w:t>.</w:t>
      </w:r>
    </w:p>
    <w:p w14:paraId="2A294F80" w14:textId="7CD9313B" w:rsidR="004105D6" w:rsidRPr="00965A72" w:rsidRDefault="004105D6" w:rsidP="00613A29">
      <w:pPr>
        <w:pStyle w:val="a8"/>
        <w:numPr>
          <w:ilvl w:val="0"/>
          <w:numId w:val="2"/>
        </w:numPr>
        <w:spacing w:after="120" w:line="276" w:lineRule="auto"/>
        <w:ind w:left="426" w:hanging="426"/>
        <w:contextualSpacing w:val="0"/>
        <w:jc w:val="both"/>
        <w:rPr>
          <w:rFonts w:eastAsia="Times New Roman" w:cstheme="minorHAnsi"/>
        </w:rPr>
      </w:pPr>
      <w:r w:rsidRPr="00965A72">
        <w:t xml:space="preserve">Η ανάθεση τίθεται σε ισχύ από την ημέρα κατακύρωσης της μέχρι και την </w:t>
      </w:r>
      <w:r w:rsidR="0074094E">
        <w:rPr>
          <w:b/>
          <w:bCs/>
        </w:rPr>
        <w:t>31/12</w:t>
      </w:r>
      <w:r w:rsidR="001863AF">
        <w:rPr>
          <w:b/>
          <w:bCs/>
        </w:rPr>
        <w:t>/</w:t>
      </w:r>
      <w:r w:rsidR="00D400E0" w:rsidRPr="00965A72">
        <w:rPr>
          <w:b/>
          <w:bCs/>
        </w:rPr>
        <w:t>202</w:t>
      </w:r>
      <w:r w:rsidR="00EE5261">
        <w:rPr>
          <w:b/>
          <w:bCs/>
        </w:rPr>
        <w:t>6</w:t>
      </w:r>
      <w:r w:rsidR="000B421A" w:rsidRPr="000B421A">
        <w:rPr>
          <w:b/>
          <w:bCs/>
        </w:rPr>
        <w:t>.</w:t>
      </w:r>
    </w:p>
    <w:p w14:paraId="549DB770" w14:textId="778279D9" w:rsidR="00DB2267" w:rsidRPr="00965A72" w:rsidRDefault="00DB2267" w:rsidP="00F117F5">
      <w:pPr>
        <w:pStyle w:val="a8"/>
        <w:numPr>
          <w:ilvl w:val="0"/>
          <w:numId w:val="2"/>
        </w:numPr>
        <w:spacing w:after="0" w:line="276" w:lineRule="auto"/>
        <w:ind w:left="426" w:hanging="426"/>
        <w:contextualSpacing w:val="0"/>
        <w:jc w:val="both"/>
        <w:rPr>
          <w:rFonts w:eastAsia="Times New Roman" w:cstheme="minorHAnsi"/>
        </w:rPr>
      </w:pPr>
      <w:r w:rsidRPr="00965A72">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C13983F" w14:textId="77777777" w:rsidR="00C26019" w:rsidRPr="00965A72" w:rsidRDefault="00C26019" w:rsidP="00613A29">
      <w:pPr>
        <w:pStyle w:val="a8"/>
        <w:numPr>
          <w:ilvl w:val="0"/>
          <w:numId w:val="2"/>
        </w:numPr>
        <w:spacing w:after="120" w:line="276" w:lineRule="auto"/>
        <w:ind w:left="425" w:hanging="425"/>
        <w:jc w:val="both"/>
        <w:rPr>
          <w:rFonts w:eastAsia="Times New Roman" w:cstheme="minorHAnsi"/>
        </w:rPr>
      </w:pPr>
      <w:r w:rsidRPr="00965A72">
        <w:rPr>
          <w:rFonts w:eastAsia="Times New Roman" w:cstheme="minorHAnsi"/>
          <w:b/>
          <w:bCs/>
        </w:rPr>
        <w:t>Οι οικονομικοί φορείς θα πρέπει να έχουν επαγγελματική δραστηριότητα με ανάλογο ΚΑΔ για παρασκευή ή προμήθεια άρτου</w:t>
      </w:r>
      <w:r w:rsidRPr="00965A72">
        <w:rPr>
          <w:rFonts w:eastAsia="Times New Roman" w:cstheme="minorHAnsi"/>
        </w:rPr>
        <w:t>.</w:t>
      </w:r>
    </w:p>
    <w:p w14:paraId="38CD981A" w14:textId="4BB61C23" w:rsidR="004105D6" w:rsidRPr="001863AF" w:rsidRDefault="00C26019" w:rsidP="00F117F5">
      <w:pPr>
        <w:pStyle w:val="a8"/>
        <w:numPr>
          <w:ilvl w:val="0"/>
          <w:numId w:val="2"/>
        </w:numPr>
        <w:spacing w:after="0" w:line="276" w:lineRule="auto"/>
        <w:ind w:left="425" w:hanging="425"/>
        <w:contextualSpacing w:val="0"/>
        <w:jc w:val="both"/>
        <w:rPr>
          <w:rFonts w:eastAsia="Times New Roman" w:cstheme="minorHAnsi"/>
          <w:b/>
          <w:bCs/>
        </w:rPr>
      </w:pPr>
      <w:r w:rsidRPr="00965A72">
        <w:rPr>
          <w:rFonts w:eastAsia="Times New Roman" w:cstheme="minorHAnsi"/>
          <w:b/>
          <w:bCs/>
        </w:rPr>
        <w:lastRenderedPageBreak/>
        <w:t>Ο άρτος θα παρέχεται σε καρβέλια των 350 γραμμαρίων έκαστο.</w:t>
      </w:r>
      <w:r w:rsidR="001863AF">
        <w:rPr>
          <w:rFonts w:eastAsia="Times New Roman" w:cstheme="minorHAnsi"/>
          <w:b/>
          <w:bCs/>
        </w:rPr>
        <w:t xml:space="preserve"> </w:t>
      </w:r>
      <w:r w:rsidR="00D400E0" w:rsidRPr="001863AF">
        <w:rPr>
          <w:b/>
          <w:bCs/>
        </w:rPr>
        <w:t xml:space="preserve">Το βάρος του άρτου </w:t>
      </w:r>
      <w:r w:rsidR="00D400E0" w:rsidRPr="00677052">
        <w:rPr>
          <w:b/>
          <w:bCs/>
          <w:u w:val="single"/>
        </w:rPr>
        <w:t xml:space="preserve">θα υπολογίζεται </w:t>
      </w:r>
      <w:r w:rsidR="00C67385" w:rsidRPr="00677052">
        <w:rPr>
          <w:b/>
          <w:bCs/>
          <w:u w:val="single"/>
        </w:rPr>
        <w:t>αποκλειστικά</w:t>
      </w:r>
      <w:r w:rsidR="00D400E0" w:rsidRPr="00677052">
        <w:rPr>
          <w:b/>
          <w:bCs/>
          <w:u w:val="single"/>
        </w:rPr>
        <w:t xml:space="preserve"> σε ψημένη, έτοιμη προς βρώση μορφή</w:t>
      </w:r>
      <w:r w:rsidR="00D400E0" w:rsidRPr="00965A72">
        <w:t xml:space="preserve"> και όχι ως ζυμάρι ή οποιαδήποτε άλλη μορφή.</w:t>
      </w:r>
    </w:p>
    <w:p w14:paraId="1D8D831C" w14:textId="77777777" w:rsidR="00C26019" w:rsidRPr="00C26019" w:rsidRDefault="00C26019" w:rsidP="00613A29">
      <w:pPr>
        <w:pStyle w:val="a8"/>
        <w:numPr>
          <w:ilvl w:val="0"/>
          <w:numId w:val="2"/>
        </w:numPr>
        <w:spacing w:after="120" w:line="276" w:lineRule="auto"/>
        <w:ind w:left="426" w:hanging="426"/>
        <w:jc w:val="both"/>
        <w:rPr>
          <w:rFonts w:eastAsia="Times New Roman" w:cstheme="minorHAnsi"/>
        </w:rPr>
      </w:pPr>
      <w:r w:rsidRPr="00965A72">
        <w:rPr>
          <w:rFonts w:eastAsia="Times New Roman" w:cstheme="minorHAnsi"/>
        </w:rPr>
        <w:t>Τα ζητούμενα είδη της προμήθειας θα πρέπει να είναι Α΄ ποιότητας, παρασκευασμένα,</w:t>
      </w:r>
      <w:r w:rsidRPr="00C26019">
        <w:rPr>
          <w:rFonts w:eastAsia="Times New Roman" w:cstheme="minorHAnsi"/>
        </w:rPr>
        <w:t xml:space="preserve"> σύμφωνα µε τις σχετικές Αγορανομικές και Υγειονομικές διατάξεις. Όλα τα είδη θα πρέπει να πληρούν τις προδιαγραφές που ορίζονται από τον Κώδικα Τροφίμων και Ποτών.</w:t>
      </w:r>
    </w:p>
    <w:p w14:paraId="58EB78E6" w14:textId="77777777" w:rsidR="00C26019" w:rsidRPr="00C26019" w:rsidRDefault="00C26019" w:rsidP="00613A29">
      <w:pPr>
        <w:pStyle w:val="a8"/>
        <w:numPr>
          <w:ilvl w:val="0"/>
          <w:numId w:val="2"/>
        </w:numPr>
        <w:spacing w:after="120" w:line="276" w:lineRule="auto"/>
        <w:ind w:left="426" w:hanging="426"/>
        <w:jc w:val="both"/>
        <w:rPr>
          <w:rFonts w:eastAsia="Times New Roman" w:cstheme="minorHAnsi"/>
        </w:rPr>
      </w:pPr>
      <w:r w:rsidRPr="00C26019">
        <w:rPr>
          <w:rFonts w:eastAsia="Times New Roman" w:cstheme="minorHAnsi"/>
        </w:rPr>
        <w:t xml:space="preserve">Η παρουσίαση των υποχρεωτικών ενδείξεων στην επισήμανση των προϊόντων, πρέπει να είναι σύμφωνη µε την </w:t>
      </w:r>
      <w:proofErr w:type="spellStart"/>
      <w:r w:rsidRPr="00C26019">
        <w:rPr>
          <w:rFonts w:eastAsia="Times New Roman" w:cstheme="minorHAnsi"/>
        </w:rPr>
        <w:t>Ενωσιακή</w:t>
      </w:r>
      <w:proofErr w:type="spellEnd"/>
      <w:r w:rsidRPr="00C26019">
        <w:rPr>
          <w:rFonts w:eastAsia="Times New Roman" w:cstheme="minorHAnsi"/>
        </w:rPr>
        <w:t xml:space="preserve"> και Εθνική νομοθεσία.</w:t>
      </w:r>
    </w:p>
    <w:p w14:paraId="5C8A0471" w14:textId="77777777" w:rsidR="00C26019" w:rsidRPr="00C26019" w:rsidRDefault="00C26019" w:rsidP="00613A29">
      <w:pPr>
        <w:pStyle w:val="a8"/>
        <w:numPr>
          <w:ilvl w:val="0"/>
          <w:numId w:val="2"/>
        </w:numPr>
        <w:spacing w:after="120" w:line="276" w:lineRule="auto"/>
        <w:ind w:left="426" w:hanging="426"/>
        <w:jc w:val="both"/>
        <w:rPr>
          <w:rFonts w:eastAsia="Times New Roman" w:cstheme="minorHAnsi"/>
        </w:rPr>
      </w:pPr>
      <w:r w:rsidRPr="00C26019">
        <w:rPr>
          <w:rFonts w:eastAsia="Times New Roman" w:cstheme="minorHAnsi"/>
        </w:rPr>
        <w:t xml:space="preserve"> Ο προμηθευτής εγγυάται ότι τα </w:t>
      </w:r>
      <w:proofErr w:type="spellStart"/>
      <w:r w:rsidRPr="00C26019">
        <w:rPr>
          <w:rFonts w:eastAsia="Times New Roman" w:cstheme="minorHAnsi"/>
        </w:rPr>
        <w:t>τρόφιµα</w:t>
      </w:r>
      <w:proofErr w:type="spellEnd"/>
      <w:r w:rsidRPr="00C26019">
        <w:rPr>
          <w:rFonts w:eastAsia="Times New Roman" w:cstheme="minorHAnsi"/>
        </w:rPr>
        <w:t xml:space="preserve"> θα είναι άριστης ποιότητας χωρίς αλλοιώσεις, νοθείες, προσβολές από μικροοργανισμούς, έντομα ή </w:t>
      </w:r>
      <w:proofErr w:type="spellStart"/>
      <w:r w:rsidRPr="00C26019">
        <w:rPr>
          <w:rFonts w:eastAsia="Times New Roman" w:cstheme="minorHAnsi"/>
        </w:rPr>
        <w:t>ακάρεα</w:t>
      </w:r>
      <w:proofErr w:type="spellEnd"/>
      <w:r w:rsidRPr="00C26019">
        <w:rPr>
          <w:rFonts w:eastAsia="Times New Roman" w:cstheme="minorHAnsi"/>
        </w:rPr>
        <w:t>,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w:t>
      </w:r>
    </w:p>
    <w:p w14:paraId="35D94AAD" w14:textId="77777777" w:rsidR="00C26019" w:rsidRPr="00C26019" w:rsidRDefault="00C26019" w:rsidP="00613A29">
      <w:pPr>
        <w:pStyle w:val="a8"/>
        <w:numPr>
          <w:ilvl w:val="0"/>
          <w:numId w:val="2"/>
        </w:numPr>
        <w:spacing w:after="120" w:line="276" w:lineRule="auto"/>
        <w:ind w:left="426" w:hanging="426"/>
        <w:jc w:val="both"/>
        <w:rPr>
          <w:rFonts w:eastAsia="Times New Roman" w:cstheme="minorHAnsi"/>
        </w:rPr>
      </w:pPr>
      <w:r w:rsidRPr="00C26019">
        <w:rPr>
          <w:rFonts w:eastAsia="Times New Roman" w:cstheme="minorHAnsi"/>
        </w:rPr>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6C12B0B4" w14:textId="06CE2E19" w:rsidR="00C26019" w:rsidRPr="00C26019" w:rsidRDefault="00C26019" w:rsidP="00613A29">
      <w:pPr>
        <w:pStyle w:val="a8"/>
        <w:numPr>
          <w:ilvl w:val="0"/>
          <w:numId w:val="2"/>
        </w:numPr>
        <w:spacing w:after="120" w:line="276" w:lineRule="auto"/>
        <w:ind w:left="426" w:hanging="426"/>
        <w:jc w:val="both"/>
        <w:rPr>
          <w:rFonts w:eastAsia="Times New Roman" w:cstheme="minorHAnsi"/>
        </w:rPr>
      </w:pPr>
      <w:r w:rsidRPr="00C26019">
        <w:rPr>
          <w:rFonts w:eastAsia="Times New Roman" w:cstheme="minorHAnsi"/>
        </w:rPr>
        <w:t xml:space="preserve">Εφόσον από τη χρήση των ακατάλληλων </w:t>
      </w:r>
      <w:r w:rsidR="00D34F75" w:rsidRPr="00C26019">
        <w:rPr>
          <w:rFonts w:eastAsia="Times New Roman" w:cstheme="minorHAnsi"/>
        </w:rPr>
        <w:t>τροφίμων</w:t>
      </w:r>
      <w:r w:rsidRPr="00C26019">
        <w:rPr>
          <w:rFonts w:eastAsia="Times New Roman" w:cstheme="minorHAnsi"/>
        </w:rPr>
        <w:t xml:space="preserve"> προκλήθηκαν αρνητικές επιπτώσεις στην υγεία όσων τα κατανάλωσαν, ο </w:t>
      </w:r>
      <w:r w:rsidR="00D34F75" w:rsidRPr="00C26019">
        <w:rPr>
          <w:rFonts w:eastAsia="Times New Roman" w:cstheme="minorHAnsi"/>
        </w:rPr>
        <w:t>προμηθευτής</w:t>
      </w:r>
      <w:r w:rsidRPr="00C26019">
        <w:rPr>
          <w:rFonts w:eastAsia="Times New Roman" w:cstheme="minorHAnsi"/>
        </w:rPr>
        <w:t xml:space="preserve"> υποχρεούνται να αναλάβει όλες τις δαπάνες αποκατάστασης της βλάβης που προξένησε από τα ακατάλληλα τρόφιμα.</w:t>
      </w:r>
    </w:p>
    <w:p w14:paraId="7AC08230" w14:textId="1C2E89A3" w:rsidR="004105D6" w:rsidRDefault="00C26019" w:rsidP="001576C5">
      <w:pPr>
        <w:pStyle w:val="a8"/>
        <w:numPr>
          <w:ilvl w:val="0"/>
          <w:numId w:val="2"/>
        </w:numPr>
        <w:spacing w:after="120" w:line="276" w:lineRule="auto"/>
        <w:ind w:left="426" w:hanging="426"/>
        <w:jc w:val="both"/>
        <w:rPr>
          <w:rFonts w:eastAsia="Times New Roman" w:cstheme="minorHAnsi"/>
        </w:rPr>
      </w:pPr>
      <w:r w:rsidRPr="00B774E2">
        <w:rPr>
          <w:rFonts w:eastAsia="Times New Roman" w:cstheme="minorHAnsi"/>
          <w:b/>
          <w:bCs/>
        </w:rPr>
        <w:t>Οι ζητούμενες ποσότητες καθορίστηκαν με βάση τις τρέχουσες εκτιμώμενες ανάγκες των Δομών και μπορούν να μεταβληθούν ανάλογα με τις πραγματικές τους ανάγκες,</w:t>
      </w:r>
      <w:r w:rsidRPr="00C26019">
        <w:rPr>
          <w:rFonts w:eastAsia="Times New Roman" w:cstheme="minorHAnsi"/>
        </w:rPr>
        <w:t xml:space="preserve">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w:t>
      </w:r>
      <w:r w:rsidR="00872456">
        <w:rPr>
          <w:rFonts w:eastAsia="Times New Roman" w:cstheme="minorHAnsi"/>
        </w:rPr>
        <w:t>της.</w:t>
      </w:r>
    </w:p>
    <w:p w14:paraId="054A3F90" w14:textId="5FD49B7A" w:rsidR="00405052" w:rsidRPr="001576C5" w:rsidRDefault="00405052" w:rsidP="001576C5">
      <w:pPr>
        <w:pStyle w:val="a8"/>
        <w:numPr>
          <w:ilvl w:val="0"/>
          <w:numId w:val="2"/>
        </w:numPr>
        <w:spacing w:after="120" w:line="276" w:lineRule="auto"/>
        <w:ind w:left="426" w:hanging="426"/>
        <w:jc w:val="both"/>
        <w:rPr>
          <w:rFonts w:eastAsia="Times New Roman" w:cstheme="minorHAnsi"/>
          <w:b/>
          <w:bCs/>
        </w:rPr>
      </w:pPr>
      <w:r w:rsidRPr="001576C5">
        <w:rPr>
          <w:rFonts w:eastAsia="Times New Roman" w:cstheme="minorHAnsi"/>
          <w:b/>
          <w:bCs/>
        </w:rPr>
        <w:t>Η παράδοση και παραλαβή των ειδών της προμήθειας θα ξεκινήσει από 01/0</w:t>
      </w:r>
      <w:r w:rsidR="00780F21">
        <w:rPr>
          <w:rFonts w:eastAsia="Times New Roman" w:cstheme="minorHAnsi"/>
          <w:b/>
          <w:bCs/>
        </w:rPr>
        <w:t>7</w:t>
      </w:r>
      <w:r w:rsidRPr="001576C5">
        <w:rPr>
          <w:rFonts w:eastAsia="Times New Roman" w:cstheme="minorHAnsi"/>
          <w:b/>
          <w:bCs/>
        </w:rPr>
        <w:t>/202</w:t>
      </w:r>
      <w:r w:rsidR="00F2351F">
        <w:rPr>
          <w:rFonts w:eastAsia="Times New Roman" w:cstheme="minorHAnsi"/>
          <w:b/>
          <w:bCs/>
        </w:rPr>
        <w:t>6</w:t>
      </w:r>
      <w:r w:rsidRPr="001576C5">
        <w:rPr>
          <w:rFonts w:eastAsia="Times New Roman" w:cstheme="minorHAnsi"/>
          <w:b/>
          <w:bCs/>
        </w:rPr>
        <w:t xml:space="preserve"> και θα ολοκληρωθεί στις 31/</w:t>
      </w:r>
      <w:r w:rsidR="00780F21">
        <w:rPr>
          <w:rFonts w:eastAsia="Times New Roman" w:cstheme="minorHAnsi"/>
          <w:b/>
          <w:bCs/>
        </w:rPr>
        <w:t>12</w:t>
      </w:r>
      <w:r w:rsidRPr="001576C5">
        <w:rPr>
          <w:rFonts w:eastAsia="Times New Roman" w:cstheme="minorHAnsi"/>
          <w:b/>
          <w:bCs/>
        </w:rPr>
        <w:t>/202</w:t>
      </w:r>
      <w:r w:rsidR="00F2351F">
        <w:rPr>
          <w:rFonts w:eastAsia="Times New Roman" w:cstheme="minorHAnsi"/>
          <w:b/>
          <w:bCs/>
        </w:rPr>
        <w:t>6</w:t>
      </w:r>
      <w:r w:rsidRPr="001576C5">
        <w:rPr>
          <w:rFonts w:eastAsia="Times New Roman" w:cstheme="minorHAnsi"/>
          <w:b/>
          <w:bCs/>
        </w:rPr>
        <w:t>.</w:t>
      </w:r>
    </w:p>
    <w:p w14:paraId="415AA9C2" w14:textId="7DBB0378" w:rsidR="00C26019" w:rsidRPr="00C26019" w:rsidRDefault="00C26019" w:rsidP="001576C5">
      <w:pPr>
        <w:pStyle w:val="a8"/>
        <w:numPr>
          <w:ilvl w:val="0"/>
          <w:numId w:val="2"/>
        </w:numPr>
        <w:spacing w:afterLines="80" w:after="192" w:line="276" w:lineRule="auto"/>
        <w:ind w:left="426" w:hanging="426"/>
        <w:contextualSpacing w:val="0"/>
        <w:jc w:val="both"/>
        <w:textAlignment w:val="baseline"/>
        <w:rPr>
          <w:rFonts w:eastAsia="Times New Roman" w:cstheme="minorHAnsi"/>
        </w:rPr>
      </w:pPr>
      <w:r w:rsidRPr="00C26019">
        <w:rPr>
          <w:rFonts w:eastAsia="Times New Roman" w:cstheme="minorHAnsi"/>
        </w:rPr>
        <w:t xml:space="preserve">Η παράδοση του άρτου θα γίνεται καθημερινά, εκτός Κυριακής (το Σάββατο θα γίνεται η παράδοση του άρτου που αντιστοιχεί και στις ποσότητες της Κυριακής), μέχρι τις 08:00 το πρωί, µε δαπάνες του </w:t>
      </w:r>
      <w:r w:rsidR="00D34F75" w:rsidRPr="00C26019">
        <w:rPr>
          <w:rFonts w:eastAsia="Times New Roman" w:cstheme="minorHAnsi"/>
        </w:rPr>
        <w:t>προμηθευτή</w:t>
      </w:r>
      <w:r w:rsidRPr="00C26019">
        <w:rPr>
          <w:rFonts w:eastAsia="Times New Roman" w:cstheme="minorHAnsi"/>
        </w:rPr>
        <w:t xml:space="preserve"> και µε δικά του μεταφορικά μέσα, τα οποία θα πρέπει να είναι καθαρά και απολυμασμένα, </w:t>
      </w:r>
      <w:r w:rsidR="00D34F75" w:rsidRPr="00C26019">
        <w:rPr>
          <w:rFonts w:eastAsia="Times New Roman" w:cstheme="minorHAnsi"/>
        </w:rPr>
        <w:t>σύμφωνα</w:t>
      </w:r>
      <w:r w:rsidRPr="00C26019">
        <w:rPr>
          <w:rFonts w:eastAsia="Times New Roman" w:cstheme="minorHAnsi"/>
        </w:rPr>
        <w:t xml:space="preserve"> µε τις ισχύουσες διατάξεις περί </w:t>
      </w:r>
      <w:r w:rsidR="00D34F75" w:rsidRPr="00C26019">
        <w:rPr>
          <w:rFonts w:eastAsia="Times New Roman" w:cstheme="minorHAnsi"/>
        </w:rPr>
        <w:t>μεταφοράς</w:t>
      </w:r>
      <w:r w:rsidRPr="00C26019">
        <w:rPr>
          <w:rFonts w:eastAsia="Times New Roman" w:cstheme="minorHAnsi"/>
        </w:rPr>
        <w:t xml:space="preserve"> </w:t>
      </w:r>
      <w:r w:rsidR="00D34F75" w:rsidRPr="00C26019">
        <w:rPr>
          <w:rFonts w:eastAsia="Times New Roman" w:cstheme="minorHAnsi"/>
        </w:rPr>
        <w:t>τροφίμων</w:t>
      </w:r>
      <w:r w:rsidRPr="00C26019">
        <w:rPr>
          <w:rFonts w:eastAsia="Times New Roman" w:cstheme="minorHAnsi"/>
        </w:rPr>
        <w:t xml:space="preserve"> και στο</w:t>
      </w:r>
      <w:r w:rsidR="00CB3DFE">
        <w:rPr>
          <w:rFonts w:eastAsia="Times New Roman" w:cstheme="minorHAnsi"/>
        </w:rPr>
        <w:t>ν</w:t>
      </w:r>
      <w:r w:rsidRPr="00C26019">
        <w:rPr>
          <w:rFonts w:eastAsia="Times New Roman" w:cstheme="minorHAnsi"/>
        </w:rPr>
        <w:t xml:space="preserve"> χώρο τ</w:t>
      </w:r>
      <w:r w:rsidR="00077A65">
        <w:rPr>
          <w:rFonts w:eastAsia="Times New Roman" w:cstheme="minorHAnsi"/>
        </w:rPr>
        <w:t>ου</w:t>
      </w:r>
      <w:r w:rsidRPr="00C26019">
        <w:rPr>
          <w:rFonts w:eastAsia="Times New Roman" w:cstheme="minorHAnsi"/>
        </w:rPr>
        <w:t xml:space="preserve"> κάθε </w:t>
      </w:r>
      <w:r w:rsidR="00077A65">
        <w:rPr>
          <w:rFonts w:eastAsia="Times New Roman" w:cstheme="minorHAnsi"/>
        </w:rPr>
        <w:t>Κ.Φ.Α.Α</w:t>
      </w:r>
      <w:r w:rsidR="00CB3DFE">
        <w:rPr>
          <w:rFonts w:eastAsia="Times New Roman" w:cstheme="minorHAnsi"/>
        </w:rPr>
        <w:t xml:space="preserve">., </w:t>
      </w:r>
      <w:r w:rsidRPr="00C26019">
        <w:rPr>
          <w:rFonts w:eastAsia="Times New Roman" w:cstheme="minorHAnsi"/>
        </w:rPr>
        <w:t>σύμφωνα με τον παρακάτω πίνακα:</w:t>
      </w:r>
    </w:p>
    <w:tbl>
      <w:tblPr>
        <w:tblStyle w:val="a7"/>
        <w:tblW w:w="0" w:type="auto"/>
        <w:jc w:val="center"/>
        <w:tblLook w:val="04A0" w:firstRow="1" w:lastRow="0" w:firstColumn="1" w:lastColumn="0" w:noHBand="0" w:noVBand="1"/>
      </w:tblPr>
      <w:tblGrid>
        <w:gridCol w:w="1831"/>
        <w:gridCol w:w="6249"/>
      </w:tblGrid>
      <w:tr w:rsidR="00C26019" w:rsidRPr="00C25796" w14:paraId="37AFC9CE" w14:textId="77777777" w:rsidTr="00CB53B8">
        <w:trPr>
          <w:jc w:val="center"/>
        </w:trPr>
        <w:tc>
          <w:tcPr>
            <w:tcW w:w="1831" w:type="dxa"/>
            <w:vAlign w:val="center"/>
          </w:tcPr>
          <w:p w14:paraId="4E2F3E95" w14:textId="3174972C" w:rsidR="00C26019" w:rsidRPr="00C25796" w:rsidRDefault="00D32796" w:rsidP="004B155C">
            <w:pPr>
              <w:pStyle w:val="a8"/>
              <w:suppressAutoHyphens/>
              <w:spacing w:line="276" w:lineRule="auto"/>
              <w:ind w:left="284" w:right="-58" w:hanging="284"/>
              <w:contextualSpacing w:val="0"/>
              <w:jc w:val="center"/>
              <w:rPr>
                <w:rFonts w:asciiTheme="minorHAnsi" w:hAnsiTheme="minorHAnsi" w:cstheme="minorHAnsi"/>
                <w:b/>
                <w:lang w:eastAsia="ar-SA"/>
              </w:rPr>
            </w:pPr>
            <w:r>
              <w:rPr>
                <w:rFonts w:asciiTheme="minorHAnsi" w:hAnsiTheme="minorHAnsi" w:cstheme="minorHAnsi"/>
                <w:b/>
                <w:lang w:eastAsia="ar-SA"/>
              </w:rPr>
              <w:t>Κ.Φ.Α.Α.</w:t>
            </w:r>
          </w:p>
        </w:tc>
        <w:tc>
          <w:tcPr>
            <w:tcW w:w="6249" w:type="dxa"/>
            <w:vAlign w:val="center"/>
          </w:tcPr>
          <w:p w14:paraId="0580C26F" w14:textId="77777777" w:rsidR="00C26019" w:rsidRPr="00C25796" w:rsidRDefault="00C26019" w:rsidP="004B155C">
            <w:pPr>
              <w:pStyle w:val="a8"/>
              <w:suppressAutoHyphens/>
              <w:spacing w:line="276" w:lineRule="auto"/>
              <w:ind w:left="284" w:right="-58" w:hanging="284"/>
              <w:contextualSpacing w:val="0"/>
              <w:jc w:val="center"/>
              <w:rPr>
                <w:rFonts w:asciiTheme="minorHAnsi" w:hAnsiTheme="minorHAnsi" w:cstheme="minorHAnsi"/>
                <w:b/>
                <w:lang w:eastAsia="ar-SA"/>
              </w:rPr>
            </w:pPr>
            <w:r w:rsidRPr="00C25796">
              <w:rPr>
                <w:rFonts w:asciiTheme="minorHAnsi" w:hAnsiTheme="minorHAnsi" w:cstheme="minorHAnsi"/>
                <w:b/>
                <w:lang w:eastAsia="ar-SA"/>
              </w:rPr>
              <w:t>ΔΙΕΥΘΥΝΣΗ</w:t>
            </w:r>
          </w:p>
        </w:tc>
      </w:tr>
      <w:tr w:rsidR="00C26019" w:rsidRPr="00C25796" w14:paraId="21126276" w14:textId="77777777" w:rsidTr="00CB53B8">
        <w:trPr>
          <w:trHeight w:val="416"/>
          <w:jc w:val="center"/>
        </w:trPr>
        <w:tc>
          <w:tcPr>
            <w:tcW w:w="1831" w:type="dxa"/>
            <w:vAlign w:val="center"/>
          </w:tcPr>
          <w:p w14:paraId="6DDDC77D" w14:textId="75967C01" w:rsidR="00C26019" w:rsidRPr="00C25796" w:rsidRDefault="00C26019" w:rsidP="004B155C">
            <w:pPr>
              <w:pStyle w:val="a8"/>
              <w:suppressAutoHyphens/>
              <w:spacing w:line="276" w:lineRule="auto"/>
              <w:ind w:left="22" w:right="24" w:hanging="22"/>
              <w:contextualSpacing w:val="0"/>
              <w:jc w:val="center"/>
              <w:rPr>
                <w:rFonts w:asciiTheme="minorHAnsi" w:hAnsiTheme="minorHAnsi" w:cstheme="minorHAnsi"/>
                <w:lang w:eastAsia="ar-SA"/>
              </w:rPr>
            </w:pPr>
            <w:r w:rsidRPr="00214915">
              <w:rPr>
                <w:rFonts w:asciiTheme="minorHAnsi" w:hAnsiTheme="minorHAnsi" w:cstheme="minorHAnsi"/>
                <w:lang w:eastAsia="ar-SA"/>
              </w:rPr>
              <w:t>Αθήνας</w:t>
            </w:r>
          </w:p>
        </w:tc>
        <w:tc>
          <w:tcPr>
            <w:tcW w:w="6249" w:type="dxa"/>
            <w:vAlign w:val="center"/>
          </w:tcPr>
          <w:p w14:paraId="703AF693" w14:textId="5CD0A1FC" w:rsidR="00C26019" w:rsidRPr="00C25796" w:rsidRDefault="00C26019" w:rsidP="004B155C">
            <w:pPr>
              <w:spacing w:line="276" w:lineRule="auto"/>
              <w:ind w:left="284" w:hanging="284"/>
              <w:jc w:val="center"/>
              <w:rPr>
                <w:rFonts w:asciiTheme="minorHAnsi" w:hAnsiTheme="minorHAnsi" w:cstheme="minorHAnsi"/>
                <w:shd w:val="clear" w:color="auto" w:fill="FFFFFF"/>
              </w:rPr>
            </w:pPr>
            <w:r w:rsidRPr="00C26019">
              <w:rPr>
                <w:rFonts w:asciiTheme="minorHAnsi" w:hAnsiTheme="minorHAnsi" w:cstheme="minorHAnsi"/>
                <w:shd w:val="clear" w:color="auto" w:fill="FFFFFF"/>
              </w:rPr>
              <w:t>3ης Σεπτεμβρίου 117, ΤΚ 11251</w:t>
            </w:r>
            <w:r w:rsidRPr="00214915">
              <w:rPr>
                <w:rFonts w:asciiTheme="minorHAnsi" w:hAnsiTheme="minorHAnsi" w:cstheme="minorHAnsi"/>
                <w:shd w:val="clear" w:color="auto" w:fill="FFFFFF"/>
              </w:rPr>
              <w:t>,</w:t>
            </w:r>
            <w:r w:rsidR="00000AC1">
              <w:rPr>
                <w:rFonts w:asciiTheme="minorHAnsi" w:hAnsiTheme="minorHAnsi" w:cstheme="minorHAnsi"/>
                <w:shd w:val="clear" w:color="auto" w:fill="FFFFFF"/>
              </w:rPr>
              <w:t xml:space="preserve"> </w:t>
            </w:r>
            <w:r w:rsidRPr="00214915">
              <w:rPr>
                <w:rFonts w:asciiTheme="minorHAnsi" w:hAnsiTheme="minorHAnsi" w:cstheme="minorHAnsi"/>
                <w:shd w:val="clear" w:color="auto" w:fill="FFFFFF"/>
              </w:rPr>
              <w:t>Τηλέφωνο: 2105231712</w:t>
            </w:r>
          </w:p>
        </w:tc>
      </w:tr>
      <w:tr w:rsidR="00677052" w:rsidRPr="00C25796" w14:paraId="416C9101" w14:textId="77777777" w:rsidTr="00CB53B8">
        <w:trPr>
          <w:jc w:val="center"/>
        </w:trPr>
        <w:tc>
          <w:tcPr>
            <w:tcW w:w="1831" w:type="dxa"/>
            <w:vAlign w:val="center"/>
          </w:tcPr>
          <w:p w14:paraId="5958027C" w14:textId="6F29DD35" w:rsidR="00677052" w:rsidRPr="00C25796" w:rsidRDefault="00677052" w:rsidP="004B155C">
            <w:pPr>
              <w:pStyle w:val="a8"/>
              <w:suppressAutoHyphens/>
              <w:spacing w:line="276" w:lineRule="auto"/>
              <w:ind w:left="22" w:right="24" w:hanging="22"/>
              <w:contextualSpacing w:val="0"/>
              <w:jc w:val="center"/>
              <w:rPr>
                <w:rFonts w:asciiTheme="minorHAnsi" w:hAnsiTheme="minorHAnsi" w:cstheme="minorHAnsi"/>
                <w:lang w:eastAsia="ar-SA"/>
              </w:rPr>
            </w:pPr>
            <w:r w:rsidRPr="00214915">
              <w:rPr>
                <w:rFonts w:asciiTheme="minorHAnsi" w:hAnsiTheme="minorHAnsi" w:cstheme="minorHAnsi"/>
                <w:bCs/>
                <w:lang w:eastAsia="ar-SA"/>
              </w:rPr>
              <w:t>Μακρινίτσα</w:t>
            </w:r>
            <w:r>
              <w:rPr>
                <w:rFonts w:asciiTheme="minorHAnsi" w:hAnsiTheme="minorHAnsi" w:cstheme="minorHAnsi"/>
                <w:bCs/>
                <w:lang w:eastAsia="ar-SA"/>
              </w:rPr>
              <w:t>ς</w:t>
            </w:r>
          </w:p>
        </w:tc>
        <w:tc>
          <w:tcPr>
            <w:tcW w:w="6249" w:type="dxa"/>
            <w:vAlign w:val="center"/>
          </w:tcPr>
          <w:p w14:paraId="2064430A" w14:textId="4E01C5C2" w:rsidR="00677052" w:rsidRPr="00C25796" w:rsidRDefault="00677052" w:rsidP="004B155C">
            <w:pPr>
              <w:pStyle w:val="a8"/>
              <w:suppressAutoHyphens/>
              <w:spacing w:line="276" w:lineRule="auto"/>
              <w:ind w:left="284" w:right="-58" w:hanging="284"/>
              <w:jc w:val="center"/>
              <w:rPr>
                <w:rFonts w:asciiTheme="minorHAnsi" w:hAnsiTheme="minorHAnsi" w:cstheme="minorHAnsi"/>
                <w:lang w:eastAsia="ar-SA"/>
              </w:rPr>
            </w:pPr>
            <w:r w:rsidRPr="00214915">
              <w:rPr>
                <w:rFonts w:asciiTheme="minorHAnsi" w:hAnsiTheme="minorHAnsi" w:cstheme="minorHAnsi"/>
                <w:shd w:val="clear" w:color="auto" w:fill="FFFFFF"/>
              </w:rPr>
              <w:t>Μακρινίτσα Βόλου</w:t>
            </w:r>
            <w:r>
              <w:rPr>
                <w:rFonts w:asciiTheme="minorHAnsi" w:hAnsiTheme="minorHAnsi" w:cstheme="minorHAnsi"/>
                <w:shd w:val="clear" w:color="auto" w:fill="FFFFFF"/>
              </w:rPr>
              <w:t xml:space="preserve"> </w:t>
            </w:r>
            <w:r w:rsidRPr="00214915">
              <w:rPr>
                <w:rFonts w:asciiTheme="minorHAnsi" w:hAnsiTheme="minorHAnsi" w:cstheme="minorHAnsi"/>
                <w:shd w:val="clear" w:color="auto" w:fill="FFFFFF"/>
              </w:rPr>
              <w:t>- ΤΚ 37011</w:t>
            </w:r>
            <w:r w:rsidR="00000AC1">
              <w:rPr>
                <w:rFonts w:asciiTheme="minorHAnsi" w:hAnsiTheme="minorHAnsi" w:cstheme="minorHAnsi"/>
                <w:shd w:val="clear" w:color="auto" w:fill="FFFFFF"/>
              </w:rPr>
              <w:t xml:space="preserve">, </w:t>
            </w:r>
            <w:r w:rsidRPr="0064054B">
              <w:t>Τηλέφωνο: 242809</w:t>
            </w:r>
            <w:r>
              <w:t>9</w:t>
            </w:r>
            <w:r w:rsidRPr="0064054B">
              <w:t>939</w:t>
            </w:r>
          </w:p>
        </w:tc>
      </w:tr>
      <w:tr w:rsidR="00677052" w:rsidRPr="00C25796" w14:paraId="65D6F4CF" w14:textId="77777777" w:rsidTr="00CB53B8">
        <w:trPr>
          <w:jc w:val="center"/>
        </w:trPr>
        <w:tc>
          <w:tcPr>
            <w:tcW w:w="1831" w:type="dxa"/>
            <w:vAlign w:val="center"/>
          </w:tcPr>
          <w:p w14:paraId="3B46AC9D" w14:textId="7BD8A1DD" w:rsidR="00677052" w:rsidRDefault="000B421A" w:rsidP="004B155C">
            <w:pPr>
              <w:pStyle w:val="a8"/>
              <w:suppressAutoHyphens/>
              <w:spacing w:line="276" w:lineRule="auto"/>
              <w:ind w:left="22" w:right="24" w:hanging="22"/>
              <w:contextualSpacing w:val="0"/>
              <w:jc w:val="center"/>
              <w:rPr>
                <w:rFonts w:asciiTheme="minorHAnsi" w:hAnsiTheme="minorHAnsi" w:cstheme="minorHAnsi"/>
                <w:lang w:eastAsia="ar-SA"/>
              </w:rPr>
            </w:pPr>
            <w:r>
              <w:rPr>
                <w:rFonts w:asciiTheme="minorHAnsi" w:hAnsiTheme="minorHAnsi" w:cstheme="minorHAnsi"/>
                <w:lang w:eastAsia="ar-SA"/>
              </w:rPr>
              <w:t xml:space="preserve">Αλεξανδρούπολη </w:t>
            </w:r>
            <w:r w:rsidR="00677052">
              <w:rPr>
                <w:rFonts w:asciiTheme="minorHAnsi" w:hAnsiTheme="minorHAnsi" w:cstheme="minorHAnsi"/>
                <w:lang w:eastAsia="ar-SA"/>
              </w:rPr>
              <w:t>«Φρίξος»</w:t>
            </w:r>
          </w:p>
        </w:tc>
        <w:tc>
          <w:tcPr>
            <w:tcW w:w="6249" w:type="dxa"/>
            <w:vAlign w:val="center"/>
          </w:tcPr>
          <w:p w14:paraId="2158C6FF" w14:textId="40C6A6E0" w:rsidR="00677052" w:rsidRPr="00F65586" w:rsidRDefault="00677052" w:rsidP="004B155C">
            <w:pPr>
              <w:pStyle w:val="a8"/>
              <w:suppressAutoHyphens/>
              <w:spacing w:line="276" w:lineRule="auto"/>
              <w:ind w:left="284" w:right="-58" w:hanging="284"/>
              <w:jc w:val="center"/>
              <w:rPr>
                <w:rFonts w:asciiTheme="minorHAnsi" w:hAnsiTheme="minorHAnsi" w:cstheme="minorHAnsi"/>
                <w:shd w:val="clear" w:color="auto" w:fill="FFFFFF"/>
              </w:rPr>
            </w:pPr>
            <w:r w:rsidRPr="00F65586">
              <w:rPr>
                <w:rFonts w:asciiTheme="minorHAnsi" w:hAnsiTheme="minorHAnsi" w:cstheme="minorHAnsi"/>
                <w:shd w:val="clear" w:color="auto" w:fill="FFFFFF"/>
              </w:rPr>
              <w:t>Κωνσταντινουπόλεως 34 – ΤΚ 68133, Αλεξανδρούπολη</w:t>
            </w:r>
            <w:r w:rsidR="00000AC1">
              <w:rPr>
                <w:rFonts w:asciiTheme="minorHAnsi" w:hAnsiTheme="minorHAnsi" w:cstheme="minorHAnsi"/>
                <w:shd w:val="clear" w:color="auto" w:fill="FFFFFF"/>
              </w:rPr>
              <w:t xml:space="preserve">, </w:t>
            </w:r>
            <w:r w:rsidRPr="0064054B">
              <w:t xml:space="preserve">Τηλέφωνο: </w:t>
            </w:r>
            <w:r>
              <w:t>2551038952</w:t>
            </w:r>
          </w:p>
        </w:tc>
      </w:tr>
      <w:tr w:rsidR="00677052" w:rsidRPr="00C25796" w14:paraId="40B921FF" w14:textId="77777777" w:rsidTr="00CB53B8">
        <w:trPr>
          <w:jc w:val="center"/>
        </w:trPr>
        <w:tc>
          <w:tcPr>
            <w:tcW w:w="1831" w:type="dxa"/>
            <w:vAlign w:val="center"/>
          </w:tcPr>
          <w:p w14:paraId="1252D636" w14:textId="6338993E" w:rsidR="00677052" w:rsidRPr="00E04473" w:rsidRDefault="00D34F75" w:rsidP="004B155C">
            <w:pPr>
              <w:pStyle w:val="a8"/>
              <w:suppressAutoHyphens/>
              <w:spacing w:line="276" w:lineRule="auto"/>
              <w:ind w:left="22" w:right="24" w:hanging="22"/>
              <w:contextualSpacing w:val="0"/>
              <w:jc w:val="center"/>
              <w:rPr>
                <w:rFonts w:asciiTheme="minorHAnsi" w:hAnsiTheme="minorHAnsi" w:cstheme="minorHAnsi"/>
                <w:lang w:eastAsia="ar-SA"/>
              </w:rPr>
            </w:pPr>
            <w:r w:rsidRPr="00E04473">
              <w:rPr>
                <w:rFonts w:asciiTheme="minorHAnsi" w:hAnsiTheme="minorHAnsi" w:cstheme="minorHAnsi"/>
                <w:lang w:eastAsia="ar-SA"/>
              </w:rPr>
              <w:t>Ωραιοκάστρου</w:t>
            </w:r>
            <w:r w:rsidR="00312DBB" w:rsidRPr="00E04473">
              <w:rPr>
                <w:rFonts w:asciiTheme="minorHAnsi" w:hAnsiTheme="minorHAnsi" w:cstheme="minorHAnsi"/>
                <w:lang w:eastAsia="ar-SA"/>
              </w:rPr>
              <w:t xml:space="preserve"> </w:t>
            </w:r>
            <w:r w:rsidR="00000AC1" w:rsidRPr="00E04473">
              <w:rPr>
                <w:rFonts w:asciiTheme="minorHAnsi" w:hAnsiTheme="minorHAnsi" w:cstheme="minorHAnsi"/>
                <w:lang w:eastAsia="ar-SA"/>
              </w:rPr>
              <w:t>Θ</w:t>
            </w:r>
            <w:r w:rsidR="00677052" w:rsidRPr="00E04473">
              <w:rPr>
                <w:rFonts w:asciiTheme="minorHAnsi" w:hAnsiTheme="minorHAnsi" w:cstheme="minorHAnsi"/>
                <w:lang w:eastAsia="ar-SA"/>
              </w:rPr>
              <w:t>εσσαλονίκης</w:t>
            </w:r>
          </w:p>
        </w:tc>
        <w:tc>
          <w:tcPr>
            <w:tcW w:w="6249" w:type="dxa"/>
            <w:vAlign w:val="center"/>
          </w:tcPr>
          <w:p w14:paraId="0EF0A365" w14:textId="042ED767" w:rsidR="00677052" w:rsidRPr="00E04473" w:rsidRDefault="00677052" w:rsidP="004B155C">
            <w:pPr>
              <w:pStyle w:val="a8"/>
              <w:suppressAutoHyphens/>
              <w:spacing w:line="276" w:lineRule="auto"/>
              <w:ind w:left="284" w:right="-58" w:hanging="284"/>
              <w:jc w:val="center"/>
              <w:rPr>
                <w:rFonts w:asciiTheme="minorHAnsi" w:hAnsiTheme="minorHAnsi" w:cstheme="minorHAnsi"/>
                <w:shd w:val="clear" w:color="auto" w:fill="FFFFFF"/>
              </w:rPr>
            </w:pPr>
            <w:r w:rsidRPr="00E04473">
              <w:rPr>
                <w:rFonts w:asciiTheme="minorHAnsi" w:eastAsiaTheme="minorHAnsi" w:hAnsiTheme="minorHAnsi" w:cstheme="minorHAnsi"/>
                <w:lang w:eastAsia="en-US"/>
              </w:rPr>
              <w:t xml:space="preserve">Αγ. Δημητρίου 1-3 (Προέκταση Λεωφόρου </w:t>
            </w:r>
            <w:r w:rsidRPr="00E04473">
              <w:rPr>
                <w:rFonts w:asciiTheme="minorHAnsi" w:hAnsiTheme="minorHAnsi" w:cstheme="minorHAnsi"/>
                <w:shd w:val="clear" w:color="auto" w:fill="FFFFFF"/>
              </w:rPr>
              <w:t>Δημοκρατίας) – ΤΚ 57013 Ωραιόκαστρο Θεσσαλονίκης,</w:t>
            </w:r>
            <w:r w:rsidR="00000AC1" w:rsidRPr="00E04473">
              <w:rPr>
                <w:rFonts w:asciiTheme="minorHAnsi" w:hAnsiTheme="minorHAnsi" w:cstheme="minorHAnsi"/>
                <w:shd w:val="clear" w:color="auto" w:fill="FFFFFF"/>
              </w:rPr>
              <w:t xml:space="preserve"> </w:t>
            </w:r>
            <w:r w:rsidRPr="00E04473">
              <w:rPr>
                <w:rFonts w:asciiTheme="minorHAnsi" w:hAnsiTheme="minorHAnsi" w:cstheme="minorHAnsi"/>
                <w:shd w:val="clear" w:color="auto" w:fill="FFFFFF"/>
              </w:rPr>
              <w:t>Τηλέφωνο: 2310694878</w:t>
            </w:r>
          </w:p>
        </w:tc>
      </w:tr>
    </w:tbl>
    <w:p w14:paraId="6ED48426" w14:textId="65672747" w:rsidR="00C26019" w:rsidRPr="002705FE" w:rsidRDefault="00C26019" w:rsidP="00613A29">
      <w:pPr>
        <w:spacing w:after="0" w:line="276" w:lineRule="auto"/>
        <w:jc w:val="both"/>
        <w:textAlignment w:val="baseline"/>
        <w:rPr>
          <w:rFonts w:eastAsia="Times New Roman" w:cstheme="minorHAnsi"/>
          <w:sz w:val="16"/>
          <w:szCs w:val="16"/>
        </w:rPr>
      </w:pPr>
    </w:p>
    <w:p w14:paraId="1D6A4E0D" w14:textId="77777777" w:rsidR="000545AD" w:rsidRDefault="000545AD" w:rsidP="00872456">
      <w:pPr>
        <w:pStyle w:val="a8"/>
        <w:numPr>
          <w:ilvl w:val="0"/>
          <w:numId w:val="2"/>
        </w:numPr>
        <w:spacing w:after="0" w:line="276" w:lineRule="auto"/>
        <w:ind w:left="426" w:hanging="426"/>
        <w:contextualSpacing w:val="0"/>
        <w:jc w:val="both"/>
        <w:rPr>
          <w:bCs/>
        </w:rPr>
      </w:pPr>
      <w:r w:rsidRPr="000545AD">
        <w:rPr>
          <w:bCs/>
        </w:rPr>
        <w:lastRenderedPageBreak/>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69FEECC0" w14:textId="48F0D41A" w:rsidR="00D32796" w:rsidRDefault="00D32796" w:rsidP="00872456">
      <w:pPr>
        <w:pStyle w:val="a8"/>
        <w:numPr>
          <w:ilvl w:val="0"/>
          <w:numId w:val="2"/>
        </w:numPr>
        <w:spacing w:after="0" w:line="276" w:lineRule="auto"/>
        <w:ind w:left="426" w:hanging="426"/>
        <w:contextualSpacing w:val="0"/>
        <w:jc w:val="both"/>
        <w:rPr>
          <w:bCs/>
        </w:rPr>
      </w:pPr>
      <w:r w:rsidRPr="00D32796">
        <w:rPr>
          <w:bCs/>
        </w:rPr>
        <w:t>Ο προμηθευτής θα ενημερώνεται κάθε εβδομάδα από τ</w:t>
      </w:r>
      <w:r>
        <w:rPr>
          <w:bCs/>
        </w:rPr>
        <w:t>ο</w:t>
      </w:r>
      <w:r w:rsidRPr="00D32796">
        <w:rPr>
          <w:bCs/>
        </w:rPr>
        <w:t xml:space="preserve"> </w:t>
      </w:r>
      <w:r>
        <w:rPr>
          <w:bCs/>
        </w:rPr>
        <w:t>Κ.Φ.Α.Α.</w:t>
      </w:r>
      <w:r w:rsidRPr="00D32796">
        <w:rPr>
          <w:bCs/>
        </w:rPr>
        <w:t xml:space="preserve"> για τη</w:t>
      </w:r>
      <w:r>
        <w:rPr>
          <w:bCs/>
        </w:rPr>
        <w:t>ν</w:t>
      </w:r>
      <w:r w:rsidRPr="00D32796">
        <w:rPr>
          <w:bCs/>
        </w:rPr>
        <w:t xml:space="preserve"> ποσότητα του άρτου, που θα παραδίδει σε καθημερινή βάση</w:t>
      </w:r>
      <w:r w:rsidR="00965A72">
        <w:rPr>
          <w:bCs/>
        </w:rPr>
        <w:t>.</w:t>
      </w:r>
    </w:p>
    <w:p w14:paraId="7CD23E45" w14:textId="199BA9E8" w:rsidR="0010305E" w:rsidRDefault="0010305E" w:rsidP="00872456">
      <w:pPr>
        <w:pStyle w:val="a8"/>
        <w:numPr>
          <w:ilvl w:val="0"/>
          <w:numId w:val="2"/>
        </w:numPr>
        <w:spacing w:after="0" w:line="276" w:lineRule="auto"/>
        <w:ind w:left="426" w:hanging="426"/>
        <w:contextualSpacing w:val="0"/>
        <w:jc w:val="both"/>
        <w:rPr>
          <w:bCs/>
        </w:rPr>
      </w:pPr>
      <w:bookmarkStart w:id="2" w:name="_Hlk141790902"/>
      <w:r w:rsidRPr="0010305E">
        <w:rPr>
          <w:bCs/>
        </w:rPr>
        <w:t>Ο προμηθευτής λαμβάνει γνώση των Ειδικών Όρων της προμήθειας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6B5DC520" w:rsidR="0010305E" w:rsidRPr="0010305E" w:rsidRDefault="0010305E" w:rsidP="00872456">
      <w:pPr>
        <w:pStyle w:val="a8"/>
        <w:numPr>
          <w:ilvl w:val="0"/>
          <w:numId w:val="2"/>
        </w:numPr>
        <w:spacing w:after="0" w:line="276" w:lineRule="auto"/>
        <w:ind w:left="426" w:hanging="426"/>
        <w:contextualSpacing w:val="0"/>
        <w:jc w:val="both"/>
        <w:rPr>
          <w:bCs/>
        </w:rPr>
      </w:pPr>
      <w:r w:rsidRPr="0010305E">
        <w:rPr>
          <w:bCs/>
        </w:rPr>
        <w:t>Η ανάθεση μπορεί να τροποποιηθεί κατόπιν αιτήματος της ΑΡΣΙΣ και με τη σύμφωνη γνώμη του αναδόχου, κατά τα προβλεπόμενα στο</w:t>
      </w:r>
      <w:r w:rsidR="00A5160A">
        <w:rPr>
          <w:bCs/>
        </w:rPr>
        <w:t>ν</w:t>
      </w:r>
      <w:r w:rsidRPr="0010305E">
        <w:rPr>
          <w:bCs/>
        </w:rPr>
        <w:t xml:space="preserve"> ν. 4412/2016 περί προμηθειών του Δημοσίου.</w:t>
      </w:r>
    </w:p>
    <w:p w14:paraId="30C65B48" w14:textId="77777777" w:rsidR="00A610CC" w:rsidRDefault="00A610CC" w:rsidP="00872456">
      <w:pPr>
        <w:pStyle w:val="a8"/>
        <w:numPr>
          <w:ilvl w:val="0"/>
          <w:numId w:val="2"/>
        </w:numPr>
        <w:spacing w:after="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872456">
      <w:pPr>
        <w:pStyle w:val="a8"/>
        <w:numPr>
          <w:ilvl w:val="0"/>
          <w:numId w:val="2"/>
        </w:numPr>
        <w:spacing w:after="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03994E" w14:textId="77777777" w:rsidR="005C26EB" w:rsidRPr="00872456" w:rsidRDefault="00783863" w:rsidP="00872456">
      <w:pPr>
        <w:pStyle w:val="a8"/>
        <w:numPr>
          <w:ilvl w:val="0"/>
          <w:numId w:val="2"/>
        </w:numPr>
        <w:spacing w:after="0" w:line="276" w:lineRule="auto"/>
        <w:ind w:left="426" w:hanging="426"/>
        <w:contextualSpacing w:val="0"/>
        <w:jc w:val="both"/>
        <w:rPr>
          <w:rFonts w:eastAsia="Times New Roman" w:cstheme="minorHAnsi"/>
          <w:b/>
          <w:bCs/>
        </w:rPr>
      </w:pPr>
      <w:r w:rsidRPr="005C26EB">
        <w:rPr>
          <w:bCs/>
        </w:rPr>
        <w:t xml:space="preserve">Η ανάθεση και η εκτέλεση της σύμβασης </w:t>
      </w:r>
      <w:proofErr w:type="spellStart"/>
      <w:r w:rsidRPr="005C26EB">
        <w:rPr>
          <w:bCs/>
        </w:rPr>
        <w:t>διέπεται</w:t>
      </w:r>
      <w:proofErr w:type="spellEnd"/>
      <w:r w:rsidRPr="005C26EB">
        <w:rPr>
          <w:bCs/>
        </w:rPr>
        <w:t xml:space="preserve"> από την κείμενη νομοθεσία και τις </w:t>
      </w:r>
      <w:proofErr w:type="spellStart"/>
      <w:r w:rsidRPr="005C26EB">
        <w:rPr>
          <w:bCs/>
        </w:rPr>
        <w:t>κατ</w:t>
      </w:r>
      <w:proofErr w:type="spellEnd"/>
      <w:r w:rsidRPr="005C26EB">
        <w:rPr>
          <w:bCs/>
        </w:rPr>
        <w:t xml:space="preserve">΄ εξουσιοδότηση αυτής </w:t>
      </w:r>
      <w:proofErr w:type="spellStart"/>
      <w:r w:rsidRPr="005C26EB">
        <w:rPr>
          <w:bCs/>
        </w:rPr>
        <w:t>εκδοθείσες</w:t>
      </w:r>
      <w:proofErr w:type="spellEnd"/>
      <w:r w:rsidRPr="005C26EB">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4A10D6A7" w14:textId="77777777" w:rsidR="00872456" w:rsidRPr="005C26EB" w:rsidRDefault="00872456" w:rsidP="00872456">
      <w:pPr>
        <w:pStyle w:val="a8"/>
        <w:spacing w:after="0" w:line="276" w:lineRule="auto"/>
        <w:ind w:left="426"/>
        <w:contextualSpacing w:val="0"/>
        <w:jc w:val="both"/>
        <w:rPr>
          <w:rFonts w:eastAsia="Times New Roman" w:cstheme="minorHAnsi"/>
          <w:b/>
          <w:bCs/>
        </w:rPr>
      </w:pPr>
    </w:p>
    <w:p w14:paraId="24D272DE" w14:textId="036C04DF" w:rsidR="00283131" w:rsidRPr="005C26EB" w:rsidRDefault="00283131" w:rsidP="00613A29">
      <w:pPr>
        <w:spacing w:after="120" w:line="276" w:lineRule="auto"/>
        <w:jc w:val="both"/>
        <w:rPr>
          <w:rFonts w:eastAsia="Times New Roman" w:cstheme="minorHAnsi"/>
          <w:b/>
          <w:bCs/>
        </w:rPr>
      </w:pPr>
      <w:r w:rsidRPr="00965A72">
        <w:rPr>
          <w:rFonts w:eastAsia="Times New Roman" w:cstheme="minorHAnsi"/>
          <w:b/>
          <w:bCs/>
        </w:rPr>
        <w:t>Δικαιολογητικά Συμμετοχής:</w:t>
      </w:r>
    </w:p>
    <w:p w14:paraId="13014584" w14:textId="03D1DB30" w:rsidR="004A4519" w:rsidRPr="00A610CC" w:rsidRDefault="004A4519" w:rsidP="00613A29">
      <w:pPr>
        <w:spacing w:before="100" w:beforeAutospacing="1"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12593B90" w14:textId="5A5A05DB" w:rsidR="004B155C" w:rsidRPr="00A84AAE" w:rsidRDefault="004B155C" w:rsidP="003A7899">
      <w:pPr>
        <w:spacing w:before="120" w:after="120" w:line="276" w:lineRule="auto"/>
        <w:ind w:left="142"/>
        <w:jc w:val="both"/>
        <w:textAlignment w:val="baseline"/>
        <w:rPr>
          <w:rFonts w:eastAsia="Times New Roman" w:cstheme="minorHAnsi"/>
        </w:rPr>
      </w:pPr>
      <w:r w:rsidRPr="00A84AAE">
        <w:rPr>
          <w:rFonts w:eastAsia="Times New Roman" w:cstheme="minorHAnsi"/>
        </w:rPr>
        <w:t xml:space="preserve">1) </w:t>
      </w:r>
      <w:r w:rsidRPr="004B155C">
        <w:rPr>
          <w:rFonts w:eastAsia="Times New Roman" w:cstheme="minorHAnsi"/>
          <w:b/>
          <w:bCs/>
        </w:rPr>
        <w:t>Βεβαίωση φορολογικής ενημερότητας</w:t>
      </w:r>
      <w:r w:rsidRPr="00A84AAE">
        <w:rPr>
          <w:rFonts w:eastAsia="Times New Roman" w:cstheme="minorHAnsi"/>
        </w:rPr>
        <w:t xml:space="preserve">, για </w:t>
      </w:r>
      <w:r>
        <w:rPr>
          <w:rFonts w:eastAsia="Times New Roman" w:cstheme="minorHAnsi"/>
        </w:rPr>
        <w:t>κάθε νόμιμη χρήση</w:t>
      </w:r>
      <w:r w:rsidRPr="00A84AAE">
        <w:rPr>
          <w:rFonts w:eastAsia="Times New Roman" w:cstheme="minorHAnsi"/>
        </w:rPr>
        <w:t xml:space="preserve"> (ΑΦΜ αναθέτουσας: 090193521)</w:t>
      </w:r>
    </w:p>
    <w:p w14:paraId="044EC8A0" w14:textId="77777777" w:rsidR="004B155C" w:rsidRPr="00A84AAE" w:rsidRDefault="004B155C" w:rsidP="003A7899">
      <w:pPr>
        <w:spacing w:before="120" w:after="120" w:line="276" w:lineRule="auto"/>
        <w:ind w:left="142"/>
        <w:jc w:val="both"/>
        <w:textAlignment w:val="baseline"/>
        <w:rPr>
          <w:rFonts w:eastAsia="Times New Roman" w:cstheme="minorHAnsi"/>
        </w:rPr>
      </w:pPr>
      <w:r w:rsidRPr="00A84AAE">
        <w:rPr>
          <w:rFonts w:eastAsia="Times New Roman" w:cstheme="minorHAnsi"/>
        </w:rPr>
        <w:t xml:space="preserve">2) </w:t>
      </w:r>
      <w:r w:rsidRPr="004B155C">
        <w:rPr>
          <w:rFonts w:eastAsia="Times New Roman" w:cstheme="minorHAnsi"/>
          <w:b/>
          <w:bCs/>
        </w:rPr>
        <w:t>Βεβαίωση ασφαλιστικής ενημερότητας</w:t>
      </w:r>
      <w:r w:rsidRPr="00A84AAE">
        <w:rPr>
          <w:rFonts w:eastAsia="Times New Roman" w:cstheme="minorHAnsi"/>
        </w:rPr>
        <w:t xml:space="preserve"> για συμμετοχή</w:t>
      </w:r>
      <w:r>
        <w:rPr>
          <w:rFonts w:eastAsia="Times New Roman" w:cstheme="minorHAnsi"/>
        </w:rPr>
        <w:t xml:space="preserve"> σε προμήθειες και διαγωνισμούς Δημοσίου</w:t>
      </w:r>
    </w:p>
    <w:p w14:paraId="5D735646" w14:textId="77777777" w:rsidR="004B155C" w:rsidRPr="00A84AAE" w:rsidRDefault="004B155C" w:rsidP="003A7899">
      <w:pPr>
        <w:spacing w:before="120" w:after="120" w:line="276" w:lineRule="auto"/>
        <w:ind w:left="142"/>
        <w:jc w:val="both"/>
        <w:textAlignment w:val="baseline"/>
        <w:rPr>
          <w:rFonts w:eastAsia="Times New Roman" w:cstheme="minorHAnsi"/>
        </w:rPr>
      </w:pPr>
      <w:r>
        <w:rPr>
          <w:rFonts w:eastAsia="Times New Roman" w:cstheme="minorHAnsi"/>
        </w:rPr>
        <w:t>3</w:t>
      </w:r>
      <w:r w:rsidRPr="00A84AAE">
        <w:rPr>
          <w:rFonts w:eastAsia="Times New Roman" w:cstheme="minorHAnsi"/>
        </w:rPr>
        <w:t xml:space="preserve">) </w:t>
      </w:r>
      <w:r w:rsidRPr="004B155C">
        <w:rPr>
          <w:rFonts w:eastAsia="Times New Roman" w:cstheme="minorHAnsi"/>
          <w:b/>
          <w:bCs/>
        </w:rPr>
        <w:t>Υπεύθυνη δήλωση</w:t>
      </w:r>
      <w:r w:rsidRPr="00A84AAE">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w:t>
      </w:r>
      <w:proofErr w:type="spellStart"/>
      <w:r w:rsidRPr="00A84AAE">
        <w:rPr>
          <w:rFonts w:eastAsia="Times New Roman" w:cstheme="minorHAnsi"/>
        </w:rPr>
        <w:t>νομίμου</w:t>
      </w:r>
      <w:proofErr w:type="spellEnd"/>
      <w:r w:rsidRPr="00A84AAE">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CC1A574" w14:textId="77777777" w:rsidR="004B155C" w:rsidRPr="00A84AAE" w:rsidRDefault="004B155C" w:rsidP="004B155C">
      <w:pPr>
        <w:spacing w:before="120" w:after="120" w:line="276" w:lineRule="auto"/>
        <w:ind w:left="567"/>
        <w:jc w:val="both"/>
        <w:textAlignment w:val="baseline"/>
        <w:rPr>
          <w:rFonts w:eastAsia="Times New Roman" w:cstheme="minorHAnsi"/>
        </w:rPr>
      </w:pPr>
      <w:r w:rsidRPr="00A84AAE">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BF52DCE" w14:textId="77777777" w:rsidR="004B155C" w:rsidRPr="00A84AAE" w:rsidRDefault="004B155C" w:rsidP="004B155C">
      <w:pPr>
        <w:spacing w:before="120" w:after="120" w:line="276" w:lineRule="auto"/>
        <w:ind w:left="567"/>
        <w:jc w:val="both"/>
        <w:textAlignment w:val="baseline"/>
        <w:rPr>
          <w:rFonts w:eastAsia="Times New Roman" w:cstheme="minorHAnsi"/>
        </w:rPr>
      </w:pPr>
      <w:r w:rsidRPr="00A84AAE">
        <w:rPr>
          <w:rFonts w:eastAsia="Times New Roman" w:cstheme="minorHAnsi"/>
        </w:rPr>
        <w:lastRenderedPageBreak/>
        <w:t xml:space="preserve">β) στις περιπτώσεις ανωνύμων εταιρειών (Α.Ε.), τον διευθύνοντα σύμβουλο, καθώς και όλα τα μέλη του Διοικητικού Συμβουλίου, </w:t>
      </w:r>
    </w:p>
    <w:p w14:paraId="27EB096F" w14:textId="77777777" w:rsidR="004B155C" w:rsidRPr="00A84AAE" w:rsidRDefault="004B155C" w:rsidP="004B155C">
      <w:pPr>
        <w:spacing w:before="120" w:after="120" w:line="276" w:lineRule="auto"/>
        <w:ind w:left="567"/>
        <w:jc w:val="both"/>
        <w:textAlignment w:val="baseline"/>
        <w:rPr>
          <w:rFonts w:eastAsia="Times New Roman" w:cstheme="minorHAnsi"/>
        </w:rPr>
      </w:pPr>
      <w:r w:rsidRPr="00A84AAE">
        <w:rPr>
          <w:rFonts w:eastAsia="Times New Roman" w:cstheme="minorHAnsi"/>
        </w:rPr>
        <w:t>γ) στις περιπτώσεις των συνεταιρισμών τα μέλη του Διοικητικού Συμβουλίου.</w:t>
      </w:r>
    </w:p>
    <w:p w14:paraId="7ED5B9BE" w14:textId="77777777" w:rsidR="004B155C" w:rsidRPr="00A84AAE" w:rsidRDefault="004B155C" w:rsidP="003A7899">
      <w:pPr>
        <w:spacing w:before="120" w:after="120" w:line="276" w:lineRule="auto"/>
        <w:ind w:left="284"/>
        <w:jc w:val="both"/>
        <w:textAlignment w:val="baseline"/>
        <w:rPr>
          <w:rFonts w:eastAsia="Times New Roman" w:cstheme="minorHAnsi"/>
        </w:rPr>
      </w:pPr>
      <w:r>
        <w:rPr>
          <w:rFonts w:eastAsia="Times New Roman" w:cstheme="minorHAnsi"/>
        </w:rPr>
        <w:t>4</w:t>
      </w:r>
      <w:r w:rsidRPr="00A84AAE">
        <w:rPr>
          <w:rFonts w:eastAsia="Times New Roman" w:cstheme="minorHAnsi"/>
        </w:rPr>
        <w:t xml:space="preserve">) </w:t>
      </w:r>
      <w:r w:rsidRPr="004B155C">
        <w:rPr>
          <w:rFonts w:eastAsia="Times New Roman" w:cstheme="minorHAnsi"/>
          <w:b/>
          <w:bCs/>
        </w:rPr>
        <w:t>Αντίγραφο καταστατικού</w:t>
      </w:r>
      <w:r w:rsidRPr="00A84AAE">
        <w:rPr>
          <w:rFonts w:eastAsia="Times New Roman" w:cstheme="minorHAnsi"/>
        </w:rPr>
        <w:t xml:space="preserve"> της εταιρίας &amp; έγγραφο ταυτοποίησης μελών Διοικητικού Συμβουλίου (π.χ. ΓΕΜΗ)</w:t>
      </w:r>
    </w:p>
    <w:p w14:paraId="6843A6BB" w14:textId="77777777" w:rsidR="004B155C" w:rsidRPr="00A84AAE" w:rsidRDefault="004B155C" w:rsidP="003A7899">
      <w:pPr>
        <w:spacing w:before="120" w:after="120" w:line="276" w:lineRule="auto"/>
        <w:ind w:left="284"/>
        <w:jc w:val="both"/>
        <w:textAlignment w:val="baseline"/>
        <w:rPr>
          <w:rFonts w:eastAsia="Times New Roman" w:cstheme="minorHAnsi"/>
        </w:rPr>
      </w:pPr>
      <w:r>
        <w:rPr>
          <w:rFonts w:eastAsia="Times New Roman" w:cstheme="minorHAnsi"/>
        </w:rPr>
        <w:t>5</w:t>
      </w:r>
      <w:r w:rsidRPr="00A84AAE">
        <w:rPr>
          <w:rFonts w:eastAsia="Times New Roman" w:cstheme="minorHAnsi"/>
        </w:rPr>
        <w:t xml:space="preserve">) </w:t>
      </w:r>
      <w:r w:rsidRPr="004B155C">
        <w:rPr>
          <w:rFonts w:eastAsia="Times New Roman" w:cstheme="minorHAnsi"/>
          <w:b/>
          <w:bCs/>
        </w:rPr>
        <w:t xml:space="preserve">Εκτύπωση των στοιχείων  της επιχείρησης από το </w:t>
      </w:r>
      <w:r w:rsidRPr="004B155C">
        <w:rPr>
          <w:rFonts w:eastAsia="Times New Roman" w:cstheme="minorHAnsi"/>
          <w:b/>
          <w:bCs/>
          <w:lang w:val="en-US"/>
        </w:rPr>
        <w:t>Taxis</w:t>
      </w:r>
      <w:r w:rsidRPr="00A84AAE">
        <w:rPr>
          <w:rFonts w:eastAsia="Times New Roman" w:cstheme="minorHAnsi"/>
        </w:rPr>
        <w:t>, όπου φαίνεται ότι η επιχείρηση είναι ενεργή.</w:t>
      </w:r>
    </w:p>
    <w:p w14:paraId="0999C867" w14:textId="061A3490" w:rsidR="00EB5CED" w:rsidRPr="00876786" w:rsidRDefault="00EB5CED" w:rsidP="00613A29">
      <w:pPr>
        <w:pBdr>
          <w:top w:val="nil"/>
          <w:left w:val="nil"/>
          <w:bottom w:val="nil"/>
          <w:right w:val="nil"/>
          <w:between w:val="nil"/>
        </w:pBdr>
        <w:shd w:val="clear" w:color="auto" w:fill="FFFFFF"/>
        <w:spacing w:after="120" w:line="276" w:lineRule="auto"/>
        <w:jc w:val="both"/>
        <w:rPr>
          <w:b/>
          <w:bCs/>
        </w:rPr>
      </w:pPr>
      <w:r w:rsidRPr="00A5160A">
        <w:rPr>
          <w:b/>
          <w:bCs/>
        </w:rPr>
        <w:t>Διαδικασία πληρωμής:</w:t>
      </w:r>
    </w:p>
    <w:p w14:paraId="4EEB4864" w14:textId="6788AF0E" w:rsidR="00EB5CED" w:rsidRPr="00CE4CEA" w:rsidRDefault="00EB5CED" w:rsidP="00613A29">
      <w:pPr>
        <w:pStyle w:val="a8"/>
        <w:numPr>
          <w:ilvl w:val="0"/>
          <w:numId w:val="1"/>
        </w:numPr>
        <w:suppressAutoHyphens/>
        <w:spacing w:after="120" w:line="276" w:lineRule="auto"/>
        <w:ind w:right="-58"/>
        <w:contextualSpacing w:val="0"/>
        <w:jc w:val="both"/>
        <w:rPr>
          <w:rFonts w:eastAsia="Times New Roman" w:cstheme="minorHAnsi"/>
        </w:rPr>
      </w:pPr>
      <w:r w:rsidRPr="00DD3BC2">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DD3BC2">
        <w:rPr>
          <w:b/>
        </w:rPr>
        <w:t xml:space="preserve">εντός </w:t>
      </w:r>
      <w:r w:rsidR="00CB3DFE">
        <w:rPr>
          <w:b/>
        </w:rPr>
        <w:t>90</w:t>
      </w:r>
      <w:r w:rsidRPr="00DD3BC2">
        <w:rPr>
          <w:b/>
        </w:rPr>
        <w:t xml:space="preserve"> (</w:t>
      </w:r>
      <w:r w:rsidR="00CB3DFE">
        <w:rPr>
          <w:b/>
        </w:rPr>
        <w:t>ενενήντα</w:t>
      </w:r>
      <w:r w:rsidRPr="00DD3BC2">
        <w:rPr>
          <w:b/>
        </w:rPr>
        <w:t>) ημερών ύστερα από την παράδοση των ειδών και την έκδοση από τον προμηθευτή των παρακάτω δικαιολογητικών πληρωμής:</w:t>
      </w:r>
    </w:p>
    <w:p w14:paraId="6305B7CC" w14:textId="06C4EA02" w:rsidR="00CE4CEA" w:rsidRPr="00CE4CEA" w:rsidRDefault="00CE4CEA" w:rsidP="00613A29">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613A29">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613A29">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613A29">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613A29">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613A29">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CE4CEA" w:rsidRDefault="00CE4CEA" w:rsidP="00613A29">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E4CEA">
        <w:rPr>
          <w:rFonts w:eastAsia="Times New Roman" w:cstheme="minorHAnsi"/>
        </w:rPr>
        <w:t>εισπράττοντα</w:t>
      </w:r>
      <w:proofErr w:type="spellEnd"/>
      <w:r w:rsidRPr="00CE4CEA">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77777777" w:rsidR="00EB5CED" w:rsidRPr="00A5160A" w:rsidRDefault="00EB5CED" w:rsidP="00613A29">
      <w:pPr>
        <w:spacing w:after="120" w:line="276" w:lineRule="auto"/>
        <w:jc w:val="both"/>
        <w:rPr>
          <w:rFonts w:cstheme="minorHAnsi"/>
        </w:rPr>
      </w:pPr>
      <w:r w:rsidRPr="00A5160A">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613A29">
      <w:pPr>
        <w:spacing w:after="120" w:line="276" w:lineRule="auto"/>
        <w:jc w:val="both"/>
        <w:rPr>
          <w:rFonts w:cstheme="minorHAnsi"/>
        </w:rPr>
      </w:pPr>
      <w:r w:rsidRPr="006127A5">
        <w:rPr>
          <w:rFonts w:cstheme="minorHAnsi"/>
        </w:rPr>
        <w:lastRenderedPageBreak/>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613A29">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271859">
      <w:pPr>
        <w:spacing w:after="120" w:line="276" w:lineRule="auto"/>
        <w:ind w:left="426"/>
        <w:jc w:val="both"/>
      </w:pPr>
      <w:r>
        <w:rPr>
          <w:b/>
        </w:rPr>
        <w:t>•</w:t>
      </w:r>
      <w:r>
        <w:rPr>
          <w:b/>
        </w:rPr>
        <w:tab/>
      </w:r>
      <w:r>
        <w:t>Ταχυδρομική Διεύθυνση: Εγνατίας 30, 54625, Θεσσαλονίκη</w:t>
      </w:r>
    </w:p>
    <w:p w14:paraId="5E8320D9" w14:textId="77777777" w:rsidR="001144D0" w:rsidRDefault="000C074E" w:rsidP="00271859">
      <w:pPr>
        <w:spacing w:after="120" w:line="276" w:lineRule="auto"/>
        <w:ind w:left="426"/>
        <w:jc w:val="both"/>
      </w:pPr>
      <w:r>
        <w:t>•</w:t>
      </w:r>
      <w:r>
        <w:tab/>
      </w:r>
      <w:proofErr w:type="spellStart"/>
      <w:r>
        <w:t>Fax</w:t>
      </w:r>
      <w:proofErr w:type="spellEnd"/>
      <w:r>
        <w:t>: 2310526150</w:t>
      </w:r>
    </w:p>
    <w:p w14:paraId="679006B0" w14:textId="77777777" w:rsidR="001144D0" w:rsidRDefault="000C074E" w:rsidP="00271859">
      <w:pPr>
        <w:spacing w:after="120" w:line="276" w:lineRule="auto"/>
        <w:ind w:left="426"/>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613A29">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52D611A4" w:rsidR="001144D0" w:rsidRDefault="000C074E" w:rsidP="00613A29">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FD780F">
        <w:rPr>
          <w:b/>
        </w:rPr>
        <w:t>19</w:t>
      </w:r>
      <w:r w:rsidR="00040989">
        <w:rPr>
          <w:b/>
        </w:rPr>
        <w:t>/06/2026</w:t>
      </w:r>
      <w:r w:rsidR="008A64CE">
        <w:rPr>
          <w:b/>
        </w:rPr>
        <w:t xml:space="preserve"> </w:t>
      </w:r>
      <w:r w:rsidR="00824B82">
        <w:rPr>
          <w:b/>
        </w:rPr>
        <w:t>ώρα 15.00</w:t>
      </w:r>
    </w:p>
    <w:p w14:paraId="5E886176" w14:textId="7A16A832" w:rsidR="00AE016E" w:rsidRDefault="00AE016E" w:rsidP="00613A29">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965A72">
        <w:rPr>
          <w:rFonts w:eastAsia="Times New Roman"/>
          <w:b/>
          <w:bCs/>
        </w:rPr>
        <w:t>(υποδείγματα προσφορών, υπεύθυνης δήλωσης</w:t>
      </w:r>
      <w:r w:rsidR="00534909">
        <w:rPr>
          <w:rFonts w:eastAsia="Times New Roman"/>
          <w:b/>
          <w:bCs/>
        </w:rPr>
        <w:t>)</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95A7B73" w:rsidR="001144D0" w:rsidRDefault="000C074E" w:rsidP="00613A29">
      <w:pPr>
        <w:spacing w:after="120" w:line="276" w:lineRule="auto"/>
        <w:jc w:val="both"/>
      </w:pPr>
      <w:r>
        <w:t>Σε περίπτωση παράτασης της προθεσμίας υποβολής των προσφορών, οι ενδιαφερόμενοι μπορούν να πληροφορηθούν το</w:t>
      </w:r>
      <w:r w:rsidR="002705FE">
        <w:t>ν</w:t>
      </w:r>
      <w:r>
        <w:t xml:space="preserve">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613A29">
      <w:pPr>
        <w:shd w:val="clear" w:color="auto" w:fill="FFFFFF"/>
        <w:spacing w:after="120" w:line="276" w:lineRule="auto"/>
      </w:pPr>
      <w:r>
        <w:t>ΓΙΑ ΤΗΝ ΑΡΣΙΣ – ΚΟΙΝΩΝΙΚΗ ΟΡΓΑΝΩΣΗ ΥΠΟΣΤΗΡΙΞΗΣ ΝΕΩΝ</w:t>
      </w:r>
    </w:p>
    <w:p w14:paraId="426E4773" w14:textId="5B22A095" w:rsidR="001144D0" w:rsidRDefault="000C074E" w:rsidP="00613A29">
      <w:pPr>
        <w:shd w:val="clear" w:color="auto" w:fill="FFFFFF"/>
        <w:spacing w:after="120" w:line="276" w:lineRule="auto"/>
      </w:pPr>
      <w:r>
        <w:t>ΤΜΗΜΑ ΠΡΟΜΗΘΕΙΩΝ</w:t>
      </w:r>
    </w:p>
    <w:tbl>
      <w:tblPr>
        <w:tblW w:w="9634" w:type="dxa"/>
        <w:jc w:val="center"/>
        <w:tblLook w:val="04A0" w:firstRow="1" w:lastRow="0" w:firstColumn="1" w:lastColumn="0" w:noHBand="0" w:noVBand="1"/>
      </w:tblPr>
      <w:tblGrid>
        <w:gridCol w:w="2016"/>
        <w:gridCol w:w="1283"/>
        <w:gridCol w:w="1642"/>
        <w:gridCol w:w="3126"/>
        <w:gridCol w:w="1567"/>
      </w:tblGrid>
      <w:tr w:rsidR="00A75710" w:rsidRPr="002F44DC" w14:paraId="3E33EF3F" w14:textId="77777777" w:rsidTr="006F176A">
        <w:trPr>
          <w:trHeight w:val="300"/>
          <w:jc w:val="center"/>
        </w:trPr>
        <w:tc>
          <w:tcPr>
            <w:tcW w:w="9634" w:type="dxa"/>
            <w:gridSpan w:val="5"/>
            <w:tcBorders>
              <w:top w:val="single" w:sz="4" w:space="0" w:color="auto"/>
              <w:left w:val="single" w:sz="4" w:space="0" w:color="auto"/>
              <w:bottom w:val="single" w:sz="4" w:space="0" w:color="auto"/>
              <w:right w:val="single" w:sz="4" w:space="0" w:color="auto"/>
            </w:tcBorders>
            <w:noWrap/>
            <w:vAlign w:val="center"/>
            <w:hideMark/>
          </w:tcPr>
          <w:p w14:paraId="0A782519" w14:textId="77777777" w:rsidR="00A75710" w:rsidRPr="002F44DC" w:rsidRDefault="00A75710" w:rsidP="0094103D">
            <w:pPr>
              <w:spacing w:after="0" w:line="240" w:lineRule="auto"/>
              <w:jc w:val="center"/>
              <w:rPr>
                <w:rFonts w:eastAsia="Times New Roman"/>
                <w:b/>
                <w:bCs/>
                <w:color w:val="000000"/>
              </w:rPr>
            </w:pPr>
            <w:r w:rsidRPr="002F44DC">
              <w:rPr>
                <w:rFonts w:eastAsia="Times New Roman"/>
                <w:b/>
                <w:bCs/>
              </w:rPr>
              <w:t>ΠΙΝΑΚΑΣ ΑΠΟΔΕΚΤΩΝ</w:t>
            </w:r>
          </w:p>
        </w:tc>
      </w:tr>
      <w:tr w:rsidR="00A75710" w:rsidRPr="002F44DC" w14:paraId="15B88975" w14:textId="77777777" w:rsidTr="006F176A">
        <w:trPr>
          <w:trHeight w:val="300"/>
          <w:jc w:val="center"/>
        </w:trPr>
        <w:tc>
          <w:tcPr>
            <w:tcW w:w="2016" w:type="dxa"/>
            <w:tcBorders>
              <w:top w:val="nil"/>
              <w:left w:val="single" w:sz="4" w:space="0" w:color="auto"/>
              <w:bottom w:val="single" w:sz="4" w:space="0" w:color="auto"/>
              <w:right w:val="single" w:sz="4" w:space="0" w:color="auto"/>
            </w:tcBorders>
            <w:vAlign w:val="center"/>
            <w:hideMark/>
          </w:tcPr>
          <w:p w14:paraId="696E2272" w14:textId="77777777" w:rsidR="00A75710" w:rsidRPr="002F44DC" w:rsidRDefault="00A75710" w:rsidP="0094103D">
            <w:pPr>
              <w:spacing w:after="0" w:line="240" w:lineRule="auto"/>
              <w:jc w:val="center"/>
              <w:rPr>
                <w:rFonts w:eastAsia="Times New Roman"/>
                <w:b/>
                <w:bCs/>
                <w:color w:val="000000"/>
              </w:rPr>
            </w:pPr>
            <w:r w:rsidRPr="002F44DC">
              <w:rPr>
                <w:rFonts w:eastAsia="Times New Roman"/>
                <w:b/>
                <w:bCs/>
                <w:color w:val="000000"/>
              </w:rPr>
              <w:t>ΕΠΩΝΥΜΙΑ</w:t>
            </w:r>
          </w:p>
        </w:tc>
        <w:tc>
          <w:tcPr>
            <w:tcW w:w="1283" w:type="dxa"/>
            <w:tcBorders>
              <w:top w:val="nil"/>
              <w:left w:val="nil"/>
              <w:bottom w:val="single" w:sz="4" w:space="0" w:color="auto"/>
              <w:right w:val="single" w:sz="4" w:space="0" w:color="auto"/>
            </w:tcBorders>
            <w:vAlign w:val="center"/>
            <w:hideMark/>
          </w:tcPr>
          <w:p w14:paraId="412C5218" w14:textId="77777777" w:rsidR="00A75710" w:rsidRPr="002F44DC" w:rsidRDefault="00A75710" w:rsidP="0094103D">
            <w:pPr>
              <w:spacing w:after="0" w:line="240" w:lineRule="auto"/>
              <w:jc w:val="center"/>
              <w:rPr>
                <w:rFonts w:eastAsia="Times New Roman"/>
                <w:b/>
                <w:bCs/>
                <w:color w:val="000000"/>
              </w:rPr>
            </w:pPr>
            <w:r w:rsidRPr="002F44DC">
              <w:rPr>
                <w:rFonts w:eastAsia="Times New Roman"/>
                <w:b/>
                <w:bCs/>
                <w:color w:val="000000"/>
              </w:rPr>
              <w:t>ΑΦΜ</w:t>
            </w:r>
          </w:p>
        </w:tc>
        <w:tc>
          <w:tcPr>
            <w:tcW w:w="1642" w:type="dxa"/>
            <w:tcBorders>
              <w:top w:val="nil"/>
              <w:left w:val="nil"/>
              <w:bottom w:val="single" w:sz="4" w:space="0" w:color="auto"/>
              <w:right w:val="single" w:sz="4" w:space="0" w:color="auto"/>
            </w:tcBorders>
            <w:vAlign w:val="center"/>
            <w:hideMark/>
          </w:tcPr>
          <w:p w14:paraId="5C564506" w14:textId="77777777" w:rsidR="00A75710" w:rsidRPr="002F44DC" w:rsidRDefault="00A75710" w:rsidP="0094103D">
            <w:pPr>
              <w:spacing w:after="0" w:line="240" w:lineRule="auto"/>
              <w:jc w:val="center"/>
              <w:rPr>
                <w:rFonts w:eastAsia="Times New Roman"/>
                <w:b/>
                <w:bCs/>
                <w:color w:val="000000"/>
              </w:rPr>
            </w:pPr>
            <w:r w:rsidRPr="002F44DC">
              <w:rPr>
                <w:rFonts w:eastAsia="Times New Roman"/>
                <w:b/>
                <w:bCs/>
                <w:color w:val="000000"/>
              </w:rPr>
              <w:t>ΔΙΕΥΘΥΝΣΗ</w:t>
            </w:r>
          </w:p>
        </w:tc>
        <w:tc>
          <w:tcPr>
            <w:tcW w:w="3126" w:type="dxa"/>
            <w:tcBorders>
              <w:top w:val="nil"/>
              <w:left w:val="nil"/>
              <w:bottom w:val="single" w:sz="4" w:space="0" w:color="auto"/>
              <w:right w:val="single" w:sz="4" w:space="0" w:color="auto"/>
            </w:tcBorders>
            <w:vAlign w:val="center"/>
            <w:hideMark/>
          </w:tcPr>
          <w:p w14:paraId="74A2DD01" w14:textId="77777777" w:rsidR="00A75710" w:rsidRPr="002F44DC" w:rsidRDefault="00A75710" w:rsidP="0094103D">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567" w:type="dxa"/>
            <w:tcBorders>
              <w:top w:val="nil"/>
              <w:left w:val="nil"/>
              <w:bottom w:val="single" w:sz="4" w:space="0" w:color="auto"/>
              <w:right w:val="single" w:sz="4" w:space="0" w:color="auto"/>
            </w:tcBorders>
            <w:vAlign w:val="center"/>
            <w:hideMark/>
          </w:tcPr>
          <w:p w14:paraId="270569CC" w14:textId="77777777" w:rsidR="00A75710" w:rsidRPr="002F44DC" w:rsidRDefault="00A75710" w:rsidP="0094103D">
            <w:pPr>
              <w:spacing w:after="0" w:line="240" w:lineRule="auto"/>
              <w:jc w:val="center"/>
              <w:rPr>
                <w:rFonts w:eastAsia="Times New Roman"/>
                <w:b/>
                <w:bCs/>
                <w:color w:val="000000"/>
              </w:rPr>
            </w:pPr>
            <w:r w:rsidRPr="002F44DC">
              <w:rPr>
                <w:rFonts w:eastAsia="Times New Roman"/>
                <w:b/>
                <w:bCs/>
                <w:color w:val="000000"/>
              </w:rPr>
              <w:t>ΤΗΛΕΦΩΝΟ</w:t>
            </w:r>
          </w:p>
        </w:tc>
      </w:tr>
      <w:tr w:rsidR="00A75710" w:rsidRPr="002F44DC" w14:paraId="292F821B" w14:textId="77777777" w:rsidTr="006F176A">
        <w:trPr>
          <w:trHeight w:val="702"/>
          <w:jc w:val="center"/>
        </w:trPr>
        <w:tc>
          <w:tcPr>
            <w:tcW w:w="2016" w:type="dxa"/>
            <w:tcBorders>
              <w:top w:val="nil"/>
              <w:left w:val="single" w:sz="4" w:space="0" w:color="auto"/>
              <w:bottom w:val="single" w:sz="4" w:space="0" w:color="auto"/>
              <w:right w:val="single" w:sz="4" w:space="0" w:color="auto"/>
            </w:tcBorders>
            <w:vAlign w:val="center"/>
          </w:tcPr>
          <w:p w14:paraId="637E18E1" w14:textId="0A5C5B9F" w:rsidR="00A75710" w:rsidRPr="002F44DC" w:rsidRDefault="00352360" w:rsidP="0094103D">
            <w:pPr>
              <w:spacing w:after="0" w:line="240" w:lineRule="auto"/>
              <w:jc w:val="center"/>
              <w:rPr>
                <w:rFonts w:eastAsia="Times New Roman"/>
                <w:color w:val="000000"/>
              </w:rPr>
            </w:pPr>
            <w:r w:rsidRPr="00352360">
              <w:rPr>
                <w:rFonts w:eastAsia="Times New Roman"/>
                <w:color w:val="000000"/>
              </w:rPr>
              <w:t>ΓΟΥΡΝΙΑΝΑΚΗΣ</w:t>
            </w:r>
            <w:r>
              <w:rPr>
                <w:rFonts w:eastAsia="Times New Roman"/>
                <w:color w:val="000000"/>
              </w:rPr>
              <w:t xml:space="preserve"> </w:t>
            </w:r>
            <w:r w:rsidRPr="00352360">
              <w:rPr>
                <w:rFonts w:eastAsia="Times New Roman"/>
                <w:color w:val="000000"/>
              </w:rPr>
              <w:t>ΑΛΕΞΑΝΔΡΟΣ</w:t>
            </w:r>
          </w:p>
        </w:tc>
        <w:tc>
          <w:tcPr>
            <w:tcW w:w="1283" w:type="dxa"/>
            <w:tcBorders>
              <w:top w:val="nil"/>
              <w:left w:val="nil"/>
              <w:bottom w:val="single" w:sz="4" w:space="0" w:color="auto"/>
              <w:right w:val="single" w:sz="4" w:space="0" w:color="auto"/>
            </w:tcBorders>
            <w:vAlign w:val="center"/>
          </w:tcPr>
          <w:p w14:paraId="778D6599" w14:textId="7BF0DB12" w:rsidR="00A75710" w:rsidRPr="002F44DC" w:rsidRDefault="00352360" w:rsidP="0094103D">
            <w:pPr>
              <w:spacing w:after="0" w:line="240" w:lineRule="auto"/>
              <w:jc w:val="center"/>
              <w:rPr>
                <w:rFonts w:eastAsia="Times New Roman"/>
                <w:color w:val="000000"/>
              </w:rPr>
            </w:pPr>
            <w:r w:rsidRPr="00352360">
              <w:rPr>
                <w:rFonts w:eastAsia="Times New Roman"/>
                <w:color w:val="000000"/>
              </w:rPr>
              <w:t>130349224</w:t>
            </w:r>
          </w:p>
        </w:tc>
        <w:tc>
          <w:tcPr>
            <w:tcW w:w="1642" w:type="dxa"/>
            <w:tcBorders>
              <w:top w:val="nil"/>
              <w:left w:val="nil"/>
              <w:bottom w:val="single" w:sz="4" w:space="0" w:color="auto"/>
              <w:right w:val="single" w:sz="4" w:space="0" w:color="auto"/>
            </w:tcBorders>
            <w:vAlign w:val="center"/>
          </w:tcPr>
          <w:p w14:paraId="6760492F" w14:textId="131B7529" w:rsidR="00A75710" w:rsidRPr="002F44DC" w:rsidRDefault="00352360" w:rsidP="0094103D">
            <w:pPr>
              <w:spacing w:after="0" w:line="240" w:lineRule="auto"/>
              <w:jc w:val="center"/>
              <w:rPr>
                <w:rFonts w:eastAsia="Times New Roman"/>
                <w:color w:val="000000"/>
              </w:rPr>
            </w:pPr>
            <w:r w:rsidRPr="00352360">
              <w:rPr>
                <w:rFonts w:eastAsia="Times New Roman"/>
                <w:color w:val="000000"/>
              </w:rPr>
              <w:t>ΜΕΓ</w:t>
            </w:r>
            <w:r w:rsidR="0043784E">
              <w:rPr>
                <w:rFonts w:eastAsia="Times New Roman"/>
                <w:color w:val="000000"/>
              </w:rPr>
              <w:t>.</w:t>
            </w:r>
            <w:r w:rsidRPr="00352360">
              <w:rPr>
                <w:rFonts w:eastAsia="Times New Roman"/>
                <w:color w:val="000000"/>
              </w:rPr>
              <w:t xml:space="preserve"> ΑΛΕΞΑΝΔΡΟΥ 108-110</w:t>
            </w:r>
            <w:r w:rsidR="0043784E">
              <w:rPr>
                <w:rFonts w:eastAsia="Times New Roman"/>
                <w:color w:val="000000"/>
              </w:rPr>
              <w:t xml:space="preserve">, </w:t>
            </w:r>
            <w:r w:rsidRPr="00352360">
              <w:rPr>
                <w:rFonts w:eastAsia="Times New Roman"/>
                <w:color w:val="000000"/>
              </w:rPr>
              <w:t>10435</w:t>
            </w:r>
            <w:r w:rsidR="0043784E">
              <w:rPr>
                <w:rFonts w:eastAsia="Times New Roman"/>
                <w:color w:val="000000"/>
              </w:rPr>
              <w:t>,</w:t>
            </w:r>
            <w:r w:rsidRPr="00352360">
              <w:rPr>
                <w:rFonts w:eastAsia="Times New Roman"/>
                <w:color w:val="000000"/>
              </w:rPr>
              <w:t xml:space="preserve"> Ν. ΑΤΤΙΚΗΣ</w:t>
            </w:r>
          </w:p>
        </w:tc>
        <w:tc>
          <w:tcPr>
            <w:tcW w:w="3126" w:type="dxa"/>
            <w:tcBorders>
              <w:top w:val="nil"/>
              <w:left w:val="nil"/>
              <w:bottom w:val="single" w:sz="4" w:space="0" w:color="auto"/>
              <w:right w:val="single" w:sz="4" w:space="0" w:color="auto"/>
            </w:tcBorders>
            <w:vAlign w:val="center"/>
          </w:tcPr>
          <w:p w14:paraId="73E47753" w14:textId="54139F84" w:rsidR="00A75710" w:rsidRPr="002F44DC" w:rsidRDefault="00F55275" w:rsidP="0094103D">
            <w:pPr>
              <w:spacing w:after="0" w:line="240" w:lineRule="auto"/>
              <w:jc w:val="center"/>
              <w:rPr>
                <w:rFonts w:eastAsia="Times New Roman"/>
                <w:color w:val="000000"/>
              </w:rPr>
            </w:pPr>
            <w:hyperlink r:id="rId11" w:history="1">
              <w:r w:rsidRPr="003006AF">
                <w:rPr>
                  <w:rStyle w:val="-"/>
                  <w:rFonts w:eastAsia="Times New Roman" w:cs="Calibri"/>
                </w:rPr>
                <w:t>alexgourn@gmail.com</w:t>
              </w:r>
            </w:hyperlink>
            <w:r>
              <w:rPr>
                <w:rFonts w:eastAsia="Times New Roman"/>
                <w:color w:val="000000"/>
              </w:rPr>
              <w:t xml:space="preserve"> </w:t>
            </w:r>
          </w:p>
        </w:tc>
        <w:tc>
          <w:tcPr>
            <w:tcW w:w="1567" w:type="dxa"/>
            <w:tcBorders>
              <w:top w:val="nil"/>
              <w:left w:val="nil"/>
              <w:bottom w:val="single" w:sz="4" w:space="0" w:color="auto"/>
              <w:right w:val="single" w:sz="4" w:space="0" w:color="auto"/>
            </w:tcBorders>
            <w:vAlign w:val="center"/>
          </w:tcPr>
          <w:p w14:paraId="1EC29088" w14:textId="78415E81" w:rsidR="00A75710" w:rsidRPr="002F44DC" w:rsidRDefault="00F55275" w:rsidP="0094103D">
            <w:pPr>
              <w:spacing w:after="0" w:line="240" w:lineRule="auto"/>
              <w:jc w:val="center"/>
              <w:rPr>
                <w:rFonts w:eastAsia="Times New Roman"/>
                <w:color w:val="000000"/>
              </w:rPr>
            </w:pPr>
            <w:r w:rsidRPr="00F55275">
              <w:rPr>
                <w:rFonts w:eastAsia="Times New Roman"/>
                <w:color w:val="000000"/>
              </w:rPr>
              <w:t>2103216432</w:t>
            </w:r>
          </w:p>
        </w:tc>
      </w:tr>
      <w:tr w:rsidR="00A75710" w:rsidRPr="002F44DC" w14:paraId="461D0BD9" w14:textId="77777777" w:rsidTr="006F176A">
        <w:trPr>
          <w:trHeight w:val="637"/>
          <w:jc w:val="center"/>
        </w:trPr>
        <w:tc>
          <w:tcPr>
            <w:tcW w:w="2016" w:type="dxa"/>
            <w:tcBorders>
              <w:top w:val="nil"/>
              <w:left w:val="single" w:sz="4" w:space="0" w:color="auto"/>
              <w:bottom w:val="single" w:sz="4" w:space="0" w:color="auto"/>
              <w:right w:val="single" w:sz="4" w:space="0" w:color="auto"/>
            </w:tcBorders>
            <w:vAlign w:val="center"/>
          </w:tcPr>
          <w:p w14:paraId="1E9F1157" w14:textId="0352E6B5" w:rsidR="00A75710" w:rsidRPr="002F44DC" w:rsidRDefault="00851819" w:rsidP="0094103D">
            <w:pPr>
              <w:spacing w:after="0" w:line="240" w:lineRule="auto"/>
              <w:jc w:val="center"/>
              <w:rPr>
                <w:rFonts w:eastAsia="Times New Roman"/>
                <w:color w:val="000000"/>
              </w:rPr>
            </w:pPr>
            <w:r>
              <w:rPr>
                <w:rFonts w:eastAsia="Times New Roman"/>
                <w:color w:val="000000"/>
              </w:rPr>
              <w:t>Ν. &amp; Γ. ΚΟΝΤΟΡΙΖΟΣ Ο.Ε.</w:t>
            </w:r>
          </w:p>
        </w:tc>
        <w:tc>
          <w:tcPr>
            <w:tcW w:w="1283" w:type="dxa"/>
            <w:tcBorders>
              <w:top w:val="nil"/>
              <w:left w:val="nil"/>
              <w:bottom w:val="single" w:sz="4" w:space="0" w:color="auto"/>
              <w:right w:val="single" w:sz="4" w:space="0" w:color="auto"/>
            </w:tcBorders>
            <w:vAlign w:val="center"/>
          </w:tcPr>
          <w:p w14:paraId="5768EDAD" w14:textId="648CD126" w:rsidR="00851819" w:rsidRPr="002F44DC" w:rsidRDefault="00851819" w:rsidP="00851819">
            <w:pPr>
              <w:spacing w:after="0" w:line="240" w:lineRule="auto"/>
              <w:jc w:val="center"/>
              <w:rPr>
                <w:rFonts w:eastAsia="Times New Roman"/>
                <w:color w:val="000000"/>
              </w:rPr>
            </w:pPr>
            <w:r>
              <w:rPr>
                <w:rFonts w:eastAsia="Times New Roman"/>
                <w:color w:val="000000"/>
              </w:rPr>
              <w:t>092725955</w:t>
            </w:r>
          </w:p>
        </w:tc>
        <w:tc>
          <w:tcPr>
            <w:tcW w:w="1642" w:type="dxa"/>
            <w:tcBorders>
              <w:top w:val="nil"/>
              <w:left w:val="nil"/>
              <w:bottom w:val="single" w:sz="4" w:space="0" w:color="auto"/>
              <w:right w:val="single" w:sz="4" w:space="0" w:color="auto"/>
            </w:tcBorders>
            <w:vAlign w:val="center"/>
          </w:tcPr>
          <w:p w14:paraId="27E4B31E" w14:textId="4CDD6887" w:rsidR="00A75710" w:rsidRPr="002F44DC" w:rsidRDefault="00851819" w:rsidP="0094103D">
            <w:pPr>
              <w:spacing w:after="0" w:line="240" w:lineRule="auto"/>
              <w:jc w:val="center"/>
              <w:rPr>
                <w:rFonts w:eastAsia="Times New Roman"/>
                <w:color w:val="000000"/>
              </w:rPr>
            </w:pPr>
            <w:r>
              <w:rPr>
                <w:rFonts w:eastAsia="Times New Roman"/>
                <w:color w:val="000000"/>
              </w:rPr>
              <w:t>ΠΟΡΤΑΡΙΑ 37011</w:t>
            </w:r>
            <w:r w:rsidR="0043784E">
              <w:rPr>
                <w:rFonts w:eastAsia="Times New Roman"/>
                <w:color w:val="000000"/>
              </w:rPr>
              <w:t xml:space="preserve">, </w:t>
            </w:r>
            <w:r>
              <w:rPr>
                <w:rFonts w:eastAsia="Times New Roman"/>
                <w:color w:val="000000"/>
              </w:rPr>
              <w:t>Ν. ΜΑΓΝΗΣΙΑΣ</w:t>
            </w:r>
          </w:p>
        </w:tc>
        <w:tc>
          <w:tcPr>
            <w:tcW w:w="3126" w:type="dxa"/>
            <w:tcBorders>
              <w:top w:val="nil"/>
              <w:left w:val="nil"/>
              <w:bottom w:val="single" w:sz="4" w:space="0" w:color="auto"/>
              <w:right w:val="single" w:sz="4" w:space="0" w:color="auto"/>
            </w:tcBorders>
            <w:vAlign w:val="center"/>
          </w:tcPr>
          <w:p w14:paraId="0BB83FD2" w14:textId="3FDC8D59" w:rsidR="00A75710" w:rsidRPr="002F44DC" w:rsidRDefault="00F55275" w:rsidP="0094103D">
            <w:pPr>
              <w:spacing w:after="0" w:line="240" w:lineRule="auto"/>
              <w:jc w:val="center"/>
              <w:rPr>
                <w:rFonts w:eastAsia="Times New Roman"/>
                <w:color w:val="000000"/>
              </w:rPr>
            </w:pPr>
            <w:hyperlink r:id="rId12" w:history="1">
              <w:r w:rsidRPr="003006AF">
                <w:rPr>
                  <w:rStyle w:val="-"/>
                  <w:rFonts w:eastAsia="Times New Roman" w:cs="Calibri"/>
                </w:rPr>
                <w:t>mnohou07@gmail.com</w:t>
              </w:r>
            </w:hyperlink>
            <w:r>
              <w:rPr>
                <w:rFonts w:eastAsia="Times New Roman"/>
                <w:color w:val="000000"/>
              </w:rPr>
              <w:t xml:space="preserve"> </w:t>
            </w:r>
          </w:p>
        </w:tc>
        <w:tc>
          <w:tcPr>
            <w:tcW w:w="1567" w:type="dxa"/>
            <w:tcBorders>
              <w:top w:val="nil"/>
              <w:left w:val="nil"/>
              <w:bottom w:val="single" w:sz="4" w:space="0" w:color="auto"/>
              <w:right w:val="single" w:sz="4" w:space="0" w:color="auto"/>
            </w:tcBorders>
            <w:vAlign w:val="center"/>
          </w:tcPr>
          <w:p w14:paraId="36751E6D" w14:textId="701C6DCE" w:rsidR="00A75710" w:rsidRPr="002F44DC" w:rsidRDefault="006004B7" w:rsidP="0094103D">
            <w:pPr>
              <w:spacing w:after="0" w:line="240" w:lineRule="auto"/>
              <w:jc w:val="center"/>
              <w:rPr>
                <w:rFonts w:eastAsia="Times New Roman"/>
                <w:color w:val="000000"/>
              </w:rPr>
            </w:pPr>
            <w:r w:rsidRPr="006004B7">
              <w:rPr>
                <w:rFonts w:eastAsia="Times New Roman"/>
                <w:color w:val="000000"/>
              </w:rPr>
              <w:t>2428099153,</w:t>
            </w:r>
            <w:r>
              <w:rPr>
                <w:rFonts w:eastAsia="Times New Roman"/>
                <w:color w:val="000000"/>
              </w:rPr>
              <w:t xml:space="preserve"> </w:t>
            </w:r>
            <w:r w:rsidRPr="006004B7">
              <w:rPr>
                <w:rFonts w:eastAsia="Times New Roman"/>
                <w:color w:val="000000"/>
              </w:rPr>
              <w:t>2421038978</w:t>
            </w:r>
          </w:p>
        </w:tc>
      </w:tr>
      <w:tr w:rsidR="00A75710" w:rsidRPr="002F44DC" w14:paraId="7EE50C69" w14:textId="77777777" w:rsidTr="006F176A">
        <w:trPr>
          <w:trHeight w:val="600"/>
          <w:jc w:val="center"/>
        </w:trPr>
        <w:tc>
          <w:tcPr>
            <w:tcW w:w="2016" w:type="dxa"/>
            <w:tcBorders>
              <w:top w:val="nil"/>
              <w:left w:val="single" w:sz="4" w:space="0" w:color="auto"/>
              <w:bottom w:val="single" w:sz="4" w:space="0" w:color="auto"/>
              <w:right w:val="single" w:sz="4" w:space="0" w:color="auto"/>
            </w:tcBorders>
            <w:vAlign w:val="center"/>
          </w:tcPr>
          <w:p w14:paraId="635C4BE9" w14:textId="74BE0EFA" w:rsidR="00A75710" w:rsidRPr="002F44DC" w:rsidRDefault="00EC110F" w:rsidP="0094103D">
            <w:pPr>
              <w:spacing w:after="0" w:line="240" w:lineRule="auto"/>
              <w:jc w:val="center"/>
              <w:rPr>
                <w:rFonts w:eastAsia="Times New Roman"/>
                <w:color w:val="000000"/>
              </w:rPr>
            </w:pPr>
            <w:r w:rsidRPr="00EC110F">
              <w:rPr>
                <w:rFonts w:eastAsia="Times New Roman"/>
                <w:color w:val="000000"/>
              </w:rPr>
              <w:t>ΚΟΥΡΤΙΔΗΣ Γ</w:t>
            </w:r>
            <w:r>
              <w:rPr>
                <w:rFonts w:eastAsia="Times New Roman"/>
                <w:color w:val="000000"/>
              </w:rPr>
              <w:t>.</w:t>
            </w:r>
            <w:r w:rsidRPr="00EC110F">
              <w:rPr>
                <w:rFonts w:eastAsia="Times New Roman"/>
                <w:color w:val="000000"/>
              </w:rPr>
              <w:t xml:space="preserve"> ΚΑΙ ΣΙΑ Ε</w:t>
            </w:r>
            <w:r>
              <w:rPr>
                <w:rFonts w:eastAsia="Times New Roman"/>
                <w:color w:val="000000"/>
              </w:rPr>
              <w:t>.</w:t>
            </w:r>
            <w:r w:rsidRPr="00EC110F">
              <w:rPr>
                <w:rFonts w:eastAsia="Times New Roman"/>
                <w:color w:val="000000"/>
              </w:rPr>
              <w:t>Ε</w:t>
            </w:r>
            <w:r>
              <w:rPr>
                <w:rFonts w:eastAsia="Times New Roman"/>
                <w:color w:val="000000"/>
              </w:rPr>
              <w:t>.</w:t>
            </w:r>
          </w:p>
        </w:tc>
        <w:tc>
          <w:tcPr>
            <w:tcW w:w="1283" w:type="dxa"/>
            <w:tcBorders>
              <w:top w:val="nil"/>
              <w:left w:val="nil"/>
              <w:bottom w:val="single" w:sz="4" w:space="0" w:color="auto"/>
              <w:right w:val="single" w:sz="4" w:space="0" w:color="auto"/>
            </w:tcBorders>
            <w:vAlign w:val="center"/>
          </w:tcPr>
          <w:p w14:paraId="66D91FCE" w14:textId="7D260E97" w:rsidR="00A75710" w:rsidRPr="002F44DC" w:rsidRDefault="00EC110F" w:rsidP="0094103D">
            <w:pPr>
              <w:spacing w:after="0" w:line="240" w:lineRule="auto"/>
              <w:jc w:val="center"/>
              <w:rPr>
                <w:rFonts w:eastAsia="Times New Roman"/>
                <w:color w:val="000000"/>
              </w:rPr>
            </w:pPr>
            <w:r w:rsidRPr="00EC110F">
              <w:rPr>
                <w:rFonts w:eastAsia="Times New Roman"/>
                <w:color w:val="000000"/>
              </w:rPr>
              <w:t>999036598</w:t>
            </w:r>
          </w:p>
        </w:tc>
        <w:tc>
          <w:tcPr>
            <w:tcW w:w="1642" w:type="dxa"/>
            <w:tcBorders>
              <w:top w:val="nil"/>
              <w:left w:val="nil"/>
              <w:bottom w:val="single" w:sz="4" w:space="0" w:color="auto"/>
              <w:right w:val="single" w:sz="4" w:space="0" w:color="auto"/>
            </w:tcBorders>
            <w:vAlign w:val="center"/>
          </w:tcPr>
          <w:p w14:paraId="32A60CD6" w14:textId="56093279" w:rsidR="00A75710" w:rsidRPr="002F44DC" w:rsidRDefault="00EC110F" w:rsidP="0094103D">
            <w:pPr>
              <w:spacing w:after="0" w:line="240" w:lineRule="auto"/>
              <w:jc w:val="center"/>
              <w:rPr>
                <w:rFonts w:eastAsia="Times New Roman"/>
                <w:color w:val="000000"/>
              </w:rPr>
            </w:pPr>
            <w:r w:rsidRPr="00EC110F">
              <w:rPr>
                <w:rFonts w:eastAsia="Times New Roman"/>
                <w:color w:val="000000"/>
              </w:rPr>
              <w:t>ΑΒΑΝΤΟΣ 24</w:t>
            </w:r>
            <w:r>
              <w:rPr>
                <w:rFonts w:eastAsia="Times New Roman"/>
                <w:color w:val="000000"/>
              </w:rPr>
              <w:t>,</w:t>
            </w:r>
            <w:r w:rsidRPr="00EC110F">
              <w:rPr>
                <w:rFonts w:eastAsia="Times New Roman"/>
                <w:color w:val="000000"/>
              </w:rPr>
              <w:t xml:space="preserve"> 68133</w:t>
            </w:r>
            <w:r>
              <w:rPr>
                <w:rFonts w:eastAsia="Times New Roman"/>
                <w:color w:val="000000"/>
              </w:rPr>
              <w:t>,</w:t>
            </w:r>
            <w:r w:rsidRPr="00EC110F">
              <w:rPr>
                <w:rFonts w:eastAsia="Times New Roman"/>
                <w:color w:val="000000"/>
              </w:rPr>
              <w:t xml:space="preserve"> Ν. ΕΒΡΟΥ</w:t>
            </w:r>
          </w:p>
        </w:tc>
        <w:tc>
          <w:tcPr>
            <w:tcW w:w="3126" w:type="dxa"/>
            <w:tcBorders>
              <w:top w:val="nil"/>
              <w:left w:val="nil"/>
              <w:bottom w:val="single" w:sz="4" w:space="0" w:color="auto"/>
              <w:right w:val="single" w:sz="4" w:space="0" w:color="auto"/>
            </w:tcBorders>
            <w:vAlign w:val="center"/>
          </w:tcPr>
          <w:p w14:paraId="27472FE8" w14:textId="5039CF8A" w:rsidR="00A75710" w:rsidRPr="002F44DC" w:rsidRDefault="00F55275" w:rsidP="0094103D">
            <w:pPr>
              <w:spacing w:after="0" w:line="240" w:lineRule="auto"/>
              <w:jc w:val="center"/>
              <w:rPr>
                <w:rFonts w:eastAsia="Times New Roman"/>
                <w:color w:val="000000"/>
              </w:rPr>
            </w:pPr>
            <w:hyperlink r:id="rId13" w:history="1">
              <w:r w:rsidRPr="003006AF">
                <w:rPr>
                  <w:rStyle w:val="-"/>
                  <w:rFonts w:eastAsia="Times New Roman" w:cs="Calibri"/>
                </w:rPr>
                <w:t>info@kouver.gr</w:t>
              </w:r>
            </w:hyperlink>
            <w:r>
              <w:rPr>
                <w:rFonts w:eastAsia="Times New Roman"/>
                <w:color w:val="000000"/>
              </w:rPr>
              <w:t xml:space="preserve"> </w:t>
            </w:r>
          </w:p>
        </w:tc>
        <w:tc>
          <w:tcPr>
            <w:tcW w:w="1567" w:type="dxa"/>
            <w:tcBorders>
              <w:top w:val="nil"/>
              <w:left w:val="nil"/>
              <w:bottom w:val="single" w:sz="4" w:space="0" w:color="auto"/>
              <w:right w:val="single" w:sz="4" w:space="0" w:color="auto"/>
            </w:tcBorders>
            <w:vAlign w:val="center"/>
          </w:tcPr>
          <w:p w14:paraId="710599AA" w14:textId="500891CE" w:rsidR="00A75710" w:rsidRPr="002F44DC" w:rsidRDefault="00F55275" w:rsidP="00F55275">
            <w:pPr>
              <w:spacing w:after="0" w:line="240" w:lineRule="auto"/>
              <w:jc w:val="center"/>
              <w:rPr>
                <w:rFonts w:eastAsia="Times New Roman"/>
                <w:color w:val="000000"/>
              </w:rPr>
            </w:pPr>
            <w:r w:rsidRPr="00F55275">
              <w:rPr>
                <w:rFonts w:eastAsia="Times New Roman"/>
                <w:color w:val="000000"/>
              </w:rPr>
              <w:t>2551024004</w:t>
            </w:r>
          </w:p>
        </w:tc>
      </w:tr>
      <w:tr w:rsidR="00A75710" w:rsidRPr="002F44DC" w14:paraId="706CF34A" w14:textId="77777777" w:rsidTr="006F176A">
        <w:trPr>
          <w:trHeight w:val="600"/>
          <w:jc w:val="center"/>
        </w:trPr>
        <w:tc>
          <w:tcPr>
            <w:tcW w:w="2016" w:type="dxa"/>
            <w:tcBorders>
              <w:top w:val="single" w:sz="4" w:space="0" w:color="auto"/>
              <w:left w:val="single" w:sz="4" w:space="0" w:color="auto"/>
              <w:bottom w:val="single" w:sz="4" w:space="0" w:color="auto"/>
              <w:right w:val="single" w:sz="4" w:space="0" w:color="auto"/>
            </w:tcBorders>
            <w:vAlign w:val="center"/>
          </w:tcPr>
          <w:p w14:paraId="341A0983" w14:textId="06F25248" w:rsidR="00A75710" w:rsidRPr="00FD780F" w:rsidRDefault="00356D78" w:rsidP="0094103D">
            <w:pPr>
              <w:spacing w:after="0" w:line="240" w:lineRule="auto"/>
              <w:jc w:val="center"/>
              <w:rPr>
                <w:rFonts w:eastAsia="Times New Roman"/>
                <w:color w:val="000000"/>
              </w:rPr>
            </w:pPr>
            <w:r w:rsidRPr="00FD780F">
              <w:rPr>
                <w:rFonts w:eastAsia="Times New Roman"/>
                <w:color w:val="000000"/>
              </w:rPr>
              <w:t>ΧΑΡΤΟΜΑΤΣΙΔΗΣ ΚΩΝΣΤΑΝΤΙΝΟΣ</w:t>
            </w:r>
          </w:p>
        </w:tc>
        <w:tc>
          <w:tcPr>
            <w:tcW w:w="1283" w:type="dxa"/>
            <w:tcBorders>
              <w:top w:val="single" w:sz="4" w:space="0" w:color="auto"/>
              <w:left w:val="single" w:sz="4" w:space="0" w:color="auto"/>
              <w:bottom w:val="single" w:sz="4" w:space="0" w:color="auto"/>
              <w:right w:val="single" w:sz="4" w:space="0" w:color="auto"/>
            </w:tcBorders>
            <w:vAlign w:val="center"/>
          </w:tcPr>
          <w:p w14:paraId="65EBB9AF" w14:textId="5A4EA582" w:rsidR="00A75710" w:rsidRPr="00FD780F" w:rsidRDefault="00356D78" w:rsidP="0094103D">
            <w:pPr>
              <w:spacing w:after="0" w:line="240" w:lineRule="auto"/>
              <w:jc w:val="center"/>
              <w:rPr>
                <w:rFonts w:eastAsia="Times New Roman"/>
                <w:color w:val="000000"/>
              </w:rPr>
            </w:pPr>
            <w:r w:rsidRPr="00FD780F">
              <w:rPr>
                <w:rFonts w:eastAsia="Times New Roman"/>
                <w:color w:val="000000"/>
              </w:rPr>
              <w:t>051893553</w:t>
            </w:r>
          </w:p>
        </w:tc>
        <w:tc>
          <w:tcPr>
            <w:tcW w:w="1642" w:type="dxa"/>
            <w:tcBorders>
              <w:top w:val="single" w:sz="4" w:space="0" w:color="auto"/>
              <w:left w:val="single" w:sz="4" w:space="0" w:color="auto"/>
              <w:bottom w:val="single" w:sz="4" w:space="0" w:color="auto"/>
              <w:right w:val="single" w:sz="4" w:space="0" w:color="auto"/>
            </w:tcBorders>
            <w:vAlign w:val="center"/>
          </w:tcPr>
          <w:p w14:paraId="1F3F5946" w14:textId="4760E575" w:rsidR="00A75710" w:rsidRPr="00FD780F" w:rsidRDefault="00421007" w:rsidP="0094103D">
            <w:pPr>
              <w:spacing w:after="0" w:line="240" w:lineRule="auto"/>
              <w:jc w:val="center"/>
              <w:rPr>
                <w:rFonts w:eastAsia="Times New Roman"/>
                <w:color w:val="000000"/>
              </w:rPr>
            </w:pPr>
            <w:r w:rsidRPr="00FD780F">
              <w:rPr>
                <w:rFonts w:eastAsia="Times New Roman"/>
                <w:color w:val="000000"/>
              </w:rPr>
              <w:t xml:space="preserve">ΑΓΙΟΥ ΑΘΑΝΑΣΙΟΥ 20, </w:t>
            </w:r>
            <w:r w:rsidR="00AE1E03" w:rsidRPr="00FD780F">
              <w:rPr>
                <w:rFonts w:eastAsia="Times New Roman"/>
                <w:color w:val="000000"/>
              </w:rPr>
              <w:t>ΠΟΛΥΚΑΣΤΡΟ</w:t>
            </w:r>
            <w:r w:rsidRPr="00FD780F">
              <w:rPr>
                <w:rFonts w:eastAsia="Times New Roman"/>
                <w:color w:val="000000"/>
              </w:rPr>
              <w:t>, 61200, ΚΙΛΚΙΣ</w:t>
            </w:r>
          </w:p>
        </w:tc>
        <w:tc>
          <w:tcPr>
            <w:tcW w:w="3126" w:type="dxa"/>
            <w:tcBorders>
              <w:top w:val="single" w:sz="4" w:space="0" w:color="auto"/>
              <w:left w:val="single" w:sz="4" w:space="0" w:color="auto"/>
              <w:bottom w:val="single" w:sz="4" w:space="0" w:color="auto"/>
              <w:right w:val="single" w:sz="4" w:space="0" w:color="auto"/>
            </w:tcBorders>
            <w:vAlign w:val="center"/>
          </w:tcPr>
          <w:p w14:paraId="5C509F14" w14:textId="6A87D8FB" w:rsidR="00A75710" w:rsidRPr="00FD780F" w:rsidRDefault="00FD780F" w:rsidP="0094103D">
            <w:pPr>
              <w:spacing w:after="0" w:line="240" w:lineRule="auto"/>
              <w:jc w:val="center"/>
              <w:rPr>
                <w:rFonts w:eastAsia="Times New Roman"/>
                <w:color w:val="0563C1"/>
                <w:u w:val="single"/>
              </w:rPr>
            </w:pPr>
            <w:r w:rsidRPr="00FD780F">
              <w:rPr>
                <w:rFonts w:eastAsia="Times New Roman"/>
                <w:color w:val="0563C1"/>
                <w:u w:val="single"/>
              </w:rPr>
              <w:t>kostaxarto@gmail.com</w:t>
            </w:r>
          </w:p>
        </w:tc>
        <w:tc>
          <w:tcPr>
            <w:tcW w:w="1567" w:type="dxa"/>
            <w:tcBorders>
              <w:top w:val="single" w:sz="4" w:space="0" w:color="auto"/>
              <w:left w:val="single" w:sz="4" w:space="0" w:color="auto"/>
              <w:bottom w:val="single" w:sz="4" w:space="0" w:color="auto"/>
              <w:right w:val="single" w:sz="4" w:space="0" w:color="auto"/>
            </w:tcBorders>
            <w:vAlign w:val="center"/>
          </w:tcPr>
          <w:p w14:paraId="1BF3BB81" w14:textId="6A50D0E3" w:rsidR="00A75710" w:rsidRPr="00FD780F" w:rsidRDefault="00421007" w:rsidP="0094103D">
            <w:pPr>
              <w:spacing w:after="0" w:line="240" w:lineRule="auto"/>
              <w:jc w:val="center"/>
              <w:rPr>
                <w:rFonts w:eastAsia="Times New Roman"/>
                <w:color w:val="000000"/>
              </w:rPr>
            </w:pPr>
            <w:r w:rsidRPr="00FD780F">
              <w:rPr>
                <w:rFonts w:eastAsia="Times New Roman"/>
                <w:color w:val="000000"/>
              </w:rPr>
              <w:t>2343024049</w:t>
            </w:r>
          </w:p>
        </w:tc>
      </w:tr>
      <w:tr w:rsidR="00FD780F" w:rsidRPr="002F44DC" w14:paraId="1685E0FC" w14:textId="77777777" w:rsidTr="006F176A">
        <w:trPr>
          <w:trHeight w:val="600"/>
          <w:jc w:val="center"/>
        </w:trPr>
        <w:tc>
          <w:tcPr>
            <w:tcW w:w="2016" w:type="dxa"/>
            <w:tcBorders>
              <w:top w:val="single" w:sz="4" w:space="0" w:color="auto"/>
              <w:left w:val="single" w:sz="4" w:space="0" w:color="auto"/>
              <w:bottom w:val="single" w:sz="4" w:space="0" w:color="auto"/>
              <w:right w:val="single" w:sz="4" w:space="0" w:color="auto"/>
            </w:tcBorders>
            <w:vAlign w:val="center"/>
          </w:tcPr>
          <w:p w14:paraId="10DC9D68" w14:textId="643E2E78" w:rsidR="00FD780F" w:rsidRPr="00FD780F" w:rsidRDefault="00FD780F" w:rsidP="0094103D">
            <w:pPr>
              <w:spacing w:after="0" w:line="240" w:lineRule="auto"/>
              <w:jc w:val="center"/>
              <w:rPr>
                <w:rFonts w:eastAsia="Times New Roman"/>
                <w:color w:val="000000"/>
              </w:rPr>
            </w:pPr>
            <w:r w:rsidRPr="00FD780F">
              <w:rPr>
                <w:rFonts w:eastAsia="Times New Roman"/>
                <w:color w:val="000000"/>
              </w:rPr>
              <w:t>ΣΙΤΙΣΗ Α</w:t>
            </w:r>
            <w:r>
              <w:rPr>
                <w:rFonts w:eastAsia="Times New Roman"/>
                <w:color w:val="000000"/>
              </w:rPr>
              <w:t>.</w:t>
            </w:r>
            <w:r w:rsidRPr="00FD780F">
              <w:rPr>
                <w:rFonts w:eastAsia="Times New Roman"/>
                <w:color w:val="000000"/>
              </w:rPr>
              <w:t>Ε</w:t>
            </w:r>
            <w:r>
              <w:rPr>
                <w:rFonts w:eastAsia="Times New Roman"/>
                <w:color w:val="000000"/>
              </w:rPr>
              <w:t>.</w:t>
            </w:r>
          </w:p>
        </w:tc>
        <w:tc>
          <w:tcPr>
            <w:tcW w:w="1283" w:type="dxa"/>
            <w:tcBorders>
              <w:top w:val="single" w:sz="4" w:space="0" w:color="auto"/>
              <w:left w:val="single" w:sz="4" w:space="0" w:color="auto"/>
              <w:bottom w:val="single" w:sz="4" w:space="0" w:color="auto"/>
              <w:right w:val="single" w:sz="4" w:space="0" w:color="auto"/>
            </w:tcBorders>
            <w:vAlign w:val="center"/>
          </w:tcPr>
          <w:p w14:paraId="7A8F58D9" w14:textId="7795E878" w:rsidR="00FD780F" w:rsidRPr="00FD780F" w:rsidRDefault="00FD780F" w:rsidP="0094103D">
            <w:pPr>
              <w:spacing w:after="0" w:line="240" w:lineRule="auto"/>
              <w:jc w:val="center"/>
              <w:rPr>
                <w:rFonts w:eastAsia="Times New Roman"/>
                <w:color w:val="000000"/>
              </w:rPr>
            </w:pPr>
            <w:r w:rsidRPr="00FD780F">
              <w:rPr>
                <w:rFonts w:eastAsia="Times New Roman"/>
                <w:color w:val="000000"/>
              </w:rPr>
              <w:t>094299299</w:t>
            </w:r>
          </w:p>
        </w:tc>
        <w:tc>
          <w:tcPr>
            <w:tcW w:w="1642" w:type="dxa"/>
            <w:tcBorders>
              <w:top w:val="single" w:sz="4" w:space="0" w:color="auto"/>
              <w:left w:val="single" w:sz="4" w:space="0" w:color="auto"/>
              <w:bottom w:val="single" w:sz="4" w:space="0" w:color="auto"/>
              <w:right w:val="single" w:sz="4" w:space="0" w:color="auto"/>
            </w:tcBorders>
            <w:vAlign w:val="center"/>
          </w:tcPr>
          <w:p w14:paraId="68507444" w14:textId="5B6CA3BA" w:rsidR="00FD780F" w:rsidRPr="00FD780F" w:rsidRDefault="00FD780F" w:rsidP="0094103D">
            <w:pPr>
              <w:spacing w:after="0" w:line="240" w:lineRule="auto"/>
              <w:jc w:val="center"/>
              <w:rPr>
                <w:rFonts w:eastAsia="Times New Roman"/>
                <w:color w:val="000000"/>
              </w:rPr>
            </w:pPr>
            <w:r w:rsidRPr="00FD780F">
              <w:rPr>
                <w:rFonts w:eastAsia="Times New Roman"/>
                <w:color w:val="000000"/>
              </w:rPr>
              <w:t>ΠΛΑΤΩΝΟΣ 4, ΚΑΛΟΧΩΡΙ, 57009</w:t>
            </w:r>
          </w:p>
        </w:tc>
        <w:tc>
          <w:tcPr>
            <w:tcW w:w="3126" w:type="dxa"/>
            <w:tcBorders>
              <w:top w:val="single" w:sz="4" w:space="0" w:color="auto"/>
              <w:left w:val="single" w:sz="4" w:space="0" w:color="auto"/>
              <w:bottom w:val="single" w:sz="4" w:space="0" w:color="auto"/>
              <w:right w:val="single" w:sz="4" w:space="0" w:color="auto"/>
            </w:tcBorders>
            <w:vAlign w:val="center"/>
          </w:tcPr>
          <w:p w14:paraId="71894338" w14:textId="2349D468" w:rsidR="00FD780F" w:rsidRPr="00FD780F" w:rsidRDefault="00FD780F" w:rsidP="0094103D">
            <w:pPr>
              <w:spacing w:after="0" w:line="240" w:lineRule="auto"/>
              <w:jc w:val="center"/>
              <w:rPr>
                <w:rFonts w:eastAsia="Times New Roman"/>
                <w:color w:val="0563C1"/>
                <w:u w:val="single"/>
              </w:rPr>
            </w:pPr>
            <w:r w:rsidRPr="00FD780F">
              <w:rPr>
                <w:rFonts w:eastAsia="Times New Roman"/>
                <w:color w:val="0563C1"/>
                <w:u w:val="single"/>
              </w:rPr>
              <w:t>sitisiae@gmail.com</w:t>
            </w:r>
          </w:p>
        </w:tc>
        <w:tc>
          <w:tcPr>
            <w:tcW w:w="1567" w:type="dxa"/>
            <w:tcBorders>
              <w:top w:val="single" w:sz="4" w:space="0" w:color="auto"/>
              <w:left w:val="single" w:sz="4" w:space="0" w:color="auto"/>
              <w:bottom w:val="single" w:sz="4" w:space="0" w:color="auto"/>
              <w:right w:val="single" w:sz="4" w:space="0" w:color="auto"/>
            </w:tcBorders>
            <w:vAlign w:val="center"/>
          </w:tcPr>
          <w:p w14:paraId="39E4B87A" w14:textId="179FD6DC" w:rsidR="00FD780F" w:rsidRPr="00FD780F" w:rsidRDefault="00FD780F" w:rsidP="0094103D">
            <w:pPr>
              <w:spacing w:after="0" w:line="240" w:lineRule="auto"/>
              <w:jc w:val="center"/>
              <w:rPr>
                <w:rFonts w:eastAsia="Times New Roman"/>
                <w:color w:val="000000"/>
              </w:rPr>
            </w:pPr>
            <w:r>
              <w:rPr>
                <w:rFonts w:eastAsia="Times New Roman"/>
                <w:color w:val="000000"/>
              </w:rPr>
              <w:t>2310751191</w:t>
            </w:r>
          </w:p>
        </w:tc>
      </w:tr>
      <w:tr w:rsidR="00FD780F" w:rsidRPr="002F44DC" w14:paraId="3679BBAD" w14:textId="77777777" w:rsidTr="006F176A">
        <w:trPr>
          <w:trHeight w:val="600"/>
          <w:jc w:val="center"/>
        </w:trPr>
        <w:tc>
          <w:tcPr>
            <w:tcW w:w="2016" w:type="dxa"/>
            <w:tcBorders>
              <w:top w:val="single" w:sz="4" w:space="0" w:color="auto"/>
              <w:left w:val="single" w:sz="4" w:space="0" w:color="auto"/>
              <w:bottom w:val="single" w:sz="4" w:space="0" w:color="auto"/>
              <w:right w:val="single" w:sz="4" w:space="0" w:color="auto"/>
            </w:tcBorders>
            <w:vAlign w:val="center"/>
          </w:tcPr>
          <w:p w14:paraId="523A925A" w14:textId="388FBE7E" w:rsidR="00FD780F" w:rsidRPr="00FD780F" w:rsidRDefault="002B35EA" w:rsidP="0094103D">
            <w:pPr>
              <w:spacing w:after="0" w:line="240" w:lineRule="auto"/>
              <w:jc w:val="center"/>
              <w:rPr>
                <w:rFonts w:eastAsia="Times New Roman"/>
                <w:color w:val="000000"/>
              </w:rPr>
            </w:pPr>
            <w:r w:rsidRPr="002B35EA">
              <w:rPr>
                <w:rFonts w:eastAsia="Times New Roman"/>
                <w:color w:val="000000"/>
              </w:rPr>
              <w:t>ΓΕΩΡΓΙΟΣ ΤΖΕΛΕΠΗΣ ΜΟΝΟΠΡΟΣΩΠΗ Ι.Κ.Ε.</w:t>
            </w:r>
          </w:p>
        </w:tc>
        <w:tc>
          <w:tcPr>
            <w:tcW w:w="1283" w:type="dxa"/>
            <w:tcBorders>
              <w:top w:val="single" w:sz="4" w:space="0" w:color="auto"/>
              <w:left w:val="single" w:sz="4" w:space="0" w:color="auto"/>
              <w:bottom w:val="single" w:sz="4" w:space="0" w:color="auto"/>
              <w:right w:val="single" w:sz="4" w:space="0" w:color="auto"/>
            </w:tcBorders>
            <w:vAlign w:val="center"/>
          </w:tcPr>
          <w:p w14:paraId="2C0D639C" w14:textId="63C37467" w:rsidR="00FD780F" w:rsidRPr="00FD780F" w:rsidRDefault="002B35EA" w:rsidP="0094103D">
            <w:pPr>
              <w:spacing w:after="0" w:line="240" w:lineRule="auto"/>
              <w:jc w:val="center"/>
              <w:rPr>
                <w:rFonts w:eastAsia="Times New Roman"/>
                <w:color w:val="000000"/>
              </w:rPr>
            </w:pPr>
            <w:r w:rsidRPr="002B35EA">
              <w:rPr>
                <w:rFonts w:eastAsia="Times New Roman"/>
                <w:color w:val="000000"/>
              </w:rPr>
              <w:t>801215164</w:t>
            </w:r>
          </w:p>
        </w:tc>
        <w:tc>
          <w:tcPr>
            <w:tcW w:w="1642" w:type="dxa"/>
            <w:tcBorders>
              <w:top w:val="single" w:sz="4" w:space="0" w:color="auto"/>
              <w:left w:val="single" w:sz="4" w:space="0" w:color="auto"/>
              <w:bottom w:val="single" w:sz="4" w:space="0" w:color="auto"/>
              <w:right w:val="single" w:sz="4" w:space="0" w:color="auto"/>
            </w:tcBorders>
            <w:vAlign w:val="center"/>
          </w:tcPr>
          <w:p w14:paraId="18B31424" w14:textId="678772CC" w:rsidR="00FD780F" w:rsidRPr="00FD780F" w:rsidRDefault="002B35EA" w:rsidP="0094103D">
            <w:pPr>
              <w:spacing w:after="0" w:line="240" w:lineRule="auto"/>
              <w:jc w:val="center"/>
              <w:rPr>
                <w:rFonts w:eastAsia="Times New Roman"/>
                <w:color w:val="000000"/>
              </w:rPr>
            </w:pPr>
            <w:r w:rsidRPr="002B35EA">
              <w:rPr>
                <w:rFonts w:eastAsia="Times New Roman"/>
                <w:color w:val="000000"/>
              </w:rPr>
              <w:t>ΑΙΓΑΙΟΥ 94, ΘΕΣΣΑΛΟΝΙΚΗ, 55133</w:t>
            </w:r>
          </w:p>
        </w:tc>
        <w:tc>
          <w:tcPr>
            <w:tcW w:w="3126" w:type="dxa"/>
            <w:tcBorders>
              <w:top w:val="single" w:sz="4" w:space="0" w:color="auto"/>
              <w:left w:val="single" w:sz="4" w:space="0" w:color="auto"/>
              <w:bottom w:val="single" w:sz="4" w:space="0" w:color="auto"/>
              <w:right w:val="single" w:sz="4" w:space="0" w:color="auto"/>
            </w:tcBorders>
            <w:vAlign w:val="center"/>
          </w:tcPr>
          <w:p w14:paraId="291872F6" w14:textId="4FE19539" w:rsidR="00FD780F" w:rsidRPr="00FD780F" w:rsidRDefault="002B35EA" w:rsidP="0094103D">
            <w:pPr>
              <w:spacing w:after="0" w:line="240" w:lineRule="auto"/>
              <w:jc w:val="center"/>
              <w:rPr>
                <w:rFonts w:eastAsia="Times New Roman"/>
                <w:color w:val="0563C1"/>
                <w:u w:val="single"/>
              </w:rPr>
            </w:pPr>
            <w:r w:rsidRPr="002B35EA">
              <w:rPr>
                <w:rFonts w:eastAsia="Times New Roman"/>
                <w:color w:val="0563C1"/>
                <w:u w:val="single"/>
              </w:rPr>
              <w:t>melimelifisikopsomi@gmail.com</w:t>
            </w:r>
          </w:p>
        </w:tc>
        <w:tc>
          <w:tcPr>
            <w:tcW w:w="1567" w:type="dxa"/>
            <w:tcBorders>
              <w:top w:val="single" w:sz="4" w:space="0" w:color="auto"/>
              <w:left w:val="single" w:sz="4" w:space="0" w:color="auto"/>
              <w:bottom w:val="single" w:sz="4" w:space="0" w:color="auto"/>
              <w:right w:val="single" w:sz="4" w:space="0" w:color="auto"/>
            </w:tcBorders>
            <w:vAlign w:val="center"/>
          </w:tcPr>
          <w:p w14:paraId="29FEFE97" w14:textId="3C9AA7DA" w:rsidR="00FD780F" w:rsidRPr="00FD780F" w:rsidRDefault="002B35EA" w:rsidP="0094103D">
            <w:pPr>
              <w:spacing w:after="0" w:line="240" w:lineRule="auto"/>
              <w:jc w:val="center"/>
              <w:rPr>
                <w:rFonts w:eastAsia="Times New Roman"/>
                <w:color w:val="000000"/>
              </w:rPr>
            </w:pPr>
            <w:r w:rsidRPr="002B35EA">
              <w:rPr>
                <w:rFonts w:eastAsia="Times New Roman"/>
                <w:color w:val="000000"/>
              </w:rPr>
              <w:t>2310680878</w:t>
            </w:r>
          </w:p>
        </w:tc>
      </w:tr>
    </w:tbl>
    <w:p w14:paraId="5F318996" w14:textId="77777777" w:rsidR="00A75710" w:rsidRPr="006F176A" w:rsidRDefault="00A75710" w:rsidP="006F176A">
      <w:pPr>
        <w:shd w:val="clear" w:color="auto" w:fill="FFFFFF"/>
        <w:spacing w:after="120" w:line="276" w:lineRule="auto"/>
        <w:rPr>
          <w:lang w:val="en-US"/>
        </w:rPr>
      </w:pPr>
    </w:p>
    <w:sectPr w:rsidR="00A75710" w:rsidRPr="006F176A" w:rsidSect="006F176A">
      <w:headerReference w:type="default" r:id="rId14"/>
      <w:pgSz w:w="11906" w:h="16838"/>
      <w:pgMar w:top="2127" w:right="1416" w:bottom="1418" w:left="1560" w:header="708" w:footer="5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040424454" name="Εικόνα 104042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5D2E697C"/>
    <w:multiLevelType w:val="hybridMultilevel"/>
    <w:tmpl w:val="14D20B50"/>
    <w:lvl w:ilvl="0" w:tplc="3A08ABC8">
      <w:start w:val="1"/>
      <w:numFmt w:val="decimal"/>
      <w:lvlText w:val="%1."/>
      <w:lvlJc w:val="left"/>
      <w:pPr>
        <w:ind w:left="720" w:hanging="360"/>
      </w:pPr>
      <w:rPr>
        <w:b w:val="0"/>
        <w:bCs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277970">
    <w:abstractNumId w:val="3"/>
  </w:num>
  <w:num w:numId="2" w16cid:durableId="1667633928">
    <w:abstractNumId w:val="2"/>
  </w:num>
  <w:num w:numId="3" w16cid:durableId="618145818">
    <w:abstractNumId w:val="4"/>
  </w:num>
  <w:num w:numId="4" w16cid:durableId="347367520">
    <w:abstractNumId w:val="1"/>
  </w:num>
  <w:num w:numId="5" w16cid:durableId="887961368">
    <w:abstractNumId w:val="0"/>
  </w:num>
  <w:num w:numId="6" w16cid:durableId="932667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0AC1"/>
    <w:rsid w:val="000115C8"/>
    <w:rsid w:val="000203D2"/>
    <w:rsid w:val="00040989"/>
    <w:rsid w:val="00041EC6"/>
    <w:rsid w:val="00043A91"/>
    <w:rsid w:val="00051070"/>
    <w:rsid w:val="000545AD"/>
    <w:rsid w:val="0007738F"/>
    <w:rsid w:val="00077A65"/>
    <w:rsid w:val="0009653F"/>
    <w:rsid w:val="000A1E29"/>
    <w:rsid w:val="000B421A"/>
    <w:rsid w:val="000C074E"/>
    <w:rsid w:val="000C5238"/>
    <w:rsid w:val="000D7E42"/>
    <w:rsid w:val="000E6114"/>
    <w:rsid w:val="0010305E"/>
    <w:rsid w:val="001144D0"/>
    <w:rsid w:val="00124424"/>
    <w:rsid w:val="00146CDC"/>
    <w:rsid w:val="001576C5"/>
    <w:rsid w:val="00170502"/>
    <w:rsid w:val="001863AF"/>
    <w:rsid w:val="00187516"/>
    <w:rsid w:val="001A08FF"/>
    <w:rsid w:val="001B7D93"/>
    <w:rsid w:val="001D25CB"/>
    <w:rsid w:val="001E3826"/>
    <w:rsid w:val="001F6760"/>
    <w:rsid w:val="00222A56"/>
    <w:rsid w:val="002310C6"/>
    <w:rsid w:val="0023554D"/>
    <w:rsid w:val="002705FE"/>
    <w:rsid w:val="00271859"/>
    <w:rsid w:val="00283131"/>
    <w:rsid w:val="002909A4"/>
    <w:rsid w:val="002B35EA"/>
    <w:rsid w:val="002D02BC"/>
    <w:rsid w:val="002E25A2"/>
    <w:rsid w:val="00312DBB"/>
    <w:rsid w:val="00352360"/>
    <w:rsid w:val="00356D78"/>
    <w:rsid w:val="003738DD"/>
    <w:rsid w:val="003863EE"/>
    <w:rsid w:val="003A7899"/>
    <w:rsid w:val="003C579E"/>
    <w:rsid w:val="003D1490"/>
    <w:rsid w:val="003D30B6"/>
    <w:rsid w:val="003E3BB9"/>
    <w:rsid w:val="003E3F1F"/>
    <w:rsid w:val="00405052"/>
    <w:rsid w:val="004105D6"/>
    <w:rsid w:val="00421007"/>
    <w:rsid w:val="00421FBE"/>
    <w:rsid w:val="00422705"/>
    <w:rsid w:val="00423FA2"/>
    <w:rsid w:val="004304BB"/>
    <w:rsid w:val="00435CC7"/>
    <w:rsid w:val="0043784E"/>
    <w:rsid w:val="0044039D"/>
    <w:rsid w:val="004A05BC"/>
    <w:rsid w:val="004A4519"/>
    <w:rsid w:val="004A6CAB"/>
    <w:rsid w:val="004B1133"/>
    <w:rsid w:val="004B155C"/>
    <w:rsid w:val="004B2E43"/>
    <w:rsid w:val="004D347C"/>
    <w:rsid w:val="004E02CF"/>
    <w:rsid w:val="004F021E"/>
    <w:rsid w:val="004F7DA3"/>
    <w:rsid w:val="00506A48"/>
    <w:rsid w:val="005248C9"/>
    <w:rsid w:val="00534909"/>
    <w:rsid w:val="00551561"/>
    <w:rsid w:val="005647C0"/>
    <w:rsid w:val="0057108B"/>
    <w:rsid w:val="005735F0"/>
    <w:rsid w:val="00573A4F"/>
    <w:rsid w:val="00594815"/>
    <w:rsid w:val="005954A9"/>
    <w:rsid w:val="005B7E12"/>
    <w:rsid w:val="005C26EB"/>
    <w:rsid w:val="005D1AA2"/>
    <w:rsid w:val="005F6858"/>
    <w:rsid w:val="006004B7"/>
    <w:rsid w:val="006127A5"/>
    <w:rsid w:val="00613A29"/>
    <w:rsid w:val="006241DD"/>
    <w:rsid w:val="006412E8"/>
    <w:rsid w:val="00656380"/>
    <w:rsid w:val="00677052"/>
    <w:rsid w:val="006C27AD"/>
    <w:rsid w:val="006E26ED"/>
    <w:rsid w:val="006F176A"/>
    <w:rsid w:val="0072696A"/>
    <w:rsid w:val="00727E8A"/>
    <w:rsid w:val="0074094E"/>
    <w:rsid w:val="0076705C"/>
    <w:rsid w:val="00767372"/>
    <w:rsid w:val="007801E1"/>
    <w:rsid w:val="00780F21"/>
    <w:rsid w:val="0078312A"/>
    <w:rsid w:val="00783863"/>
    <w:rsid w:val="0079199C"/>
    <w:rsid w:val="007973E6"/>
    <w:rsid w:val="007A4454"/>
    <w:rsid w:val="007C07C5"/>
    <w:rsid w:val="007E5132"/>
    <w:rsid w:val="008009D7"/>
    <w:rsid w:val="00804B69"/>
    <w:rsid w:val="0081444E"/>
    <w:rsid w:val="00824B82"/>
    <w:rsid w:val="00824C08"/>
    <w:rsid w:val="0082539B"/>
    <w:rsid w:val="008308BA"/>
    <w:rsid w:val="008324AB"/>
    <w:rsid w:val="00834339"/>
    <w:rsid w:val="008434ED"/>
    <w:rsid w:val="00851819"/>
    <w:rsid w:val="00855779"/>
    <w:rsid w:val="00862EE7"/>
    <w:rsid w:val="00872456"/>
    <w:rsid w:val="00873041"/>
    <w:rsid w:val="00876786"/>
    <w:rsid w:val="008A5A47"/>
    <w:rsid w:val="008A64CE"/>
    <w:rsid w:val="008C02F1"/>
    <w:rsid w:val="008D09DC"/>
    <w:rsid w:val="008E06E2"/>
    <w:rsid w:val="008E2B26"/>
    <w:rsid w:val="008F170F"/>
    <w:rsid w:val="0092627F"/>
    <w:rsid w:val="00955694"/>
    <w:rsid w:val="00955E21"/>
    <w:rsid w:val="009636FA"/>
    <w:rsid w:val="00965A72"/>
    <w:rsid w:val="00972426"/>
    <w:rsid w:val="00982F9C"/>
    <w:rsid w:val="00995255"/>
    <w:rsid w:val="009E13DE"/>
    <w:rsid w:val="009E3BFA"/>
    <w:rsid w:val="009F3742"/>
    <w:rsid w:val="00A14497"/>
    <w:rsid w:val="00A327A8"/>
    <w:rsid w:val="00A33682"/>
    <w:rsid w:val="00A5160A"/>
    <w:rsid w:val="00A52F19"/>
    <w:rsid w:val="00A610CC"/>
    <w:rsid w:val="00A6240F"/>
    <w:rsid w:val="00A63977"/>
    <w:rsid w:val="00A7189A"/>
    <w:rsid w:val="00A75710"/>
    <w:rsid w:val="00AB485B"/>
    <w:rsid w:val="00AC15B5"/>
    <w:rsid w:val="00AE016E"/>
    <w:rsid w:val="00AE1E03"/>
    <w:rsid w:val="00B13FE5"/>
    <w:rsid w:val="00B20819"/>
    <w:rsid w:val="00B66281"/>
    <w:rsid w:val="00B670BA"/>
    <w:rsid w:val="00B774E2"/>
    <w:rsid w:val="00BC3F57"/>
    <w:rsid w:val="00BE206B"/>
    <w:rsid w:val="00C11988"/>
    <w:rsid w:val="00C25ADD"/>
    <w:rsid w:val="00C26019"/>
    <w:rsid w:val="00C41EE4"/>
    <w:rsid w:val="00C67385"/>
    <w:rsid w:val="00C91171"/>
    <w:rsid w:val="00C9745F"/>
    <w:rsid w:val="00CA0E69"/>
    <w:rsid w:val="00CA267A"/>
    <w:rsid w:val="00CB3DFE"/>
    <w:rsid w:val="00CB53B8"/>
    <w:rsid w:val="00CD6E87"/>
    <w:rsid w:val="00CE4CEA"/>
    <w:rsid w:val="00CF633B"/>
    <w:rsid w:val="00D25529"/>
    <w:rsid w:val="00D265BC"/>
    <w:rsid w:val="00D32796"/>
    <w:rsid w:val="00D33A0E"/>
    <w:rsid w:val="00D34F75"/>
    <w:rsid w:val="00D3588E"/>
    <w:rsid w:val="00D400E0"/>
    <w:rsid w:val="00D61E30"/>
    <w:rsid w:val="00D65D17"/>
    <w:rsid w:val="00D80C4E"/>
    <w:rsid w:val="00D95F9A"/>
    <w:rsid w:val="00DB2267"/>
    <w:rsid w:val="00DC63AD"/>
    <w:rsid w:val="00DD71EF"/>
    <w:rsid w:val="00DE5AC8"/>
    <w:rsid w:val="00E03063"/>
    <w:rsid w:val="00E04473"/>
    <w:rsid w:val="00E04A8E"/>
    <w:rsid w:val="00E0625B"/>
    <w:rsid w:val="00E15DA5"/>
    <w:rsid w:val="00E54932"/>
    <w:rsid w:val="00E762A2"/>
    <w:rsid w:val="00E97B9C"/>
    <w:rsid w:val="00EA29D1"/>
    <w:rsid w:val="00EB5CED"/>
    <w:rsid w:val="00EC110F"/>
    <w:rsid w:val="00EC3AB5"/>
    <w:rsid w:val="00EE3E06"/>
    <w:rsid w:val="00EE5261"/>
    <w:rsid w:val="00F105DE"/>
    <w:rsid w:val="00F117F5"/>
    <w:rsid w:val="00F2351F"/>
    <w:rsid w:val="00F2489C"/>
    <w:rsid w:val="00F25656"/>
    <w:rsid w:val="00F45C8B"/>
    <w:rsid w:val="00F55275"/>
    <w:rsid w:val="00F55374"/>
    <w:rsid w:val="00F64655"/>
    <w:rsid w:val="00F652FF"/>
    <w:rsid w:val="00F77F61"/>
    <w:rsid w:val="00F80088"/>
    <w:rsid w:val="00F8529B"/>
    <w:rsid w:val="00F94615"/>
    <w:rsid w:val="00FB5F3D"/>
    <w:rsid w:val="00FD78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74094E"/>
  </w:style>
  <w:style w:type="character" w:styleId="aa">
    <w:name w:val="Unresolved Mention"/>
    <w:basedOn w:val="a0"/>
    <w:uiPriority w:val="99"/>
    <w:semiHidden/>
    <w:unhideWhenUsed/>
    <w:rsid w:val="00F55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2887">
      <w:bodyDiv w:val="1"/>
      <w:marLeft w:val="0"/>
      <w:marRight w:val="0"/>
      <w:marTop w:val="0"/>
      <w:marBottom w:val="0"/>
      <w:divBdr>
        <w:top w:val="none" w:sz="0" w:space="0" w:color="auto"/>
        <w:left w:val="none" w:sz="0" w:space="0" w:color="auto"/>
        <w:bottom w:val="none" w:sz="0" w:space="0" w:color="auto"/>
        <w:right w:val="none" w:sz="0" w:space="0" w:color="auto"/>
      </w:divBdr>
    </w:div>
    <w:div w:id="82454470">
      <w:bodyDiv w:val="1"/>
      <w:marLeft w:val="0"/>
      <w:marRight w:val="0"/>
      <w:marTop w:val="0"/>
      <w:marBottom w:val="0"/>
      <w:divBdr>
        <w:top w:val="none" w:sz="0" w:space="0" w:color="auto"/>
        <w:left w:val="none" w:sz="0" w:space="0" w:color="auto"/>
        <w:bottom w:val="none" w:sz="0" w:space="0" w:color="auto"/>
        <w:right w:val="none" w:sz="0" w:space="0" w:color="auto"/>
      </w:divBdr>
    </w:div>
    <w:div w:id="84308204">
      <w:bodyDiv w:val="1"/>
      <w:marLeft w:val="0"/>
      <w:marRight w:val="0"/>
      <w:marTop w:val="0"/>
      <w:marBottom w:val="0"/>
      <w:divBdr>
        <w:top w:val="none" w:sz="0" w:space="0" w:color="auto"/>
        <w:left w:val="none" w:sz="0" w:space="0" w:color="auto"/>
        <w:bottom w:val="none" w:sz="0" w:space="0" w:color="auto"/>
        <w:right w:val="none" w:sz="0" w:space="0" w:color="auto"/>
      </w:divBdr>
    </w:div>
    <w:div w:id="101581727">
      <w:bodyDiv w:val="1"/>
      <w:marLeft w:val="0"/>
      <w:marRight w:val="0"/>
      <w:marTop w:val="0"/>
      <w:marBottom w:val="0"/>
      <w:divBdr>
        <w:top w:val="none" w:sz="0" w:space="0" w:color="auto"/>
        <w:left w:val="none" w:sz="0" w:space="0" w:color="auto"/>
        <w:bottom w:val="none" w:sz="0" w:space="0" w:color="auto"/>
        <w:right w:val="none" w:sz="0" w:space="0" w:color="auto"/>
      </w:divBdr>
    </w:div>
    <w:div w:id="172962276">
      <w:bodyDiv w:val="1"/>
      <w:marLeft w:val="0"/>
      <w:marRight w:val="0"/>
      <w:marTop w:val="0"/>
      <w:marBottom w:val="0"/>
      <w:divBdr>
        <w:top w:val="none" w:sz="0" w:space="0" w:color="auto"/>
        <w:left w:val="none" w:sz="0" w:space="0" w:color="auto"/>
        <w:bottom w:val="none" w:sz="0" w:space="0" w:color="auto"/>
        <w:right w:val="none" w:sz="0" w:space="0" w:color="auto"/>
      </w:divBdr>
    </w:div>
    <w:div w:id="267667156">
      <w:bodyDiv w:val="1"/>
      <w:marLeft w:val="0"/>
      <w:marRight w:val="0"/>
      <w:marTop w:val="0"/>
      <w:marBottom w:val="0"/>
      <w:divBdr>
        <w:top w:val="none" w:sz="0" w:space="0" w:color="auto"/>
        <w:left w:val="none" w:sz="0" w:space="0" w:color="auto"/>
        <w:bottom w:val="none" w:sz="0" w:space="0" w:color="auto"/>
        <w:right w:val="none" w:sz="0" w:space="0" w:color="auto"/>
      </w:divBdr>
    </w:div>
    <w:div w:id="403063635">
      <w:bodyDiv w:val="1"/>
      <w:marLeft w:val="0"/>
      <w:marRight w:val="0"/>
      <w:marTop w:val="0"/>
      <w:marBottom w:val="0"/>
      <w:divBdr>
        <w:top w:val="none" w:sz="0" w:space="0" w:color="auto"/>
        <w:left w:val="none" w:sz="0" w:space="0" w:color="auto"/>
        <w:bottom w:val="none" w:sz="0" w:space="0" w:color="auto"/>
        <w:right w:val="none" w:sz="0" w:space="0" w:color="auto"/>
      </w:divBdr>
    </w:div>
    <w:div w:id="462887430">
      <w:bodyDiv w:val="1"/>
      <w:marLeft w:val="0"/>
      <w:marRight w:val="0"/>
      <w:marTop w:val="0"/>
      <w:marBottom w:val="0"/>
      <w:divBdr>
        <w:top w:val="none" w:sz="0" w:space="0" w:color="auto"/>
        <w:left w:val="none" w:sz="0" w:space="0" w:color="auto"/>
        <w:bottom w:val="none" w:sz="0" w:space="0" w:color="auto"/>
        <w:right w:val="none" w:sz="0" w:space="0" w:color="auto"/>
      </w:divBdr>
    </w:div>
    <w:div w:id="574557069">
      <w:bodyDiv w:val="1"/>
      <w:marLeft w:val="0"/>
      <w:marRight w:val="0"/>
      <w:marTop w:val="0"/>
      <w:marBottom w:val="0"/>
      <w:divBdr>
        <w:top w:val="none" w:sz="0" w:space="0" w:color="auto"/>
        <w:left w:val="none" w:sz="0" w:space="0" w:color="auto"/>
        <w:bottom w:val="none" w:sz="0" w:space="0" w:color="auto"/>
        <w:right w:val="none" w:sz="0" w:space="0" w:color="auto"/>
      </w:divBdr>
    </w:div>
    <w:div w:id="608195893">
      <w:bodyDiv w:val="1"/>
      <w:marLeft w:val="0"/>
      <w:marRight w:val="0"/>
      <w:marTop w:val="0"/>
      <w:marBottom w:val="0"/>
      <w:divBdr>
        <w:top w:val="none" w:sz="0" w:space="0" w:color="auto"/>
        <w:left w:val="none" w:sz="0" w:space="0" w:color="auto"/>
        <w:bottom w:val="none" w:sz="0" w:space="0" w:color="auto"/>
        <w:right w:val="none" w:sz="0" w:space="0" w:color="auto"/>
      </w:divBdr>
    </w:div>
    <w:div w:id="76634452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045102608">
      <w:bodyDiv w:val="1"/>
      <w:marLeft w:val="0"/>
      <w:marRight w:val="0"/>
      <w:marTop w:val="0"/>
      <w:marBottom w:val="0"/>
      <w:divBdr>
        <w:top w:val="none" w:sz="0" w:space="0" w:color="auto"/>
        <w:left w:val="none" w:sz="0" w:space="0" w:color="auto"/>
        <w:bottom w:val="none" w:sz="0" w:space="0" w:color="auto"/>
        <w:right w:val="none" w:sz="0" w:space="0" w:color="auto"/>
      </w:divBdr>
    </w:div>
    <w:div w:id="1427537121">
      <w:bodyDiv w:val="1"/>
      <w:marLeft w:val="0"/>
      <w:marRight w:val="0"/>
      <w:marTop w:val="0"/>
      <w:marBottom w:val="0"/>
      <w:divBdr>
        <w:top w:val="none" w:sz="0" w:space="0" w:color="auto"/>
        <w:left w:val="none" w:sz="0" w:space="0" w:color="auto"/>
        <w:bottom w:val="none" w:sz="0" w:space="0" w:color="auto"/>
        <w:right w:val="none" w:sz="0" w:space="0" w:color="auto"/>
      </w:divBdr>
    </w:div>
    <w:div w:id="1901405186">
      <w:bodyDiv w:val="1"/>
      <w:marLeft w:val="0"/>
      <w:marRight w:val="0"/>
      <w:marTop w:val="0"/>
      <w:marBottom w:val="0"/>
      <w:divBdr>
        <w:top w:val="none" w:sz="0" w:space="0" w:color="auto"/>
        <w:left w:val="none" w:sz="0" w:space="0" w:color="auto"/>
        <w:bottom w:val="none" w:sz="0" w:space="0" w:color="auto"/>
        <w:right w:val="none" w:sz="0" w:space="0" w:color="auto"/>
      </w:divBdr>
    </w:div>
    <w:div w:id="1972780999">
      <w:bodyDiv w:val="1"/>
      <w:marLeft w:val="0"/>
      <w:marRight w:val="0"/>
      <w:marTop w:val="0"/>
      <w:marBottom w:val="0"/>
      <w:divBdr>
        <w:top w:val="none" w:sz="0" w:space="0" w:color="auto"/>
        <w:left w:val="none" w:sz="0" w:space="0" w:color="auto"/>
        <w:bottom w:val="none" w:sz="0" w:space="0" w:color="auto"/>
        <w:right w:val="none" w:sz="0" w:space="0" w:color="auto"/>
      </w:divBdr>
    </w:div>
    <w:div w:id="2081829916">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 w:id="2145656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hyperlink" Target="mailto:info@kouver.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nohou07@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gour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6</Pages>
  <Words>2124</Words>
  <Characters>11475</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140</cp:revision>
  <cp:lastPrinted>2026-06-12T09:13:00Z</cp:lastPrinted>
  <dcterms:created xsi:type="dcterms:W3CDTF">2023-08-01T11:08:00Z</dcterms:created>
  <dcterms:modified xsi:type="dcterms:W3CDTF">2026-06-12T09:37:00Z</dcterms:modified>
</cp:coreProperties>
</file>