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87FD2" w14:textId="7BADCE1C" w:rsidR="003A666D" w:rsidRDefault="007A0295" w:rsidP="00AA7B42">
      <w:pPr>
        <w:shd w:val="clear" w:color="auto" w:fill="FFFFFF"/>
        <w:spacing w:after="0" w:line="276" w:lineRule="auto"/>
        <w:jc w:val="right"/>
        <w:textAlignment w:val="baseline"/>
        <w:rPr>
          <w:rFonts w:eastAsia="Times New Roman" w:cstheme="minorHAnsi"/>
          <w:b/>
          <w:bCs/>
          <w:bdr w:val="none" w:sz="0" w:space="0" w:color="auto" w:frame="1"/>
        </w:rPr>
      </w:pPr>
      <w:r>
        <w:rPr>
          <w:rFonts w:eastAsia="Times New Roman" w:cstheme="minorHAnsi"/>
          <w:b/>
          <w:bCs/>
          <w:bdr w:val="none" w:sz="0" w:space="0" w:color="auto" w:frame="1"/>
        </w:rPr>
        <w:t>ΚΑΤΑΧΩΡΙΣΤΕΟ ΣΤΟ ΚΗΜΔΗΣ</w:t>
      </w:r>
    </w:p>
    <w:p w14:paraId="5CF902C5" w14:textId="77777777" w:rsidR="00632E03" w:rsidRDefault="00632E03" w:rsidP="00AA7B42">
      <w:pPr>
        <w:spacing w:after="120" w:line="276" w:lineRule="auto"/>
        <w:jc w:val="center"/>
        <w:rPr>
          <w:b/>
          <w:color w:val="000000"/>
        </w:rPr>
      </w:pPr>
    </w:p>
    <w:p w14:paraId="06BC3963" w14:textId="552816D5" w:rsidR="001144D0" w:rsidRPr="003A666D" w:rsidRDefault="000C074E" w:rsidP="00AA7B42">
      <w:pPr>
        <w:spacing w:after="120" w:line="276" w:lineRule="auto"/>
        <w:jc w:val="center"/>
        <w:rPr>
          <w:b/>
          <w:color w:val="000000"/>
        </w:rPr>
      </w:pPr>
      <w:r>
        <w:rPr>
          <w:b/>
          <w:color w:val="000000"/>
        </w:rPr>
        <w:t>Πρόσκληση Υποβολής Προσφοράς  με ΑΡ.</w:t>
      </w:r>
      <w:r w:rsidR="0000738A">
        <w:rPr>
          <w:b/>
          <w:color w:val="000000"/>
        </w:rPr>
        <w:t xml:space="preserve"> </w:t>
      </w:r>
      <w:r>
        <w:rPr>
          <w:b/>
          <w:color w:val="000000"/>
        </w:rPr>
        <w:t>ΠΡΩΤ</w:t>
      </w:r>
      <w:r w:rsidRPr="008161B3">
        <w:rPr>
          <w:b/>
          <w:color w:val="000000"/>
        </w:rPr>
        <w:t xml:space="preserve">: </w:t>
      </w:r>
      <w:r w:rsidR="003B3E93" w:rsidRPr="003B3E93">
        <w:rPr>
          <w:b/>
        </w:rPr>
        <w:t>Ι12</w:t>
      </w:r>
      <w:r w:rsidR="00AD102A">
        <w:rPr>
          <w:b/>
        </w:rPr>
        <w:t>48</w:t>
      </w:r>
      <w:r w:rsidR="003B3E93" w:rsidRPr="003B3E93">
        <w:rPr>
          <w:b/>
        </w:rPr>
        <w:t>/2</w:t>
      </w:r>
      <w:r w:rsidR="00C32B41">
        <w:rPr>
          <w:b/>
        </w:rPr>
        <w:t>0</w:t>
      </w:r>
      <w:r w:rsidR="003B3E93" w:rsidRPr="003B3E93">
        <w:rPr>
          <w:b/>
        </w:rPr>
        <w:t>-</w:t>
      </w:r>
      <w:r w:rsidR="00C32B41">
        <w:rPr>
          <w:b/>
        </w:rPr>
        <w:t>5</w:t>
      </w:r>
      <w:r w:rsidR="003B3E93" w:rsidRPr="003B3E93">
        <w:rPr>
          <w:b/>
        </w:rPr>
        <w:t>-2026</w:t>
      </w:r>
    </w:p>
    <w:p w14:paraId="23AA4CB3" w14:textId="77777777" w:rsidR="00C90D5C" w:rsidRPr="00C90D5C" w:rsidRDefault="000C074E" w:rsidP="00C90D5C">
      <w:pPr>
        <w:spacing w:after="0" w:line="276" w:lineRule="auto"/>
        <w:jc w:val="both"/>
        <w:rPr>
          <w:b/>
        </w:rPr>
      </w:pPr>
      <w:bookmarkStart w:id="0" w:name="_heading=h.gjdgxs" w:colFirst="0" w:colLast="0"/>
      <w:bookmarkEnd w:id="0"/>
      <w:r>
        <w:rPr>
          <w:b/>
          <w:color w:val="000000"/>
        </w:rPr>
        <w:t xml:space="preserve">Για την απευθείας ανάθεση </w:t>
      </w:r>
      <w:bookmarkStart w:id="1" w:name="_Hlk95735973"/>
      <w:r w:rsidR="00900634" w:rsidRPr="008161B3">
        <w:rPr>
          <w:b/>
          <w:color w:val="000000"/>
        </w:rPr>
        <w:t xml:space="preserve">προμήθειας </w:t>
      </w:r>
      <w:r w:rsidR="00C32B41">
        <w:rPr>
          <w:b/>
          <w:color w:val="000000"/>
        </w:rPr>
        <w:t xml:space="preserve">παιχνιδομηχανών και </w:t>
      </w:r>
      <w:r w:rsidR="0009349D">
        <w:rPr>
          <w:b/>
          <w:color w:val="000000"/>
        </w:rPr>
        <w:t>ηλεκτρονικ</w:t>
      </w:r>
      <w:r w:rsidR="00C32B41">
        <w:rPr>
          <w:b/>
          <w:color w:val="000000"/>
        </w:rPr>
        <w:t xml:space="preserve">ών παιχνιδιών </w:t>
      </w:r>
      <w:r w:rsidR="00043A91" w:rsidRPr="008161B3">
        <w:rPr>
          <w:b/>
          <w:color w:val="000000"/>
        </w:rPr>
        <w:t xml:space="preserve">για </w:t>
      </w:r>
      <w:r w:rsidR="00767372" w:rsidRPr="008161B3">
        <w:rPr>
          <w:b/>
          <w:color w:val="000000"/>
        </w:rPr>
        <w:t xml:space="preserve">τις ανάγκες </w:t>
      </w:r>
      <w:r w:rsidR="00B329DB">
        <w:rPr>
          <w:b/>
          <w:color w:val="000000"/>
        </w:rPr>
        <w:t xml:space="preserve">α) </w:t>
      </w:r>
      <w:r w:rsidR="00892E77">
        <w:rPr>
          <w:b/>
          <w:color w:val="000000"/>
        </w:rPr>
        <w:t>του Κέντρου Υποδοχής και Ταυτοποίησης και Ελεγχόμενης Δομής Προσωρινής Φιλοξενίας Αιτούντων Άσυλο (</w:t>
      </w:r>
      <w:r w:rsidR="00892E77">
        <w:rPr>
          <w:b/>
          <w:bCs/>
          <w:color w:val="000000"/>
        </w:rPr>
        <w:t xml:space="preserve">ΚΥΤ &amp; ΕΔΠΦΑΑ) </w:t>
      </w:r>
      <w:r w:rsidR="00892E77">
        <w:rPr>
          <w:b/>
          <w:color w:val="000000"/>
        </w:rPr>
        <w:t xml:space="preserve">Διαβατών </w:t>
      </w:r>
      <w:r w:rsidRPr="007C6EC6">
        <w:rPr>
          <w:b/>
        </w:rPr>
        <w:t xml:space="preserve">προϋπολογιζόμενης </w:t>
      </w:r>
      <w:r w:rsidRPr="00093735">
        <w:rPr>
          <w:b/>
        </w:rPr>
        <w:t xml:space="preserve">δαπάνης </w:t>
      </w:r>
      <w:bookmarkStart w:id="2" w:name="_Hlk151030803"/>
      <w:r w:rsidR="00C90D5C" w:rsidRPr="00C90D5C">
        <w:rPr>
          <w:b/>
        </w:rPr>
        <w:t>750,00</w:t>
      </w:r>
    </w:p>
    <w:p w14:paraId="3936170E" w14:textId="75CC8F1C" w:rsidR="00B329DB" w:rsidRDefault="00BB1A5B" w:rsidP="00C90D5C">
      <w:pPr>
        <w:spacing w:after="0" w:line="276" w:lineRule="auto"/>
        <w:jc w:val="both"/>
        <w:rPr>
          <w:b/>
        </w:rPr>
      </w:pPr>
      <w:r w:rsidRPr="0091281A">
        <w:rPr>
          <w:b/>
        </w:rPr>
        <w:t xml:space="preserve">ευρώ χωρίς ΦΠΑ και </w:t>
      </w:r>
      <w:r w:rsidR="00C90D5C" w:rsidRPr="00C90D5C">
        <w:rPr>
          <w:b/>
        </w:rPr>
        <w:t xml:space="preserve">930,00 </w:t>
      </w:r>
      <w:r w:rsidR="000C074E" w:rsidRPr="00093735">
        <w:rPr>
          <w:b/>
        </w:rPr>
        <w:t xml:space="preserve">ευρώ </w:t>
      </w:r>
      <w:bookmarkEnd w:id="2"/>
      <w:r w:rsidR="000C074E" w:rsidRPr="00093735">
        <w:rPr>
          <w:b/>
        </w:rPr>
        <w:t>με Φ.Π.Α.</w:t>
      </w:r>
      <w:r w:rsidR="0009349D">
        <w:rPr>
          <w:b/>
        </w:rPr>
        <w:t xml:space="preserve"> </w:t>
      </w:r>
      <w:r w:rsidR="00B329DB" w:rsidRPr="00B329DB">
        <w:rPr>
          <w:b/>
        </w:rPr>
        <w:t xml:space="preserve">για την υλοποίηση του έργου με τίτλο: «Ενίσχυση του συστήματος προστασίας ασυνόδευτων ανηλίκων και ευάλωτων γυναικών αιτούντων και δικαιούχων διεθνούς προστασίας» </w:t>
      </w:r>
      <w:r w:rsidR="00C34A26">
        <w:rPr>
          <w:b/>
        </w:rPr>
        <w:t>και</w:t>
      </w:r>
    </w:p>
    <w:p w14:paraId="125FAC68" w14:textId="77777777" w:rsidR="0009349D" w:rsidRDefault="0009349D" w:rsidP="00AA7B42">
      <w:pPr>
        <w:spacing w:after="0" w:line="276" w:lineRule="auto"/>
        <w:jc w:val="both"/>
        <w:rPr>
          <w:b/>
        </w:rPr>
      </w:pPr>
    </w:p>
    <w:p w14:paraId="547D0512" w14:textId="27041BA9" w:rsidR="00B329DB" w:rsidRDefault="00B329DB" w:rsidP="00C90D5C">
      <w:pPr>
        <w:spacing w:after="0" w:line="276" w:lineRule="auto"/>
        <w:jc w:val="both"/>
        <w:rPr>
          <w:b/>
        </w:rPr>
      </w:pPr>
      <w:r w:rsidRPr="00B329DB">
        <w:rPr>
          <w:b/>
        </w:rPr>
        <w:t>β) τη</w:t>
      </w:r>
      <w:r>
        <w:rPr>
          <w:b/>
        </w:rPr>
        <w:t>ς</w:t>
      </w:r>
      <w:r w:rsidRPr="00B329DB">
        <w:rPr>
          <w:b/>
        </w:rPr>
        <w:t xml:space="preserve"> περιοχή του Κ.Υ.Τ. Φυλακίου ΄Εβρου προϋπολογιζόμενης δαπάνης </w:t>
      </w:r>
      <w:r w:rsidR="00C90D5C" w:rsidRPr="00C90D5C">
        <w:rPr>
          <w:b/>
        </w:rPr>
        <w:t>670,00</w:t>
      </w:r>
      <w:r w:rsidR="00C90D5C">
        <w:rPr>
          <w:b/>
        </w:rPr>
        <w:t xml:space="preserve"> </w:t>
      </w:r>
      <w:r w:rsidRPr="00B329DB">
        <w:rPr>
          <w:b/>
        </w:rPr>
        <w:t xml:space="preserve">ευρώ χωρίς ΦΠΑ και </w:t>
      </w:r>
      <w:r w:rsidR="00C90D5C" w:rsidRPr="00C90D5C">
        <w:rPr>
          <w:b/>
        </w:rPr>
        <w:t xml:space="preserve">830,80 </w:t>
      </w:r>
      <w:r w:rsidRPr="00B329DB">
        <w:rPr>
          <w:b/>
        </w:rPr>
        <w:t>ευρώ με Φ.Π.Α. για την υλοποίηση του έργου με τίτλο: «Ενίσχυση του συστήματος προστασίας ασυνόδευτων ανηλίκων και ευάλωτων γυναικών αιτούντων και δικαιούχων διεθνούς προστασίας»</w:t>
      </w:r>
      <w:r w:rsidR="00C34A26">
        <w:rPr>
          <w:b/>
        </w:rPr>
        <w:t>.</w:t>
      </w:r>
    </w:p>
    <w:p w14:paraId="39EFF7FA" w14:textId="77777777" w:rsidR="00B329DB" w:rsidRDefault="00B329DB" w:rsidP="00AA7B42">
      <w:pPr>
        <w:spacing w:after="0" w:line="276" w:lineRule="auto"/>
        <w:jc w:val="both"/>
        <w:rPr>
          <w:b/>
        </w:rPr>
      </w:pPr>
    </w:p>
    <w:p w14:paraId="7C0C451D" w14:textId="77777777" w:rsidR="00892E77" w:rsidRPr="00892E77" w:rsidRDefault="00892E77" w:rsidP="00892E77">
      <w:pPr>
        <w:spacing w:after="120" w:line="276" w:lineRule="auto"/>
        <w:jc w:val="both"/>
        <w:rPr>
          <w:b/>
          <w:bCs/>
        </w:rPr>
      </w:pPr>
      <w:r w:rsidRPr="00892E77">
        <w:rPr>
          <w:b/>
          <w:bCs/>
        </w:rPr>
        <w:t xml:space="preserve">Η δράση χρηματοδοτείται από το Εθνικό Πρόγραμμα Ανάπτυξης (Ε.Π.Α.) για την Προγραμματική Περίοδο 2021-2025, μέσω της Ειδικής Υπηρεσίας Συντονισμού και Διαχείρισης Προγραμμάτων Μετανάστευσης και Εσωτερικών Υποθέσεων (Ε.Υ.ΣΥ.Δ.-Μ.Ε.Υ.) του Υπουργείου Μετανάστευσης και Ασύλου. </w:t>
      </w:r>
    </w:p>
    <w:p w14:paraId="7DC46AEF" w14:textId="77777777" w:rsidR="00892E77" w:rsidRPr="00892E77" w:rsidRDefault="00892E77" w:rsidP="00892E77">
      <w:pPr>
        <w:spacing w:after="120" w:line="276" w:lineRule="auto"/>
        <w:jc w:val="both"/>
        <w:rPr>
          <w:b/>
          <w:bCs/>
        </w:rPr>
      </w:pPr>
      <w:r w:rsidRPr="00892E77">
        <w:rPr>
          <w:b/>
          <w:bCs/>
        </w:rPr>
        <w:t>ΥΠΌΕΡΓΟ ΛΕΙΤΟΥΡΓΙΑ Ασφαλών  Περιοχών εντός των κέντρων υποδοχής και ταυτοποίησης σε Φυλάκιο και Διαβατά</w:t>
      </w:r>
    </w:p>
    <w:p w14:paraId="7118980A" w14:textId="77777777" w:rsidR="007C6EC6" w:rsidRDefault="007C6EC6" w:rsidP="00AA7B42">
      <w:pPr>
        <w:spacing w:after="0" w:line="276" w:lineRule="auto"/>
        <w:jc w:val="both"/>
        <w:rPr>
          <w:b/>
          <w:color w:val="000000"/>
        </w:rPr>
      </w:pPr>
    </w:p>
    <w:bookmarkEnd w:id="1"/>
    <w:p w14:paraId="1EFDC3AD" w14:textId="40C7B689" w:rsidR="005B7E39" w:rsidRPr="00E85BEE" w:rsidRDefault="005B7E39" w:rsidP="005B7E39">
      <w:pPr>
        <w:shd w:val="clear" w:color="auto" w:fill="FFFFFF"/>
        <w:spacing w:after="0" w:line="276" w:lineRule="auto"/>
        <w:jc w:val="both"/>
        <w:textAlignment w:val="baseline"/>
        <w:rPr>
          <w:b/>
          <w:color w:val="000000"/>
        </w:rPr>
      </w:pPr>
      <w:r w:rsidRPr="00DD0439">
        <w:rPr>
          <w:rFonts w:eastAsia="Times New Roman" w:cs="Arial"/>
          <w:b/>
          <w:bCs/>
          <w:bdr w:val="none" w:sz="0" w:space="0" w:color="auto" w:frame="1"/>
        </w:rPr>
        <w:t xml:space="preserve">CPV: </w:t>
      </w:r>
      <w:r w:rsidRPr="00845D48">
        <w:rPr>
          <w:rFonts w:eastAsia="Times New Roman" w:cs="Arial"/>
          <w:b/>
          <w:bCs/>
          <w:bdr w:val="none" w:sz="0" w:space="0" w:color="auto" w:frame="1"/>
        </w:rPr>
        <w:t>30231200-9 Κονσόλες</w:t>
      </w:r>
      <w:r>
        <w:rPr>
          <w:rFonts w:eastAsia="Times New Roman" w:cs="Arial"/>
          <w:b/>
          <w:bCs/>
          <w:bdr w:val="none" w:sz="0" w:space="0" w:color="auto" w:frame="1"/>
        </w:rPr>
        <w:t xml:space="preserve"> παιχνιδιών, </w:t>
      </w:r>
      <w:r w:rsidRPr="00504E6D">
        <w:rPr>
          <w:rFonts w:eastAsia="Times New Roman" w:cs="Arial"/>
          <w:b/>
          <w:bCs/>
          <w:bdr w:val="none" w:sz="0" w:space="0" w:color="auto" w:frame="1"/>
        </w:rPr>
        <w:t>37532000-6</w:t>
      </w:r>
      <w:r>
        <w:rPr>
          <w:rFonts w:eastAsia="Times New Roman" w:cs="Arial"/>
          <w:b/>
          <w:bCs/>
          <w:bdr w:val="none" w:sz="0" w:space="0" w:color="auto" w:frame="1"/>
        </w:rPr>
        <w:t xml:space="preserve"> </w:t>
      </w:r>
      <w:r w:rsidRPr="00504E6D">
        <w:rPr>
          <w:rFonts w:eastAsia="Times New Roman" w:cs="Arial"/>
          <w:b/>
          <w:bCs/>
          <w:bdr w:val="none" w:sz="0" w:space="0" w:color="auto" w:frame="1"/>
        </w:rPr>
        <w:t>Ηλεκτρονικά παιχνίδια</w:t>
      </w:r>
      <w:r w:rsidR="00C32B41">
        <w:rPr>
          <w:rFonts w:eastAsia="Times New Roman" w:cs="Arial"/>
          <w:b/>
          <w:bCs/>
          <w:bdr w:val="none" w:sz="0" w:space="0" w:color="auto" w:frame="1"/>
        </w:rPr>
        <w:t>.</w:t>
      </w:r>
    </w:p>
    <w:p w14:paraId="60348EB2" w14:textId="77777777" w:rsidR="007C6EC6" w:rsidRPr="00146E94" w:rsidRDefault="007C6EC6" w:rsidP="00AA7B42">
      <w:pPr>
        <w:shd w:val="clear" w:color="auto" w:fill="FFFFFF"/>
        <w:spacing w:after="0" w:line="276" w:lineRule="auto"/>
        <w:jc w:val="both"/>
        <w:textAlignment w:val="baseline"/>
        <w:rPr>
          <w:rFonts w:eastAsia="Times New Roman" w:cs="Arial"/>
          <w:b/>
          <w:bCs/>
          <w:bdr w:val="none" w:sz="0" w:space="0" w:color="auto" w:frame="1"/>
        </w:rPr>
      </w:pPr>
    </w:p>
    <w:p w14:paraId="2D825737" w14:textId="77777777" w:rsidR="00892E77" w:rsidRPr="00892E77" w:rsidRDefault="00892E77" w:rsidP="00892E77">
      <w:pPr>
        <w:spacing w:afterLines="80" w:after="192" w:line="276" w:lineRule="auto"/>
        <w:jc w:val="both"/>
        <w:rPr>
          <w:rFonts w:eastAsia="SimSun"/>
          <w:lang w:eastAsia="en-US"/>
        </w:rPr>
      </w:pPr>
      <w:r w:rsidRPr="00892E77">
        <w:rPr>
          <w:rFonts w:eastAsia="SimSun"/>
          <w:lang w:eastAsia="en-US"/>
        </w:rPr>
        <w:t>Η ΑΡΣΙΣ Κοινωνική Οργάνωση Υποστήριξης Νέων (με έδρα την Θεσσαλονίκη, (Λέοντος Σοφού 26), στο πλαίσιο του προγράμματος: «Ενίσχυση του συστήματος προστασίας ασυνόδευτων ανηλίκων και ευάλωτων γυναικών αιτούντων και δικαιούχων διεθνούς προστασίας» το οποίο χρηματοδοτείται από το Εθνικό Πρόγραμμα Ανάπτυξης (Ε.Π.Α.) για την Προγραμματική Περίοδο 2021-2025, μέσω της Ειδικής Υπηρεσίας Συντονισμού και Διαχείρισης Προγραμμάτων Μετανάστευσης και Εσωτερικών Υποθέσεων (Ε.Υ.ΣΥ.Δ. Μ.Ε.Υ.) του Υπουργείου Μετανάστευσης και Ασύλου, ΥΠΟΕΡΓΟ ΛΕΙΤΟΥΡΓΙΑ Ασφαλών  Περιοχών εντός των κέντρων υποδοχής και ταυτοποίησης σε Φυλάκιο και Διαβατά,</w:t>
      </w:r>
    </w:p>
    <w:p w14:paraId="0670DC93" w14:textId="72667BA9" w:rsidR="001144D0" w:rsidRDefault="000C074E" w:rsidP="00AA7B42">
      <w:pPr>
        <w:shd w:val="clear" w:color="auto" w:fill="FFFFFF"/>
        <w:spacing w:after="0" w:line="276" w:lineRule="auto"/>
        <w:jc w:val="center"/>
        <w:textAlignment w:val="baseline"/>
        <w:rPr>
          <w:b/>
        </w:rPr>
      </w:pPr>
      <w:r>
        <w:rPr>
          <w:b/>
        </w:rPr>
        <w:t>ΠΡΟΣΚΑΛΕΙ</w:t>
      </w:r>
    </w:p>
    <w:p w14:paraId="4C6F8816" w14:textId="3F62352B" w:rsidR="00475864" w:rsidRDefault="000C074E" w:rsidP="00C90D5C">
      <w:pPr>
        <w:spacing w:after="0" w:line="276" w:lineRule="auto"/>
        <w:jc w:val="both"/>
        <w:rPr>
          <w:b/>
        </w:rPr>
      </w:pPr>
      <w:r>
        <w:rPr>
          <w:b/>
        </w:rPr>
        <w:t xml:space="preserve">κάθε ενδιαφερόμενο να υποβάλει έγγραφη προσφορά για την απευθείας ανάθεση </w:t>
      </w:r>
      <w:r w:rsidR="004C4EB6" w:rsidRPr="004C4EB6">
        <w:rPr>
          <w:b/>
          <w:color w:val="000000"/>
        </w:rPr>
        <w:t xml:space="preserve">προμήθειας </w:t>
      </w:r>
      <w:r w:rsidR="00C32B41">
        <w:rPr>
          <w:b/>
          <w:color w:val="000000"/>
        </w:rPr>
        <w:t>παιχνιδομηχανών και ηλεκτρονικών παιχνιδιών</w:t>
      </w:r>
      <w:r w:rsidR="008161B3" w:rsidRPr="008161B3">
        <w:rPr>
          <w:rFonts w:eastAsia="Times New Roman" w:cs="Arial"/>
          <w:b/>
          <w:bCs/>
          <w:bdr w:val="none" w:sz="0" w:space="0" w:color="auto" w:frame="1"/>
        </w:rPr>
        <w:t xml:space="preserve"> </w:t>
      </w:r>
      <w:r w:rsidR="008161B3" w:rsidRPr="008161B3">
        <w:rPr>
          <w:b/>
          <w:color w:val="000000"/>
        </w:rPr>
        <w:t xml:space="preserve">για τις ανάγκες </w:t>
      </w:r>
      <w:r w:rsidR="00892E77" w:rsidRPr="00892E77">
        <w:rPr>
          <w:b/>
          <w:color w:val="000000"/>
        </w:rPr>
        <w:t xml:space="preserve">του ΚΥΤ &amp; ΕΔΠΦΑΑ Διαβατών, </w:t>
      </w:r>
      <w:r w:rsidR="00C32B41">
        <w:rPr>
          <w:b/>
          <w:color w:val="000000"/>
        </w:rPr>
        <w:t xml:space="preserve">και </w:t>
      </w:r>
      <w:r w:rsidR="00892E77" w:rsidRPr="00892E77">
        <w:rPr>
          <w:b/>
          <w:color w:val="000000"/>
        </w:rPr>
        <w:t xml:space="preserve">του Κ.Υ.Τ. Φυλακίου Έβρου </w:t>
      </w:r>
      <w:r w:rsidR="0009349D">
        <w:rPr>
          <w:b/>
          <w:color w:val="000000"/>
        </w:rPr>
        <w:t xml:space="preserve">συνολικής </w:t>
      </w:r>
      <w:r w:rsidR="00475864" w:rsidRPr="00BC2272">
        <w:rPr>
          <w:b/>
        </w:rPr>
        <w:t xml:space="preserve">προϋπολογιζόμενης δαπάνης </w:t>
      </w:r>
      <w:r w:rsidR="00C90D5C" w:rsidRPr="00C90D5C">
        <w:rPr>
          <w:b/>
        </w:rPr>
        <w:t>1.420</w:t>
      </w:r>
      <w:r w:rsidR="00C90D5C">
        <w:rPr>
          <w:b/>
        </w:rPr>
        <w:t xml:space="preserve"> </w:t>
      </w:r>
      <w:r w:rsidR="0091281A" w:rsidRPr="00BC2272">
        <w:rPr>
          <w:b/>
        </w:rPr>
        <w:t xml:space="preserve">ευρώ χωρίς ΦΠΑ και </w:t>
      </w:r>
      <w:r w:rsidR="00C90D5C" w:rsidRPr="00C90D5C">
        <w:rPr>
          <w:b/>
        </w:rPr>
        <w:t xml:space="preserve">1.760,80 </w:t>
      </w:r>
      <w:r w:rsidR="0091281A" w:rsidRPr="00BC2272">
        <w:rPr>
          <w:b/>
        </w:rPr>
        <w:t>ευρώ με Φ.Π.Α.</w:t>
      </w:r>
    </w:p>
    <w:p w14:paraId="72DA5BA0" w14:textId="6DC49C71" w:rsidR="00607DC3" w:rsidRDefault="00607DC3" w:rsidP="00AA7B42">
      <w:pPr>
        <w:spacing w:after="120" w:line="276" w:lineRule="auto"/>
        <w:jc w:val="both"/>
        <w:rPr>
          <w:b/>
          <w:color w:val="000000"/>
        </w:rPr>
      </w:pPr>
    </w:p>
    <w:p w14:paraId="390B5744" w14:textId="30F084EA" w:rsidR="00A07FD4" w:rsidRDefault="00A07FD4" w:rsidP="00AA7B42">
      <w:pPr>
        <w:spacing w:after="120" w:line="276" w:lineRule="auto"/>
        <w:jc w:val="both"/>
        <w:rPr>
          <w:rFonts w:cs="Arial"/>
          <w:bCs/>
          <w:lang w:bidi="el-GR"/>
        </w:rPr>
      </w:pPr>
      <w:r w:rsidRPr="001C5CED">
        <w:rPr>
          <w:rFonts w:cs="Arial"/>
          <w:bCs/>
          <w:lang w:bidi="el-GR"/>
        </w:rPr>
        <w:lastRenderedPageBreak/>
        <w:t xml:space="preserve">Το προϋπολογιζόμενο </w:t>
      </w:r>
      <w:r w:rsidRPr="001C5CED">
        <w:rPr>
          <w:rFonts w:cs="Arial"/>
          <w:b/>
          <w:bCs/>
          <w:lang w:bidi="el-GR"/>
        </w:rPr>
        <w:t>φυσικό και οικονομικό αντικείμενο</w:t>
      </w:r>
      <w:r w:rsidRPr="001C5CED">
        <w:rPr>
          <w:rFonts w:cs="Arial"/>
          <w:bCs/>
          <w:lang w:bidi="el-GR"/>
        </w:rPr>
        <w:t xml:space="preserve"> της ζητούμενης προμήθειας απεικονίζεται </w:t>
      </w:r>
      <w:r w:rsidR="00501352" w:rsidRPr="001C5CED">
        <w:rPr>
          <w:rFonts w:cs="Arial"/>
          <w:bCs/>
          <w:lang w:bidi="el-GR"/>
        </w:rPr>
        <w:t xml:space="preserve">συνοπτικά </w:t>
      </w:r>
      <w:r w:rsidRPr="001C5CED">
        <w:rPr>
          <w:rFonts w:cs="Arial"/>
          <w:bCs/>
          <w:lang w:bidi="el-GR"/>
        </w:rPr>
        <w:t>στον παρακάτω πίνακα</w:t>
      </w:r>
      <w:r w:rsidR="00DC425D" w:rsidRPr="001C5CED">
        <w:rPr>
          <w:rFonts w:cs="Arial"/>
          <w:bCs/>
          <w:lang w:bidi="el-GR"/>
        </w:rPr>
        <w:t xml:space="preserve"> (και αναλυτικότερα στο </w:t>
      </w:r>
      <w:r w:rsidR="00DC425D" w:rsidRPr="001C5CED">
        <w:rPr>
          <w:rFonts w:cs="Arial"/>
          <w:b/>
          <w:lang w:bidi="el-GR"/>
        </w:rPr>
        <w:t>ΠΑΡΑΡΤΗΜΑ Ι</w:t>
      </w:r>
      <w:r w:rsidR="00DC425D" w:rsidRPr="001C5CED">
        <w:rPr>
          <w:rFonts w:cs="Arial"/>
          <w:bCs/>
          <w:lang w:bidi="el-GR"/>
        </w:rPr>
        <w:t xml:space="preserve"> στο τέλος της παρούσας πρόσκλησης</w:t>
      </w:r>
      <w:r w:rsidR="00663564" w:rsidRPr="001C5CED">
        <w:rPr>
          <w:rFonts w:cs="Arial"/>
          <w:bCs/>
          <w:lang w:bidi="el-GR"/>
        </w:rPr>
        <w:t>)</w:t>
      </w:r>
      <w:r w:rsidR="00C75583" w:rsidRPr="001C5CED">
        <w:rPr>
          <w:rFonts w:cs="Arial"/>
          <w:bCs/>
          <w:lang w:bidi="el-GR"/>
        </w:rPr>
        <w:t>:</w:t>
      </w:r>
    </w:p>
    <w:tbl>
      <w:tblPr>
        <w:tblStyle w:val="a7"/>
        <w:tblW w:w="0" w:type="auto"/>
        <w:tblLook w:val="04A0" w:firstRow="1" w:lastRow="0" w:firstColumn="1" w:lastColumn="0" w:noHBand="0" w:noVBand="1"/>
      </w:tblPr>
      <w:tblGrid>
        <w:gridCol w:w="1621"/>
        <w:gridCol w:w="4340"/>
        <w:gridCol w:w="2959"/>
      </w:tblGrid>
      <w:tr w:rsidR="001126C5" w14:paraId="09DB5191" w14:textId="77777777" w:rsidTr="008A72FA">
        <w:tc>
          <w:tcPr>
            <w:tcW w:w="1621" w:type="dxa"/>
            <w:vAlign w:val="center"/>
          </w:tcPr>
          <w:p w14:paraId="0C8753EF" w14:textId="7CFADC50" w:rsidR="001126C5" w:rsidRPr="001126C5" w:rsidRDefault="00FC10C8" w:rsidP="00AA7B42">
            <w:pPr>
              <w:spacing w:line="276" w:lineRule="auto"/>
              <w:jc w:val="center"/>
              <w:rPr>
                <w:rFonts w:cs="Arial"/>
                <w:b/>
                <w:lang w:bidi="el-GR"/>
              </w:rPr>
            </w:pPr>
            <w:r>
              <w:rPr>
                <w:rFonts w:cs="Arial"/>
                <w:b/>
                <w:lang w:bidi="el-GR"/>
              </w:rPr>
              <w:t>ΤΜΗΜΑ</w:t>
            </w:r>
          </w:p>
        </w:tc>
        <w:tc>
          <w:tcPr>
            <w:tcW w:w="4340" w:type="dxa"/>
            <w:vAlign w:val="center"/>
          </w:tcPr>
          <w:p w14:paraId="3EABA708" w14:textId="0B41420F" w:rsidR="001126C5" w:rsidRPr="001126C5" w:rsidRDefault="001126C5" w:rsidP="00AA7B42">
            <w:pPr>
              <w:spacing w:line="276" w:lineRule="auto"/>
              <w:jc w:val="center"/>
              <w:rPr>
                <w:rFonts w:cs="Arial"/>
                <w:b/>
                <w:lang w:bidi="el-GR"/>
              </w:rPr>
            </w:pPr>
            <w:r w:rsidRPr="001126C5">
              <w:rPr>
                <w:rFonts w:cs="Arial"/>
                <w:b/>
                <w:lang w:bidi="el-GR"/>
              </w:rPr>
              <w:t>ΟΜΑΔΑ</w:t>
            </w:r>
          </w:p>
        </w:tc>
        <w:tc>
          <w:tcPr>
            <w:tcW w:w="2959" w:type="dxa"/>
            <w:vAlign w:val="center"/>
          </w:tcPr>
          <w:p w14:paraId="5A33A204" w14:textId="3BCDC074" w:rsidR="001126C5" w:rsidRPr="001126C5" w:rsidRDefault="001126C5" w:rsidP="00AA7B42">
            <w:pPr>
              <w:spacing w:line="276" w:lineRule="auto"/>
              <w:jc w:val="center"/>
              <w:rPr>
                <w:rFonts w:cs="Arial"/>
                <w:b/>
                <w:lang w:bidi="el-GR"/>
              </w:rPr>
            </w:pPr>
            <w:r w:rsidRPr="001126C5">
              <w:rPr>
                <w:rFonts w:cs="Arial"/>
                <w:b/>
                <w:lang w:bidi="el-GR"/>
              </w:rPr>
              <w:t>ΠΡΟΫΠΟΛΟΓΙΖΟΜΕΝΗ ΔΑΠΑΝΗ ΑΝΕΥ ΦΠΑ (€)</w:t>
            </w:r>
          </w:p>
        </w:tc>
      </w:tr>
      <w:tr w:rsidR="001126C5" w14:paraId="34C52A2D" w14:textId="77777777" w:rsidTr="008A72FA">
        <w:tc>
          <w:tcPr>
            <w:tcW w:w="1621" w:type="dxa"/>
            <w:vAlign w:val="center"/>
          </w:tcPr>
          <w:p w14:paraId="392789F6" w14:textId="48E39A53" w:rsidR="001126C5" w:rsidRPr="00F55AC5" w:rsidRDefault="00FC10C8" w:rsidP="00AA7B42">
            <w:pPr>
              <w:spacing w:line="276" w:lineRule="auto"/>
              <w:jc w:val="center"/>
              <w:rPr>
                <w:rFonts w:cs="Arial"/>
                <w:bCs/>
                <w:lang w:bidi="el-GR"/>
              </w:rPr>
            </w:pPr>
            <w:r>
              <w:rPr>
                <w:rFonts w:cs="Arial"/>
                <w:bCs/>
                <w:lang w:bidi="el-GR"/>
              </w:rPr>
              <w:t>ΤΜΗΜΑ 1 – Κ.</w:t>
            </w:r>
            <w:r w:rsidR="007963DB">
              <w:rPr>
                <w:rFonts w:cs="Arial"/>
                <w:bCs/>
                <w:lang w:bidi="el-GR"/>
              </w:rPr>
              <w:t>Υ.Τ Διαβατών</w:t>
            </w:r>
          </w:p>
        </w:tc>
        <w:tc>
          <w:tcPr>
            <w:tcW w:w="4340" w:type="dxa"/>
            <w:vAlign w:val="center"/>
          </w:tcPr>
          <w:p w14:paraId="3CE47D1B" w14:textId="43B062B6" w:rsidR="001126C5" w:rsidRPr="00335894" w:rsidRDefault="00C32B41" w:rsidP="00AA7B42">
            <w:pPr>
              <w:spacing w:line="276" w:lineRule="auto"/>
              <w:jc w:val="center"/>
              <w:rPr>
                <w:rFonts w:cs="Arial"/>
                <w:bCs/>
                <w:lang w:bidi="el-GR"/>
              </w:rPr>
            </w:pPr>
            <w:r w:rsidRPr="00C32B41">
              <w:rPr>
                <w:rFonts w:cs="Arial"/>
                <w:bCs/>
                <w:lang w:bidi="el-GR"/>
              </w:rPr>
              <w:t>ΠΑΙΧΝΙΔΟΜΗΧΑΝΗ ΚΑΙ ΗΛ. ΠΑΙΧΝΙΔΙΑ</w:t>
            </w:r>
          </w:p>
        </w:tc>
        <w:tc>
          <w:tcPr>
            <w:tcW w:w="2959" w:type="dxa"/>
            <w:vAlign w:val="center"/>
          </w:tcPr>
          <w:p w14:paraId="24A04D60" w14:textId="2846E370" w:rsidR="001126C5" w:rsidRPr="0091281A" w:rsidRDefault="00C90D5C" w:rsidP="00AA7B42">
            <w:pPr>
              <w:spacing w:line="276" w:lineRule="auto"/>
              <w:jc w:val="center"/>
              <w:rPr>
                <w:rFonts w:cs="Arial"/>
                <w:lang w:val="en-US" w:bidi="el-GR"/>
              </w:rPr>
            </w:pPr>
            <w:r>
              <w:rPr>
                <w:rFonts w:cs="Arial"/>
                <w:lang w:bidi="el-GR"/>
              </w:rPr>
              <w:t>750</w:t>
            </w:r>
            <w:r w:rsidR="00E26D13" w:rsidRPr="0091281A">
              <w:rPr>
                <w:rFonts w:cs="Arial"/>
                <w:lang w:val="en-US" w:bidi="el-GR"/>
              </w:rPr>
              <w:t>€</w:t>
            </w:r>
          </w:p>
        </w:tc>
      </w:tr>
      <w:tr w:rsidR="00C40103" w14:paraId="7A3C0A88" w14:textId="77777777" w:rsidTr="00663564">
        <w:tc>
          <w:tcPr>
            <w:tcW w:w="1621" w:type="dxa"/>
            <w:tcBorders>
              <w:bottom w:val="nil"/>
            </w:tcBorders>
            <w:vAlign w:val="center"/>
          </w:tcPr>
          <w:p w14:paraId="1BBB5013" w14:textId="4CC7524E" w:rsidR="00C40103" w:rsidRDefault="00C40103" w:rsidP="00C40103">
            <w:pPr>
              <w:spacing w:line="276" w:lineRule="auto"/>
              <w:jc w:val="center"/>
              <w:rPr>
                <w:rFonts w:cs="Arial"/>
                <w:bCs/>
                <w:lang w:bidi="el-GR"/>
              </w:rPr>
            </w:pPr>
            <w:r>
              <w:rPr>
                <w:rFonts w:cs="Arial"/>
                <w:bCs/>
                <w:lang w:bidi="el-GR"/>
              </w:rPr>
              <w:t>ΤΜΗΜΑ 2 – Κ.Υ.Τ. Έβρου</w:t>
            </w:r>
          </w:p>
        </w:tc>
        <w:tc>
          <w:tcPr>
            <w:tcW w:w="4340" w:type="dxa"/>
            <w:vAlign w:val="center"/>
          </w:tcPr>
          <w:p w14:paraId="7BFBA032" w14:textId="664A5F4C" w:rsidR="00C40103" w:rsidRDefault="00C32B41" w:rsidP="00C40103">
            <w:pPr>
              <w:spacing w:line="276" w:lineRule="auto"/>
              <w:jc w:val="center"/>
              <w:rPr>
                <w:rFonts w:cs="Arial"/>
                <w:bCs/>
                <w:lang w:bidi="el-GR"/>
              </w:rPr>
            </w:pPr>
            <w:r w:rsidRPr="00C32B41">
              <w:rPr>
                <w:rFonts w:cs="Arial"/>
                <w:bCs/>
                <w:lang w:bidi="el-GR"/>
              </w:rPr>
              <w:t>ΠΑΙΧΝΙΔΟΜΗΧΑΝΗ ΚΑΙ ΗΛ. ΠΑΙΧΝΙΔΙΑ</w:t>
            </w:r>
          </w:p>
        </w:tc>
        <w:tc>
          <w:tcPr>
            <w:tcW w:w="2959" w:type="dxa"/>
            <w:vAlign w:val="center"/>
          </w:tcPr>
          <w:p w14:paraId="7F3DA050" w14:textId="162ADC79" w:rsidR="00C40103" w:rsidRPr="0091281A" w:rsidRDefault="00C90D5C" w:rsidP="00C40103">
            <w:pPr>
              <w:spacing w:line="276" w:lineRule="auto"/>
              <w:jc w:val="center"/>
              <w:rPr>
                <w:rFonts w:cs="Arial"/>
                <w:bCs/>
                <w:lang w:bidi="el-GR"/>
              </w:rPr>
            </w:pPr>
            <w:r>
              <w:rPr>
                <w:rFonts w:cs="Arial"/>
                <w:lang w:bidi="el-GR"/>
              </w:rPr>
              <w:t>670</w:t>
            </w:r>
            <w:r w:rsidR="00C40103" w:rsidRPr="0091281A">
              <w:rPr>
                <w:rFonts w:cs="Arial"/>
                <w:lang w:val="en-US" w:bidi="el-GR"/>
              </w:rPr>
              <w:t>€</w:t>
            </w:r>
          </w:p>
        </w:tc>
      </w:tr>
      <w:tr w:rsidR="00663564" w14:paraId="780C3054" w14:textId="77777777" w:rsidTr="008A72FA">
        <w:tc>
          <w:tcPr>
            <w:tcW w:w="5961" w:type="dxa"/>
            <w:gridSpan w:val="2"/>
            <w:vAlign w:val="center"/>
          </w:tcPr>
          <w:p w14:paraId="7A41F5B8" w14:textId="47E66CCC" w:rsidR="00663564" w:rsidRPr="001126C5" w:rsidRDefault="00663564" w:rsidP="00663564">
            <w:pPr>
              <w:spacing w:line="276" w:lineRule="auto"/>
              <w:jc w:val="right"/>
              <w:rPr>
                <w:rFonts w:cs="Arial"/>
                <w:b/>
                <w:lang w:bidi="el-GR"/>
              </w:rPr>
            </w:pPr>
            <w:r w:rsidRPr="001126C5">
              <w:rPr>
                <w:rFonts w:cs="Arial"/>
                <w:b/>
                <w:lang w:bidi="el-GR"/>
              </w:rPr>
              <w:t>ΣΥΝΟΛΟ ΠΡΟΫΠΟΛΟΓΙΖΟΜΕΝΗΣ ΔΑΠΑΝΗΣ ΑΝΕΥ ΦΠΑ</w:t>
            </w:r>
          </w:p>
        </w:tc>
        <w:tc>
          <w:tcPr>
            <w:tcW w:w="2959" w:type="dxa"/>
            <w:vAlign w:val="center"/>
          </w:tcPr>
          <w:p w14:paraId="4F7C8BCE" w14:textId="3127C962" w:rsidR="00663564" w:rsidRPr="0091281A" w:rsidRDefault="00C90D5C" w:rsidP="00663564">
            <w:pPr>
              <w:spacing w:line="276" w:lineRule="auto"/>
              <w:jc w:val="center"/>
              <w:rPr>
                <w:rFonts w:cs="Arial"/>
                <w:b/>
                <w:lang w:bidi="el-GR"/>
              </w:rPr>
            </w:pPr>
            <w:r>
              <w:rPr>
                <w:rFonts w:cs="Arial"/>
                <w:b/>
                <w:lang w:bidi="el-GR"/>
              </w:rPr>
              <w:t>1.420</w:t>
            </w:r>
            <w:r w:rsidR="00663564" w:rsidRPr="0091281A">
              <w:rPr>
                <w:rFonts w:cs="Arial"/>
                <w:b/>
                <w:lang w:bidi="el-GR"/>
              </w:rPr>
              <w:t>€</w:t>
            </w:r>
          </w:p>
        </w:tc>
      </w:tr>
      <w:tr w:rsidR="00663564" w14:paraId="1F6B80D0" w14:textId="77777777" w:rsidTr="008A72FA">
        <w:tc>
          <w:tcPr>
            <w:tcW w:w="5961" w:type="dxa"/>
            <w:gridSpan w:val="2"/>
            <w:vAlign w:val="center"/>
          </w:tcPr>
          <w:p w14:paraId="01D47590" w14:textId="47D4E608" w:rsidR="00663564" w:rsidRPr="001126C5" w:rsidRDefault="00663564" w:rsidP="00663564">
            <w:pPr>
              <w:spacing w:line="276" w:lineRule="auto"/>
              <w:jc w:val="right"/>
              <w:rPr>
                <w:rFonts w:cs="Arial"/>
                <w:b/>
                <w:lang w:bidi="el-GR"/>
              </w:rPr>
            </w:pPr>
            <w:r w:rsidRPr="001126C5">
              <w:rPr>
                <w:rFonts w:cs="Arial"/>
                <w:b/>
                <w:lang w:bidi="el-GR"/>
              </w:rPr>
              <w:t>ΦΠΑ 24%</w:t>
            </w:r>
          </w:p>
        </w:tc>
        <w:tc>
          <w:tcPr>
            <w:tcW w:w="2959" w:type="dxa"/>
            <w:vAlign w:val="bottom"/>
          </w:tcPr>
          <w:p w14:paraId="4EAEB53B" w14:textId="10DA4411" w:rsidR="00663564" w:rsidRPr="0091281A" w:rsidRDefault="00C90D5C" w:rsidP="00663564">
            <w:pPr>
              <w:spacing w:line="276" w:lineRule="auto"/>
              <w:jc w:val="center"/>
              <w:rPr>
                <w:rFonts w:cs="Arial"/>
                <w:b/>
                <w:bCs/>
                <w:lang w:val="en-US" w:bidi="el-GR"/>
              </w:rPr>
            </w:pPr>
            <w:r>
              <w:rPr>
                <w:rFonts w:cs="Arial"/>
                <w:b/>
                <w:bCs/>
                <w:lang w:bidi="el-GR"/>
              </w:rPr>
              <w:t>340,80</w:t>
            </w:r>
            <w:r w:rsidR="00663564" w:rsidRPr="0091281A">
              <w:rPr>
                <w:rFonts w:cs="Arial"/>
                <w:b/>
                <w:bCs/>
                <w:lang w:val="en-US" w:bidi="el-GR"/>
              </w:rPr>
              <w:t>€</w:t>
            </w:r>
          </w:p>
        </w:tc>
      </w:tr>
      <w:tr w:rsidR="00663564" w14:paraId="5F580EE7" w14:textId="77777777" w:rsidTr="008A72FA">
        <w:tc>
          <w:tcPr>
            <w:tcW w:w="5961" w:type="dxa"/>
            <w:gridSpan w:val="2"/>
            <w:vAlign w:val="center"/>
          </w:tcPr>
          <w:p w14:paraId="6E2E3847" w14:textId="41253802" w:rsidR="00663564" w:rsidRPr="001126C5" w:rsidRDefault="00663564" w:rsidP="00663564">
            <w:pPr>
              <w:spacing w:line="276" w:lineRule="auto"/>
              <w:jc w:val="right"/>
              <w:rPr>
                <w:rFonts w:cs="Arial"/>
                <w:b/>
                <w:lang w:bidi="el-GR"/>
              </w:rPr>
            </w:pPr>
            <w:r w:rsidRPr="001126C5">
              <w:rPr>
                <w:rFonts w:cs="Arial"/>
                <w:b/>
                <w:lang w:bidi="el-GR"/>
              </w:rPr>
              <w:t xml:space="preserve">ΣΥΝΟΛΟ ΠΡΟΫΠΟΛΟΓΙΖΟΜΕΝΗΣ ΔΑΠΑΝΗΣ </w:t>
            </w:r>
            <w:r w:rsidR="00225133">
              <w:rPr>
                <w:rFonts w:cs="Arial"/>
                <w:b/>
                <w:lang w:bidi="el-GR"/>
              </w:rPr>
              <w:t>ΜΕ</w:t>
            </w:r>
            <w:r w:rsidRPr="001126C5">
              <w:rPr>
                <w:rFonts w:cs="Arial"/>
                <w:b/>
                <w:lang w:bidi="el-GR"/>
              </w:rPr>
              <w:t xml:space="preserve"> ΦΠΑ</w:t>
            </w:r>
          </w:p>
        </w:tc>
        <w:tc>
          <w:tcPr>
            <w:tcW w:w="2959" w:type="dxa"/>
            <w:vAlign w:val="bottom"/>
          </w:tcPr>
          <w:p w14:paraId="7E3200DD" w14:textId="78E1C98C" w:rsidR="00663564" w:rsidRPr="0091281A" w:rsidRDefault="00C90D5C" w:rsidP="00663564">
            <w:pPr>
              <w:spacing w:line="276" w:lineRule="auto"/>
              <w:jc w:val="center"/>
              <w:rPr>
                <w:rFonts w:cs="Arial"/>
                <w:b/>
                <w:bCs/>
                <w:lang w:val="en-US" w:bidi="el-GR"/>
              </w:rPr>
            </w:pPr>
            <w:r>
              <w:rPr>
                <w:rFonts w:cs="Arial"/>
                <w:b/>
                <w:bCs/>
                <w:lang w:bidi="el-GR"/>
              </w:rPr>
              <w:t>1.760,80</w:t>
            </w:r>
            <w:r w:rsidR="00663564" w:rsidRPr="0091281A">
              <w:rPr>
                <w:rFonts w:cs="Arial"/>
                <w:b/>
                <w:bCs/>
                <w:lang w:val="en-US" w:bidi="el-GR"/>
              </w:rPr>
              <w:t>€</w:t>
            </w:r>
          </w:p>
        </w:tc>
      </w:tr>
    </w:tbl>
    <w:p w14:paraId="241A857E" w14:textId="77777777" w:rsidR="00C75583" w:rsidRDefault="00C75583" w:rsidP="00AA7B42">
      <w:pPr>
        <w:spacing w:after="0" w:line="276" w:lineRule="auto"/>
        <w:jc w:val="both"/>
        <w:rPr>
          <w:rFonts w:cs="Arial"/>
          <w:bCs/>
          <w:lang w:bidi="el-GR"/>
        </w:rPr>
      </w:pPr>
    </w:p>
    <w:p w14:paraId="0CCE9A99" w14:textId="77777777" w:rsidR="00956427" w:rsidRDefault="00956427" w:rsidP="00AA7B42">
      <w:pPr>
        <w:shd w:val="clear" w:color="auto" w:fill="FFFFFF"/>
        <w:spacing w:after="120" w:line="276" w:lineRule="auto"/>
        <w:jc w:val="both"/>
        <w:rPr>
          <w:b/>
          <w:bCs/>
        </w:rPr>
      </w:pPr>
    </w:p>
    <w:p w14:paraId="39C1B194" w14:textId="57F27DBD" w:rsidR="004105D6" w:rsidRPr="004105D6" w:rsidRDefault="004105D6" w:rsidP="00AA7B42">
      <w:pPr>
        <w:shd w:val="clear" w:color="auto" w:fill="FFFFFF"/>
        <w:spacing w:after="120" w:line="276" w:lineRule="auto"/>
        <w:jc w:val="both"/>
        <w:rPr>
          <w:b/>
          <w:bCs/>
        </w:rPr>
      </w:pPr>
      <w:r w:rsidRPr="004105D6">
        <w:rPr>
          <w:b/>
          <w:bCs/>
        </w:rPr>
        <w:t xml:space="preserve">Η </w:t>
      </w:r>
      <w:r w:rsidR="00EC2C70">
        <w:rPr>
          <w:b/>
          <w:bCs/>
        </w:rPr>
        <w:t xml:space="preserve">προμήθεια </w:t>
      </w:r>
      <w:r w:rsidR="00D226AD">
        <w:rPr>
          <w:b/>
          <w:bCs/>
        </w:rPr>
        <w:t xml:space="preserve"> </w:t>
      </w:r>
      <w:r w:rsidRPr="004105D6">
        <w:rPr>
          <w:b/>
          <w:bCs/>
        </w:rPr>
        <w:t>θα γίνει με τους Ειδικούς όρους, που ακολουθούν.</w:t>
      </w:r>
    </w:p>
    <w:p w14:paraId="0B2396EB" w14:textId="772BC713" w:rsidR="00EC2C70" w:rsidRPr="00FD210B" w:rsidRDefault="003E2353" w:rsidP="00AA7B42">
      <w:pPr>
        <w:pStyle w:val="a8"/>
        <w:numPr>
          <w:ilvl w:val="0"/>
          <w:numId w:val="2"/>
        </w:numPr>
        <w:spacing w:after="120" w:line="276" w:lineRule="auto"/>
        <w:jc w:val="both"/>
        <w:rPr>
          <w:bCs/>
        </w:rPr>
      </w:pPr>
      <w:r w:rsidRPr="003E2353">
        <w:rPr>
          <w:bCs/>
        </w:rPr>
        <w:t>Οι ενδιαφερόμενοι οικονομικοί φορείς μπορούν να καταθέσουν την προσφορά τους για κάθε ΤΜΗΜ</w:t>
      </w:r>
      <w:r w:rsidR="002261A1">
        <w:rPr>
          <w:bCs/>
        </w:rPr>
        <w:t>Α</w:t>
      </w:r>
      <w:r w:rsidRPr="003E2353">
        <w:rPr>
          <w:bCs/>
        </w:rPr>
        <w:t xml:space="preserve"> της ζητούμενης προμήθειας, προσφέροντας για το σύνολο της ποσότητας κάθε τμήματος</w:t>
      </w:r>
      <w:r>
        <w:rPr>
          <w:bCs/>
        </w:rPr>
        <w:t>.</w:t>
      </w:r>
    </w:p>
    <w:p w14:paraId="203EFF25" w14:textId="1B0939EF" w:rsidR="009415A8" w:rsidRPr="009415A8" w:rsidRDefault="009415A8" w:rsidP="00AA7B42">
      <w:pPr>
        <w:pStyle w:val="a8"/>
        <w:numPr>
          <w:ilvl w:val="0"/>
          <w:numId w:val="2"/>
        </w:numPr>
        <w:spacing w:after="120" w:line="276" w:lineRule="auto"/>
        <w:jc w:val="both"/>
        <w:rPr>
          <w:bCs/>
        </w:rPr>
      </w:pPr>
      <w:r w:rsidRPr="009415A8">
        <w:rPr>
          <w:bCs/>
        </w:rPr>
        <w:t xml:space="preserve">Προσφορά που υποβάλλεται για μέρος της </w:t>
      </w:r>
      <w:r w:rsidR="00971EB4" w:rsidRPr="00971EB4">
        <w:rPr>
          <w:bCs/>
        </w:rPr>
        <w:t xml:space="preserve">προμήθειας </w:t>
      </w:r>
      <w:r w:rsidR="005D40BC">
        <w:rPr>
          <w:bCs/>
        </w:rPr>
        <w:t>κάποιου τμήματος,</w:t>
      </w:r>
      <w:r w:rsidRPr="009415A8">
        <w:rPr>
          <w:bCs/>
        </w:rPr>
        <w:t xml:space="preserve"> απορρίπτεται ως απαράδεκτη.</w:t>
      </w:r>
    </w:p>
    <w:p w14:paraId="2DA5C10C" w14:textId="37AAF00D" w:rsidR="00AB485B" w:rsidRPr="00EC2C70" w:rsidRDefault="003E2353" w:rsidP="00AA7B42">
      <w:pPr>
        <w:pStyle w:val="a8"/>
        <w:numPr>
          <w:ilvl w:val="0"/>
          <w:numId w:val="2"/>
        </w:numPr>
        <w:spacing w:after="120" w:line="276" w:lineRule="auto"/>
        <w:jc w:val="both"/>
        <w:rPr>
          <w:bCs/>
        </w:rPr>
      </w:pPr>
      <w:r w:rsidRPr="003E2353">
        <w:rPr>
          <w:bCs/>
        </w:rPr>
        <w:t>Η προμήθεια θα ανατεθεί με τη διαδικασία της απευθείας ανάθεσης και με κριτήριο την πλέον συμφέρουσα από οικονομική άποψη προσφορά βάσει τιμής ανά ΤΜΗΜΑ, χωρίς ΦΠΑ (καθαρή αξία). Η αναθέτουσα αρχή διατηρεί το δικαίωμα να αναθέσει διακριτά τ</w:t>
      </w:r>
      <w:r w:rsidR="00AE11CD">
        <w:rPr>
          <w:bCs/>
        </w:rPr>
        <w:t>α τμήματα</w:t>
      </w:r>
      <w:r w:rsidRPr="003E2353">
        <w:rPr>
          <w:bCs/>
        </w:rPr>
        <w:t xml:space="preserve"> στον ίδιο ή σε διαφορετικούς προσφέροντες</w:t>
      </w:r>
      <w:r w:rsidR="00500709">
        <w:rPr>
          <w:bCs/>
        </w:rPr>
        <w:t>.</w:t>
      </w:r>
      <w:r w:rsidR="00205136" w:rsidRPr="00205136">
        <w:t xml:space="preserve"> </w:t>
      </w:r>
      <w:r w:rsidR="00205136" w:rsidRPr="00205136">
        <w:rPr>
          <w:bCs/>
        </w:rPr>
        <w:t>Ισότιμες θεωρούνται οι προσφορές με την ίδια ακριβώς τιμή. Στην περίπτωση αυτή η αναθέτουσα αρχή επιλέγει τον ανάδοχο με κλήρωση μεταξύ των οικονομικών φορέων που υπέβαλαν ισότιμες προσφορές.</w:t>
      </w:r>
    </w:p>
    <w:p w14:paraId="0761A906" w14:textId="64BA8B39" w:rsidR="004105D6" w:rsidRPr="00EC2C70" w:rsidRDefault="004105D6" w:rsidP="00AA7B42">
      <w:pPr>
        <w:pStyle w:val="a8"/>
        <w:numPr>
          <w:ilvl w:val="0"/>
          <w:numId w:val="2"/>
        </w:numPr>
        <w:spacing w:line="276" w:lineRule="auto"/>
        <w:jc w:val="both"/>
        <w:rPr>
          <w:rFonts w:eastAsia="Times New Roman" w:cstheme="minorHAnsi"/>
        </w:rPr>
      </w:pPr>
      <w:r w:rsidRPr="00EC2C70">
        <w:rPr>
          <w:rFonts w:eastAsia="Times New Roman" w:cstheme="minorHAnsi"/>
        </w:rPr>
        <w:t>Η προσφορά ισχύει και δεσμεύει τον ανάδοχο</w:t>
      </w:r>
      <w:r w:rsidR="00C87B28" w:rsidRPr="00EC2C70">
        <w:rPr>
          <w:rFonts w:eastAsia="Times New Roman" w:cstheme="minorHAnsi"/>
        </w:rPr>
        <w:t xml:space="preserve"> από </w:t>
      </w:r>
      <w:r w:rsidR="00A01AE7" w:rsidRPr="00EC2C70">
        <w:rPr>
          <w:rFonts w:eastAsia="Times New Roman" w:cstheme="minorHAnsi"/>
          <w:b/>
          <w:bCs/>
        </w:rPr>
        <w:t xml:space="preserve">την </w:t>
      </w:r>
      <w:r w:rsidR="00A01AE7" w:rsidRPr="00E44710">
        <w:rPr>
          <w:rFonts w:eastAsia="Times New Roman" w:cstheme="minorHAnsi"/>
          <w:b/>
          <w:bCs/>
        </w:rPr>
        <w:t>κατακύρωση</w:t>
      </w:r>
      <w:r w:rsidR="00C87B28" w:rsidRPr="00E44710">
        <w:rPr>
          <w:rFonts w:eastAsia="Times New Roman" w:cstheme="minorHAnsi"/>
          <w:b/>
          <w:bCs/>
        </w:rPr>
        <w:t xml:space="preserve"> </w:t>
      </w:r>
      <w:r w:rsidRPr="00E44710">
        <w:rPr>
          <w:rFonts w:eastAsia="Times New Roman" w:cstheme="minorHAnsi"/>
          <w:b/>
          <w:bCs/>
        </w:rPr>
        <w:t xml:space="preserve"> έως τις</w:t>
      </w:r>
      <w:r w:rsidRPr="00EC2C70">
        <w:rPr>
          <w:rFonts w:eastAsia="Times New Roman" w:cstheme="minorHAnsi"/>
        </w:rPr>
        <w:t xml:space="preserve"> </w:t>
      </w:r>
      <w:r w:rsidR="00EC2C70" w:rsidRPr="00EC2C70">
        <w:rPr>
          <w:rFonts w:eastAsia="Times New Roman" w:cstheme="minorHAnsi"/>
          <w:b/>
          <w:bCs/>
        </w:rPr>
        <w:t>3</w:t>
      </w:r>
      <w:r w:rsidR="00225133">
        <w:rPr>
          <w:rFonts w:eastAsia="Times New Roman" w:cstheme="minorHAnsi"/>
          <w:b/>
          <w:bCs/>
        </w:rPr>
        <w:t>1</w:t>
      </w:r>
      <w:r w:rsidR="00EC2C70" w:rsidRPr="00EC2C70">
        <w:rPr>
          <w:rFonts w:eastAsia="Times New Roman" w:cstheme="minorHAnsi"/>
          <w:b/>
          <w:bCs/>
        </w:rPr>
        <w:t>/</w:t>
      </w:r>
      <w:r w:rsidR="005D40BC">
        <w:rPr>
          <w:rFonts w:eastAsia="Times New Roman" w:cstheme="minorHAnsi"/>
          <w:b/>
          <w:bCs/>
        </w:rPr>
        <w:t>0</w:t>
      </w:r>
      <w:r w:rsidR="00225133">
        <w:rPr>
          <w:rFonts w:eastAsia="Times New Roman" w:cstheme="minorHAnsi"/>
          <w:b/>
          <w:bCs/>
        </w:rPr>
        <w:t>5</w:t>
      </w:r>
      <w:r w:rsidR="00EC2C70" w:rsidRPr="00EC2C70">
        <w:rPr>
          <w:rFonts w:eastAsia="Times New Roman" w:cstheme="minorHAnsi"/>
          <w:b/>
          <w:bCs/>
        </w:rPr>
        <w:t>/202</w:t>
      </w:r>
      <w:bookmarkStart w:id="3" w:name="_Hlk227840457"/>
      <w:r w:rsidR="00956427">
        <w:rPr>
          <w:rFonts w:eastAsia="Times New Roman" w:cstheme="minorHAnsi"/>
          <w:b/>
          <w:bCs/>
        </w:rPr>
        <w:t>6</w:t>
      </w:r>
      <w:r w:rsidR="003E2353">
        <w:rPr>
          <w:rFonts w:eastAsia="Times New Roman" w:cstheme="minorHAnsi"/>
          <w:b/>
          <w:bCs/>
        </w:rPr>
        <w:t>.</w:t>
      </w:r>
    </w:p>
    <w:bookmarkEnd w:id="3"/>
    <w:p w14:paraId="2A294F80" w14:textId="4AD7A845" w:rsidR="004105D6" w:rsidRPr="003E2353" w:rsidRDefault="004105D6" w:rsidP="003E2353">
      <w:pPr>
        <w:pStyle w:val="a8"/>
        <w:numPr>
          <w:ilvl w:val="0"/>
          <w:numId w:val="2"/>
        </w:numPr>
        <w:rPr>
          <w:b/>
          <w:bCs/>
        </w:rPr>
      </w:pPr>
      <w:r w:rsidRPr="00EC2C70">
        <w:t xml:space="preserve">Η ανάθεση τίθεται σε ισχύ </w:t>
      </w:r>
      <w:r w:rsidRPr="003E2353">
        <w:rPr>
          <w:b/>
          <w:bCs/>
        </w:rPr>
        <w:t>από την ημέρα κατακύρωσης της μέχρι και την</w:t>
      </w:r>
      <w:r w:rsidRPr="00EC2C70">
        <w:t xml:space="preserve"> </w:t>
      </w:r>
      <w:r w:rsidR="00EC2C70" w:rsidRPr="003E2353">
        <w:rPr>
          <w:b/>
          <w:bCs/>
        </w:rPr>
        <w:t>31/</w:t>
      </w:r>
      <w:r w:rsidR="005D40BC" w:rsidRPr="003E2353">
        <w:rPr>
          <w:b/>
          <w:bCs/>
        </w:rPr>
        <w:t>0</w:t>
      </w:r>
      <w:r w:rsidR="003E2353" w:rsidRPr="003E2353">
        <w:rPr>
          <w:b/>
          <w:bCs/>
        </w:rPr>
        <w:t>5</w:t>
      </w:r>
      <w:r w:rsidR="00EC2C70" w:rsidRPr="003E2353">
        <w:rPr>
          <w:b/>
          <w:bCs/>
        </w:rPr>
        <w:t>/202</w:t>
      </w:r>
      <w:r w:rsidR="005D40BC" w:rsidRPr="003E2353">
        <w:rPr>
          <w:b/>
          <w:bCs/>
        </w:rPr>
        <w:t>6</w:t>
      </w:r>
      <w:r w:rsidR="00EC2C70" w:rsidRPr="003E2353">
        <w:rPr>
          <w:b/>
          <w:bCs/>
        </w:rPr>
        <w:t>.</w:t>
      </w:r>
    </w:p>
    <w:p w14:paraId="70D58AA6" w14:textId="43CC7CAA" w:rsidR="00EC2C70" w:rsidRPr="00EC2C70" w:rsidRDefault="00EC2C70" w:rsidP="00AA7B42">
      <w:pPr>
        <w:pStyle w:val="a8"/>
        <w:numPr>
          <w:ilvl w:val="0"/>
          <w:numId w:val="2"/>
        </w:numPr>
        <w:spacing w:after="120" w:line="276" w:lineRule="auto"/>
        <w:jc w:val="both"/>
      </w:pPr>
      <w:r w:rsidRPr="00EC2C70">
        <w:t>Όλα τα προσφερόμενα είδη θα είναι καινούργια, αμεταχείριστα και σε άριστη κατάσταση και ο ανάδοχος υποχρεούται να χορηγήσει στην αναθέτουσα οργάνωση σχετική έγγραφη βεβαίωση</w:t>
      </w:r>
      <w:r w:rsidR="00253595">
        <w:t>.</w:t>
      </w:r>
      <w:r w:rsidRPr="00EC2C70">
        <w:t xml:space="preserve"> </w:t>
      </w:r>
    </w:p>
    <w:p w14:paraId="4B35050E" w14:textId="77777777" w:rsidR="00EC2C70" w:rsidRDefault="00EC2C70" w:rsidP="00AA7B42">
      <w:pPr>
        <w:pStyle w:val="a8"/>
        <w:numPr>
          <w:ilvl w:val="0"/>
          <w:numId w:val="2"/>
        </w:numPr>
        <w:spacing w:after="120" w:line="276" w:lineRule="auto"/>
        <w:jc w:val="both"/>
      </w:pPr>
      <w:r w:rsidRPr="00EC2C70">
        <w:t>Όλα τα προσφερόμενα είδη θα παραδοθούν επί ποινή αποκλεισμού με εγγύηση καλής λειτουργίας διάρκειας τουλάχιστον δύο (2) ετών.</w:t>
      </w:r>
    </w:p>
    <w:p w14:paraId="07A26D98" w14:textId="54191007" w:rsidR="007A775B" w:rsidRPr="003D431D" w:rsidRDefault="00EC2C70" w:rsidP="00AA7B42">
      <w:pPr>
        <w:pStyle w:val="a8"/>
        <w:numPr>
          <w:ilvl w:val="0"/>
          <w:numId w:val="2"/>
        </w:numPr>
        <w:spacing w:after="120" w:line="276" w:lineRule="auto"/>
        <w:jc w:val="both"/>
        <w:rPr>
          <w:b/>
          <w:bCs/>
        </w:rPr>
      </w:pPr>
      <w:r w:rsidRPr="00EC2C70">
        <w:t xml:space="preserve">Η παράδοση και παραλαβή των ειδών της προμήθειας θα γίνει άπαξ </w:t>
      </w:r>
      <w:r w:rsidR="00632E03" w:rsidRPr="00F55AC5">
        <w:rPr>
          <w:b/>
          <w:bCs/>
        </w:rPr>
        <w:t>εντός</w:t>
      </w:r>
      <w:r w:rsidR="00632E03">
        <w:rPr>
          <w:b/>
          <w:bCs/>
        </w:rPr>
        <w:t xml:space="preserve"> </w:t>
      </w:r>
      <w:r w:rsidR="003E2353">
        <w:rPr>
          <w:b/>
          <w:bCs/>
        </w:rPr>
        <w:t>τριών</w:t>
      </w:r>
      <w:r w:rsidR="00632E03">
        <w:rPr>
          <w:b/>
          <w:bCs/>
        </w:rPr>
        <w:t xml:space="preserve"> (</w:t>
      </w:r>
      <w:r w:rsidR="003E2353">
        <w:rPr>
          <w:b/>
          <w:bCs/>
        </w:rPr>
        <w:t>3</w:t>
      </w:r>
      <w:r w:rsidR="00632E03">
        <w:rPr>
          <w:b/>
          <w:bCs/>
        </w:rPr>
        <w:t xml:space="preserve">) </w:t>
      </w:r>
      <w:r w:rsidR="00F55AC5" w:rsidRPr="00F55AC5">
        <w:rPr>
          <w:b/>
          <w:bCs/>
        </w:rPr>
        <w:t>ημερών</w:t>
      </w:r>
      <w:r w:rsidRPr="00EC2C70">
        <w:t xml:space="preserve">, κατόπιν τηλεφωνικής ή ηλεκτρονικής επικοινωνίας </w:t>
      </w:r>
      <w:r w:rsidR="00205136" w:rsidRPr="00205136">
        <w:t xml:space="preserve">του αρμόδιου υπαλλήλου </w:t>
      </w:r>
      <w:r w:rsidRPr="00EC2C70">
        <w:t xml:space="preserve">της ΑΡΣΙΣ με τον ανάδοχο, μετά την ανάθεση της προμήθειας. </w:t>
      </w:r>
      <w:r w:rsidRPr="00F55AC5">
        <w:rPr>
          <w:b/>
          <w:bCs/>
        </w:rPr>
        <w:t>Η παράδοση και παραλαβή των ειδών της προμήθειας θα</w:t>
      </w:r>
      <w:r w:rsidR="0058464F" w:rsidRPr="00F55AC5">
        <w:rPr>
          <w:b/>
          <w:bCs/>
        </w:rPr>
        <w:t xml:space="preserve"> γίνει</w:t>
      </w:r>
      <w:r w:rsidRPr="00F55AC5">
        <w:rPr>
          <w:b/>
          <w:bCs/>
        </w:rPr>
        <w:t xml:space="preserve"> με έξοδα και μέσα του αναδόχου</w:t>
      </w:r>
      <w:r w:rsidR="007A775B" w:rsidRPr="007A775B">
        <w:t xml:space="preserve"> </w:t>
      </w:r>
      <w:r w:rsidR="007A775B" w:rsidRPr="007A775B">
        <w:rPr>
          <w:b/>
          <w:bCs/>
        </w:rPr>
        <w:t xml:space="preserve">στις </w:t>
      </w:r>
      <w:r w:rsidR="00956427">
        <w:rPr>
          <w:b/>
          <w:bCs/>
        </w:rPr>
        <w:t xml:space="preserve">παρακάτω </w:t>
      </w:r>
      <w:r w:rsidR="007A775B" w:rsidRPr="007A775B">
        <w:rPr>
          <w:b/>
          <w:bCs/>
        </w:rPr>
        <w:t>διευθύνσεις</w:t>
      </w:r>
      <w:r w:rsidR="007A775B">
        <w:rPr>
          <w:rFonts w:eastAsia="Times New Roman" w:cstheme="minorHAnsi"/>
          <w:b/>
          <w:bCs/>
        </w:rPr>
        <w:t>:</w:t>
      </w:r>
    </w:p>
    <w:p w14:paraId="0315DFB1" w14:textId="77777777" w:rsidR="003D431D" w:rsidRPr="007A775B" w:rsidRDefault="003D431D" w:rsidP="003D431D">
      <w:pPr>
        <w:pStyle w:val="a8"/>
        <w:spacing w:after="120" w:line="276" w:lineRule="auto"/>
        <w:ind w:left="360"/>
        <w:jc w:val="both"/>
        <w:rPr>
          <w:b/>
          <w:bCs/>
        </w:rPr>
      </w:pPr>
    </w:p>
    <w:tbl>
      <w:tblPr>
        <w:tblW w:w="8647" w:type="dxa"/>
        <w:jc w:val="center"/>
        <w:tblLook w:val="04A0" w:firstRow="1" w:lastRow="0" w:firstColumn="1" w:lastColumn="0" w:noHBand="0" w:noVBand="1"/>
      </w:tblPr>
      <w:tblGrid>
        <w:gridCol w:w="2410"/>
        <w:gridCol w:w="6237"/>
      </w:tblGrid>
      <w:tr w:rsidR="007A775B" w:rsidRPr="00323F01" w14:paraId="07FC712B" w14:textId="77777777" w:rsidTr="00671484">
        <w:trPr>
          <w:trHeight w:val="469"/>
          <w:jc w:val="center"/>
        </w:trPr>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D531DA8" w14:textId="49A08B8F" w:rsidR="007A775B" w:rsidRPr="0008502A" w:rsidRDefault="007A775B" w:rsidP="00671484">
            <w:pPr>
              <w:pStyle w:val="a8"/>
              <w:spacing w:after="0" w:line="240" w:lineRule="auto"/>
              <w:rPr>
                <w:rFonts w:eastAsia="Times New Roman"/>
                <w:b/>
                <w:bCs/>
                <w:color w:val="000000"/>
              </w:rPr>
            </w:pPr>
            <w:r w:rsidRPr="0008502A">
              <w:rPr>
                <w:rFonts w:eastAsia="Times New Roman"/>
                <w:b/>
                <w:bCs/>
                <w:color w:val="000000"/>
              </w:rPr>
              <w:t>Κ</w:t>
            </w:r>
            <w:r>
              <w:rPr>
                <w:rFonts w:eastAsia="Times New Roman"/>
                <w:b/>
                <w:bCs/>
                <w:color w:val="000000"/>
              </w:rPr>
              <w:t>.</w:t>
            </w:r>
            <w:r w:rsidR="008A4D8B">
              <w:rPr>
                <w:rFonts w:eastAsia="Times New Roman"/>
                <w:b/>
                <w:bCs/>
                <w:color w:val="000000"/>
              </w:rPr>
              <w:t>Υ.Τ.</w:t>
            </w:r>
          </w:p>
        </w:tc>
        <w:tc>
          <w:tcPr>
            <w:tcW w:w="623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8A5B422" w14:textId="77777777" w:rsidR="007A775B" w:rsidRPr="00323F01" w:rsidRDefault="007A775B" w:rsidP="00671484">
            <w:pPr>
              <w:spacing w:after="0" w:line="240" w:lineRule="auto"/>
              <w:jc w:val="center"/>
              <w:rPr>
                <w:rFonts w:eastAsia="Times New Roman"/>
                <w:b/>
                <w:bCs/>
                <w:color w:val="000000"/>
              </w:rPr>
            </w:pPr>
            <w:r w:rsidRPr="00323F01">
              <w:rPr>
                <w:rFonts w:eastAsia="Times New Roman"/>
                <w:b/>
                <w:bCs/>
                <w:color w:val="000000"/>
              </w:rPr>
              <w:t>Διεύθυνση</w:t>
            </w:r>
          </w:p>
        </w:tc>
      </w:tr>
      <w:tr w:rsidR="007A775B" w:rsidRPr="00323F01" w14:paraId="7825507B" w14:textId="77777777" w:rsidTr="00671484">
        <w:trPr>
          <w:trHeight w:val="499"/>
          <w:jc w:val="center"/>
        </w:trPr>
        <w:tc>
          <w:tcPr>
            <w:tcW w:w="2410" w:type="dxa"/>
            <w:tcBorders>
              <w:top w:val="nil"/>
              <w:left w:val="single" w:sz="4" w:space="0" w:color="auto"/>
              <w:bottom w:val="single" w:sz="4" w:space="0" w:color="auto"/>
              <w:right w:val="single" w:sz="4" w:space="0" w:color="auto"/>
            </w:tcBorders>
            <w:noWrap/>
            <w:vAlign w:val="center"/>
            <w:hideMark/>
          </w:tcPr>
          <w:p w14:paraId="7A8E38FD" w14:textId="40474B7F" w:rsidR="007A775B" w:rsidRPr="00323F01" w:rsidRDefault="007A775B" w:rsidP="00671484">
            <w:pPr>
              <w:spacing w:after="0" w:line="240" w:lineRule="auto"/>
              <w:jc w:val="center"/>
              <w:rPr>
                <w:rFonts w:eastAsia="Times New Roman"/>
                <w:color w:val="000000"/>
              </w:rPr>
            </w:pPr>
            <w:r w:rsidRPr="005F7BD3">
              <w:rPr>
                <w:rFonts w:eastAsia="Times New Roman"/>
              </w:rPr>
              <w:t>Τμήμα 1- Κ.</w:t>
            </w:r>
            <w:r w:rsidR="003E2353">
              <w:rPr>
                <w:rFonts w:eastAsia="Times New Roman"/>
              </w:rPr>
              <w:t>Υ.Τ.</w:t>
            </w:r>
            <w:r w:rsidRPr="005F7BD3">
              <w:rPr>
                <w:rFonts w:eastAsia="Times New Roman"/>
              </w:rPr>
              <w:t xml:space="preserve"> </w:t>
            </w:r>
            <w:r w:rsidR="003E2353">
              <w:rPr>
                <w:rFonts w:eastAsia="Times New Roman"/>
              </w:rPr>
              <w:t>Διαβατών</w:t>
            </w:r>
          </w:p>
        </w:tc>
        <w:tc>
          <w:tcPr>
            <w:tcW w:w="6237" w:type="dxa"/>
            <w:tcBorders>
              <w:top w:val="nil"/>
              <w:left w:val="nil"/>
              <w:bottom w:val="single" w:sz="4" w:space="0" w:color="auto"/>
              <w:right w:val="single" w:sz="4" w:space="0" w:color="auto"/>
            </w:tcBorders>
            <w:vAlign w:val="center"/>
            <w:hideMark/>
          </w:tcPr>
          <w:p w14:paraId="147FCFDE" w14:textId="77777777" w:rsidR="003E2353" w:rsidRPr="003E2353" w:rsidRDefault="003E2353" w:rsidP="003E2353">
            <w:pPr>
              <w:spacing w:after="0" w:line="276" w:lineRule="auto"/>
              <w:jc w:val="center"/>
              <w:rPr>
                <w:color w:val="000000" w:themeColor="text1"/>
              </w:rPr>
            </w:pPr>
            <w:r w:rsidRPr="003E2353">
              <w:rPr>
                <w:color w:val="000000" w:themeColor="text1"/>
              </w:rPr>
              <w:t xml:space="preserve">Στρατόπεδο Αναγνωστοπούλου παλαιά </w:t>
            </w:r>
          </w:p>
          <w:p w14:paraId="096B6599" w14:textId="5EDA0102" w:rsidR="007A775B" w:rsidRPr="00323F01" w:rsidRDefault="003E2353" w:rsidP="003E2353">
            <w:pPr>
              <w:spacing w:after="0" w:line="276" w:lineRule="auto"/>
              <w:jc w:val="center"/>
              <w:rPr>
                <w:rFonts w:eastAsia="Times New Roman"/>
                <w:color w:val="000000"/>
              </w:rPr>
            </w:pPr>
            <w:r w:rsidRPr="003E2353">
              <w:rPr>
                <w:color w:val="000000" w:themeColor="text1"/>
              </w:rPr>
              <w:t>συμμαχική οδός Ωραιοκάστρου Διαβατά,  Θεσ/νίκη</w:t>
            </w:r>
            <w:r w:rsidR="008A4D8B">
              <w:rPr>
                <w:color w:val="000000" w:themeColor="text1"/>
              </w:rPr>
              <w:t>,</w:t>
            </w:r>
            <w:r w:rsidR="008A4D8B" w:rsidRPr="008A4D8B">
              <w:t xml:space="preserve"> </w:t>
            </w:r>
            <w:r w:rsidR="008A4D8B" w:rsidRPr="008A4D8B">
              <w:rPr>
                <w:color w:val="000000" w:themeColor="text1"/>
              </w:rPr>
              <w:t>Τηλέφωνο: 6970232462</w:t>
            </w:r>
          </w:p>
        </w:tc>
      </w:tr>
      <w:tr w:rsidR="007A775B" w:rsidRPr="00323F01" w14:paraId="4F451516" w14:textId="77777777" w:rsidTr="00671484">
        <w:trPr>
          <w:trHeight w:val="261"/>
          <w:jc w:val="center"/>
        </w:trPr>
        <w:tc>
          <w:tcPr>
            <w:tcW w:w="2410" w:type="dxa"/>
            <w:tcBorders>
              <w:top w:val="single" w:sz="4" w:space="0" w:color="auto"/>
              <w:left w:val="single" w:sz="4" w:space="0" w:color="auto"/>
              <w:bottom w:val="single" w:sz="4" w:space="0" w:color="auto"/>
              <w:right w:val="single" w:sz="4" w:space="0" w:color="auto"/>
            </w:tcBorders>
            <w:noWrap/>
            <w:vAlign w:val="center"/>
          </w:tcPr>
          <w:p w14:paraId="4A8D7DD6" w14:textId="3B118904" w:rsidR="007A775B" w:rsidRPr="00323F01" w:rsidRDefault="007A775B" w:rsidP="00671484">
            <w:pPr>
              <w:spacing w:after="0" w:line="240" w:lineRule="auto"/>
              <w:jc w:val="center"/>
              <w:rPr>
                <w:rFonts w:eastAsia="Times New Roman"/>
                <w:color w:val="000000"/>
              </w:rPr>
            </w:pPr>
            <w:r w:rsidRPr="00BF163D">
              <w:rPr>
                <w:rFonts w:eastAsia="Times New Roman"/>
              </w:rPr>
              <w:lastRenderedPageBreak/>
              <w:t xml:space="preserve">Τμήμα </w:t>
            </w:r>
            <w:r>
              <w:rPr>
                <w:rFonts w:eastAsia="Times New Roman"/>
              </w:rPr>
              <w:t>2</w:t>
            </w:r>
            <w:r w:rsidRPr="00BF163D">
              <w:rPr>
                <w:rFonts w:eastAsia="Times New Roman"/>
              </w:rPr>
              <w:t xml:space="preserve">: </w:t>
            </w:r>
            <w:r w:rsidR="003E2353" w:rsidRPr="003E2353">
              <w:rPr>
                <w:rFonts w:eastAsia="Times New Roman"/>
              </w:rPr>
              <w:t xml:space="preserve">Κ.Υ.Τ. </w:t>
            </w:r>
            <w:r w:rsidR="003E2353">
              <w:rPr>
                <w:rFonts w:eastAsia="Times New Roman"/>
              </w:rPr>
              <w:t>Έβρου</w:t>
            </w:r>
          </w:p>
        </w:tc>
        <w:tc>
          <w:tcPr>
            <w:tcW w:w="6237" w:type="dxa"/>
            <w:tcBorders>
              <w:top w:val="single" w:sz="4" w:space="0" w:color="auto"/>
              <w:left w:val="nil"/>
              <w:bottom w:val="single" w:sz="4" w:space="0" w:color="auto"/>
              <w:right w:val="single" w:sz="4" w:space="0" w:color="auto"/>
            </w:tcBorders>
            <w:vAlign w:val="center"/>
          </w:tcPr>
          <w:p w14:paraId="0AA37EBF" w14:textId="10E6ABAC" w:rsidR="003E2353" w:rsidRPr="003E2353" w:rsidRDefault="00E44710" w:rsidP="003E2353">
            <w:pPr>
              <w:spacing w:after="0" w:line="276" w:lineRule="auto"/>
              <w:jc w:val="center"/>
              <w:rPr>
                <w:color w:val="000000" w:themeColor="text1"/>
              </w:rPr>
            </w:pPr>
            <w:r>
              <w:rPr>
                <w:color w:val="000000" w:themeColor="text1"/>
              </w:rPr>
              <w:t>Γ</w:t>
            </w:r>
            <w:r w:rsidR="003E2353" w:rsidRPr="003E2353">
              <w:rPr>
                <w:color w:val="000000" w:themeColor="text1"/>
              </w:rPr>
              <w:t xml:space="preserve">ραφεία της </w:t>
            </w:r>
          </w:p>
          <w:p w14:paraId="6820D981" w14:textId="074BA4BB" w:rsidR="007A775B" w:rsidRPr="007A775B" w:rsidRDefault="003E2353" w:rsidP="003E2353">
            <w:pPr>
              <w:spacing w:after="0" w:line="276" w:lineRule="auto"/>
              <w:jc w:val="center"/>
              <w:rPr>
                <w:rFonts w:eastAsia="Times New Roman"/>
                <w:color w:val="000000"/>
              </w:rPr>
            </w:pPr>
            <w:r w:rsidRPr="003E2353">
              <w:rPr>
                <w:color w:val="000000" w:themeColor="text1"/>
              </w:rPr>
              <w:t>Οργάνωσης στην οδό Βασιλέως Κωνσταντίνου, 1ος όροφος, αριθ. 160 στην Ορεστιάδα</w:t>
            </w:r>
            <w:r w:rsidR="008A4D8B">
              <w:rPr>
                <w:color w:val="000000" w:themeColor="text1"/>
              </w:rPr>
              <w:t>,</w:t>
            </w:r>
            <w:r w:rsidR="008A4D8B" w:rsidRPr="008A4D8B">
              <w:t xml:space="preserve"> </w:t>
            </w:r>
            <w:r w:rsidR="008A4D8B" w:rsidRPr="008A4D8B">
              <w:rPr>
                <w:color w:val="000000" w:themeColor="text1"/>
              </w:rPr>
              <w:t>Τηλέφωνο: 2552401003</w:t>
            </w:r>
          </w:p>
        </w:tc>
      </w:tr>
    </w:tbl>
    <w:p w14:paraId="7CD23E45" w14:textId="5A359EEE" w:rsidR="0010305E" w:rsidRDefault="0010305E" w:rsidP="007A775B">
      <w:pPr>
        <w:pStyle w:val="a8"/>
        <w:numPr>
          <w:ilvl w:val="0"/>
          <w:numId w:val="2"/>
        </w:numPr>
        <w:spacing w:before="120" w:after="120" w:line="276" w:lineRule="auto"/>
        <w:ind w:left="357" w:hanging="357"/>
        <w:jc w:val="both"/>
        <w:rPr>
          <w:bCs/>
        </w:rPr>
      </w:pPr>
      <w:bookmarkStart w:id="4" w:name="_Hlk141790902"/>
      <w:r w:rsidRPr="0010305E">
        <w:rPr>
          <w:bCs/>
        </w:rPr>
        <w:t xml:space="preserve">Ο προμηθευτής λαμβάνει γνώση των Ειδικών Όρων </w:t>
      </w:r>
      <w:r w:rsidR="007F78E8">
        <w:rPr>
          <w:bCs/>
        </w:rPr>
        <w:t xml:space="preserve">της </w:t>
      </w:r>
      <w:r w:rsidR="00EC2C70">
        <w:rPr>
          <w:bCs/>
        </w:rPr>
        <w:t>προμήθειας</w:t>
      </w:r>
      <w:r w:rsidRPr="0010305E">
        <w:rPr>
          <w:bCs/>
        </w:rPr>
        <w:t xml:space="preserve"> και δεσμεύεται ότι θα συµµ</w:t>
      </w:r>
      <w:r w:rsidR="00283131">
        <w:rPr>
          <w:bCs/>
        </w:rPr>
        <w:t>ο</w:t>
      </w:r>
      <w:r w:rsidRPr="0010305E">
        <w:rPr>
          <w:bCs/>
        </w:rPr>
        <w:t>ρφώνεται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p w14:paraId="5DA2887B" w14:textId="77777777" w:rsidR="00F55AC5" w:rsidRDefault="00F55AC5" w:rsidP="00AA7B42">
      <w:pPr>
        <w:pStyle w:val="a8"/>
        <w:numPr>
          <w:ilvl w:val="0"/>
          <w:numId w:val="2"/>
        </w:numPr>
        <w:spacing w:after="120" w:line="276" w:lineRule="auto"/>
        <w:jc w:val="both"/>
        <w:rPr>
          <w:bCs/>
        </w:rPr>
      </w:pPr>
      <w:r w:rsidRPr="000545AD">
        <w:rPr>
          <w:bCs/>
        </w:rPr>
        <w:t>Η παραλαβή των ειδών της προμήθειας θα πραγματοποιηθεί από τον αρμόδιο υπάλληλο της ΑΡΣΙΣ που θα προσυπογράφει το σχετικό δελτίο παραλαβής και θα ελέγξει εάν η παράδοση των προϊόντων έγινε σύμφωνα με τους όρους της πρόσκλησης.</w:t>
      </w:r>
    </w:p>
    <w:p w14:paraId="36CD3861" w14:textId="77777777" w:rsidR="00F55AC5" w:rsidRDefault="00F55AC5" w:rsidP="00AA7B42">
      <w:pPr>
        <w:pStyle w:val="a8"/>
        <w:numPr>
          <w:ilvl w:val="0"/>
          <w:numId w:val="2"/>
        </w:numPr>
        <w:spacing w:after="120" w:line="276" w:lineRule="auto"/>
        <w:jc w:val="both"/>
        <w:rPr>
          <w:bCs/>
        </w:rPr>
      </w:pPr>
      <w:r w:rsidRPr="0010305E">
        <w:rPr>
          <w:bCs/>
        </w:rPr>
        <w:t>Ο προμηθευτής λαμβάνει γνώση των Ειδικών Όρων της προμήθειας και δεσμεύεται ότι θα συµµ</w:t>
      </w:r>
      <w:r>
        <w:rPr>
          <w:bCs/>
        </w:rPr>
        <w:t>ο</w:t>
      </w:r>
      <w:r w:rsidRPr="0010305E">
        <w:rPr>
          <w:bCs/>
        </w:rPr>
        <w:t>ρφώνεται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bookmarkEnd w:id="4"/>
    <w:p w14:paraId="26BCF3DC" w14:textId="77777777" w:rsidR="0010305E" w:rsidRPr="0010305E" w:rsidRDefault="0010305E" w:rsidP="00AA7B42">
      <w:pPr>
        <w:pStyle w:val="a8"/>
        <w:numPr>
          <w:ilvl w:val="0"/>
          <w:numId w:val="2"/>
        </w:numPr>
        <w:spacing w:after="120" w:line="276" w:lineRule="auto"/>
        <w:jc w:val="both"/>
        <w:rPr>
          <w:bCs/>
        </w:rPr>
      </w:pPr>
      <w:r w:rsidRPr="0010305E">
        <w:rPr>
          <w:bCs/>
        </w:rPr>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30C65B48" w14:textId="77777777" w:rsidR="00A610CC" w:rsidRDefault="00A610CC" w:rsidP="00AA7B42">
      <w:pPr>
        <w:pStyle w:val="a8"/>
        <w:numPr>
          <w:ilvl w:val="0"/>
          <w:numId w:val="2"/>
        </w:numPr>
        <w:spacing w:after="120" w:line="276" w:lineRule="auto"/>
        <w:jc w:val="both"/>
        <w:rPr>
          <w:bCs/>
        </w:rPr>
      </w:pPr>
      <w:r w:rsidRPr="00A610CC">
        <w:rPr>
          <w:bCs/>
        </w:rPr>
        <w:t xml:space="preserve">Η εκχώρηση των υποχρεώσεων και των δικαιωμάτων του σε τρίτους ΑΠΑΓΟΡΕΥΕΤΑΙ. </w:t>
      </w:r>
    </w:p>
    <w:p w14:paraId="75B6DC74" w14:textId="77777777" w:rsidR="00783863" w:rsidRPr="00783863" w:rsidRDefault="00783863" w:rsidP="00AA7B42">
      <w:pPr>
        <w:pStyle w:val="a8"/>
        <w:numPr>
          <w:ilvl w:val="0"/>
          <w:numId w:val="2"/>
        </w:numPr>
        <w:spacing w:after="120" w:line="276" w:lineRule="auto"/>
        <w:jc w:val="both"/>
        <w:rPr>
          <w:bCs/>
        </w:rPr>
      </w:pPr>
      <w:r w:rsidRPr="00783863">
        <w:rPr>
          <w:bCs/>
        </w:rPr>
        <w:t xml:space="preserve">Οι παραπάνω όροι θεωρούνται δεσμευτικοί, με </w:t>
      </w:r>
      <w:r w:rsidRPr="00783863">
        <w:rPr>
          <w:b/>
        </w:rPr>
        <w:t>ποινή απόρριψης της προσφοράς</w:t>
      </w:r>
      <w:r w:rsidRPr="00783863">
        <w:rPr>
          <w:bCs/>
        </w:rPr>
        <w:t xml:space="preserve"> σε περίπτωση μη συμμόρφωσης σε κάποιον από αυτούς.</w:t>
      </w:r>
    </w:p>
    <w:p w14:paraId="62E7E7DC" w14:textId="43349071" w:rsidR="00783863" w:rsidRDefault="00783863" w:rsidP="00AA7B42">
      <w:pPr>
        <w:pStyle w:val="a8"/>
        <w:numPr>
          <w:ilvl w:val="0"/>
          <w:numId w:val="2"/>
        </w:numPr>
        <w:spacing w:after="120" w:line="276" w:lineRule="auto"/>
        <w:jc w:val="both"/>
        <w:rPr>
          <w:bCs/>
        </w:rPr>
      </w:pPr>
      <w:r w:rsidRPr="00783863">
        <w:rPr>
          <w:bCs/>
        </w:rPr>
        <w:t>Η ανάθεση και η εκτέλεση της σύμβασης διέπεται από την κείμενη νομοθεσία και τις κατ΄ εξουσιοδότηση αυτής εκδοθείσες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24D272DE" w14:textId="4F33EE76" w:rsidR="00283131" w:rsidRPr="00283131" w:rsidRDefault="00283131" w:rsidP="00AA7B42">
      <w:pPr>
        <w:spacing w:before="100" w:beforeAutospacing="1" w:after="100" w:afterAutospacing="1" w:line="276" w:lineRule="auto"/>
        <w:jc w:val="both"/>
        <w:textAlignment w:val="baseline"/>
        <w:rPr>
          <w:rFonts w:eastAsia="Times New Roman" w:cstheme="minorHAnsi"/>
          <w:b/>
          <w:bCs/>
        </w:rPr>
      </w:pPr>
      <w:r w:rsidRPr="00C87B28">
        <w:rPr>
          <w:rFonts w:eastAsia="Times New Roman" w:cstheme="minorHAnsi"/>
          <w:b/>
          <w:bCs/>
        </w:rPr>
        <w:t>Δικαιολογητικά Συμμετοχής:</w:t>
      </w:r>
    </w:p>
    <w:p w14:paraId="13014584" w14:textId="03D1DB30" w:rsidR="004A4519" w:rsidRPr="00A610CC" w:rsidRDefault="004A4519" w:rsidP="00AA7B42">
      <w:pPr>
        <w:spacing w:before="100" w:beforeAutospacing="1" w:after="100" w:afterAutospacing="1" w:line="276" w:lineRule="auto"/>
        <w:jc w:val="both"/>
        <w:textAlignment w:val="baseline"/>
        <w:rPr>
          <w:rFonts w:eastAsia="Times New Roman" w:cstheme="minorHAnsi"/>
        </w:rPr>
      </w:pPr>
      <w:r w:rsidRPr="00283131">
        <w:rPr>
          <w:rFonts w:eastAsia="Times New Roman" w:cstheme="minorHAnsi"/>
          <w:b/>
          <w:bCs/>
        </w:rPr>
        <w:t>Επιπρόσθετα</w:t>
      </w:r>
      <w:r w:rsidRPr="00783863">
        <w:rPr>
          <w:rFonts w:eastAsia="Times New Roman" w:cstheme="minorHAnsi"/>
          <w:b/>
          <w:bCs/>
        </w:rPr>
        <w:t>,</w:t>
      </w:r>
      <w:r w:rsidRPr="00A610CC">
        <w:rPr>
          <w:rFonts w:eastAsia="Times New Roman" w:cstheme="minorHAnsi"/>
        </w:rPr>
        <w:t xml:space="preserve"> προς απόδειξη της μη συνδρομής των λόγων αποκλεισμού από διαδικασίες σύναψης δημοσίων συμβάσεων των παρ. 1 και 2 του άρθρου 73 του Ν.4412/2016, </w:t>
      </w:r>
      <w:r w:rsidRPr="00A610CC">
        <w:rPr>
          <w:rFonts w:eastAsia="Times New Roman" w:cstheme="minorHAnsi"/>
          <w:b/>
        </w:rPr>
        <w:t>θα πρέπει να προσκομίσετε μαζί με την οικονομική σας προσφορά</w:t>
      </w:r>
      <w:r w:rsidRPr="00A610CC">
        <w:rPr>
          <w:rFonts w:eastAsia="Times New Roman" w:cstheme="minorHAnsi"/>
        </w:rPr>
        <w:t xml:space="preserve"> και τα παρακάτω δικαιολογητικά σύμφωνα με το άρθρο 80 παρ. 2 και 3 του Ν.4412/2016:</w:t>
      </w:r>
    </w:p>
    <w:p w14:paraId="32D4975F" w14:textId="12FB16E6" w:rsidR="004A4519" w:rsidRPr="00862EE7" w:rsidRDefault="004A4519" w:rsidP="00AA7B42">
      <w:pPr>
        <w:spacing w:afterLines="80" w:after="192" w:line="276" w:lineRule="auto"/>
        <w:jc w:val="both"/>
        <w:textAlignment w:val="baseline"/>
        <w:rPr>
          <w:rFonts w:eastAsia="Times New Roman" w:cstheme="minorHAnsi"/>
        </w:rPr>
      </w:pPr>
      <w:r w:rsidRPr="00862EE7">
        <w:rPr>
          <w:rFonts w:eastAsia="Times New Roman" w:cstheme="minorHAnsi"/>
        </w:rPr>
        <w:t>1) Βεβαίωση φορολογικής ενημερότητας, για συμμετοχή</w:t>
      </w:r>
      <w:r w:rsidR="007A775B">
        <w:rPr>
          <w:rFonts w:eastAsia="Times New Roman" w:cstheme="minorHAnsi"/>
        </w:rPr>
        <w:t xml:space="preserve"> (Α.Φ.Μ. Αναθέτουσας: 090193521)</w:t>
      </w:r>
    </w:p>
    <w:p w14:paraId="20BFD6C1" w14:textId="77777777" w:rsidR="004A4519" w:rsidRPr="00862EE7" w:rsidRDefault="004A4519" w:rsidP="00AA7B42">
      <w:pPr>
        <w:spacing w:afterLines="80" w:after="192" w:line="276" w:lineRule="auto"/>
        <w:jc w:val="both"/>
        <w:textAlignment w:val="baseline"/>
        <w:rPr>
          <w:rFonts w:eastAsia="Times New Roman" w:cstheme="minorHAnsi"/>
        </w:rPr>
      </w:pPr>
      <w:r w:rsidRPr="00862EE7">
        <w:rPr>
          <w:rFonts w:eastAsia="Times New Roman" w:cstheme="minorHAnsi"/>
        </w:rPr>
        <w:t>2) Βεβαίωση ασφαλιστικής ενημερότητας για ασφαλιστικές εισφορές του προσωπικού, για συμμετοχή</w:t>
      </w:r>
    </w:p>
    <w:p w14:paraId="7A9E6946" w14:textId="77777777" w:rsidR="004A4519" w:rsidRPr="00862EE7" w:rsidRDefault="004A4519" w:rsidP="00AA7B42">
      <w:pPr>
        <w:spacing w:afterLines="80" w:after="192" w:line="276" w:lineRule="auto"/>
        <w:jc w:val="both"/>
        <w:textAlignment w:val="baseline"/>
        <w:rPr>
          <w:rFonts w:eastAsia="Times New Roman" w:cstheme="minorHAnsi"/>
        </w:rPr>
      </w:pPr>
      <w:r w:rsidRPr="00862EE7">
        <w:rPr>
          <w:rFonts w:eastAsia="Times New Roman" w:cstheme="minorHAnsi"/>
        </w:rPr>
        <w:t xml:space="preserve">3) Βεβαίωση ασφαλιστικής ενημερότητας μη μισθωτών ΕΦΚΑ, για συμμετοχή (αφορά ατομικές επιχειρήσεις) </w:t>
      </w:r>
    </w:p>
    <w:p w14:paraId="2A39A75B" w14:textId="4652FC21" w:rsidR="004A4519" w:rsidRPr="00862EE7" w:rsidRDefault="004A4519" w:rsidP="00AA7B42">
      <w:pPr>
        <w:spacing w:afterLines="80" w:after="192" w:line="276" w:lineRule="auto"/>
        <w:jc w:val="both"/>
        <w:textAlignment w:val="baseline"/>
        <w:rPr>
          <w:rFonts w:eastAsia="Times New Roman" w:cstheme="minorHAnsi"/>
        </w:rPr>
      </w:pPr>
      <w:r w:rsidRPr="00862EE7">
        <w:rPr>
          <w:rFonts w:eastAsia="Times New Roman" w:cstheme="minorHAnsi"/>
        </w:rPr>
        <w:t xml:space="preserve">4) Υπεύθυνη δήλωση </w:t>
      </w:r>
      <w:r w:rsidR="007A775B">
        <w:rPr>
          <w:rFonts w:eastAsia="Times New Roman" w:cstheme="minorHAnsi"/>
        </w:rPr>
        <w:t xml:space="preserve">(επισυνάπτεται το κατάλληλο πρότυπο) </w:t>
      </w:r>
      <w:r w:rsidRPr="00862EE7">
        <w:rPr>
          <w:rFonts w:eastAsia="Times New Roman" w:cstheme="minorHAnsi"/>
        </w:rPr>
        <w:t xml:space="preserve">εκ μέρους του οικονομικού φορέα, σε περίπτωση φυσικού προσώπου, ή σε περίπτωση νομικού προσώπου την υποβολή αυτής εκ μέρους του νομίμου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w:t>
      </w:r>
      <w:r w:rsidRPr="00862EE7">
        <w:rPr>
          <w:rFonts w:eastAsia="Times New Roman" w:cstheme="minorHAnsi"/>
        </w:rPr>
        <w:lastRenderedPageBreak/>
        <w:t>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τρομοκρατίας , παιδική εργασία και άλλες μορφές εμπορίας ανθρώπων. Η υποχρέωση του προηγούμενου εδαφίου αφορά:</w:t>
      </w:r>
    </w:p>
    <w:p w14:paraId="00D60A88" w14:textId="44475560" w:rsidR="004A4519" w:rsidRPr="00862EE7" w:rsidRDefault="004A4519" w:rsidP="00AA7B42">
      <w:pPr>
        <w:spacing w:afterLines="80" w:after="192" w:line="276" w:lineRule="auto"/>
        <w:ind w:left="284"/>
        <w:jc w:val="both"/>
        <w:textAlignment w:val="baseline"/>
        <w:rPr>
          <w:rFonts w:eastAsia="Times New Roman" w:cstheme="minorHAnsi"/>
        </w:rPr>
      </w:pPr>
      <w:r w:rsidRPr="00862EE7">
        <w:rPr>
          <w:rFonts w:eastAsia="Times New Roman" w:cstheme="minorHAnsi"/>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5D098152" w14:textId="77777777" w:rsidR="00BF52FC" w:rsidRDefault="004A4519" w:rsidP="00AA7B42">
      <w:pPr>
        <w:spacing w:afterLines="80" w:after="192" w:line="276" w:lineRule="auto"/>
        <w:ind w:left="284"/>
        <w:jc w:val="both"/>
        <w:textAlignment w:val="baseline"/>
        <w:rPr>
          <w:rFonts w:eastAsia="Times New Roman" w:cstheme="minorHAnsi"/>
        </w:rPr>
      </w:pPr>
      <w:r w:rsidRPr="00862EE7">
        <w:rPr>
          <w:rFonts w:eastAsia="Times New Roman" w:cstheme="minorHAnsi"/>
        </w:rPr>
        <w:t xml:space="preserve">β) στις περιπτώσεις ανωνύμων εταιρειών (Α.Ε.), τον διευθύνοντα σύμβουλο, καθώς και όλα τα μέλη του Διοικητικού Συμβουλίου, </w:t>
      </w:r>
    </w:p>
    <w:p w14:paraId="2E5EA6EC" w14:textId="63F58559" w:rsidR="004A4519" w:rsidRPr="00862EE7" w:rsidRDefault="004A4519" w:rsidP="00AA7B42">
      <w:pPr>
        <w:spacing w:afterLines="80" w:after="192" w:line="276" w:lineRule="auto"/>
        <w:ind w:left="284"/>
        <w:jc w:val="both"/>
        <w:textAlignment w:val="baseline"/>
        <w:rPr>
          <w:rFonts w:eastAsia="Times New Roman" w:cstheme="minorHAnsi"/>
        </w:rPr>
      </w:pPr>
      <w:r w:rsidRPr="00862EE7">
        <w:rPr>
          <w:rFonts w:eastAsia="Times New Roman" w:cstheme="minorHAnsi"/>
        </w:rPr>
        <w:t>γ) στις περιπτώσεις των συνεταιρισμών τα μέλη του Διοικητικού Συμβουλίου.</w:t>
      </w:r>
    </w:p>
    <w:p w14:paraId="00368953" w14:textId="05B80A28" w:rsidR="004A4519" w:rsidRPr="00862EE7" w:rsidRDefault="004A4519" w:rsidP="00AA7B42">
      <w:pPr>
        <w:spacing w:afterLines="80" w:after="192" w:line="276" w:lineRule="auto"/>
        <w:jc w:val="both"/>
        <w:textAlignment w:val="baseline"/>
        <w:rPr>
          <w:rFonts w:eastAsia="Times New Roman" w:cstheme="minorHAnsi"/>
        </w:rPr>
      </w:pPr>
      <w:r w:rsidRPr="00862EE7">
        <w:rPr>
          <w:rFonts w:eastAsia="Times New Roman" w:cstheme="minorHAnsi"/>
        </w:rPr>
        <w:t>5) Αντίγραφο καταστατικού της εταιρίας &amp; έγγραφο ταυτοποίησης μελών Διοικητικού Συμβουλίου (π.χ. ΓΕΜΗ)</w:t>
      </w:r>
    </w:p>
    <w:p w14:paraId="0A421E6D" w14:textId="77777777" w:rsidR="00F55AC5" w:rsidRDefault="00F55AC5" w:rsidP="00AA7B42">
      <w:pPr>
        <w:pBdr>
          <w:top w:val="nil"/>
          <w:left w:val="nil"/>
          <w:bottom w:val="nil"/>
          <w:right w:val="nil"/>
          <w:between w:val="nil"/>
        </w:pBdr>
        <w:shd w:val="clear" w:color="auto" w:fill="FFFFFF"/>
        <w:spacing w:after="120" w:line="276" w:lineRule="auto"/>
        <w:jc w:val="both"/>
        <w:rPr>
          <w:rFonts w:eastAsia="Times New Roman" w:cstheme="minorHAnsi"/>
        </w:rPr>
      </w:pPr>
      <w:r>
        <w:rPr>
          <w:rFonts w:eastAsia="Times New Roman" w:cstheme="minorHAnsi"/>
        </w:rPr>
        <w:t>6) Ε</w:t>
      </w:r>
      <w:r w:rsidRPr="00862EE7">
        <w:rPr>
          <w:rFonts w:eastAsia="Times New Roman" w:cstheme="minorHAnsi"/>
        </w:rPr>
        <w:t xml:space="preserve">κτύπωση </w:t>
      </w:r>
      <w:r>
        <w:rPr>
          <w:rFonts w:eastAsia="Times New Roman" w:cstheme="minorHAnsi"/>
        </w:rPr>
        <w:t xml:space="preserve">των στοιχείων </w:t>
      </w:r>
      <w:r w:rsidRPr="00862EE7">
        <w:rPr>
          <w:rFonts w:eastAsia="Times New Roman" w:cstheme="minorHAnsi"/>
        </w:rPr>
        <w:t xml:space="preserve"> της επιχείρησης από το </w:t>
      </w:r>
      <w:r w:rsidRPr="00862EE7">
        <w:rPr>
          <w:rFonts w:eastAsia="Times New Roman" w:cstheme="minorHAnsi"/>
          <w:lang w:val="en-US"/>
        </w:rPr>
        <w:t>Taxis</w:t>
      </w:r>
      <w:r w:rsidRPr="00862EE7">
        <w:rPr>
          <w:rFonts w:eastAsia="Times New Roman" w:cstheme="minorHAnsi"/>
        </w:rPr>
        <w:t>, όπου φαίνεται ότι η επιχείρηση είναι ενεργή.</w:t>
      </w:r>
    </w:p>
    <w:p w14:paraId="021DB9F2" w14:textId="77777777" w:rsidR="003D431D" w:rsidRDefault="003D431D" w:rsidP="00AA7B42">
      <w:pPr>
        <w:pBdr>
          <w:top w:val="nil"/>
          <w:left w:val="nil"/>
          <w:bottom w:val="nil"/>
          <w:right w:val="nil"/>
          <w:between w:val="nil"/>
        </w:pBdr>
        <w:shd w:val="clear" w:color="auto" w:fill="FFFFFF"/>
        <w:spacing w:after="120" w:line="276" w:lineRule="auto"/>
        <w:jc w:val="both"/>
        <w:rPr>
          <w:rFonts w:eastAsia="Times New Roman" w:cstheme="minorHAnsi"/>
        </w:rPr>
      </w:pPr>
    </w:p>
    <w:p w14:paraId="19F9D9F6" w14:textId="77777777" w:rsidR="003C6E88" w:rsidRDefault="003C6E88" w:rsidP="00AA7B42">
      <w:pPr>
        <w:shd w:val="clear" w:color="auto" w:fill="FFFFFF"/>
        <w:spacing w:after="120" w:line="276" w:lineRule="auto"/>
        <w:jc w:val="both"/>
        <w:rPr>
          <w:b/>
          <w:bCs/>
        </w:rPr>
      </w:pPr>
      <w:r>
        <w:rPr>
          <w:b/>
          <w:bCs/>
        </w:rPr>
        <w:t>Διαδικασία πληρωμής:</w:t>
      </w:r>
    </w:p>
    <w:p w14:paraId="212B7A73" w14:textId="4EDDC474" w:rsidR="003C6E88" w:rsidRDefault="003C6E88" w:rsidP="00AA7B42">
      <w:pPr>
        <w:pStyle w:val="a8"/>
        <w:numPr>
          <w:ilvl w:val="0"/>
          <w:numId w:val="8"/>
        </w:numPr>
        <w:suppressAutoHyphens/>
        <w:spacing w:after="5" w:line="276" w:lineRule="auto"/>
        <w:ind w:right="-58"/>
        <w:jc w:val="both"/>
        <w:rPr>
          <w:rFonts w:eastAsia="Times New Roman" w:cstheme="minorHAnsi"/>
        </w:rPr>
      </w:pPr>
      <w:r>
        <w:rPr>
          <w:rFonts w:cstheme="minorHAnsi"/>
        </w:rPr>
        <w:t xml:space="preserve">Η ΑΡΣΙΣ θα καταβάλλει την αξία των </w:t>
      </w:r>
      <w:r>
        <w:t xml:space="preserve">ειδών, που θα προμηθευτεί στα πλαίσια της παρούσας πρόσκλησης </w:t>
      </w:r>
      <w:r>
        <w:rPr>
          <w:b/>
        </w:rPr>
        <w:t xml:space="preserve">εντός </w:t>
      </w:r>
      <w:r w:rsidR="00014BE9">
        <w:rPr>
          <w:b/>
        </w:rPr>
        <w:t>εκατόν είκοσι</w:t>
      </w:r>
      <w:r>
        <w:rPr>
          <w:b/>
        </w:rPr>
        <w:t xml:space="preserve"> (</w:t>
      </w:r>
      <w:r w:rsidR="00014BE9">
        <w:rPr>
          <w:b/>
        </w:rPr>
        <w:t>120</w:t>
      </w:r>
      <w:r>
        <w:rPr>
          <w:b/>
        </w:rPr>
        <w:t xml:space="preserve">) ημερών ύστερα από την ολοκλήρωση των υπηρεσιών και την έκδοση από τον προμηθευτή των παρακάτω δικαιολογητικών πληρωμής: </w:t>
      </w:r>
    </w:p>
    <w:p w14:paraId="1C055D94" w14:textId="77777777" w:rsidR="003C6E88" w:rsidRDefault="003C6E88" w:rsidP="00AA7B42">
      <w:pPr>
        <w:pStyle w:val="a8"/>
        <w:numPr>
          <w:ilvl w:val="0"/>
          <w:numId w:val="9"/>
        </w:numPr>
        <w:spacing w:after="120" w:line="276" w:lineRule="auto"/>
        <w:jc w:val="both"/>
      </w:pPr>
      <w:r>
        <w:t>Τιμολόγιο-Δελτίο Αποστολής, στο οποίο να αναγράφονται το είδος, η ποσότητα, η τιμή μονάδας, η συνολική αξία των ειδών και οι νόμιμες επιβαρύνσεις,</w:t>
      </w:r>
    </w:p>
    <w:p w14:paraId="14E3BB67" w14:textId="77777777" w:rsidR="003C6E88" w:rsidRDefault="003C6E88" w:rsidP="00AA7B42">
      <w:pPr>
        <w:pStyle w:val="a8"/>
        <w:numPr>
          <w:ilvl w:val="0"/>
          <w:numId w:val="9"/>
        </w:numPr>
        <w:spacing w:after="0" w:line="276" w:lineRule="auto"/>
        <w:jc w:val="both"/>
      </w:pPr>
      <w:r>
        <w:rPr>
          <w:b/>
          <w:bCs/>
        </w:rPr>
        <w:t>Βεβαίωση ασφαλιστικής ενημερότητας, για είσπραξη σε ισχύ η οποία απαιτείται στην ακόλουθη περίπτωση</w:t>
      </w:r>
      <w:r>
        <w:t>:</w:t>
      </w:r>
    </w:p>
    <w:p w14:paraId="7F992093" w14:textId="77777777" w:rsidR="003C6E88" w:rsidRDefault="003C6E88" w:rsidP="00AA7B42">
      <w:pPr>
        <w:pStyle w:val="a8"/>
        <w:spacing w:after="0" w:line="276" w:lineRule="auto"/>
        <w:ind w:left="360"/>
        <w:jc w:val="both"/>
      </w:pPr>
      <w:r>
        <w:t>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τo ακαθάριστο ποσό του κάθε τίτλου ή της κάθε εκκαθαρισμένης απαίτησης υπερβαίνει τις τρεις χιλιάδες (3.000) ευρώ.</w:t>
      </w:r>
    </w:p>
    <w:p w14:paraId="3083B684" w14:textId="77777777" w:rsidR="003C6E88" w:rsidRDefault="003C6E88" w:rsidP="00AA7B42">
      <w:pPr>
        <w:pStyle w:val="a8"/>
        <w:numPr>
          <w:ilvl w:val="0"/>
          <w:numId w:val="9"/>
        </w:numPr>
        <w:spacing w:after="0" w:line="276" w:lineRule="auto"/>
        <w:jc w:val="both"/>
      </w:pPr>
      <w:r>
        <w:rPr>
          <w:b/>
          <w:bCs/>
        </w:rPr>
        <w:t>Βεβαίωση ασφαλιστικής ενημερότητας ΕΦΚΑ μη μισθωτών για είσπραξη σε ισχύ η οποία απαιτείται στην ακόλουθη περίπτωση</w:t>
      </w:r>
      <w:r>
        <w:t>:</w:t>
      </w:r>
    </w:p>
    <w:p w14:paraId="47FDBD65" w14:textId="77777777" w:rsidR="003C6E88" w:rsidRDefault="003C6E88" w:rsidP="00AA7B42">
      <w:pPr>
        <w:pStyle w:val="a8"/>
        <w:spacing w:after="0" w:line="276" w:lineRule="auto"/>
        <w:ind w:left="360"/>
        <w:jc w:val="both"/>
      </w:pPr>
      <w:r>
        <w:t>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τo ακαθάριστο ποσό του κάθε τίτλου ή της κάθε εκκαθαρισμένης απαίτησης υπερβαίνει τις τρεις χιλιάδες (3.000) ευρώ.)</w:t>
      </w:r>
    </w:p>
    <w:p w14:paraId="6C57A48E" w14:textId="77777777" w:rsidR="003C6E88" w:rsidRDefault="003C6E88" w:rsidP="00AA7B42">
      <w:pPr>
        <w:pStyle w:val="a8"/>
        <w:numPr>
          <w:ilvl w:val="0"/>
          <w:numId w:val="10"/>
        </w:numPr>
        <w:spacing w:after="0" w:line="276" w:lineRule="auto"/>
        <w:ind w:left="426" w:hanging="284"/>
        <w:jc w:val="both"/>
        <w:rPr>
          <w:rFonts w:cstheme="minorHAnsi"/>
        </w:rPr>
      </w:pPr>
      <w:r w:rsidRPr="00BF52FC">
        <w:rPr>
          <w:rFonts w:cstheme="minorHAnsi"/>
          <w:b/>
          <w:bCs/>
        </w:rPr>
        <w:t>Φορολογική ενημερότητα, για είσπραξη, σε ισχύ</w:t>
      </w:r>
      <w:r>
        <w:rPr>
          <w:rFonts w:cstheme="minorHAnsi"/>
        </w:rPr>
        <w:t>, (σε περίπτωση που το σύνολο των τιμολογίων είναι άνω των 1.500,00€ μικτά), όπου απαιτείται από τις κείμενες διατάξεις ή Βεβαίωση φορολογικής οφειλής (σε περίπτωση μη απόδοσης των ληξιπρόθεσμων φορολογικών οφειλών), όπου απαιτείται από τις κείμενες διατάξεις.</w:t>
      </w:r>
    </w:p>
    <w:p w14:paraId="7950C5C2" w14:textId="77777777" w:rsidR="003C6E88" w:rsidRDefault="003C6E88" w:rsidP="00AA7B42">
      <w:pPr>
        <w:pStyle w:val="a8"/>
        <w:numPr>
          <w:ilvl w:val="0"/>
          <w:numId w:val="11"/>
        </w:numPr>
        <w:spacing w:after="0" w:line="276" w:lineRule="auto"/>
        <w:jc w:val="both"/>
        <w:rPr>
          <w:rFonts w:cstheme="minorHAnsi"/>
        </w:rPr>
      </w:pPr>
      <w:r>
        <w:rPr>
          <w:rFonts w:cstheme="minorHAnsi"/>
        </w:rPr>
        <w:lastRenderedPageBreak/>
        <w:t>Τον προμηθευτή βαρύνουν και συμπεριλαμβάνονται στην τιμή της προσφοράς του οι νόμιμες       κρατήσεις όπως αυτές ισχύουν κατά την ημέρα της ανάθεσης</w:t>
      </w:r>
    </w:p>
    <w:p w14:paraId="2ABF8C27" w14:textId="77777777" w:rsidR="003C6E88" w:rsidRDefault="003C6E88" w:rsidP="00AA7B42">
      <w:pPr>
        <w:pStyle w:val="a8"/>
        <w:numPr>
          <w:ilvl w:val="0"/>
          <w:numId w:val="11"/>
        </w:numPr>
        <w:spacing w:after="0" w:line="276" w:lineRule="auto"/>
        <w:jc w:val="both"/>
        <w:rPr>
          <w:rFonts w:cstheme="minorHAnsi"/>
        </w:rPr>
      </w:pPr>
      <w:r>
        <w:rPr>
          <w:rFonts w:cstheme="minorHAnsi"/>
        </w:rPr>
        <w:t>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w:t>
      </w:r>
    </w:p>
    <w:p w14:paraId="7D7B6E17" w14:textId="77777777" w:rsidR="00A610CC" w:rsidRDefault="00A610CC" w:rsidP="00AA7B42">
      <w:pPr>
        <w:pBdr>
          <w:top w:val="nil"/>
          <w:left w:val="nil"/>
          <w:bottom w:val="nil"/>
          <w:right w:val="nil"/>
          <w:between w:val="nil"/>
        </w:pBdr>
        <w:shd w:val="clear" w:color="auto" w:fill="FFFFFF"/>
        <w:spacing w:after="120" w:line="276" w:lineRule="auto"/>
        <w:jc w:val="both"/>
      </w:pPr>
    </w:p>
    <w:p w14:paraId="73F052C3" w14:textId="77777777" w:rsidR="001144D0" w:rsidRDefault="000C074E" w:rsidP="00AA7B42">
      <w:pPr>
        <w:spacing w:after="120" w:line="276" w:lineRule="auto"/>
        <w:jc w:val="both"/>
        <w:rPr>
          <w:b/>
        </w:rPr>
      </w:pPr>
      <w:r>
        <w:rPr>
          <w:b/>
        </w:rPr>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65A3F88D" w14:textId="12846F3A" w:rsidR="001144D0" w:rsidRDefault="000C074E" w:rsidP="00AA7B42">
      <w:pPr>
        <w:spacing w:after="120" w:line="276" w:lineRule="auto"/>
        <w:jc w:val="both"/>
      </w:pPr>
      <w:r>
        <w:rPr>
          <w:b/>
        </w:rPr>
        <w:t>•</w:t>
      </w:r>
      <w:r>
        <w:rPr>
          <w:b/>
        </w:rPr>
        <w:tab/>
      </w:r>
      <w:r>
        <w:t xml:space="preserve">Ταχυδρομική Διεύθυνση: </w:t>
      </w:r>
      <w:r w:rsidR="00014BE9" w:rsidRPr="00014BE9">
        <w:t>Ιουστινιανού 11, 54631, Θεσσαλονίκη</w:t>
      </w:r>
    </w:p>
    <w:p w14:paraId="5E8320D9" w14:textId="77777777" w:rsidR="001144D0" w:rsidRDefault="000C074E" w:rsidP="00AA7B42">
      <w:pPr>
        <w:spacing w:after="120" w:line="276" w:lineRule="auto"/>
        <w:jc w:val="both"/>
      </w:pPr>
      <w:r>
        <w:t>•</w:t>
      </w:r>
      <w:r>
        <w:tab/>
        <w:t>Fax: 2310526150</w:t>
      </w:r>
    </w:p>
    <w:p w14:paraId="679006B0" w14:textId="2CE77F58" w:rsidR="001144D0" w:rsidRDefault="000C074E" w:rsidP="00AA7B42">
      <w:pPr>
        <w:spacing w:after="120" w:line="276" w:lineRule="auto"/>
        <w:jc w:val="both"/>
      </w:pPr>
      <w:r>
        <w:t>•</w:t>
      </w:r>
      <w:r>
        <w:tab/>
        <w:t xml:space="preserve">Ηλεκτρονική Διεύθυνση: </w:t>
      </w:r>
      <w:hyperlink r:id="rId9" w:history="1">
        <w:r w:rsidR="00014BE9" w:rsidRPr="00014BE9">
          <w:rPr>
            <w:rStyle w:val="-"/>
            <w:rFonts w:cs="Calibri"/>
          </w:rPr>
          <w:t>arsisquotations@gmail.com</w:t>
        </w:r>
      </w:hyperlink>
    </w:p>
    <w:p w14:paraId="2505CA51" w14:textId="77777777" w:rsidR="00225133" w:rsidRDefault="00225133" w:rsidP="00AA7B42">
      <w:pPr>
        <w:spacing w:after="120" w:line="276" w:lineRule="auto"/>
        <w:jc w:val="both"/>
      </w:pPr>
    </w:p>
    <w:p w14:paraId="5CC2B63C" w14:textId="637BF228" w:rsidR="00E00651" w:rsidRDefault="000C074E" w:rsidP="00AA7B42">
      <w:pPr>
        <w:spacing w:after="120" w:line="276" w:lineRule="auto"/>
        <w:jc w:val="both"/>
      </w:pPr>
      <w:r>
        <w:t xml:space="preserve">Οι ενδιαφερόμενοι μπορούν να λαμβάνουν Πληροφορίες από το site της Άρσις www.arsis.gr </w:t>
      </w:r>
      <w:r w:rsidR="00E00651" w:rsidRPr="00E00651">
        <w:t xml:space="preserve">ή στο τηλέφωνο: </w:t>
      </w:r>
      <w:r w:rsidR="004162F0" w:rsidRPr="004162F0">
        <w:t>2316015307</w:t>
      </w:r>
      <w:r w:rsidR="00E00651" w:rsidRPr="00E00651">
        <w:t xml:space="preserve"> και στην ηλεκτρονική διεύθυνση: </w:t>
      </w:r>
      <w:hyperlink r:id="rId10" w:history="1">
        <w:r w:rsidR="00E00651" w:rsidRPr="00E00651">
          <w:rPr>
            <w:rStyle w:val="-"/>
            <w:rFonts w:cs="Calibri"/>
          </w:rPr>
          <w:t>arsisquotations@gmail.com</w:t>
        </w:r>
      </w:hyperlink>
      <w:r w:rsidR="00E00651" w:rsidRPr="00E00651">
        <w:t>.</w:t>
      </w:r>
    </w:p>
    <w:p w14:paraId="671DE819" w14:textId="77777777" w:rsidR="003D431D" w:rsidRDefault="003D431D" w:rsidP="00AA7B42">
      <w:pPr>
        <w:spacing w:after="120" w:line="276" w:lineRule="auto"/>
        <w:jc w:val="both"/>
      </w:pPr>
    </w:p>
    <w:p w14:paraId="339D1AA8" w14:textId="1FED8618" w:rsidR="001144D0" w:rsidRDefault="000C074E" w:rsidP="00AA7B42">
      <w:pPr>
        <w:pBdr>
          <w:top w:val="single" w:sz="4" w:space="1" w:color="000000"/>
          <w:left w:val="single" w:sz="4" w:space="4" w:color="000000"/>
          <w:bottom w:val="single" w:sz="4" w:space="1" w:color="000000"/>
          <w:right w:val="single" w:sz="4" w:space="4" w:color="000000"/>
        </w:pBdr>
        <w:spacing w:after="120" w:line="276" w:lineRule="auto"/>
        <w:jc w:val="center"/>
        <w:rPr>
          <w:b/>
        </w:rPr>
      </w:pPr>
      <w:r>
        <w:rPr>
          <w:b/>
        </w:rPr>
        <w:t>Ημερομηνία λήψης της προσφοράς από την ΑΡΣΙΣ το αργότερο έως την</w:t>
      </w:r>
      <w:r w:rsidR="00862EE7" w:rsidRPr="00862EE7">
        <w:rPr>
          <w:b/>
          <w:highlight w:val="white"/>
        </w:rPr>
        <w:t xml:space="preserve"> </w:t>
      </w:r>
      <w:r w:rsidR="003D431D">
        <w:rPr>
          <w:b/>
        </w:rPr>
        <w:t>2</w:t>
      </w:r>
      <w:r w:rsidR="004162F0">
        <w:rPr>
          <w:b/>
        </w:rPr>
        <w:t>5</w:t>
      </w:r>
      <w:r w:rsidR="00F55AC5">
        <w:rPr>
          <w:b/>
        </w:rPr>
        <w:t>/</w:t>
      </w:r>
      <w:r w:rsidR="004162F0">
        <w:rPr>
          <w:b/>
        </w:rPr>
        <w:t>5</w:t>
      </w:r>
      <w:r w:rsidR="00F55AC5">
        <w:rPr>
          <w:b/>
        </w:rPr>
        <w:t>/202</w:t>
      </w:r>
      <w:r w:rsidR="00E00651">
        <w:rPr>
          <w:b/>
        </w:rPr>
        <w:t>6</w:t>
      </w:r>
      <w:r w:rsidR="008A64CE">
        <w:rPr>
          <w:b/>
        </w:rPr>
        <w:t xml:space="preserve"> </w:t>
      </w:r>
      <w:r w:rsidR="00824B82">
        <w:rPr>
          <w:b/>
        </w:rPr>
        <w:t>ώρα 1</w:t>
      </w:r>
      <w:r w:rsidR="004162F0">
        <w:rPr>
          <w:b/>
        </w:rPr>
        <w:t>4</w:t>
      </w:r>
      <w:r w:rsidR="00824B82">
        <w:rPr>
          <w:b/>
        </w:rPr>
        <w:t>.00</w:t>
      </w:r>
    </w:p>
    <w:p w14:paraId="14CEAAB4" w14:textId="77777777" w:rsidR="0092623C" w:rsidRDefault="0092623C" w:rsidP="00AA7B42">
      <w:pPr>
        <w:pBdr>
          <w:top w:val="single" w:sz="4" w:space="1" w:color="000000"/>
          <w:left w:val="single" w:sz="4" w:space="4" w:color="000000"/>
          <w:bottom w:val="single" w:sz="4" w:space="1" w:color="000000"/>
          <w:right w:val="single" w:sz="4" w:space="4" w:color="000000"/>
        </w:pBdr>
        <w:spacing w:after="120" w:line="276" w:lineRule="auto"/>
        <w:jc w:val="center"/>
        <w:rPr>
          <w:b/>
        </w:rPr>
      </w:pPr>
    </w:p>
    <w:p w14:paraId="32D1B1C6" w14:textId="77777777" w:rsidR="0092623C" w:rsidRDefault="0092623C" w:rsidP="00AA7B42">
      <w:pPr>
        <w:shd w:val="clear" w:color="auto" w:fill="FFFFFF"/>
        <w:spacing w:after="120" w:line="276" w:lineRule="auto"/>
        <w:jc w:val="both"/>
        <w:textAlignment w:val="baseline"/>
        <w:rPr>
          <w:rFonts w:eastAsia="Times New Roman"/>
          <w:b/>
          <w:bCs/>
        </w:rPr>
      </w:pPr>
    </w:p>
    <w:p w14:paraId="5E886176" w14:textId="567A746F" w:rsidR="00AE016E" w:rsidRDefault="00AE016E" w:rsidP="00AA7B42">
      <w:pPr>
        <w:shd w:val="clear" w:color="auto" w:fill="FFFFFF"/>
        <w:spacing w:after="120" w:line="276" w:lineRule="auto"/>
        <w:jc w:val="both"/>
        <w:textAlignment w:val="baseline"/>
      </w:pPr>
      <w:r w:rsidRPr="00082C4F">
        <w:rPr>
          <w:rFonts w:eastAsia="Times New Roman"/>
          <w:b/>
          <w:bCs/>
        </w:rPr>
        <w:t>Όλα τα απαραίτητα έγγραφα που συνοδεύουν την πρόσκληση</w:t>
      </w:r>
      <w:r w:rsidR="00534909">
        <w:rPr>
          <w:rFonts w:eastAsia="Times New Roman"/>
          <w:b/>
          <w:bCs/>
        </w:rPr>
        <w:t xml:space="preserve"> </w:t>
      </w:r>
      <w:r w:rsidR="00534909" w:rsidRPr="00C87B28">
        <w:rPr>
          <w:rFonts w:eastAsia="Times New Roman"/>
          <w:b/>
          <w:bCs/>
        </w:rPr>
        <w:t>(υπόδειγμα προσφοράς)</w:t>
      </w:r>
      <w:r w:rsidRPr="00C87B28">
        <w:rPr>
          <w:rFonts w:eastAsia="Times New Roman"/>
          <w:b/>
          <w:bCs/>
        </w:rPr>
        <w:t xml:space="preserve"> είναι</w:t>
      </w:r>
      <w:r w:rsidRPr="00082C4F">
        <w:rPr>
          <w:rFonts w:eastAsia="Times New Roman"/>
          <w:b/>
          <w:bCs/>
        </w:rPr>
        <w:t xml:space="preserve"> αναρτημένα στη σελίδα της ΑΡΣΙΣ </w:t>
      </w:r>
      <w:hyperlink r:id="rId11" w:history="1">
        <w:r w:rsidR="004A4519" w:rsidRPr="0093439D">
          <w:rPr>
            <w:rStyle w:val="-"/>
            <w:rFonts w:eastAsia="Times New Roman" w:cs="Calibri"/>
            <w:b/>
            <w:bCs/>
          </w:rPr>
          <w:t>www.arsis.gr</w:t>
        </w:r>
      </w:hyperlink>
    </w:p>
    <w:p w14:paraId="0BA38429" w14:textId="77777777" w:rsidR="0092623C" w:rsidRDefault="0092623C" w:rsidP="00AA7B42">
      <w:pPr>
        <w:shd w:val="clear" w:color="auto" w:fill="FFFFFF"/>
        <w:spacing w:after="120" w:line="276" w:lineRule="auto"/>
        <w:jc w:val="both"/>
        <w:textAlignment w:val="baseline"/>
        <w:rPr>
          <w:rFonts w:eastAsia="Times New Roman"/>
          <w:b/>
          <w:bCs/>
        </w:rPr>
      </w:pPr>
    </w:p>
    <w:p w14:paraId="18D6F792" w14:textId="752A8A6D" w:rsidR="001144D0" w:rsidRDefault="000C074E" w:rsidP="00AA7B42">
      <w:pPr>
        <w:spacing w:after="120" w:line="276" w:lineRule="auto"/>
        <w:jc w:val="both"/>
      </w:pPr>
      <w:r>
        <w:t xml:space="preserve">Σε περίπτωση παράτασης της προθεσμίας υποβολής των προσφορών, οι ενδιαφερόμενοι μπορούν να πληροφορηθούν το χρόνο της παράτασης από το site της ΑΡΣΙΣ </w:t>
      </w:r>
      <w:hyperlink r:id="rId12">
        <w:r>
          <w:rPr>
            <w:color w:val="0563C1"/>
            <w:u w:val="single"/>
          </w:rPr>
          <w:t>www.arsis.gr</w:t>
        </w:r>
      </w:hyperlink>
    </w:p>
    <w:p w14:paraId="09E46C4A" w14:textId="1EA208B2" w:rsidR="001144D0" w:rsidRDefault="000C074E" w:rsidP="00AA7B42">
      <w:pPr>
        <w:shd w:val="clear" w:color="auto" w:fill="FFFFFF"/>
        <w:spacing w:after="120" w:line="276" w:lineRule="auto"/>
      </w:pPr>
      <w:r>
        <w:t>ΓΙΑ ΤΗΝ ΑΡΣΙΣ – ΚΟΙΝΩΝΙΚΗ ΟΡΓΑΝΩΣΗ ΥΠΟΣΤΗΡΙΞΗΣ ΝΕΩΝ</w:t>
      </w:r>
    </w:p>
    <w:p w14:paraId="1B1B1AF7" w14:textId="7FD16F6A" w:rsidR="007A775B" w:rsidRDefault="000C074E" w:rsidP="00AA7B42">
      <w:pPr>
        <w:shd w:val="clear" w:color="auto" w:fill="FFFFFF"/>
        <w:spacing w:after="120" w:line="276" w:lineRule="auto"/>
      </w:pPr>
      <w:r>
        <w:t>ΤΜΗΜΑ ΠΡΟΜΗΘΕΙΩΝ</w:t>
      </w:r>
    </w:p>
    <w:p w14:paraId="20AC3C4E" w14:textId="77777777" w:rsidR="007A775B" w:rsidRDefault="007A775B">
      <w:r>
        <w:br w:type="page"/>
      </w:r>
    </w:p>
    <w:p w14:paraId="5EFAAACD" w14:textId="77777777" w:rsidR="004162F0" w:rsidRDefault="003C0B65" w:rsidP="007A775B">
      <w:pPr>
        <w:spacing w:after="120" w:line="276" w:lineRule="auto"/>
        <w:jc w:val="both"/>
        <w:rPr>
          <w:rFonts w:cs="Arial"/>
          <w:b/>
          <w:lang w:bidi="el-GR"/>
        </w:rPr>
      </w:pPr>
      <w:r w:rsidRPr="003C0B65">
        <w:rPr>
          <w:rFonts w:cs="Arial"/>
          <w:b/>
          <w:lang w:bidi="el-GR"/>
        </w:rPr>
        <w:lastRenderedPageBreak/>
        <w:t xml:space="preserve">                        </w:t>
      </w:r>
    </w:p>
    <w:p w14:paraId="0A924D7D" w14:textId="141378CD" w:rsidR="007A775B" w:rsidRPr="004162F0" w:rsidRDefault="004162F0" w:rsidP="007A775B">
      <w:pPr>
        <w:spacing w:after="120" w:line="276" w:lineRule="auto"/>
        <w:jc w:val="both"/>
        <w:rPr>
          <w:rFonts w:cs="Arial"/>
          <w:b/>
          <w:sz w:val="24"/>
          <w:szCs w:val="24"/>
          <w:lang w:bidi="el-GR"/>
        </w:rPr>
      </w:pPr>
      <w:r w:rsidRPr="004162F0">
        <w:rPr>
          <w:rFonts w:cs="Arial"/>
          <w:b/>
          <w:sz w:val="24"/>
          <w:szCs w:val="24"/>
          <w:lang w:bidi="el-GR"/>
        </w:rPr>
        <w:t xml:space="preserve">                          </w:t>
      </w:r>
      <w:r w:rsidR="007A775B" w:rsidRPr="004162F0">
        <w:rPr>
          <w:rFonts w:cs="Arial"/>
          <w:b/>
          <w:sz w:val="24"/>
          <w:szCs w:val="24"/>
          <w:lang w:bidi="el-GR"/>
        </w:rPr>
        <w:t>ΠΑΡΑΡΤΗΜΑ Ι – Αναλυτικό οικονομικό και φυσικό αντικείμενο:</w:t>
      </w:r>
    </w:p>
    <w:p w14:paraId="2A818B25" w14:textId="77777777" w:rsidR="004162F0" w:rsidRPr="003C0B65" w:rsidRDefault="004162F0" w:rsidP="007A775B">
      <w:pPr>
        <w:spacing w:after="120" w:line="276" w:lineRule="auto"/>
        <w:jc w:val="both"/>
        <w:rPr>
          <w:rFonts w:cs="Arial"/>
          <w:b/>
          <w:lang w:bidi="el-GR"/>
        </w:rPr>
      </w:pPr>
    </w:p>
    <w:p w14:paraId="29B35D06" w14:textId="74653406" w:rsidR="007A775B" w:rsidRPr="00E44710" w:rsidRDefault="007A775B" w:rsidP="007A775B">
      <w:pPr>
        <w:spacing w:after="0" w:line="276" w:lineRule="auto"/>
        <w:jc w:val="center"/>
        <w:rPr>
          <w:rFonts w:eastAsia="Times New Roman"/>
          <w:b/>
          <w:bCs/>
        </w:rPr>
      </w:pPr>
      <w:r w:rsidRPr="00E44710">
        <w:rPr>
          <w:rFonts w:eastAsia="Times New Roman"/>
          <w:b/>
          <w:bCs/>
        </w:rPr>
        <w:t>ΤΜΗΜΑ 1 – Κ.</w:t>
      </w:r>
      <w:r w:rsidR="003C0B65" w:rsidRPr="00E44710">
        <w:rPr>
          <w:rFonts w:eastAsia="Times New Roman"/>
          <w:b/>
          <w:bCs/>
        </w:rPr>
        <w:t>Υ.Τ. Διαβατών</w:t>
      </w:r>
    </w:p>
    <w:p w14:paraId="577F4F60" w14:textId="77777777" w:rsidR="00841674" w:rsidRPr="0009349D" w:rsidRDefault="00841674" w:rsidP="007A775B">
      <w:pPr>
        <w:spacing w:after="0" w:line="276" w:lineRule="auto"/>
        <w:jc w:val="center"/>
        <w:rPr>
          <w:rFonts w:eastAsia="Times New Roman"/>
          <w:b/>
          <w:bCs/>
          <w:highlight w:val="yellow"/>
        </w:rPr>
      </w:pPr>
    </w:p>
    <w:tbl>
      <w:tblPr>
        <w:tblW w:w="10235" w:type="dxa"/>
        <w:tblInd w:w="-766" w:type="dxa"/>
        <w:tblLook w:val="04A0" w:firstRow="1" w:lastRow="0" w:firstColumn="1" w:lastColumn="0" w:noHBand="0" w:noVBand="1"/>
      </w:tblPr>
      <w:tblGrid>
        <w:gridCol w:w="835"/>
        <w:gridCol w:w="3766"/>
        <w:gridCol w:w="1308"/>
        <w:gridCol w:w="889"/>
        <w:gridCol w:w="1134"/>
        <w:gridCol w:w="1029"/>
        <w:gridCol w:w="1274"/>
      </w:tblGrid>
      <w:tr w:rsidR="004162F0" w:rsidRPr="004162F0" w14:paraId="24CEDB99" w14:textId="77777777" w:rsidTr="004162F0">
        <w:trPr>
          <w:trHeight w:val="604"/>
        </w:trPr>
        <w:tc>
          <w:tcPr>
            <w:tcW w:w="857" w:type="dxa"/>
            <w:tcBorders>
              <w:top w:val="single" w:sz="8" w:space="0" w:color="auto"/>
              <w:left w:val="single" w:sz="8" w:space="0" w:color="auto"/>
              <w:bottom w:val="single" w:sz="4" w:space="0" w:color="auto"/>
              <w:right w:val="single" w:sz="4" w:space="0" w:color="auto"/>
            </w:tcBorders>
            <w:shd w:val="clear" w:color="000000" w:fill="A9D08E"/>
            <w:vAlign w:val="center"/>
            <w:hideMark/>
          </w:tcPr>
          <w:p w14:paraId="39DC7BC7" w14:textId="77777777" w:rsidR="004162F0" w:rsidRPr="004162F0" w:rsidRDefault="004162F0" w:rsidP="004162F0">
            <w:pPr>
              <w:spacing w:after="0" w:line="240" w:lineRule="auto"/>
              <w:jc w:val="center"/>
              <w:rPr>
                <w:rFonts w:eastAsia="Times New Roman"/>
                <w:b/>
                <w:bCs/>
                <w:color w:val="000000"/>
              </w:rPr>
            </w:pPr>
            <w:r w:rsidRPr="004162F0">
              <w:rPr>
                <w:rFonts w:eastAsia="Times New Roman"/>
                <w:b/>
                <w:bCs/>
                <w:color w:val="000000"/>
              </w:rPr>
              <w:t>Α/Α</w:t>
            </w:r>
          </w:p>
        </w:tc>
        <w:tc>
          <w:tcPr>
            <w:tcW w:w="3955" w:type="dxa"/>
            <w:tcBorders>
              <w:top w:val="single" w:sz="8" w:space="0" w:color="auto"/>
              <w:left w:val="nil"/>
              <w:bottom w:val="single" w:sz="4" w:space="0" w:color="auto"/>
              <w:right w:val="single" w:sz="4" w:space="0" w:color="000000"/>
            </w:tcBorders>
            <w:shd w:val="clear" w:color="000000" w:fill="A9D08E"/>
            <w:vAlign w:val="center"/>
            <w:hideMark/>
          </w:tcPr>
          <w:p w14:paraId="5A854268" w14:textId="77777777" w:rsidR="004162F0" w:rsidRPr="004162F0" w:rsidRDefault="004162F0" w:rsidP="004162F0">
            <w:pPr>
              <w:spacing w:after="0" w:line="240" w:lineRule="auto"/>
              <w:jc w:val="center"/>
              <w:rPr>
                <w:rFonts w:eastAsia="Times New Roman"/>
                <w:b/>
                <w:bCs/>
                <w:color w:val="000000"/>
              </w:rPr>
            </w:pPr>
            <w:r w:rsidRPr="004162F0">
              <w:rPr>
                <w:rFonts w:eastAsia="Times New Roman"/>
                <w:b/>
                <w:bCs/>
                <w:color w:val="000000"/>
              </w:rPr>
              <w:t>Περιληπτική περιγραφή</w:t>
            </w:r>
          </w:p>
        </w:tc>
        <w:tc>
          <w:tcPr>
            <w:tcW w:w="1206" w:type="dxa"/>
            <w:tcBorders>
              <w:top w:val="single" w:sz="8" w:space="0" w:color="auto"/>
              <w:left w:val="nil"/>
              <w:bottom w:val="single" w:sz="4" w:space="0" w:color="auto"/>
              <w:right w:val="single" w:sz="4" w:space="0" w:color="auto"/>
            </w:tcBorders>
            <w:shd w:val="clear" w:color="000000" w:fill="A9D08E"/>
            <w:vAlign w:val="center"/>
            <w:hideMark/>
          </w:tcPr>
          <w:p w14:paraId="455163B3" w14:textId="77777777" w:rsidR="004162F0" w:rsidRPr="004162F0" w:rsidRDefault="004162F0" w:rsidP="004162F0">
            <w:pPr>
              <w:spacing w:after="0" w:line="240" w:lineRule="auto"/>
              <w:jc w:val="center"/>
              <w:rPr>
                <w:rFonts w:eastAsia="Times New Roman"/>
                <w:b/>
                <w:bCs/>
                <w:color w:val="000000"/>
              </w:rPr>
            </w:pPr>
            <w:r w:rsidRPr="004162F0">
              <w:rPr>
                <w:rFonts w:eastAsia="Times New Roman"/>
                <w:b/>
                <w:bCs/>
                <w:color w:val="000000"/>
              </w:rPr>
              <w:t>Ταξινόμηση κατά CPV</w:t>
            </w:r>
          </w:p>
        </w:tc>
        <w:tc>
          <w:tcPr>
            <w:tcW w:w="899" w:type="dxa"/>
            <w:tcBorders>
              <w:top w:val="single" w:sz="8" w:space="0" w:color="auto"/>
              <w:left w:val="nil"/>
              <w:bottom w:val="single" w:sz="4" w:space="0" w:color="auto"/>
              <w:right w:val="single" w:sz="4" w:space="0" w:color="auto"/>
            </w:tcBorders>
            <w:shd w:val="clear" w:color="000000" w:fill="A9D08E"/>
            <w:vAlign w:val="center"/>
            <w:hideMark/>
          </w:tcPr>
          <w:p w14:paraId="5E6AB4A6" w14:textId="77777777" w:rsidR="004162F0" w:rsidRPr="004162F0" w:rsidRDefault="004162F0" w:rsidP="004162F0">
            <w:pPr>
              <w:spacing w:after="0" w:line="240" w:lineRule="auto"/>
              <w:jc w:val="center"/>
              <w:rPr>
                <w:rFonts w:eastAsia="Times New Roman"/>
                <w:b/>
                <w:bCs/>
                <w:color w:val="000000"/>
              </w:rPr>
            </w:pPr>
            <w:r w:rsidRPr="004162F0">
              <w:rPr>
                <w:rFonts w:eastAsia="Times New Roman"/>
                <w:b/>
                <w:bCs/>
                <w:color w:val="000000"/>
              </w:rPr>
              <w:t>Μον. Μέτρ.</w:t>
            </w:r>
          </w:p>
        </w:tc>
        <w:tc>
          <w:tcPr>
            <w:tcW w:w="1045" w:type="dxa"/>
            <w:tcBorders>
              <w:top w:val="single" w:sz="8" w:space="0" w:color="auto"/>
              <w:left w:val="nil"/>
              <w:bottom w:val="single" w:sz="4" w:space="0" w:color="auto"/>
              <w:right w:val="single" w:sz="4" w:space="0" w:color="auto"/>
            </w:tcBorders>
            <w:shd w:val="clear" w:color="000000" w:fill="A9D08E"/>
            <w:vAlign w:val="center"/>
            <w:hideMark/>
          </w:tcPr>
          <w:p w14:paraId="3EA1305A" w14:textId="77777777" w:rsidR="004162F0" w:rsidRPr="004162F0" w:rsidRDefault="004162F0" w:rsidP="004162F0">
            <w:pPr>
              <w:spacing w:after="0" w:line="240" w:lineRule="auto"/>
              <w:jc w:val="center"/>
              <w:rPr>
                <w:rFonts w:eastAsia="Times New Roman"/>
                <w:b/>
                <w:bCs/>
                <w:color w:val="000000"/>
              </w:rPr>
            </w:pPr>
            <w:r w:rsidRPr="004162F0">
              <w:rPr>
                <w:rFonts w:eastAsia="Times New Roman"/>
                <w:b/>
                <w:bCs/>
                <w:color w:val="000000"/>
              </w:rPr>
              <w:t>Ποσότητα</w:t>
            </w:r>
          </w:p>
        </w:tc>
        <w:tc>
          <w:tcPr>
            <w:tcW w:w="959" w:type="dxa"/>
            <w:tcBorders>
              <w:top w:val="single" w:sz="8" w:space="0" w:color="auto"/>
              <w:left w:val="nil"/>
              <w:bottom w:val="single" w:sz="4" w:space="0" w:color="auto"/>
              <w:right w:val="single" w:sz="4" w:space="0" w:color="auto"/>
            </w:tcBorders>
            <w:shd w:val="clear" w:color="000000" w:fill="A9D08E"/>
            <w:vAlign w:val="center"/>
            <w:hideMark/>
          </w:tcPr>
          <w:p w14:paraId="48C8C3B0" w14:textId="77777777" w:rsidR="004162F0" w:rsidRPr="004162F0" w:rsidRDefault="004162F0" w:rsidP="004162F0">
            <w:pPr>
              <w:spacing w:after="0" w:line="240" w:lineRule="auto"/>
              <w:jc w:val="center"/>
              <w:rPr>
                <w:rFonts w:eastAsia="Times New Roman"/>
                <w:b/>
                <w:bCs/>
                <w:color w:val="000000"/>
              </w:rPr>
            </w:pPr>
            <w:r w:rsidRPr="004162F0">
              <w:rPr>
                <w:rFonts w:eastAsia="Times New Roman"/>
                <w:b/>
                <w:bCs/>
                <w:color w:val="000000"/>
              </w:rPr>
              <w:t>Τιμή μονάδας</w:t>
            </w:r>
          </w:p>
        </w:tc>
        <w:tc>
          <w:tcPr>
            <w:tcW w:w="1313" w:type="dxa"/>
            <w:tcBorders>
              <w:top w:val="single" w:sz="8" w:space="0" w:color="auto"/>
              <w:left w:val="nil"/>
              <w:bottom w:val="single" w:sz="4" w:space="0" w:color="auto"/>
              <w:right w:val="single" w:sz="8" w:space="0" w:color="auto"/>
            </w:tcBorders>
            <w:shd w:val="clear" w:color="000000" w:fill="A9D08E"/>
            <w:vAlign w:val="center"/>
            <w:hideMark/>
          </w:tcPr>
          <w:p w14:paraId="59080C5B" w14:textId="77777777" w:rsidR="004162F0" w:rsidRPr="004162F0" w:rsidRDefault="004162F0" w:rsidP="004162F0">
            <w:pPr>
              <w:spacing w:after="0" w:line="240" w:lineRule="auto"/>
              <w:jc w:val="center"/>
              <w:rPr>
                <w:rFonts w:eastAsia="Times New Roman"/>
                <w:b/>
                <w:bCs/>
                <w:color w:val="000000"/>
              </w:rPr>
            </w:pPr>
            <w:r w:rsidRPr="004162F0">
              <w:rPr>
                <w:rFonts w:eastAsia="Times New Roman"/>
                <w:b/>
                <w:bCs/>
                <w:color w:val="000000"/>
              </w:rPr>
              <w:t>Αξία χωρίς ΦΠΑ (€)</w:t>
            </w:r>
          </w:p>
        </w:tc>
      </w:tr>
      <w:tr w:rsidR="004162F0" w:rsidRPr="004162F0" w14:paraId="26B66194" w14:textId="77777777" w:rsidTr="004162F0">
        <w:trPr>
          <w:trHeight w:val="1982"/>
        </w:trPr>
        <w:tc>
          <w:tcPr>
            <w:tcW w:w="857" w:type="dxa"/>
            <w:tcBorders>
              <w:top w:val="nil"/>
              <w:left w:val="single" w:sz="8" w:space="0" w:color="auto"/>
              <w:bottom w:val="single" w:sz="4" w:space="0" w:color="auto"/>
              <w:right w:val="single" w:sz="4" w:space="0" w:color="auto"/>
            </w:tcBorders>
            <w:vAlign w:val="center"/>
            <w:hideMark/>
          </w:tcPr>
          <w:p w14:paraId="2ECB3C92" w14:textId="77777777" w:rsidR="004162F0" w:rsidRPr="004162F0" w:rsidRDefault="004162F0" w:rsidP="004162F0">
            <w:pPr>
              <w:spacing w:after="0" w:line="240" w:lineRule="auto"/>
              <w:jc w:val="center"/>
              <w:rPr>
                <w:rFonts w:eastAsia="Times New Roman"/>
                <w:color w:val="000000"/>
              </w:rPr>
            </w:pPr>
            <w:r w:rsidRPr="004162F0">
              <w:rPr>
                <w:rFonts w:eastAsia="Times New Roman"/>
                <w:color w:val="000000"/>
              </w:rPr>
              <w:t>1</w:t>
            </w:r>
          </w:p>
        </w:tc>
        <w:tc>
          <w:tcPr>
            <w:tcW w:w="3955" w:type="dxa"/>
            <w:tcBorders>
              <w:top w:val="single" w:sz="4" w:space="0" w:color="auto"/>
              <w:left w:val="nil"/>
              <w:bottom w:val="single" w:sz="4" w:space="0" w:color="auto"/>
              <w:right w:val="single" w:sz="4" w:space="0" w:color="000000"/>
            </w:tcBorders>
            <w:vAlign w:val="center"/>
            <w:hideMark/>
          </w:tcPr>
          <w:p w14:paraId="45DF8B86" w14:textId="77777777" w:rsidR="004162F0" w:rsidRPr="004162F0" w:rsidRDefault="004162F0" w:rsidP="004162F0">
            <w:pPr>
              <w:spacing w:after="0" w:line="240" w:lineRule="auto"/>
              <w:rPr>
                <w:rFonts w:eastAsia="Times New Roman"/>
                <w:color w:val="000000"/>
              </w:rPr>
            </w:pPr>
            <w:r w:rsidRPr="004162F0">
              <w:rPr>
                <w:rFonts w:eastAsia="Times New Roman"/>
                <w:b/>
                <w:bCs/>
                <w:color w:val="000000"/>
              </w:rPr>
              <w:t>Κονσόλα ηλεκτρονικών παιχνιδιών τύπου PlayStation 5</w:t>
            </w:r>
            <w:r w:rsidRPr="004162F0">
              <w:rPr>
                <w:rFonts w:eastAsia="Times New Roman"/>
                <w:color w:val="000000"/>
              </w:rPr>
              <w:t xml:space="preserve">, </w:t>
            </w:r>
            <w:r w:rsidRPr="004162F0">
              <w:rPr>
                <w:rFonts w:eastAsia="Times New Roman"/>
                <w:b/>
                <w:bCs/>
                <w:color w:val="000000"/>
              </w:rPr>
              <w:t>(Sony PlayStation 5 Slim &amp; 2x DualSense)</w:t>
            </w:r>
            <w:r w:rsidRPr="004162F0">
              <w:rPr>
                <w:rFonts w:eastAsia="Times New Roman"/>
                <w:color w:val="000000"/>
              </w:rPr>
              <w:t xml:space="preserve"> με δυνατότητα αναπαραγωγής ψηφιακών και φυσικών παιχνιδιών, υποστήριξη ανάλυσης έως 4K, ασύρματα χειριστήρια και δυνατότητα σύνδεσης στο διαδίκτυο (Wi-Fi/Ethernet)                                                   </w:t>
            </w:r>
          </w:p>
        </w:tc>
        <w:tc>
          <w:tcPr>
            <w:tcW w:w="1206" w:type="dxa"/>
            <w:tcBorders>
              <w:top w:val="nil"/>
              <w:left w:val="nil"/>
              <w:bottom w:val="single" w:sz="4" w:space="0" w:color="auto"/>
              <w:right w:val="single" w:sz="4" w:space="0" w:color="auto"/>
            </w:tcBorders>
            <w:vAlign w:val="center"/>
            <w:hideMark/>
          </w:tcPr>
          <w:p w14:paraId="2BF86F65" w14:textId="77777777" w:rsidR="004162F0" w:rsidRPr="004162F0" w:rsidRDefault="004162F0" w:rsidP="004162F0">
            <w:pPr>
              <w:spacing w:after="0" w:line="240" w:lineRule="auto"/>
              <w:jc w:val="center"/>
              <w:rPr>
                <w:rFonts w:eastAsia="Times New Roman"/>
                <w:i/>
                <w:iCs/>
                <w:color w:val="000000"/>
              </w:rPr>
            </w:pPr>
            <w:r w:rsidRPr="004162F0">
              <w:rPr>
                <w:rFonts w:eastAsia="Times New Roman"/>
                <w:i/>
                <w:iCs/>
                <w:color w:val="000000"/>
              </w:rPr>
              <w:t> </w:t>
            </w:r>
          </w:p>
        </w:tc>
        <w:tc>
          <w:tcPr>
            <w:tcW w:w="899" w:type="dxa"/>
            <w:tcBorders>
              <w:top w:val="nil"/>
              <w:left w:val="nil"/>
              <w:bottom w:val="single" w:sz="4" w:space="0" w:color="auto"/>
              <w:right w:val="single" w:sz="4" w:space="0" w:color="auto"/>
            </w:tcBorders>
            <w:vAlign w:val="center"/>
            <w:hideMark/>
          </w:tcPr>
          <w:p w14:paraId="74D635C1" w14:textId="77777777" w:rsidR="004162F0" w:rsidRPr="004162F0" w:rsidRDefault="004162F0" w:rsidP="004162F0">
            <w:pPr>
              <w:spacing w:after="0" w:line="240" w:lineRule="auto"/>
              <w:jc w:val="center"/>
              <w:rPr>
                <w:rFonts w:eastAsia="Times New Roman"/>
                <w:i/>
                <w:iCs/>
                <w:color w:val="000000"/>
              </w:rPr>
            </w:pPr>
            <w:r w:rsidRPr="004162F0">
              <w:rPr>
                <w:rFonts w:eastAsia="Times New Roman"/>
                <w:i/>
                <w:iCs/>
                <w:color w:val="000000"/>
              </w:rPr>
              <w:t>τεμ.</w:t>
            </w:r>
          </w:p>
        </w:tc>
        <w:tc>
          <w:tcPr>
            <w:tcW w:w="1045" w:type="dxa"/>
            <w:tcBorders>
              <w:top w:val="nil"/>
              <w:left w:val="nil"/>
              <w:bottom w:val="single" w:sz="4" w:space="0" w:color="auto"/>
              <w:right w:val="single" w:sz="4" w:space="0" w:color="auto"/>
            </w:tcBorders>
            <w:vAlign w:val="center"/>
            <w:hideMark/>
          </w:tcPr>
          <w:p w14:paraId="58D91291" w14:textId="77777777" w:rsidR="004162F0" w:rsidRPr="004162F0" w:rsidRDefault="004162F0" w:rsidP="004162F0">
            <w:pPr>
              <w:spacing w:after="0" w:line="240" w:lineRule="auto"/>
              <w:jc w:val="center"/>
              <w:rPr>
                <w:rFonts w:eastAsia="Times New Roman"/>
                <w:color w:val="000000"/>
              </w:rPr>
            </w:pPr>
            <w:r w:rsidRPr="004162F0">
              <w:rPr>
                <w:rFonts w:eastAsia="Times New Roman"/>
                <w:color w:val="000000"/>
              </w:rPr>
              <w:t>1</w:t>
            </w:r>
          </w:p>
        </w:tc>
        <w:tc>
          <w:tcPr>
            <w:tcW w:w="959" w:type="dxa"/>
            <w:tcBorders>
              <w:top w:val="nil"/>
              <w:left w:val="nil"/>
              <w:bottom w:val="single" w:sz="4" w:space="0" w:color="auto"/>
              <w:right w:val="single" w:sz="4" w:space="0" w:color="auto"/>
            </w:tcBorders>
            <w:vAlign w:val="center"/>
            <w:hideMark/>
          </w:tcPr>
          <w:p w14:paraId="1AAA1C6B" w14:textId="77777777" w:rsidR="004162F0" w:rsidRPr="004162F0" w:rsidRDefault="004162F0" w:rsidP="004162F0">
            <w:pPr>
              <w:spacing w:after="0" w:line="240" w:lineRule="auto"/>
              <w:jc w:val="center"/>
              <w:rPr>
                <w:rFonts w:eastAsia="Times New Roman"/>
                <w:color w:val="000000"/>
              </w:rPr>
            </w:pPr>
            <w:r w:rsidRPr="004162F0">
              <w:rPr>
                <w:rFonts w:eastAsia="Times New Roman"/>
                <w:color w:val="000000"/>
              </w:rPr>
              <w:t>600,00</w:t>
            </w:r>
          </w:p>
        </w:tc>
        <w:tc>
          <w:tcPr>
            <w:tcW w:w="1313" w:type="dxa"/>
            <w:tcBorders>
              <w:top w:val="nil"/>
              <w:left w:val="nil"/>
              <w:bottom w:val="single" w:sz="4" w:space="0" w:color="auto"/>
              <w:right w:val="single" w:sz="8" w:space="0" w:color="auto"/>
            </w:tcBorders>
            <w:vAlign w:val="center"/>
            <w:hideMark/>
          </w:tcPr>
          <w:p w14:paraId="0B110340" w14:textId="77777777" w:rsidR="004162F0" w:rsidRPr="004162F0" w:rsidRDefault="004162F0" w:rsidP="004162F0">
            <w:pPr>
              <w:spacing w:after="0" w:line="240" w:lineRule="auto"/>
              <w:jc w:val="center"/>
              <w:rPr>
                <w:rFonts w:eastAsia="Times New Roman"/>
                <w:color w:val="000000"/>
              </w:rPr>
            </w:pPr>
            <w:r w:rsidRPr="004162F0">
              <w:rPr>
                <w:rFonts w:eastAsia="Times New Roman"/>
                <w:color w:val="000000"/>
              </w:rPr>
              <w:t>600,00</w:t>
            </w:r>
          </w:p>
        </w:tc>
      </w:tr>
      <w:tr w:rsidR="004162F0" w:rsidRPr="004162F0" w14:paraId="78235ECD" w14:textId="77777777" w:rsidTr="004162F0">
        <w:trPr>
          <w:trHeight w:val="1050"/>
        </w:trPr>
        <w:tc>
          <w:tcPr>
            <w:tcW w:w="857" w:type="dxa"/>
            <w:tcBorders>
              <w:top w:val="nil"/>
              <w:left w:val="single" w:sz="8" w:space="0" w:color="auto"/>
              <w:bottom w:val="single" w:sz="4" w:space="0" w:color="auto"/>
              <w:right w:val="single" w:sz="4" w:space="0" w:color="auto"/>
            </w:tcBorders>
            <w:vAlign w:val="center"/>
            <w:hideMark/>
          </w:tcPr>
          <w:p w14:paraId="3DCA2E80" w14:textId="77777777" w:rsidR="004162F0" w:rsidRPr="004162F0" w:rsidRDefault="004162F0" w:rsidP="004162F0">
            <w:pPr>
              <w:spacing w:after="0" w:line="240" w:lineRule="auto"/>
              <w:jc w:val="center"/>
              <w:rPr>
                <w:rFonts w:eastAsia="Times New Roman"/>
                <w:color w:val="000000"/>
              </w:rPr>
            </w:pPr>
            <w:r w:rsidRPr="004162F0">
              <w:rPr>
                <w:rFonts w:eastAsia="Times New Roman"/>
                <w:color w:val="000000"/>
              </w:rPr>
              <w:t>2</w:t>
            </w:r>
          </w:p>
        </w:tc>
        <w:tc>
          <w:tcPr>
            <w:tcW w:w="3955" w:type="dxa"/>
            <w:tcBorders>
              <w:top w:val="single" w:sz="4" w:space="0" w:color="auto"/>
              <w:left w:val="nil"/>
              <w:bottom w:val="single" w:sz="4" w:space="0" w:color="auto"/>
              <w:right w:val="single" w:sz="4" w:space="0" w:color="000000"/>
            </w:tcBorders>
            <w:vAlign w:val="center"/>
            <w:hideMark/>
          </w:tcPr>
          <w:p w14:paraId="1066C623" w14:textId="77777777" w:rsidR="004162F0" w:rsidRPr="004162F0" w:rsidRDefault="004162F0" w:rsidP="004162F0">
            <w:pPr>
              <w:spacing w:after="0" w:line="240" w:lineRule="auto"/>
              <w:rPr>
                <w:rFonts w:eastAsia="Times New Roman"/>
                <w:color w:val="000000"/>
                <w:lang w:val="en-US"/>
              </w:rPr>
            </w:pPr>
            <w:r w:rsidRPr="004162F0">
              <w:rPr>
                <w:rFonts w:eastAsia="Times New Roman"/>
                <w:b/>
                <w:bCs/>
                <w:color w:val="000000"/>
              </w:rPr>
              <w:t>Παιχνίδι</w:t>
            </w:r>
            <w:r w:rsidRPr="004162F0">
              <w:rPr>
                <w:rFonts w:eastAsia="Times New Roman"/>
                <w:b/>
                <w:bCs/>
                <w:color w:val="000000"/>
                <w:lang w:val="en-US"/>
              </w:rPr>
              <w:t xml:space="preserve"> </w:t>
            </w:r>
            <w:r w:rsidRPr="004162F0">
              <w:rPr>
                <w:rFonts w:eastAsia="Times New Roman"/>
                <w:b/>
                <w:bCs/>
                <w:color w:val="000000"/>
              </w:rPr>
              <w:t>ηλεκτρονικής</w:t>
            </w:r>
            <w:r w:rsidRPr="004162F0">
              <w:rPr>
                <w:rFonts w:eastAsia="Times New Roman"/>
                <w:b/>
                <w:bCs/>
                <w:color w:val="000000"/>
                <w:lang w:val="en-US"/>
              </w:rPr>
              <w:t xml:space="preserve"> </w:t>
            </w:r>
            <w:r w:rsidRPr="004162F0">
              <w:rPr>
                <w:rFonts w:eastAsia="Times New Roman"/>
                <w:b/>
                <w:bCs/>
                <w:color w:val="000000"/>
              </w:rPr>
              <w:t>κονσόλας</w:t>
            </w:r>
            <w:r w:rsidRPr="004162F0">
              <w:rPr>
                <w:rFonts w:eastAsia="Times New Roman"/>
                <w:b/>
                <w:bCs/>
                <w:color w:val="000000"/>
                <w:lang w:val="en-US"/>
              </w:rPr>
              <w:t xml:space="preserve"> </w:t>
            </w:r>
            <w:r w:rsidRPr="004162F0">
              <w:rPr>
                <w:rFonts w:eastAsia="Times New Roman"/>
                <w:color w:val="000000"/>
                <w:lang w:val="en-US"/>
              </w:rPr>
              <w:t>Playstation 5 games EA Sports FC 26</w:t>
            </w:r>
          </w:p>
        </w:tc>
        <w:tc>
          <w:tcPr>
            <w:tcW w:w="1206" w:type="dxa"/>
            <w:tcBorders>
              <w:top w:val="nil"/>
              <w:left w:val="nil"/>
              <w:bottom w:val="single" w:sz="4" w:space="0" w:color="auto"/>
              <w:right w:val="single" w:sz="4" w:space="0" w:color="auto"/>
            </w:tcBorders>
            <w:vAlign w:val="center"/>
            <w:hideMark/>
          </w:tcPr>
          <w:p w14:paraId="51CBD3D4" w14:textId="77777777" w:rsidR="004162F0" w:rsidRPr="004162F0" w:rsidRDefault="004162F0" w:rsidP="004162F0">
            <w:pPr>
              <w:spacing w:after="0" w:line="240" w:lineRule="auto"/>
              <w:jc w:val="center"/>
              <w:rPr>
                <w:rFonts w:eastAsia="Times New Roman"/>
                <w:i/>
                <w:iCs/>
                <w:color w:val="000000"/>
                <w:lang w:val="en-US"/>
              </w:rPr>
            </w:pPr>
            <w:r w:rsidRPr="004162F0">
              <w:rPr>
                <w:rFonts w:eastAsia="Times New Roman"/>
                <w:i/>
                <w:iCs/>
                <w:color w:val="000000"/>
                <w:lang w:val="en-US"/>
              </w:rPr>
              <w:t> </w:t>
            </w:r>
          </w:p>
        </w:tc>
        <w:tc>
          <w:tcPr>
            <w:tcW w:w="899" w:type="dxa"/>
            <w:tcBorders>
              <w:top w:val="nil"/>
              <w:left w:val="nil"/>
              <w:bottom w:val="single" w:sz="4" w:space="0" w:color="auto"/>
              <w:right w:val="single" w:sz="4" w:space="0" w:color="auto"/>
            </w:tcBorders>
            <w:vAlign w:val="center"/>
            <w:hideMark/>
          </w:tcPr>
          <w:p w14:paraId="138A3ED0" w14:textId="77777777" w:rsidR="004162F0" w:rsidRPr="004162F0" w:rsidRDefault="004162F0" w:rsidP="004162F0">
            <w:pPr>
              <w:spacing w:after="0" w:line="240" w:lineRule="auto"/>
              <w:jc w:val="center"/>
              <w:rPr>
                <w:rFonts w:eastAsia="Times New Roman"/>
                <w:i/>
                <w:iCs/>
                <w:color w:val="000000"/>
              </w:rPr>
            </w:pPr>
            <w:r w:rsidRPr="004162F0">
              <w:rPr>
                <w:rFonts w:eastAsia="Times New Roman"/>
                <w:i/>
                <w:iCs/>
                <w:color w:val="000000"/>
              </w:rPr>
              <w:t>τεμ.</w:t>
            </w:r>
          </w:p>
        </w:tc>
        <w:tc>
          <w:tcPr>
            <w:tcW w:w="1045" w:type="dxa"/>
            <w:tcBorders>
              <w:top w:val="nil"/>
              <w:left w:val="nil"/>
              <w:bottom w:val="single" w:sz="4" w:space="0" w:color="auto"/>
              <w:right w:val="single" w:sz="4" w:space="0" w:color="auto"/>
            </w:tcBorders>
            <w:vAlign w:val="center"/>
            <w:hideMark/>
          </w:tcPr>
          <w:p w14:paraId="39988063" w14:textId="77777777" w:rsidR="004162F0" w:rsidRPr="004162F0" w:rsidRDefault="004162F0" w:rsidP="004162F0">
            <w:pPr>
              <w:spacing w:after="0" w:line="240" w:lineRule="auto"/>
              <w:jc w:val="center"/>
              <w:rPr>
                <w:rFonts w:eastAsia="Times New Roman"/>
                <w:color w:val="000000"/>
              </w:rPr>
            </w:pPr>
            <w:r w:rsidRPr="004162F0">
              <w:rPr>
                <w:rFonts w:eastAsia="Times New Roman"/>
                <w:color w:val="000000"/>
              </w:rPr>
              <w:t>1</w:t>
            </w:r>
          </w:p>
        </w:tc>
        <w:tc>
          <w:tcPr>
            <w:tcW w:w="959" w:type="dxa"/>
            <w:tcBorders>
              <w:top w:val="nil"/>
              <w:left w:val="nil"/>
              <w:bottom w:val="single" w:sz="4" w:space="0" w:color="auto"/>
              <w:right w:val="single" w:sz="4" w:space="0" w:color="auto"/>
            </w:tcBorders>
            <w:vAlign w:val="center"/>
            <w:hideMark/>
          </w:tcPr>
          <w:p w14:paraId="2A82331A" w14:textId="77777777" w:rsidR="004162F0" w:rsidRPr="004162F0" w:rsidRDefault="004162F0" w:rsidP="004162F0">
            <w:pPr>
              <w:spacing w:after="0" w:line="240" w:lineRule="auto"/>
              <w:jc w:val="center"/>
              <w:rPr>
                <w:rFonts w:eastAsia="Times New Roman"/>
                <w:color w:val="000000"/>
              </w:rPr>
            </w:pPr>
            <w:r w:rsidRPr="004162F0">
              <w:rPr>
                <w:rFonts w:eastAsia="Times New Roman"/>
                <w:color w:val="000000"/>
              </w:rPr>
              <w:t>40,00</w:t>
            </w:r>
          </w:p>
        </w:tc>
        <w:tc>
          <w:tcPr>
            <w:tcW w:w="1313" w:type="dxa"/>
            <w:tcBorders>
              <w:top w:val="nil"/>
              <w:left w:val="nil"/>
              <w:bottom w:val="single" w:sz="4" w:space="0" w:color="auto"/>
              <w:right w:val="single" w:sz="8" w:space="0" w:color="auto"/>
            </w:tcBorders>
            <w:vAlign w:val="center"/>
            <w:hideMark/>
          </w:tcPr>
          <w:p w14:paraId="5FEF3DD1" w14:textId="77777777" w:rsidR="004162F0" w:rsidRPr="004162F0" w:rsidRDefault="004162F0" w:rsidP="004162F0">
            <w:pPr>
              <w:spacing w:after="0" w:line="240" w:lineRule="auto"/>
              <w:jc w:val="center"/>
              <w:rPr>
                <w:rFonts w:eastAsia="Times New Roman"/>
                <w:color w:val="000000"/>
              </w:rPr>
            </w:pPr>
            <w:r w:rsidRPr="004162F0">
              <w:rPr>
                <w:rFonts w:eastAsia="Times New Roman"/>
                <w:color w:val="000000"/>
              </w:rPr>
              <w:t>40,00</w:t>
            </w:r>
          </w:p>
        </w:tc>
      </w:tr>
      <w:tr w:rsidR="004162F0" w:rsidRPr="004162F0" w14:paraId="08F2FF82" w14:textId="77777777" w:rsidTr="004162F0">
        <w:trPr>
          <w:trHeight w:val="1132"/>
        </w:trPr>
        <w:tc>
          <w:tcPr>
            <w:tcW w:w="857" w:type="dxa"/>
            <w:tcBorders>
              <w:top w:val="nil"/>
              <w:left w:val="single" w:sz="8" w:space="0" w:color="auto"/>
              <w:bottom w:val="single" w:sz="4" w:space="0" w:color="auto"/>
              <w:right w:val="single" w:sz="4" w:space="0" w:color="auto"/>
            </w:tcBorders>
            <w:vAlign w:val="center"/>
            <w:hideMark/>
          </w:tcPr>
          <w:p w14:paraId="7FF8E38B" w14:textId="77777777" w:rsidR="004162F0" w:rsidRPr="004162F0" w:rsidRDefault="004162F0" w:rsidP="004162F0">
            <w:pPr>
              <w:spacing w:after="0" w:line="240" w:lineRule="auto"/>
              <w:jc w:val="center"/>
              <w:rPr>
                <w:rFonts w:eastAsia="Times New Roman"/>
                <w:color w:val="000000"/>
              </w:rPr>
            </w:pPr>
            <w:r w:rsidRPr="004162F0">
              <w:rPr>
                <w:rFonts w:eastAsia="Times New Roman"/>
                <w:color w:val="000000"/>
              </w:rPr>
              <w:t>3</w:t>
            </w:r>
          </w:p>
        </w:tc>
        <w:tc>
          <w:tcPr>
            <w:tcW w:w="3955" w:type="dxa"/>
            <w:tcBorders>
              <w:top w:val="single" w:sz="4" w:space="0" w:color="auto"/>
              <w:left w:val="nil"/>
              <w:bottom w:val="single" w:sz="4" w:space="0" w:color="auto"/>
              <w:right w:val="single" w:sz="4" w:space="0" w:color="000000"/>
            </w:tcBorders>
            <w:vAlign w:val="center"/>
            <w:hideMark/>
          </w:tcPr>
          <w:p w14:paraId="0A3E3C1E" w14:textId="77777777" w:rsidR="004162F0" w:rsidRPr="004162F0" w:rsidRDefault="004162F0" w:rsidP="004162F0">
            <w:pPr>
              <w:spacing w:after="0" w:line="240" w:lineRule="auto"/>
              <w:rPr>
                <w:rFonts w:eastAsia="Times New Roman"/>
                <w:color w:val="000000"/>
              </w:rPr>
            </w:pPr>
            <w:r w:rsidRPr="004162F0">
              <w:rPr>
                <w:rFonts w:eastAsia="Times New Roman"/>
                <w:b/>
                <w:bCs/>
                <w:color w:val="000000"/>
              </w:rPr>
              <w:t>Παιχνίδι ηλεκτρονικής κονσόλας</w:t>
            </w:r>
            <w:r w:rsidRPr="004162F0">
              <w:rPr>
                <w:rFonts w:eastAsia="Times New Roman"/>
                <w:color w:val="000000"/>
              </w:rPr>
              <w:t xml:space="preserve"> Playstation 5 games NBA 2K26</w:t>
            </w:r>
          </w:p>
        </w:tc>
        <w:tc>
          <w:tcPr>
            <w:tcW w:w="1206" w:type="dxa"/>
            <w:tcBorders>
              <w:top w:val="nil"/>
              <w:left w:val="nil"/>
              <w:bottom w:val="single" w:sz="4" w:space="0" w:color="auto"/>
              <w:right w:val="single" w:sz="4" w:space="0" w:color="auto"/>
            </w:tcBorders>
            <w:vAlign w:val="center"/>
            <w:hideMark/>
          </w:tcPr>
          <w:p w14:paraId="1094FEAD" w14:textId="77777777" w:rsidR="004162F0" w:rsidRPr="004162F0" w:rsidRDefault="004162F0" w:rsidP="004162F0">
            <w:pPr>
              <w:spacing w:after="0" w:line="240" w:lineRule="auto"/>
              <w:jc w:val="center"/>
              <w:rPr>
                <w:rFonts w:eastAsia="Times New Roman"/>
                <w:i/>
                <w:iCs/>
                <w:color w:val="000000"/>
              </w:rPr>
            </w:pPr>
            <w:r w:rsidRPr="004162F0">
              <w:rPr>
                <w:rFonts w:eastAsia="Times New Roman"/>
                <w:i/>
                <w:iCs/>
                <w:color w:val="000000"/>
              </w:rPr>
              <w:t> </w:t>
            </w:r>
          </w:p>
        </w:tc>
        <w:tc>
          <w:tcPr>
            <w:tcW w:w="899" w:type="dxa"/>
            <w:tcBorders>
              <w:top w:val="nil"/>
              <w:left w:val="nil"/>
              <w:bottom w:val="single" w:sz="4" w:space="0" w:color="auto"/>
              <w:right w:val="single" w:sz="4" w:space="0" w:color="auto"/>
            </w:tcBorders>
            <w:vAlign w:val="center"/>
            <w:hideMark/>
          </w:tcPr>
          <w:p w14:paraId="3EFAFA08" w14:textId="77777777" w:rsidR="004162F0" w:rsidRPr="004162F0" w:rsidRDefault="004162F0" w:rsidP="004162F0">
            <w:pPr>
              <w:spacing w:after="0" w:line="240" w:lineRule="auto"/>
              <w:jc w:val="center"/>
              <w:rPr>
                <w:rFonts w:eastAsia="Times New Roman"/>
                <w:i/>
                <w:iCs/>
                <w:color w:val="000000"/>
              </w:rPr>
            </w:pPr>
            <w:r w:rsidRPr="004162F0">
              <w:rPr>
                <w:rFonts w:eastAsia="Times New Roman"/>
                <w:i/>
                <w:iCs/>
                <w:color w:val="000000"/>
              </w:rPr>
              <w:t>τεμ.</w:t>
            </w:r>
          </w:p>
        </w:tc>
        <w:tc>
          <w:tcPr>
            <w:tcW w:w="1045" w:type="dxa"/>
            <w:tcBorders>
              <w:top w:val="nil"/>
              <w:left w:val="nil"/>
              <w:bottom w:val="single" w:sz="4" w:space="0" w:color="auto"/>
              <w:right w:val="single" w:sz="4" w:space="0" w:color="auto"/>
            </w:tcBorders>
            <w:vAlign w:val="center"/>
            <w:hideMark/>
          </w:tcPr>
          <w:p w14:paraId="3D56CDD0" w14:textId="77777777" w:rsidR="004162F0" w:rsidRPr="004162F0" w:rsidRDefault="004162F0" w:rsidP="004162F0">
            <w:pPr>
              <w:spacing w:after="0" w:line="240" w:lineRule="auto"/>
              <w:jc w:val="center"/>
              <w:rPr>
                <w:rFonts w:eastAsia="Times New Roman"/>
                <w:color w:val="000000"/>
              </w:rPr>
            </w:pPr>
            <w:r w:rsidRPr="004162F0">
              <w:rPr>
                <w:rFonts w:eastAsia="Times New Roman"/>
                <w:color w:val="000000"/>
              </w:rPr>
              <w:t>1</w:t>
            </w:r>
          </w:p>
        </w:tc>
        <w:tc>
          <w:tcPr>
            <w:tcW w:w="959" w:type="dxa"/>
            <w:tcBorders>
              <w:top w:val="nil"/>
              <w:left w:val="nil"/>
              <w:bottom w:val="single" w:sz="4" w:space="0" w:color="auto"/>
              <w:right w:val="single" w:sz="4" w:space="0" w:color="auto"/>
            </w:tcBorders>
            <w:vAlign w:val="center"/>
            <w:hideMark/>
          </w:tcPr>
          <w:p w14:paraId="46227449" w14:textId="77777777" w:rsidR="004162F0" w:rsidRPr="004162F0" w:rsidRDefault="004162F0" w:rsidP="004162F0">
            <w:pPr>
              <w:spacing w:after="0" w:line="240" w:lineRule="auto"/>
              <w:jc w:val="center"/>
              <w:rPr>
                <w:rFonts w:eastAsia="Times New Roman"/>
                <w:color w:val="000000"/>
              </w:rPr>
            </w:pPr>
            <w:r w:rsidRPr="004162F0">
              <w:rPr>
                <w:rFonts w:eastAsia="Times New Roman"/>
                <w:color w:val="000000"/>
              </w:rPr>
              <w:t>30,00</w:t>
            </w:r>
          </w:p>
        </w:tc>
        <w:tc>
          <w:tcPr>
            <w:tcW w:w="1313" w:type="dxa"/>
            <w:tcBorders>
              <w:top w:val="nil"/>
              <w:left w:val="nil"/>
              <w:bottom w:val="single" w:sz="4" w:space="0" w:color="auto"/>
              <w:right w:val="single" w:sz="8" w:space="0" w:color="auto"/>
            </w:tcBorders>
            <w:vAlign w:val="center"/>
            <w:hideMark/>
          </w:tcPr>
          <w:p w14:paraId="32D3F88D" w14:textId="77777777" w:rsidR="004162F0" w:rsidRPr="004162F0" w:rsidRDefault="004162F0" w:rsidP="004162F0">
            <w:pPr>
              <w:spacing w:after="0" w:line="240" w:lineRule="auto"/>
              <w:jc w:val="center"/>
              <w:rPr>
                <w:rFonts w:eastAsia="Times New Roman"/>
                <w:color w:val="000000"/>
              </w:rPr>
            </w:pPr>
            <w:r w:rsidRPr="004162F0">
              <w:rPr>
                <w:rFonts w:eastAsia="Times New Roman"/>
                <w:color w:val="000000"/>
              </w:rPr>
              <w:t>30,00</w:t>
            </w:r>
          </w:p>
        </w:tc>
      </w:tr>
      <w:tr w:rsidR="004162F0" w:rsidRPr="004162F0" w14:paraId="25EACC0F" w14:textId="77777777" w:rsidTr="004162F0">
        <w:trPr>
          <w:trHeight w:val="1132"/>
        </w:trPr>
        <w:tc>
          <w:tcPr>
            <w:tcW w:w="857" w:type="dxa"/>
            <w:tcBorders>
              <w:top w:val="nil"/>
              <w:left w:val="single" w:sz="8" w:space="0" w:color="auto"/>
              <w:bottom w:val="single" w:sz="4" w:space="0" w:color="auto"/>
              <w:right w:val="single" w:sz="4" w:space="0" w:color="auto"/>
            </w:tcBorders>
            <w:vAlign w:val="center"/>
            <w:hideMark/>
          </w:tcPr>
          <w:p w14:paraId="6D40E03C" w14:textId="77777777" w:rsidR="004162F0" w:rsidRPr="004162F0" w:rsidRDefault="004162F0" w:rsidP="004162F0">
            <w:pPr>
              <w:spacing w:after="0" w:line="240" w:lineRule="auto"/>
              <w:jc w:val="center"/>
              <w:rPr>
                <w:rFonts w:eastAsia="Times New Roman"/>
                <w:color w:val="000000"/>
              </w:rPr>
            </w:pPr>
            <w:r w:rsidRPr="004162F0">
              <w:rPr>
                <w:rFonts w:eastAsia="Times New Roman"/>
                <w:color w:val="000000"/>
              </w:rPr>
              <w:t>4</w:t>
            </w:r>
          </w:p>
        </w:tc>
        <w:tc>
          <w:tcPr>
            <w:tcW w:w="3955" w:type="dxa"/>
            <w:tcBorders>
              <w:top w:val="single" w:sz="4" w:space="0" w:color="auto"/>
              <w:left w:val="nil"/>
              <w:bottom w:val="single" w:sz="4" w:space="0" w:color="auto"/>
              <w:right w:val="single" w:sz="4" w:space="0" w:color="000000"/>
            </w:tcBorders>
            <w:vAlign w:val="center"/>
            <w:hideMark/>
          </w:tcPr>
          <w:p w14:paraId="6CE75EF9" w14:textId="77777777" w:rsidR="004162F0" w:rsidRPr="004162F0" w:rsidRDefault="004162F0" w:rsidP="004162F0">
            <w:pPr>
              <w:spacing w:after="0" w:line="240" w:lineRule="auto"/>
              <w:rPr>
                <w:rFonts w:eastAsia="Times New Roman"/>
                <w:color w:val="000000"/>
                <w:lang w:val="en-US"/>
              </w:rPr>
            </w:pPr>
            <w:r w:rsidRPr="004162F0">
              <w:rPr>
                <w:rFonts w:eastAsia="Times New Roman"/>
                <w:b/>
                <w:bCs/>
                <w:color w:val="000000"/>
              </w:rPr>
              <w:t>Παιχνίδι</w:t>
            </w:r>
            <w:r w:rsidRPr="004162F0">
              <w:rPr>
                <w:rFonts w:eastAsia="Times New Roman"/>
                <w:b/>
                <w:bCs/>
                <w:color w:val="000000"/>
                <w:lang w:val="en-US"/>
              </w:rPr>
              <w:t xml:space="preserve"> </w:t>
            </w:r>
            <w:r w:rsidRPr="004162F0">
              <w:rPr>
                <w:rFonts w:eastAsia="Times New Roman"/>
                <w:b/>
                <w:bCs/>
                <w:color w:val="000000"/>
              </w:rPr>
              <w:t>ηλεκτρονικής</w:t>
            </w:r>
            <w:r w:rsidRPr="004162F0">
              <w:rPr>
                <w:rFonts w:eastAsia="Times New Roman"/>
                <w:b/>
                <w:bCs/>
                <w:color w:val="000000"/>
                <w:lang w:val="en-US"/>
              </w:rPr>
              <w:t xml:space="preserve"> </w:t>
            </w:r>
            <w:r w:rsidRPr="004162F0">
              <w:rPr>
                <w:rFonts w:eastAsia="Times New Roman"/>
                <w:b/>
                <w:bCs/>
                <w:color w:val="000000"/>
              </w:rPr>
              <w:t>κονσόλας</w:t>
            </w:r>
            <w:r w:rsidRPr="004162F0">
              <w:rPr>
                <w:rFonts w:eastAsia="Times New Roman"/>
                <w:color w:val="000000"/>
                <w:lang w:val="en-US"/>
              </w:rPr>
              <w:t xml:space="preserve"> Playstation 5 games Gran Turismo 7 Standard Edition</w:t>
            </w:r>
          </w:p>
        </w:tc>
        <w:tc>
          <w:tcPr>
            <w:tcW w:w="1206" w:type="dxa"/>
            <w:tcBorders>
              <w:top w:val="nil"/>
              <w:left w:val="nil"/>
              <w:bottom w:val="single" w:sz="4" w:space="0" w:color="auto"/>
              <w:right w:val="single" w:sz="4" w:space="0" w:color="auto"/>
            </w:tcBorders>
            <w:vAlign w:val="center"/>
            <w:hideMark/>
          </w:tcPr>
          <w:p w14:paraId="033355FF" w14:textId="77777777" w:rsidR="004162F0" w:rsidRPr="004162F0" w:rsidRDefault="004162F0" w:rsidP="004162F0">
            <w:pPr>
              <w:spacing w:after="0" w:line="240" w:lineRule="auto"/>
              <w:jc w:val="center"/>
              <w:rPr>
                <w:rFonts w:eastAsia="Times New Roman"/>
                <w:i/>
                <w:iCs/>
                <w:color w:val="000000"/>
                <w:lang w:val="en-US"/>
              </w:rPr>
            </w:pPr>
            <w:r w:rsidRPr="004162F0">
              <w:rPr>
                <w:rFonts w:eastAsia="Times New Roman"/>
                <w:i/>
                <w:iCs/>
                <w:color w:val="000000"/>
                <w:lang w:val="en-US"/>
              </w:rPr>
              <w:t> </w:t>
            </w:r>
          </w:p>
        </w:tc>
        <w:tc>
          <w:tcPr>
            <w:tcW w:w="899" w:type="dxa"/>
            <w:tcBorders>
              <w:top w:val="nil"/>
              <w:left w:val="nil"/>
              <w:bottom w:val="single" w:sz="4" w:space="0" w:color="auto"/>
              <w:right w:val="single" w:sz="4" w:space="0" w:color="auto"/>
            </w:tcBorders>
            <w:vAlign w:val="center"/>
            <w:hideMark/>
          </w:tcPr>
          <w:p w14:paraId="6376BB87" w14:textId="77777777" w:rsidR="004162F0" w:rsidRPr="004162F0" w:rsidRDefault="004162F0" w:rsidP="004162F0">
            <w:pPr>
              <w:spacing w:after="0" w:line="240" w:lineRule="auto"/>
              <w:jc w:val="center"/>
              <w:rPr>
                <w:rFonts w:eastAsia="Times New Roman"/>
                <w:i/>
                <w:iCs/>
                <w:color w:val="000000"/>
              </w:rPr>
            </w:pPr>
            <w:r w:rsidRPr="004162F0">
              <w:rPr>
                <w:rFonts w:eastAsia="Times New Roman"/>
                <w:i/>
                <w:iCs/>
                <w:color w:val="000000"/>
              </w:rPr>
              <w:t>τεμ.</w:t>
            </w:r>
          </w:p>
        </w:tc>
        <w:tc>
          <w:tcPr>
            <w:tcW w:w="1045" w:type="dxa"/>
            <w:tcBorders>
              <w:top w:val="nil"/>
              <w:left w:val="nil"/>
              <w:bottom w:val="single" w:sz="4" w:space="0" w:color="auto"/>
              <w:right w:val="single" w:sz="4" w:space="0" w:color="auto"/>
            </w:tcBorders>
            <w:vAlign w:val="center"/>
            <w:hideMark/>
          </w:tcPr>
          <w:p w14:paraId="5D05041C" w14:textId="77777777" w:rsidR="004162F0" w:rsidRPr="004162F0" w:rsidRDefault="004162F0" w:rsidP="004162F0">
            <w:pPr>
              <w:spacing w:after="0" w:line="240" w:lineRule="auto"/>
              <w:jc w:val="center"/>
              <w:rPr>
                <w:rFonts w:eastAsia="Times New Roman"/>
                <w:color w:val="000000"/>
              </w:rPr>
            </w:pPr>
            <w:r w:rsidRPr="004162F0">
              <w:rPr>
                <w:rFonts w:eastAsia="Times New Roman"/>
                <w:color w:val="000000"/>
              </w:rPr>
              <w:t>1</w:t>
            </w:r>
          </w:p>
        </w:tc>
        <w:tc>
          <w:tcPr>
            <w:tcW w:w="959" w:type="dxa"/>
            <w:tcBorders>
              <w:top w:val="nil"/>
              <w:left w:val="nil"/>
              <w:bottom w:val="single" w:sz="4" w:space="0" w:color="auto"/>
              <w:right w:val="single" w:sz="4" w:space="0" w:color="auto"/>
            </w:tcBorders>
            <w:vAlign w:val="center"/>
            <w:hideMark/>
          </w:tcPr>
          <w:p w14:paraId="247B7D64" w14:textId="77777777" w:rsidR="004162F0" w:rsidRPr="004162F0" w:rsidRDefault="004162F0" w:rsidP="004162F0">
            <w:pPr>
              <w:spacing w:after="0" w:line="240" w:lineRule="auto"/>
              <w:jc w:val="center"/>
              <w:rPr>
                <w:rFonts w:eastAsia="Times New Roman"/>
                <w:color w:val="000000"/>
              </w:rPr>
            </w:pPr>
            <w:r w:rsidRPr="004162F0">
              <w:rPr>
                <w:rFonts w:eastAsia="Times New Roman"/>
                <w:color w:val="000000"/>
              </w:rPr>
              <w:t>45,00</w:t>
            </w:r>
          </w:p>
        </w:tc>
        <w:tc>
          <w:tcPr>
            <w:tcW w:w="1313" w:type="dxa"/>
            <w:tcBorders>
              <w:top w:val="nil"/>
              <w:left w:val="nil"/>
              <w:bottom w:val="single" w:sz="4" w:space="0" w:color="auto"/>
              <w:right w:val="single" w:sz="8" w:space="0" w:color="auto"/>
            </w:tcBorders>
            <w:vAlign w:val="center"/>
            <w:hideMark/>
          </w:tcPr>
          <w:p w14:paraId="3086294A" w14:textId="77777777" w:rsidR="004162F0" w:rsidRPr="004162F0" w:rsidRDefault="004162F0" w:rsidP="004162F0">
            <w:pPr>
              <w:spacing w:after="0" w:line="240" w:lineRule="auto"/>
              <w:jc w:val="center"/>
              <w:rPr>
                <w:rFonts w:eastAsia="Times New Roman"/>
                <w:color w:val="000000"/>
              </w:rPr>
            </w:pPr>
            <w:r w:rsidRPr="004162F0">
              <w:rPr>
                <w:rFonts w:eastAsia="Times New Roman"/>
                <w:color w:val="000000"/>
              </w:rPr>
              <w:t>45,00</w:t>
            </w:r>
          </w:p>
        </w:tc>
      </w:tr>
      <w:tr w:rsidR="004162F0" w:rsidRPr="004162F0" w14:paraId="5F315138" w14:textId="77777777" w:rsidTr="004162F0">
        <w:trPr>
          <w:trHeight w:val="1109"/>
        </w:trPr>
        <w:tc>
          <w:tcPr>
            <w:tcW w:w="857" w:type="dxa"/>
            <w:tcBorders>
              <w:top w:val="nil"/>
              <w:left w:val="single" w:sz="8" w:space="0" w:color="auto"/>
              <w:bottom w:val="single" w:sz="4" w:space="0" w:color="auto"/>
              <w:right w:val="single" w:sz="4" w:space="0" w:color="auto"/>
            </w:tcBorders>
            <w:vAlign w:val="center"/>
            <w:hideMark/>
          </w:tcPr>
          <w:p w14:paraId="3BA31C90" w14:textId="77777777" w:rsidR="004162F0" w:rsidRPr="004162F0" w:rsidRDefault="004162F0" w:rsidP="004162F0">
            <w:pPr>
              <w:spacing w:after="0" w:line="240" w:lineRule="auto"/>
              <w:jc w:val="center"/>
              <w:rPr>
                <w:rFonts w:eastAsia="Times New Roman"/>
                <w:color w:val="000000"/>
              </w:rPr>
            </w:pPr>
            <w:r w:rsidRPr="004162F0">
              <w:rPr>
                <w:rFonts w:eastAsia="Times New Roman"/>
                <w:color w:val="000000"/>
              </w:rPr>
              <w:t>5</w:t>
            </w:r>
          </w:p>
        </w:tc>
        <w:tc>
          <w:tcPr>
            <w:tcW w:w="3955" w:type="dxa"/>
            <w:tcBorders>
              <w:top w:val="single" w:sz="4" w:space="0" w:color="auto"/>
              <w:left w:val="nil"/>
              <w:bottom w:val="single" w:sz="4" w:space="0" w:color="auto"/>
              <w:right w:val="single" w:sz="4" w:space="0" w:color="000000"/>
            </w:tcBorders>
            <w:vAlign w:val="center"/>
            <w:hideMark/>
          </w:tcPr>
          <w:p w14:paraId="7B8B943B" w14:textId="77777777" w:rsidR="004162F0" w:rsidRPr="004162F0" w:rsidRDefault="004162F0" w:rsidP="004162F0">
            <w:pPr>
              <w:spacing w:after="0" w:line="240" w:lineRule="auto"/>
              <w:rPr>
                <w:rFonts w:eastAsia="Times New Roman"/>
                <w:color w:val="000000"/>
              </w:rPr>
            </w:pPr>
            <w:r w:rsidRPr="004162F0">
              <w:rPr>
                <w:rFonts w:eastAsia="Times New Roman"/>
                <w:b/>
                <w:bCs/>
                <w:color w:val="000000"/>
              </w:rPr>
              <w:t xml:space="preserve">Παιχνίδι ηλεκτρονικής κονσόλας </w:t>
            </w:r>
            <w:r w:rsidRPr="004162F0">
              <w:rPr>
                <w:rFonts w:eastAsia="Times New Roman"/>
                <w:color w:val="000000"/>
              </w:rPr>
              <w:t xml:space="preserve">Playstation 5 games Tekken 8 </w:t>
            </w:r>
          </w:p>
        </w:tc>
        <w:tc>
          <w:tcPr>
            <w:tcW w:w="1206" w:type="dxa"/>
            <w:tcBorders>
              <w:top w:val="nil"/>
              <w:left w:val="nil"/>
              <w:bottom w:val="single" w:sz="4" w:space="0" w:color="auto"/>
              <w:right w:val="single" w:sz="4" w:space="0" w:color="auto"/>
            </w:tcBorders>
            <w:vAlign w:val="center"/>
            <w:hideMark/>
          </w:tcPr>
          <w:p w14:paraId="34C2860F" w14:textId="77777777" w:rsidR="004162F0" w:rsidRPr="004162F0" w:rsidRDefault="004162F0" w:rsidP="004162F0">
            <w:pPr>
              <w:spacing w:after="0" w:line="240" w:lineRule="auto"/>
              <w:jc w:val="center"/>
              <w:rPr>
                <w:rFonts w:eastAsia="Times New Roman"/>
                <w:i/>
                <w:iCs/>
                <w:color w:val="000000"/>
              </w:rPr>
            </w:pPr>
            <w:r w:rsidRPr="004162F0">
              <w:rPr>
                <w:rFonts w:eastAsia="Times New Roman"/>
                <w:i/>
                <w:iCs/>
                <w:color w:val="000000"/>
              </w:rPr>
              <w:t> </w:t>
            </w:r>
          </w:p>
        </w:tc>
        <w:tc>
          <w:tcPr>
            <w:tcW w:w="899" w:type="dxa"/>
            <w:tcBorders>
              <w:top w:val="nil"/>
              <w:left w:val="nil"/>
              <w:bottom w:val="single" w:sz="4" w:space="0" w:color="auto"/>
              <w:right w:val="single" w:sz="4" w:space="0" w:color="auto"/>
            </w:tcBorders>
            <w:vAlign w:val="center"/>
            <w:hideMark/>
          </w:tcPr>
          <w:p w14:paraId="259DB336" w14:textId="77777777" w:rsidR="004162F0" w:rsidRPr="004162F0" w:rsidRDefault="004162F0" w:rsidP="004162F0">
            <w:pPr>
              <w:spacing w:after="0" w:line="240" w:lineRule="auto"/>
              <w:jc w:val="center"/>
              <w:rPr>
                <w:rFonts w:eastAsia="Times New Roman"/>
                <w:i/>
                <w:iCs/>
                <w:color w:val="000000"/>
              </w:rPr>
            </w:pPr>
            <w:r w:rsidRPr="004162F0">
              <w:rPr>
                <w:rFonts w:eastAsia="Times New Roman"/>
                <w:i/>
                <w:iCs/>
                <w:color w:val="000000"/>
              </w:rPr>
              <w:t>τεμ.</w:t>
            </w:r>
          </w:p>
        </w:tc>
        <w:tc>
          <w:tcPr>
            <w:tcW w:w="1045" w:type="dxa"/>
            <w:tcBorders>
              <w:top w:val="nil"/>
              <w:left w:val="nil"/>
              <w:bottom w:val="single" w:sz="4" w:space="0" w:color="auto"/>
              <w:right w:val="single" w:sz="4" w:space="0" w:color="auto"/>
            </w:tcBorders>
            <w:vAlign w:val="center"/>
            <w:hideMark/>
          </w:tcPr>
          <w:p w14:paraId="2DF0D637" w14:textId="77777777" w:rsidR="004162F0" w:rsidRPr="004162F0" w:rsidRDefault="004162F0" w:rsidP="004162F0">
            <w:pPr>
              <w:spacing w:after="0" w:line="240" w:lineRule="auto"/>
              <w:jc w:val="center"/>
              <w:rPr>
                <w:rFonts w:eastAsia="Times New Roman"/>
                <w:color w:val="000000"/>
              </w:rPr>
            </w:pPr>
            <w:r w:rsidRPr="004162F0">
              <w:rPr>
                <w:rFonts w:eastAsia="Times New Roman"/>
                <w:color w:val="000000"/>
              </w:rPr>
              <w:t>1</w:t>
            </w:r>
          </w:p>
        </w:tc>
        <w:tc>
          <w:tcPr>
            <w:tcW w:w="959" w:type="dxa"/>
            <w:tcBorders>
              <w:top w:val="nil"/>
              <w:left w:val="nil"/>
              <w:bottom w:val="single" w:sz="4" w:space="0" w:color="auto"/>
              <w:right w:val="single" w:sz="4" w:space="0" w:color="auto"/>
            </w:tcBorders>
            <w:vAlign w:val="center"/>
            <w:hideMark/>
          </w:tcPr>
          <w:p w14:paraId="0B56CD48" w14:textId="77777777" w:rsidR="004162F0" w:rsidRPr="004162F0" w:rsidRDefault="004162F0" w:rsidP="004162F0">
            <w:pPr>
              <w:spacing w:after="0" w:line="240" w:lineRule="auto"/>
              <w:jc w:val="center"/>
              <w:rPr>
                <w:rFonts w:eastAsia="Times New Roman"/>
                <w:color w:val="000000"/>
              </w:rPr>
            </w:pPr>
            <w:r w:rsidRPr="004162F0">
              <w:rPr>
                <w:rFonts w:eastAsia="Times New Roman"/>
                <w:color w:val="000000"/>
              </w:rPr>
              <w:t>35,00</w:t>
            </w:r>
          </w:p>
        </w:tc>
        <w:tc>
          <w:tcPr>
            <w:tcW w:w="1313" w:type="dxa"/>
            <w:tcBorders>
              <w:top w:val="nil"/>
              <w:left w:val="nil"/>
              <w:bottom w:val="single" w:sz="4" w:space="0" w:color="auto"/>
              <w:right w:val="single" w:sz="8" w:space="0" w:color="auto"/>
            </w:tcBorders>
            <w:vAlign w:val="center"/>
            <w:hideMark/>
          </w:tcPr>
          <w:p w14:paraId="1C0DF9B5" w14:textId="77777777" w:rsidR="004162F0" w:rsidRPr="004162F0" w:rsidRDefault="004162F0" w:rsidP="004162F0">
            <w:pPr>
              <w:spacing w:after="0" w:line="240" w:lineRule="auto"/>
              <w:jc w:val="center"/>
              <w:rPr>
                <w:rFonts w:eastAsia="Times New Roman"/>
                <w:color w:val="000000"/>
              </w:rPr>
            </w:pPr>
            <w:r w:rsidRPr="004162F0">
              <w:rPr>
                <w:rFonts w:eastAsia="Times New Roman"/>
                <w:color w:val="000000"/>
              </w:rPr>
              <w:t>35,00</w:t>
            </w:r>
          </w:p>
        </w:tc>
      </w:tr>
      <w:tr w:rsidR="004162F0" w:rsidRPr="004162F0" w14:paraId="73E50F25" w14:textId="77777777" w:rsidTr="004162F0">
        <w:trPr>
          <w:trHeight w:val="309"/>
        </w:trPr>
        <w:tc>
          <w:tcPr>
            <w:tcW w:w="4812" w:type="dxa"/>
            <w:gridSpan w:val="2"/>
            <w:vMerge w:val="restart"/>
            <w:tcBorders>
              <w:top w:val="single" w:sz="4" w:space="0" w:color="auto"/>
              <w:left w:val="single" w:sz="8" w:space="0" w:color="auto"/>
              <w:bottom w:val="single" w:sz="8" w:space="0" w:color="000000"/>
              <w:right w:val="single" w:sz="4" w:space="0" w:color="000000"/>
            </w:tcBorders>
            <w:vAlign w:val="center"/>
            <w:hideMark/>
          </w:tcPr>
          <w:p w14:paraId="0205C197" w14:textId="77777777" w:rsidR="004162F0" w:rsidRPr="004162F0" w:rsidRDefault="004162F0" w:rsidP="004162F0">
            <w:pPr>
              <w:spacing w:after="0" w:line="240" w:lineRule="auto"/>
              <w:jc w:val="center"/>
              <w:rPr>
                <w:rFonts w:eastAsia="Times New Roman"/>
                <w:b/>
                <w:bCs/>
                <w:color w:val="000000"/>
              </w:rPr>
            </w:pPr>
            <w:r w:rsidRPr="004162F0">
              <w:rPr>
                <w:rFonts w:eastAsia="Times New Roman"/>
                <w:b/>
                <w:bCs/>
                <w:color w:val="000000"/>
              </w:rPr>
              <w:t>Προϋπολογιζόμενη Δαπάνη</w:t>
            </w:r>
          </w:p>
        </w:tc>
        <w:tc>
          <w:tcPr>
            <w:tcW w:w="4110" w:type="dxa"/>
            <w:gridSpan w:val="4"/>
            <w:tcBorders>
              <w:top w:val="single" w:sz="4" w:space="0" w:color="auto"/>
              <w:left w:val="nil"/>
              <w:bottom w:val="single" w:sz="4" w:space="0" w:color="auto"/>
              <w:right w:val="single" w:sz="4" w:space="0" w:color="000000"/>
            </w:tcBorders>
            <w:vAlign w:val="center"/>
            <w:hideMark/>
          </w:tcPr>
          <w:p w14:paraId="31E07514" w14:textId="77777777" w:rsidR="004162F0" w:rsidRPr="004162F0" w:rsidRDefault="004162F0" w:rsidP="004162F0">
            <w:pPr>
              <w:spacing w:after="0" w:line="240" w:lineRule="auto"/>
              <w:jc w:val="center"/>
              <w:rPr>
                <w:rFonts w:eastAsia="Times New Roman"/>
                <w:b/>
                <w:bCs/>
                <w:color w:val="000000"/>
              </w:rPr>
            </w:pPr>
            <w:r w:rsidRPr="004162F0">
              <w:rPr>
                <w:rFonts w:eastAsia="Times New Roman"/>
                <w:b/>
                <w:bCs/>
                <w:color w:val="000000"/>
              </w:rPr>
              <w:t>Συνολικό Κόστος χωρίς ΦΠΑ (€)</w:t>
            </w:r>
          </w:p>
        </w:tc>
        <w:tc>
          <w:tcPr>
            <w:tcW w:w="1313" w:type="dxa"/>
            <w:tcBorders>
              <w:top w:val="nil"/>
              <w:left w:val="nil"/>
              <w:bottom w:val="single" w:sz="4" w:space="0" w:color="auto"/>
              <w:right w:val="single" w:sz="8" w:space="0" w:color="auto"/>
            </w:tcBorders>
            <w:vAlign w:val="center"/>
            <w:hideMark/>
          </w:tcPr>
          <w:p w14:paraId="0AF85517" w14:textId="77777777" w:rsidR="004162F0" w:rsidRPr="004162F0" w:rsidRDefault="004162F0" w:rsidP="004162F0">
            <w:pPr>
              <w:spacing w:after="0" w:line="240" w:lineRule="auto"/>
              <w:jc w:val="center"/>
              <w:rPr>
                <w:rFonts w:eastAsia="Times New Roman"/>
                <w:b/>
                <w:bCs/>
                <w:color w:val="000000"/>
              </w:rPr>
            </w:pPr>
            <w:r w:rsidRPr="004162F0">
              <w:rPr>
                <w:rFonts w:eastAsia="Times New Roman"/>
                <w:b/>
                <w:bCs/>
                <w:color w:val="000000"/>
              </w:rPr>
              <w:t>750,00</w:t>
            </w:r>
          </w:p>
        </w:tc>
      </w:tr>
      <w:tr w:rsidR="004162F0" w:rsidRPr="004162F0" w14:paraId="6F326170" w14:textId="77777777" w:rsidTr="004162F0">
        <w:trPr>
          <w:trHeight w:val="294"/>
        </w:trPr>
        <w:tc>
          <w:tcPr>
            <w:tcW w:w="4812" w:type="dxa"/>
            <w:gridSpan w:val="2"/>
            <w:vMerge/>
            <w:tcBorders>
              <w:top w:val="single" w:sz="4" w:space="0" w:color="auto"/>
              <w:left w:val="single" w:sz="8" w:space="0" w:color="auto"/>
              <w:bottom w:val="single" w:sz="8" w:space="0" w:color="000000"/>
              <w:right w:val="single" w:sz="4" w:space="0" w:color="000000"/>
            </w:tcBorders>
            <w:vAlign w:val="center"/>
            <w:hideMark/>
          </w:tcPr>
          <w:p w14:paraId="3582FCB2" w14:textId="77777777" w:rsidR="004162F0" w:rsidRPr="004162F0" w:rsidRDefault="004162F0" w:rsidP="004162F0">
            <w:pPr>
              <w:spacing w:after="0" w:line="240" w:lineRule="auto"/>
              <w:rPr>
                <w:rFonts w:eastAsia="Times New Roman"/>
                <w:b/>
                <w:bCs/>
                <w:color w:val="000000"/>
              </w:rPr>
            </w:pPr>
          </w:p>
        </w:tc>
        <w:tc>
          <w:tcPr>
            <w:tcW w:w="4110" w:type="dxa"/>
            <w:gridSpan w:val="4"/>
            <w:tcBorders>
              <w:top w:val="single" w:sz="4" w:space="0" w:color="auto"/>
              <w:left w:val="nil"/>
              <w:bottom w:val="single" w:sz="8" w:space="0" w:color="auto"/>
              <w:right w:val="single" w:sz="4" w:space="0" w:color="000000"/>
            </w:tcBorders>
            <w:vAlign w:val="center"/>
            <w:hideMark/>
          </w:tcPr>
          <w:p w14:paraId="7D25150C" w14:textId="77777777" w:rsidR="004162F0" w:rsidRPr="004162F0" w:rsidRDefault="004162F0" w:rsidP="004162F0">
            <w:pPr>
              <w:spacing w:after="0" w:line="240" w:lineRule="auto"/>
              <w:jc w:val="center"/>
              <w:rPr>
                <w:rFonts w:eastAsia="Times New Roman"/>
                <w:b/>
                <w:bCs/>
                <w:color w:val="000000"/>
              </w:rPr>
            </w:pPr>
            <w:r w:rsidRPr="004162F0">
              <w:rPr>
                <w:rFonts w:eastAsia="Times New Roman"/>
                <w:b/>
                <w:bCs/>
                <w:color w:val="000000"/>
              </w:rPr>
              <w:t>Συνολικό Κόστος με ΦΠΑ (€)</w:t>
            </w:r>
          </w:p>
        </w:tc>
        <w:tc>
          <w:tcPr>
            <w:tcW w:w="1313" w:type="dxa"/>
            <w:tcBorders>
              <w:top w:val="nil"/>
              <w:left w:val="nil"/>
              <w:bottom w:val="single" w:sz="8" w:space="0" w:color="auto"/>
              <w:right w:val="single" w:sz="8" w:space="0" w:color="auto"/>
            </w:tcBorders>
            <w:vAlign w:val="center"/>
            <w:hideMark/>
          </w:tcPr>
          <w:p w14:paraId="12A56C24" w14:textId="77777777" w:rsidR="004162F0" w:rsidRPr="004162F0" w:rsidRDefault="004162F0" w:rsidP="004162F0">
            <w:pPr>
              <w:spacing w:after="0" w:line="240" w:lineRule="auto"/>
              <w:jc w:val="center"/>
              <w:rPr>
                <w:rFonts w:eastAsia="Times New Roman"/>
                <w:b/>
                <w:bCs/>
                <w:color w:val="000000"/>
              </w:rPr>
            </w:pPr>
            <w:r w:rsidRPr="004162F0">
              <w:rPr>
                <w:rFonts w:eastAsia="Times New Roman"/>
                <w:b/>
                <w:bCs/>
                <w:color w:val="000000"/>
              </w:rPr>
              <w:t>930,00</w:t>
            </w:r>
          </w:p>
        </w:tc>
      </w:tr>
    </w:tbl>
    <w:p w14:paraId="3E85E9B3" w14:textId="77777777" w:rsidR="00F4262A" w:rsidRDefault="00F4262A" w:rsidP="00F4262A">
      <w:pPr>
        <w:spacing w:after="0" w:line="276" w:lineRule="auto"/>
        <w:rPr>
          <w:rFonts w:eastAsia="Times New Roman"/>
          <w:b/>
          <w:bCs/>
        </w:rPr>
      </w:pPr>
    </w:p>
    <w:p w14:paraId="261FAF7F" w14:textId="77777777" w:rsidR="004162F0" w:rsidRDefault="004162F0" w:rsidP="00F4262A">
      <w:pPr>
        <w:spacing w:after="0" w:line="276" w:lineRule="auto"/>
        <w:rPr>
          <w:rFonts w:eastAsia="Times New Roman"/>
          <w:b/>
          <w:bCs/>
        </w:rPr>
      </w:pPr>
    </w:p>
    <w:p w14:paraId="0FD40AF6" w14:textId="77777777" w:rsidR="004162F0" w:rsidRDefault="004162F0" w:rsidP="00F4262A">
      <w:pPr>
        <w:spacing w:after="0" w:line="276" w:lineRule="auto"/>
        <w:rPr>
          <w:rFonts w:eastAsia="Times New Roman"/>
          <w:b/>
          <w:bCs/>
        </w:rPr>
      </w:pPr>
    </w:p>
    <w:p w14:paraId="79D1E659" w14:textId="77777777" w:rsidR="004162F0" w:rsidRDefault="004162F0" w:rsidP="00F4262A">
      <w:pPr>
        <w:spacing w:after="0" w:line="276" w:lineRule="auto"/>
        <w:rPr>
          <w:rFonts w:eastAsia="Times New Roman"/>
          <w:b/>
          <w:bCs/>
        </w:rPr>
      </w:pPr>
    </w:p>
    <w:p w14:paraId="14D29958" w14:textId="77777777" w:rsidR="004162F0" w:rsidRDefault="004162F0" w:rsidP="00F4262A">
      <w:pPr>
        <w:spacing w:after="0" w:line="276" w:lineRule="auto"/>
        <w:rPr>
          <w:rFonts w:eastAsia="Times New Roman"/>
          <w:b/>
          <w:bCs/>
        </w:rPr>
      </w:pPr>
    </w:p>
    <w:p w14:paraId="48E503CC" w14:textId="77777777" w:rsidR="004162F0" w:rsidRDefault="004162F0" w:rsidP="00F4262A">
      <w:pPr>
        <w:spacing w:after="0" w:line="276" w:lineRule="auto"/>
        <w:rPr>
          <w:rFonts w:eastAsia="Times New Roman"/>
          <w:b/>
          <w:bCs/>
        </w:rPr>
      </w:pPr>
    </w:p>
    <w:p w14:paraId="79BCA07A" w14:textId="77777777" w:rsidR="004162F0" w:rsidRDefault="004162F0" w:rsidP="00F4262A">
      <w:pPr>
        <w:spacing w:after="0" w:line="276" w:lineRule="auto"/>
        <w:rPr>
          <w:rFonts w:eastAsia="Times New Roman"/>
          <w:b/>
          <w:bCs/>
        </w:rPr>
      </w:pPr>
    </w:p>
    <w:p w14:paraId="524DA414" w14:textId="77777777" w:rsidR="004162F0" w:rsidRDefault="004162F0" w:rsidP="00F4262A">
      <w:pPr>
        <w:spacing w:after="0" w:line="276" w:lineRule="auto"/>
        <w:rPr>
          <w:rFonts w:eastAsia="Times New Roman"/>
          <w:b/>
          <w:bCs/>
        </w:rPr>
      </w:pPr>
    </w:p>
    <w:p w14:paraId="1A627055" w14:textId="77777777" w:rsidR="004162F0" w:rsidRDefault="004162F0" w:rsidP="00F4262A">
      <w:pPr>
        <w:spacing w:after="0" w:line="276" w:lineRule="auto"/>
        <w:rPr>
          <w:rFonts w:eastAsia="Times New Roman"/>
          <w:b/>
          <w:bCs/>
        </w:rPr>
      </w:pPr>
    </w:p>
    <w:p w14:paraId="2FA9E0F2" w14:textId="77777777" w:rsidR="004162F0" w:rsidRDefault="004162F0" w:rsidP="00F4262A">
      <w:pPr>
        <w:spacing w:after="0" w:line="276" w:lineRule="auto"/>
        <w:rPr>
          <w:rFonts w:eastAsia="Times New Roman"/>
          <w:b/>
          <w:bCs/>
        </w:rPr>
      </w:pPr>
    </w:p>
    <w:p w14:paraId="6BCABB3F" w14:textId="77777777" w:rsidR="004162F0" w:rsidRDefault="004162F0" w:rsidP="00F4262A">
      <w:pPr>
        <w:spacing w:after="0" w:line="276" w:lineRule="auto"/>
        <w:rPr>
          <w:rFonts w:eastAsia="Times New Roman"/>
          <w:b/>
          <w:bCs/>
        </w:rPr>
      </w:pPr>
    </w:p>
    <w:p w14:paraId="369CAF21" w14:textId="3813E3A6" w:rsidR="003C0B65" w:rsidRPr="007149B3" w:rsidRDefault="007149B3" w:rsidP="007A775B">
      <w:pPr>
        <w:spacing w:after="0" w:line="276" w:lineRule="auto"/>
        <w:jc w:val="center"/>
        <w:rPr>
          <w:rFonts w:eastAsia="Times New Roman"/>
          <w:b/>
          <w:bCs/>
        </w:rPr>
      </w:pPr>
      <w:r w:rsidRPr="007149B3">
        <w:rPr>
          <w:rFonts w:eastAsia="Times New Roman"/>
          <w:b/>
          <w:bCs/>
        </w:rPr>
        <w:lastRenderedPageBreak/>
        <w:t>Τμήμα 2 Κ.Υ.Τ. Έβρου</w:t>
      </w:r>
    </w:p>
    <w:p w14:paraId="6436E7DF" w14:textId="77777777" w:rsidR="003C0B65" w:rsidRPr="00B927CE" w:rsidRDefault="003C0B65" w:rsidP="00735405">
      <w:pPr>
        <w:spacing w:after="0" w:line="276" w:lineRule="auto"/>
        <w:rPr>
          <w:rFonts w:eastAsia="Times New Roman"/>
          <w:b/>
          <w:bCs/>
          <w:highlight w:val="yellow"/>
        </w:rPr>
      </w:pPr>
    </w:p>
    <w:tbl>
      <w:tblPr>
        <w:tblW w:w="10560" w:type="dxa"/>
        <w:tblInd w:w="-897" w:type="dxa"/>
        <w:tblLook w:val="04A0" w:firstRow="1" w:lastRow="0" w:firstColumn="1" w:lastColumn="0" w:noHBand="0" w:noVBand="1"/>
      </w:tblPr>
      <w:tblGrid>
        <w:gridCol w:w="923"/>
        <w:gridCol w:w="3655"/>
        <w:gridCol w:w="1472"/>
        <w:gridCol w:w="1060"/>
        <w:gridCol w:w="1134"/>
        <w:gridCol w:w="1039"/>
        <w:gridCol w:w="1277"/>
      </w:tblGrid>
      <w:tr w:rsidR="004162F0" w:rsidRPr="004162F0" w14:paraId="0F0E5743" w14:textId="77777777" w:rsidTr="004162F0">
        <w:trPr>
          <w:trHeight w:val="615"/>
        </w:trPr>
        <w:tc>
          <w:tcPr>
            <w:tcW w:w="923" w:type="dxa"/>
            <w:tcBorders>
              <w:top w:val="single" w:sz="8" w:space="0" w:color="auto"/>
              <w:left w:val="single" w:sz="8" w:space="0" w:color="auto"/>
              <w:bottom w:val="single" w:sz="4" w:space="0" w:color="auto"/>
              <w:right w:val="single" w:sz="4" w:space="0" w:color="auto"/>
            </w:tcBorders>
            <w:shd w:val="clear" w:color="000000" w:fill="A9D08E"/>
            <w:vAlign w:val="center"/>
            <w:hideMark/>
          </w:tcPr>
          <w:p w14:paraId="04786F60" w14:textId="77777777" w:rsidR="004162F0" w:rsidRPr="004162F0" w:rsidRDefault="004162F0" w:rsidP="004162F0">
            <w:pPr>
              <w:spacing w:after="0" w:line="240" w:lineRule="auto"/>
              <w:jc w:val="center"/>
              <w:rPr>
                <w:rFonts w:eastAsia="Times New Roman"/>
                <w:b/>
                <w:bCs/>
                <w:color w:val="000000"/>
              </w:rPr>
            </w:pPr>
            <w:r w:rsidRPr="004162F0">
              <w:rPr>
                <w:rFonts w:eastAsia="Times New Roman"/>
                <w:b/>
                <w:bCs/>
                <w:color w:val="000000"/>
              </w:rPr>
              <w:t>Α/Α</w:t>
            </w:r>
          </w:p>
        </w:tc>
        <w:tc>
          <w:tcPr>
            <w:tcW w:w="3655" w:type="dxa"/>
            <w:tcBorders>
              <w:top w:val="single" w:sz="8" w:space="0" w:color="auto"/>
              <w:left w:val="nil"/>
              <w:bottom w:val="single" w:sz="4" w:space="0" w:color="auto"/>
              <w:right w:val="single" w:sz="4" w:space="0" w:color="000000"/>
            </w:tcBorders>
            <w:shd w:val="clear" w:color="000000" w:fill="A9D08E"/>
            <w:vAlign w:val="center"/>
            <w:hideMark/>
          </w:tcPr>
          <w:p w14:paraId="1B557B69" w14:textId="77777777" w:rsidR="004162F0" w:rsidRPr="004162F0" w:rsidRDefault="004162F0" w:rsidP="004162F0">
            <w:pPr>
              <w:spacing w:after="0" w:line="240" w:lineRule="auto"/>
              <w:jc w:val="center"/>
              <w:rPr>
                <w:rFonts w:eastAsia="Times New Roman"/>
                <w:b/>
                <w:bCs/>
                <w:color w:val="000000"/>
              </w:rPr>
            </w:pPr>
            <w:r w:rsidRPr="004162F0">
              <w:rPr>
                <w:rFonts w:eastAsia="Times New Roman"/>
                <w:b/>
                <w:bCs/>
                <w:color w:val="000000"/>
              </w:rPr>
              <w:t>Περιληπτική περιγραφή</w:t>
            </w:r>
          </w:p>
        </w:tc>
        <w:tc>
          <w:tcPr>
            <w:tcW w:w="1472" w:type="dxa"/>
            <w:tcBorders>
              <w:top w:val="single" w:sz="8" w:space="0" w:color="auto"/>
              <w:left w:val="nil"/>
              <w:bottom w:val="single" w:sz="4" w:space="0" w:color="auto"/>
              <w:right w:val="single" w:sz="4" w:space="0" w:color="auto"/>
            </w:tcBorders>
            <w:shd w:val="clear" w:color="000000" w:fill="A9D08E"/>
            <w:vAlign w:val="center"/>
            <w:hideMark/>
          </w:tcPr>
          <w:p w14:paraId="396C3433" w14:textId="77777777" w:rsidR="004162F0" w:rsidRPr="004162F0" w:rsidRDefault="004162F0" w:rsidP="004162F0">
            <w:pPr>
              <w:spacing w:after="0" w:line="240" w:lineRule="auto"/>
              <w:jc w:val="center"/>
              <w:rPr>
                <w:rFonts w:eastAsia="Times New Roman"/>
                <w:b/>
                <w:bCs/>
                <w:color w:val="000000"/>
              </w:rPr>
            </w:pPr>
            <w:r w:rsidRPr="004162F0">
              <w:rPr>
                <w:rFonts w:eastAsia="Times New Roman"/>
                <w:b/>
                <w:bCs/>
                <w:color w:val="000000"/>
              </w:rPr>
              <w:t>Ταξινόμηση κατά CPV</w:t>
            </w:r>
          </w:p>
        </w:tc>
        <w:tc>
          <w:tcPr>
            <w:tcW w:w="1060" w:type="dxa"/>
            <w:tcBorders>
              <w:top w:val="single" w:sz="8" w:space="0" w:color="auto"/>
              <w:left w:val="nil"/>
              <w:bottom w:val="single" w:sz="4" w:space="0" w:color="auto"/>
              <w:right w:val="single" w:sz="4" w:space="0" w:color="auto"/>
            </w:tcBorders>
            <w:shd w:val="clear" w:color="000000" w:fill="A9D08E"/>
            <w:vAlign w:val="center"/>
            <w:hideMark/>
          </w:tcPr>
          <w:p w14:paraId="071B6631" w14:textId="77777777" w:rsidR="004162F0" w:rsidRPr="004162F0" w:rsidRDefault="004162F0" w:rsidP="004162F0">
            <w:pPr>
              <w:spacing w:after="0" w:line="240" w:lineRule="auto"/>
              <w:jc w:val="center"/>
              <w:rPr>
                <w:rFonts w:eastAsia="Times New Roman"/>
                <w:b/>
                <w:bCs/>
                <w:color w:val="000000"/>
              </w:rPr>
            </w:pPr>
            <w:r w:rsidRPr="004162F0">
              <w:rPr>
                <w:rFonts w:eastAsia="Times New Roman"/>
                <w:b/>
                <w:bCs/>
                <w:color w:val="000000"/>
              </w:rPr>
              <w:t>Μον. Μέτρ.</w:t>
            </w:r>
          </w:p>
        </w:tc>
        <w:tc>
          <w:tcPr>
            <w:tcW w:w="1134" w:type="dxa"/>
            <w:tcBorders>
              <w:top w:val="single" w:sz="8" w:space="0" w:color="auto"/>
              <w:left w:val="nil"/>
              <w:bottom w:val="single" w:sz="4" w:space="0" w:color="auto"/>
              <w:right w:val="single" w:sz="4" w:space="0" w:color="auto"/>
            </w:tcBorders>
            <w:shd w:val="clear" w:color="000000" w:fill="A9D08E"/>
            <w:vAlign w:val="center"/>
            <w:hideMark/>
          </w:tcPr>
          <w:p w14:paraId="412C1B3A" w14:textId="77777777" w:rsidR="004162F0" w:rsidRPr="004162F0" w:rsidRDefault="004162F0" w:rsidP="004162F0">
            <w:pPr>
              <w:spacing w:after="0" w:line="240" w:lineRule="auto"/>
              <w:jc w:val="center"/>
              <w:rPr>
                <w:rFonts w:eastAsia="Times New Roman"/>
                <w:b/>
                <w:bCs/>
                <w:color w:val="000000"/>
              </w:rPr>
            </w:pPr>
            <w:r w:rsidRPr="004162F0">
              <w:rPr>
                <w:rFonts w:eastAsia="Times New Roman"/>
                <w:b/>
                <w:bCs/>
                <w:color w:val="000000"/>
              </w:rPr>
              <w:t>Ποσότητα</w:t>
            </w:r>
          </w:p>
        </w:tc>
        <w:tc>
          <w:tcPr>
            <w:tcW w:w="1039" w:type="dxa"/>
            <w:tcBorders>
              <w:top w:val="single" w:sz="8" w:space="0" w:color="auto"/>
              <w:left w:val="nil"/>
              <w:bottom w:val="single" w:sz="4" w:space="0" w:color="auto"/>
              <w:right w:val="single" w:sz="4" w:space="0" w:color="auto"/>
            </w:tcBorders>
            <w:shd w:val="clear" w:color="000000" w:fill="A9D08E"/>
            <w:vAlign w:val="center"/>
            <w:hideMark/>
          </w:tcPr>
          <w:p w14:paraId="541D471A" w14:textId="77777777" w:rsidR="004162F0" w:rsidRPr="004162F0" w:rsidRDefault="004162F0" w:rsidP="004162F0">
            <w:pPr>
              <w:spacing w:after="0" w:line="240" w:lineRule="auto"/>
              <w:jc w:val="center"/>
              <w:rPr>
                <w:rFonts w:eastAsia="Times New Roman"/>
                <w:b/>
                <w:bCs/>
                <w:color w:val="000000"/>
              </w:rPr>
            </w:pPr>
            <w:r w:rsidRPr="004162F0">
              <w:rPr>
                <w:rFonts w:eastAsia="Times New Roman"/>
                <w:b/>
                <w:bCs/>
                <w:color w:val="000000"/>
              </w:rPr>
              <w:t>Τιμή μονάδας</w:t>
            </w:r>
          </w:p>
        </w:tc>
        <w:tc>
          <w:tcPr>
            <w:tcW w:w="1277" w:type="dxa"/>
            <w:tcBorders>
              <w:top w:val="single" w:sz="8" w:space="0" w:color="auto"/>
              <w:left w:val="nil"/>
              <w:bottom w:val="single" w:sz="4" w:space="0" w:color="auto"/>
              <w:right w:val="single" w:sz="8" w:space="0" w:color="auto"/>
            </w:tcBorders>
            <w:shd w:val="clear" w:color="000000" w:fill="A9D08E"/>
            <w:vAlign w:val="center"/>
            <w:hideMark/>
          </w:tcPr>
          <w:p w14:paraId="023D91C8" w14:textId="77777777" w:rsidR="004162F0" w:rsidRPr="004162F0" w:rsidRDefault="004162F0" w:rsidP="004162F0">
            <w:pPr>
              <w:spacing w:after="0" w:line="240" w:lineRule="auto"/>
              <w:jc w:val="center"/>
              <w:rPr>
                <w:rFonts w:eastAsia="Times New Roman"/>
                <w:b/>
                <w:bCs/>
                <w:color w:val="000000"/>
              </w:rPr>
            </w:pPr>
            <w:r w:rsidRPr="004162F0">
              <w:rPr>
                <w:rFonts w:eastAsia="Times New Roman"/>
                <w:b/>
                <w:bCs/>
                <w:color w:val="000000"/>
              </w:rPr>
              <w:t>Αξία χωρίς ΦΠΑ (€)</w:t>
            </w:r>
          </w:p>
        </w:tc>
      </w:tr>
      <w:tr w:rsidR="004162F0" w:rsidRPr="004162F0" w14:paraId="54EA6126" w14:textId="77777777" w:rsidTr="004162F0">
        <w:trPr>
          <w:trHeight w:val="2280"/>
        </w:trPr>
        <w:tc>
          <w:tcPr>
            <w:tcW w:w="923" w:type="dxa"/>
            <w:tcBorders>
              <w:top w:val="nil"/>
              <w:left w:val="single" w:sz="8" w:space="0" w:color="auto"/>
              <w:bottom w:val="single" w:sz="4" w:space="0" w:color="auto"/>
              <w:right w:val="single" w:sz="4" w:space="0" w:color="auto"/>
            </w:tcBorders>
            <w:vAlign w:val="center"/>
            <w:hideMark/>
          </w:tcPr>
          <w:p w14:paraId="34366243" w14:textId="77777777" w:rsidR="004162F0" w:rsidRPr="004162F0" w:rsidRDefault="004162F0" w:rsidP="004162F0">
            <w:pPr>
              <w:spacing w:after="0" w:line="240" w:lineRule="auto"/>
              <w:jc w:val="center"/>
              <w:rPr>
                <w:rFonts w:eastAsia="Times New Roman"/>
                <w:color w:val="000000"/>
              </w:rPr>
            </w:pPr>
            <w:r w:rsidRPr="004162F0">
              <w:rPr>
                <w:rFonts w:eastAsia="Times New Roman"/>
                <w:color w:val="000000"/>
              </w:rPr>
              <w:t>1</w:t>
            </w:r>
          </w:p>
        </w:tc>
        <w:tc>
          <w:tcPr>
            <w:tcW w:w="3655" w:type="dxa"/>
            <w:tcBorders>
              <w:top w:val="single" w:sz="4" w:space="0" w:color="auto"/>
              <w:left w:val="nil"/>
              <w:bottom w:val="single" w:sz="4" w:space="0" w:color="auto"/>
              <w:right w:val="single" w:sz="4" w:space="0" w:color="000000"/>
            </w:tcBorders>
            <w:vAlign w:val="center"/>
            <w:hideMark/>
          </w:tcPr>
          <w:p w14:paraId="2564624F" w14:textId="77777777" w:rsidR="004162F0" w:rsidRPr="004162F0" w:rsidRDefault="004162F0" w:rsidP="004162F0">
            <w:pPr>
              <w:spacing w:after="0" w:line="240" w:lineRule="auto"/>
              <w:rPr>
                <w:rFonts w:eastAsia="Times New Roman"/>
                <w:b/>
                <w:bCs/>
                <w:color w:val="000000"/>
              </w:rPr>
            </w:pPr>
            <w:r w:rsidRPr="004162F0">
              <w:rPr>
                <w:rFonts w:eastAsia="Times New Roman"/>
                <w:b/>
                <w:bCs/>
                <w:color w:val="000000"/>
              </w:rPr>
              <w:t xml:space="preserve">Κονσόλα ηλεκτρονικών παιχνιδιών τύπου PlayStation 5, (Sony PlayStation 5 Slim &amp; 2x DualSense) </w:t>
            </w:r>
            <w:r w:rsidRPr="004162F0">
              <w:rPr>
                <w:rFonts w:eastAsia="Times New Roman"/>
                <w:color w:val="000000"/>
              </w:rPr>
              <w:t xml:space="preserve">με δυνατότητα αναπαραγωγής ψηφιακών και φυσικών παιχνιδιών, υποστήριξη ανάλυσης έως 4K, ασύρματα χειριστήρια και δυνατότητα σύνδεσης στο διαδίκτυο (Wi-Fi/Ethernet)        </w:t>
            </w:r>
            <w:r w:rsidRPr="004162F0">
              <w:rPr>
                <w:rFonts w:eastAsia="Times New Roman"/>
                <w:b/>
                <w:bCs/>
                <w:color w:val="000000"/>
              </w:rPr>
              <w:t xml:space="preserve">                                           </w:t>
            </w:r>
          </w:p>
        </w:tc>
        <w:tc>
          <w:tcPr>
            <w:tcW w:w="1472" w:type="dxa"/>
            <w:tcBorders>
              <w:top w:val="nil"/>
              <w:left w:val="nil"/>
              <w:bottom w:val="single" w:sz="4" w:space="0" w:color="auto"/>
              <w:right w:val="single" w:sz="4" w:space="0" w:color="auto"/>
            </w:tcBorders>
            <w:vAlign w:val="center"/>
            <w:hideMark/>
          </w:tcPr>
          <w:p w14:paraId="171C2C7F" w14:textId="77777777" w:rsidR="004162F0" w:rsidRPr="004162F0" w:rsidRDefault="004162F0" w:rsidP="004162F0">
            <w:pPr>
              <w:spacing w:after="0" w:line="240" w:lineRule="auto"/>
              <w:jc w:val="center"/>
              <w:rPr>
                <w:rFonts w:eastAsia="Times New Roman"/>
                <w:i/>
                <w:iCs/>
                <w:color w:val="000000"/>
              </w:rPr>
            </w:pPr>
            <w:r w:rsidRPr="004162F0">
              <w:rPr>
                <w:rFonts w:eastAsia="Times New Roman"/>
                <w:i/>
                <w:iCs/>
                <w:color w:val="000000"/>
              </w:rPr>
              <w:t> </w:t>
            </w:r>
          </w:p>
        </w:tc>
        <w:tc>
          <w:tcPr>
            <w:tcW w:w="1060" w:type="dxa"/>
            <w:tcBorders>
              <w:top w:val="nil"/>
              <w:left w:val="nil"/>
              <w:bottom w:val="single" w:sz="4" w:space="0" w:color="auto"/>
              <w:right w:val="single" w:sz="4" w:space="0" w:color="auto"/>
            </w:tcBorders>
            <w:vAlign w:val="center"/>
            <w:hideMark/>
          </w:tcPr>
          <w:p w14:paraId="2EE3B5AA" w14:textId="77777777" w:rsidR="004162F0" w:rsidRPr="004162F0" w:rsidRDefault="004162F0" w:rsidP="004162F0">
            <w:pPr>
              <w:spacing w:after="0" w:line="240" w:lineRule="auto"/>
              <w:jc w:val="center"/>
              <w:rPr>
                <w:rFonts w:eastAsia="Times New Roman"/>
                <w:i/>
                <w:iCs/>
                <w:color w:val="000000"/>
              </w:rPr>
            </w:pPr>
            <w:r w:rsidRPr="004162F0">
              <w:rPr>
                <w:rFonts w:eastAsia="Times New Roman"/>
                <w:i/>
                <w:iCs/>
                <w:color w:val="000000"/>
              </w:rPr>
              <w:t>ΤΕΜΑΧΙΟ</w:t>
            </w:r>
          </w:p>
        </w:tc>
        <w:tc>
          <w:tcPr>
            <w:tcW w:w="1134" w:type="dxa"/>
            <w:tcBorders>
              <w:top w:val="nil"/>
              <w:left w:val="nil"/>
              <w:bottom w:val="single" w:sz="4" w:space="0" w:color="auto"/>
              <w:right w:val="single" w:sz="4" w:space="0" w:color="auto"/>
            </w:tcBorders>
            <w:vAlign w:val="center"/>
            <w:hideMark/>
          </w:tcPr>
          <w:p w14:paraId="70BD1711" w14:textId="77777777" w:rsidR="004162F0" w:rsidRPr="004162F0" w:rsidRDefault="004162F0" w:rsidP="004162F0">
            <w:pPr>
              <w:spacing w:after="0" w:line="240" w:lineRule="auto"/>
              <w:jc w:val="center"/>
              <w:rPr>
                <w:rFonts w:eastAsia="Times New Roman"/>
                <w:color w:val="000000"/>
              </w:rPr>
            </w:pPr>
            <w:r w:rsidRPr="004162F0">
              <w:rPr>
                <w:rFonts w:eastAsia="Times New Roman"/>
                <w:color w:val="000000"/>
              </w:rPr>
              <w:t>1</w:t>
            </w:r>
          </w:p>
        </w:tc>
        <w:tc>
          <w:tcPr>
            <w:tcW w:w="1039" w:type="dxa"/>
            <w:tcBorders>
              <w:top w:val="nil"/>
              <w:left w:val="nil"/>
              <w:bottom w:val="single" w:sz="4" w:space="0" w:color="auto"/>
              <w:right w:val="single" w:sz="4" w:space="0" w:color="auto"/>
            </w:tcBorders>
            <w:vAlign w:val="center"/>
            <w:hideMark/>
          </w:tcPr>
          <w:p w14:paraId="212ADEFD" w14:textId="77777777" w:rsidR="004162F0" w:rsidRPr="004162F0" w:rsidRDefault="004162F0" w:rsidP="004162F0">
            <w:pPr>
              <w:spacing w:after="0" w:line="240" w:lineRule="auto"/>
              <w:jc w:val="center"/>
              <w:rPr>
                <w:rFonts w:eastAsia="Times New Roman"/>
                <w:color w:val="000000"/>
              </w:rPr>
            </w:pPr>
            <w:r w:rsidRPr="004162F0">
              <w:rPr>
                <w:rFonts w:eastAsia="Times New Roman"/>
                <w:color w:val="000000"/>
              </w:rPr>
              <w:t>600,00</w:t>
            </w:r>
          </w:p>
        </w:tc>
        <w:tc>
          <w:tcPr>
            <w:tcW w:w="1277" w:type="dxa"/>
            <w:tcBorders>
              <w:top w:val="nil"/>
              <w:left w:val="nil"/>
              <w:bottom w:val="single" w:sz="4" w:space="0" w:color="auto"/>
              <w:right w:val="single" w:sz="8" w:space="0" w:color="auto"/>
            </w:tcBorders>
            <w:vAlign w:val="center"/>
            <w:hideMark/>
          </w:tcPr>
          <w:p w14:paraId="04B95479" w14:textId="77777777" w:rsidR="004162F0" w:rsidRPr="004162F0" w:rsidRDefault="004162F0" w:rsidP="004162F0">
            <w:pPr>
              <w:spacing w:after="0" w:line="240" w:lineRule="auto"/>
              <w:jc w:val="center"/>
              <w:rPr>
                <w:rFonts w:eastAsia="Times New Roman"/>
                <w:color w:val="000000"/>
              </w:rPr>
            </w:pPr>
            <w:r w:rsidRPr="004162F0">
              <w:rPr>
                <w:rFonts w:eastAsia="Times New Roman"/>
                <w:color w:val="000000"/>
              </w:rPr>
              <w:t>600,00</w:t>
            </w:r>
          </w:p>
        </w:tc>
      </w:tr>
      <w:tr w:rsidR="004162F0" w:rsidRPr="004162F0" w14:paraId="66DA2068" w14:textId="77777777" w:rsidTr="004162F0">
        <w:trPr>
          <w:trHeight w:val="1524"/>
        </w:trPr>
        <w:tc>
          <w:tcPr>
            <w:tcW w:w="923" w:type="dxa"/>
            <w:tcBorders>
              <w:top w:val="nil"/>
              <w:left w:val="single" w:sz="8" w:space="0" w:color="auto"/>
              <w:bottom w:val="single" w:sz="4" w:space="0" w:color="auto"/>
              <w:right w:val="single" w:sz="4" w:space="0" w:color="auto"/>
            </w:tcBorders>
            <w:vAlign w:val="center"/>
            <w:hideMark/>
          </w:tcPr>
          <w:p w14:paraId="3E9DDBAD" w14:textId="77777777" w:rsidR="004162F0" w:rsidRPr="004162F0" w:rsidRDefault="004162F0" w:rsidP="004162F0">
            <w:pPr>
              <w:spacing w:after="0" w:line="240" w:lineRule="auto"/>
              <w:jc w:val="center"/>
              <w:rPr>
                <w:rFonts w:eastAsia="Times New Roman"/>
                <w:color w:val="000000"/>
              </w:rPr>
            </w:pPr>
            <w:r w:rsidRPr="004162F0">
              <w:rPr>
                <w:rFonts w:eastAsia="Times New Roman"/>
                <w:color w:val="000000"/>
              </w:rPr>
              <w:t>2</w:t>
            </w:r>
          </w:p>
        </w:tc>
        <w:tc>
          <w:tcPr>
            <w:tcW w:w="3655" w:type="dxa"/>
            <w:tcBorders>
              <w:top w:val="single" w:sz="4" w:space="0" w:color="auto"/>
              <w:left w:val="nil"/>
              <w:bottom w:val="single" w:sz="4" w:space="0" w:color="auto"/>
              <w:right w:val="single" w:sz="4" w:space="0" w:color="000000"/>
            </w:tcBorders>
            <w:vAlign w:val="center"/>
            <w:hideMark/>
          </w:tcPr>
          <w:p w14:paraId="490152C4" w14:textId="77777777" w:rsidR="004162F0" w:rsidRPr="004162F0" w:rsidRDefault="004162F0" w:rsidP="004162F0">
            <w:pPr>
              <w:spacing w:after="0" w:line="240" w:lineRule="auto"/>
              <w:rPr>
                <w:rFonts w:eastAsia="Times New Roman"/>
                <w:color w:val="000000"/>
              </w:rPr>
            </w:pPr>
            <w:r w:rsidRPr="004162F0">
              <w:rPr>
                <w:rFonts w:eastAsia="Times New Roman"/>
                <w:b/>
                <w:bCs/>
                <w:color w:val="000000"/>
              </w:rPr>
              <w:t>Παιχνίδι ηλεκτρονικής κονσόλας ποδοσφαίρου για σύστημα PlayStation 5</w:t>
            </w:r>
            <w:r w:rsidRPr="004162F0">
              <w:rPr>
                <w:rFonts w:eastAsia="Times New Roman"/>
                <w:color w:val="000000"/>
              </w:rPr>
              <w:t>, τελευταίας έκδοσης (EA Sports FC ή αντίστοιχο), με δυνατότητα τοπικού και διαδικτυακού παιχνιδιού</w:t>
            </w:r>
          </w:p>
        </w:tc>
        <w:tc>
          <w:tcPr>
            <w:tcW w:w="1472" w:type="dxa"/>
            <w:tcBorders>
              <w:top w:val="nil"/>
              <w:left w:val="nil"/>
              <w:bottom w:val="single" w:sz="4" w:space="0" w:color="auto"/>
              <w:right w:val="single" w:sz="4" w:space="0" w:color="auto"/>
            </w:tcBorders>
            <w:vAlign w:val="center"/>
            <w:hideMark/>
          </w:tcPr>
          <w:p w14:paraId="52D0F7A7" w14:textId="77777777" w:rsidR="004162F0" w:rsidRPr="004162F0" w:rsidRDefault="004162F0" w:rsidP="004162F0">
            <w:pPr>
              <w:spacing w:after="0" w:line="240" w:lineRule="auto"/>
              <w:jc w:val="center"/>
              <w:rPr>
                <w:rFonts w:eastAsia="Times New Roman"/>
                <w:i/>
                <w:iCs/>
                <w:color w:val="000000"/>
              </w:rPr>
            </w:pPr>
            <w:r w:rsidRPr="004162F0">
              <w:rPr>
                <w:rFonts w:eastAsia="Times New Roman"/>
                <w:i/>
                <w:iCs/>
                <w:color w:val="000000"/>
              </w:rPr>
              <w:t> </w:t>
            </w:r>
          </w:p>
        </w:tc>
        <w:tc>
          <w:tcPr>
            <w:tcW w:w="1060" w:type="dxa"/>
            <w:tcBorders>
              <w:top w:val="nil"/>
              <w:left w:val="nil"/>
              <w:bottom w:val="single" w:sz="4" w:space="0" w:color="auto"/>
              <w:right w:val="single" w:sz="4" w:space="0" w:color="auto"/>
            </w:tcBorders>
            <w:vAlign w:val="center"/>
            <w:hideMark/>
          </w:tcPr>
          <w:p w14:paraId="35B9A254" w14:textId="77777777" w:rsidR="004162F0" w:rsidRPr="004162F0" w:rsidRDefault="004162F0" w:rsidP="004162F0">
            <w:pPr>
              <w:spacing w:after="0" w:line="240" w:lineRule="auto"/>
              <w:jc w:val="center"/>
              <w:rPr>
                <w:rFonts w:eastAsia="Times New Roman"/>
                <w:i/>
                <w:iCs/>
                <w:color w:val="000000"/>
              </w:rPr>
            </w:pPr>
            <w:r w:rsidRPr="004162F0">
              <w:rPr>
                <w:rFonts w:eastAsia="Times New Roman"/>
                <w:i/>
                <w:iCs/>
                <w:color w:val="000000"/>
              </w:rPr>
              <w:t>ΤΕΜΑΧΙΟ</w:t>
            </w:r>
          </w:p>
        </w:tc>
        <w:tc>
          <w:tcPr>
            <w:tcW w:w="1134" w:type="dxa"/>
            <w:tcBorders>
              <w:top w:val="nil"/>
              <w:left w:val="nil"/>
              <w:bottom w:val="single" w:sz="4" w:space="0" w:color="auto"/>
              <w:right w:val="single" w:sz="4" w:space="0" w:color="auto"/>
            </w:tcBorders>
            <w:vAlign w:val="center"/>
            <w:hideMark/>
          </w:tcPr>
          <w:p w14:paraId="2D953022" w14:textId="77777777" w:rsidR="004162F0" w:rsidRPr="004162F0" w:rsidRDefault="004162F0" w:rsidP="004162F0">
            <w:pPr>
              <w:spacing w:after="0" w:line="240" w:lineRule="auto"/>
              <w:jc w:val="center"/>
              <w:rPr>
                <w:rFonts w:eastAsia="Times New Roman"/>
                <w:color w:val="000000"/>
              </w:rPr>
            </w:pPr>
            <w:r w:rsidRPr="004162F0">
              <w:rPr>
                <w:rFonts w:eastAsia="Times New Roman"/>
                <w:color w:val="000000"/>
              </w:rPr>
              <w:t>1</w:t>
            </w:r>
          </w:p>
        </w:tc>
        <w:tc>
          <w:tcPr>
            <w:tcW w:w="1039" w:type="dxa"/>
            <w:tcBorders>
              <w:top w:val="nil"/>
              <w:left w:val="nil"/>
              <w:bottom w:val="single" w:sz="4" w:space="0" w:color="auto"/>
              <w:right w:val="single" w:sz="4" w:space="0" w:color="auto"/>
            </w:tcBorders>
            <w:vAlign w:val="center"/>
            <w:hideMark/>
          </w:tcPr>
          <w:p w14:paraId="4F6443FE" w14:textId="77777777" w:rsidR="004162F0" w:rsidRPr="004162F0" w:rsidRDefault="004162F0" w:rsidP="004162F0">
            <w:pPr>
              <w:spacing w:after="0" w:line="240" w:lineRule="auto"/>
              <w:jc w:val="center"/>
              <w:rPr>
                <w:rFonts w:eastAsia="Times New Roman"/>
                <w:color w:val="000000"/>
              </w:rPr>
            </w:pPr>
            <w:r w:rsidRPr="004162F0">
              <w:rPr>
                <w:rFonts w:eastAsia="Times New Roman"/>
                <w:color w:val="000000"/>
              </w:rPr>
              <w:t>40,00</w:t>
            </w:r>
          </w:p>
        </w:tc>
        <w:tc>
          <w:tcPr>
            <w:tcW w:w="1277" w:type="dxa"/>
            <w:tcBorders>
              <w:top w:val="nil"/>
              <w:left w:val="nil"/>
              <w:bottom w:val="single" w:sz="4" w:space="0" w:color="auto"/>
              <w:right w:val="single" w:sz="8" w:space="0" w:color="auto"/>
            </w:tcBorders>
            <w:vAlign w:val="center"/>
            <w:hideMark/>
          </w:tcPr>
          <w:p w14:paraId="54915797" w14:textId="77777777" w:rsidR="004162F0" w:rsidRPr="004162F0" w:rsidRDefault="004162F0" w:rsidP="004162F0">
            <w:pPr>
              <w:spacing w:after="0" w:line="240" w:lineRule="auto"/>
              <w:jc w:val="center"/>
              <w:rPr>
                <w:rFonts w:eastAsia="Times New Roman"/>
                <w:color w:val="000000"/>
              </w:rPr>
            </w:pPr>
            <w:r w:rsidRPr="004162F0">
              <w:rPr>
                <w:rFonts w:eastAsia="Times New Roman"/>
                <w:color w:val="000000"/>
              </w:rPr>
              <w:t>40,00</w:t>
            </w:r>
          </w:p>
        </w:tc>
      </w:tr>
      <w:tr w:rsidR="004162F0" w:rsidRPr="004162F0" w14:paraId="5446F675" w14:textId="77777777" w:rsidTr="004162F0">
        <w:trPr>
          <w:trHeight w:val="1848"/>
        </w:trPr>
        <w:tc>
          <w:tcPr>
            <w:tcW w:w="923" w:type="dxa"/>
            <w:tcBorders>
              <w:top w:val="nil"/>
              <w:left w:val="single" w:sz="8" w:space="0" w:color="auto"/>
              <w:bottom w:val="single" w:sz="4" w:space="0" w:color="auto"/>
              <w:right w:val="single" w:sz="4" w:space="0" w:color="auto"/>
            </w:tcBorders>
            <w:vAlign w:val="center"/>
            <w:hideMark/>
          </w:tcPr>
          <w:p w14:paraId="591A2CD7" w14:textId="77777777" w:rsidR="004162F0" w:rsidRPr="004162F0" w:rsidRDefault="004162F0" w:rsidP="004162F0">
            <w:pPr>
              <w:spacing w:after="0" w:line="240" w:lineRule="auto"/>
              <w:jc w:val="center"/>
              <w:rPr>
                <w:rFonts w:eastAsia="Times New Roman"/>
                <w:color w:val="000000"/>
              </w:rPr>
            </w:pPr>
            <w:r w:rsidRPr="004162F0">
              <w:rPr>
                <w:rFonts w:eastAsia="Times New Roman"/>
                <w:color w:val="000000"/>
              </w:rPr>
              <w:t>3</w:t>
            </w:r>
          </w:p>
        </w:tc>
        <w:tc>
          <w:tcPr>
            <w:tcW w:w="3655" w:type="dxa"/>
            <w:tcBorders>
              <w:top w:val="single" w:sz="4" w:space="0" w:color="auto"/>
              <w:left w:val="nil"/>
              <w:bottom w:val="single" w:sz="4" w:space="0" w:color="auto"/>
              <w:right w:val="single" w:sz="4" w:space="0" w:color="000000"/>
            </w:tcBorders>
            <w:vAlign w:val="center"/>
            <w:hideMark/>
          </w:tcPr>
          <w:p w14:paraId="5C3725FF" w14:textId="77777777" w:rsidR="004162F0" w:rsidRPr="004162F0" w:rsidRDefault="004162F0" w:rsidP="004162F0">
            <w:pPr>
              <w:spacing w:after="0" w:line="240" w:lineRule="auto"/>
              <w:rPr>
                <w:rFonts w:eastAsia="Times New Roman"/>
                <w:color w:val="000000"/>
              </w:rPr>
            </w:pPr>
            <w:r w:rsidRPr="004162F0">
              <w:rPr>
                <w:rFonts w:eastAsia="Times New Roman"/>
                <w:b/>
                <w:bCs/>
                <w:color w:val="000000"/>
              </w:rPr>
              <w:t>Παιχνίδι ηλεκτρονικής κονσόλας τύπου αγώνων καρτ για σύστημα PlayStation 4</w:t>
            </w:r>
            <w:r w:rsidRPr="004162F0">
              <w:rPr>
                <w:rFonts w:eastAsia="Times New Roman"/>
                <w:color w:val="000000"/>
              </w:rPr>
              <w:t>, έκδοση Crash Team Racing Nitro-Fueled ή αντίστοιχο, με δυνατότητα τοπικού και διαδικτυακού παιχνιδιού</w:t>
            </w:r>
          </w:p>
        </w:tc>
        <w:tc>
          <w:tcPr>
            <w:tcW w:w="1472" w:type="dxa"/>
            <w:tcBorders>
              <w:top w:val="nil"/>
              <w:left w:val="nil"/>
              <w:bottom w:val="single" w:sz="4" w:space="0" w:color="auto"/>
              <w:right w:val="single" w:sz="4" w:space="0" w:color="auto"/>
            </w:tcBorders>
            <w:vAlign w:val="center"/>
            <w:hideMark/>
          </w:tcPr>
          <w:p w14:paraId="4AB98512" w14:textId="77777777" w:rsidR="004162F0" w:rsidRPr="004162F0" w:rsidRDefault="004162F0" w:rsidP="004162F0">
            <w:pPr>
              <w:spacing w:after="0" w:line="240" w:lineRule="auto"/>
              <w:jc w:val="center"/>
              <w:rPr>
                <w:rFonts w:eastAsia="Times New Roman"/>
                <w:i/>
                <w:iCs/>
                <w:color w:val="000000"/>
              </w:rPr>
            </w:pPr>
            <w:r w:rsidRPr="004162F0">
              <w:rPr>
                <w:rFonts w:eastAsia="Times New Roman"/>
                <w:i/>
                <w:iCs/>
                <w:color w:val="000000"/>
              </w:rPr>
              <w:t> </w:t>
            </w:r>
          </w:p>
        </w:tc>
        <w:tc>
          <w:tcPr>
            <w:tcW w:w="1060" w:type="dxa"/>
            <w:tcBorders>
              <w:top w:val="nil"/>
              <w:left w:val="nil"/>
              <w:bottom w:val="single" w:sz="4" w:space="0" w:color="auto"/>
              <w:right w:val="single" w:sz="4" w:space="0" w:color="auto"/>
            </w:tcBorders>
            <w:vAlign w:val="center"/>
            <w:hideMark/>
          </w:tcPr>
          <w:p w14:paraId="4A32F0C9" w14:textId="77777777" w:rsidR="004162F0" w:rsidRPr="004162F0" w:rsidRDefault="004162F0" w:rsidP="004162F0">
            <w:pPr>
              <w:spacing w:after="0" w:line="240" w:lineRule="auto"/>
              <w:jc w:val="center"/>
              <w:rPr>
                <w:rFonts w:eastAsia="Times New Roman"/>
                <w:i/>
                <w:iCs/>
                <w:color w:val="000000"/>
              </w:rPr>
            </w:pPr>
            <w:r w:rsidRPr="004162F0">
              <w:rPr>
                <w:rFonts w:eastAsia="Times New Roman"/>
                <w:i/>
                <w:iCs/>
                <w:color w:val="000000"/>
              </w:rPr>
              <w:t>ΤΕΜΑΧΙΟ</w:t>
            </w:r>
          </w:p>
        </w:tc>
        <w:tc>
          <w:tcPr>
            <w:tcW w:w="1134" w:type="dxa"/>
            <w:tcBorders>
              <w:top w:val="nil"/>
              <w:left w:val="nil"/>
              <w:bottom w:val="single" w:sz="4" w:space="0" w:color="auto"/>
              <w:right w:val="single" w:sz="4" w:space="0" w:color="auto"/>
            </w:tcBorders>
            <w:vAlign w:val="center"/>
            <w:hideMark/>
          </w:tcPr>
          <w:p w14:paraId="1F4C226B" w14:textId="77777777" w:rsidR="004162F0" w:rsidRPr="004162F0" w:rsidRDefault="004162F0" w:rsidP="004162F0">
            <w:pPr>
              <w:spacing w:after="0" w:line="240" w:lineRule="auto"/>
              <w:jc w:val="center"/>
              <w:rPr>
                <w:rFonts w:eastAsia="Times New Roman"/>
                <w:color w:val="000000"/>
              </w:rPr>
            </w:pPr>
            <w:r w:rsidRPr="004162F0">
              <w:rPr>
                <w:rFonts w:eastAsia="Times New Roman"/>
                <w:color w:val="000000"/>
              </w:rPr>
              <w:t>1</w:t>
            </w:r>
          </w:p>
        </w:tc>
        <w:tc>
          <w:tcPr>
            <w:tcW w:w="1039" w:type="dxa"/>
            <w:tcBorders>
              <w:top w:val="nil"/>
              <w:left w:val="nil"/>
              <w:bottom w:val="single" w:sz="4" w:space="0" w:color="auto"/>
              <w:right w:val="single" w:sz="4" w:space="0" w:color="auto"/>
            </w:tcBorders>
            <w:vAlign w:val="center"/>
            <w:hideMark/>
          </w:tcPr>
          <w:p w14:paraId="46D11CB7" w14:textId="77777777" w:rsidR="004162F0" w:rsidRPr="004162F0" w:rsidRDefault="004162F0" w:rsidP="004162F0">
            <w:pPr>
              <w:spacing w:after="0" w:line="240" w:lineRule="auto"/>
              <w:jc w:val="center"/>
              <w:rPr>
                <w:rFonts w:eastAsia="Times New Roman"/>
                <w:color w:val="000000"/>
              </w:rPr>
            </w:pPr>
            <w:r w:rsidRPr="004162F0">
              <w:rPr>
                <w:rFonts w:eastAsia="Times New Roman"/>
                <w:color w:val="000000"/>
              </w:rPr>
              <w:t>30,00</w:t>
            </w:r>
          </w:p>
        </w:tc>
        <w:tc>
          <w:tcPr>
            <w:tcW w:w="1277" w:type="dxa"/>
            <w:tcBorders>
              <w:top w:val="nil"/>
              <w:left w:val="nil"/>
              <w:bottom w:val="single" w:sz="4" w:space="0" w:color="auto"/>
              <w:right w:val="single" w:sz="8" w:space="0" w:color="auto"/>
            </w:tcBorders>
            <w:vAlign w:val="center"/>
            <w:hideMark/>
          </w:tcPr>
          <w:p w14:paraId="5F477B02" w14:textId="77777777" w:rsidR="004162F0" w:rsidRPr="004162F0" w:rsidRDefault="004162F0" w:rsidP="004162F0">
            <w:pPr>
              <w:spacing w:after="0" w:line="240" w:lineRule="auto"/>
              <w:jc w:val="center"/>
              <w:rPr>
                <w:rFonts w:eastAsia="Times New Roman"/>
                <w:color w:val="000000"/>
              </w:rPr>
            </w:pPr>
            <w:r w:rsidRPr="004162F0">
              <w:rPr>
                <w:rFonts w:eastAsia="Times New Roman"/>
                <w:color w:val="000000"/>
              </w:rPr>
              <w:t>30,00</w:t>
            </w:r>
          </w:p>
        </w:tc>
      </w:tr>
      <w:tr w:rsidR="004162F0" w:rsidRPr="004162F0" w14:paraId="5E875410" w14:textId="77777777" w:rsidTr="004162F0">
        <w:trPr>
          <w:trHeight w:val="315"/>
        </w:trPr>
        <w:tc>
          <w:tcPr>
            <w:tcW w:w="4578" w:type="dxa"/>
            <w:gridSpan w:val="2"/>
            <w:vMerge w:val="restart"/>
            <w:tcBorders>
              <w:top w:val="single" w:sz="4" w:space="0" w:color="auto"/>
              <w:left w:val="single" w:sz="8" w:space="0" w:color="auto"/>
              <w:bottom w:val="single" w:sz="8" w:space="0" w:color="000000"/>
              <w:right w:val="single" w:sz="4" w:space="0" w:color="000000"/>
            </w:tcBorders>
            <w:vAlign w:val="center"/>
            <w:hideMark/>
          </w:tcPr>
          <w:p w14:paraId="4169D493" w14:textId="77777777" w:rsidR="004162F0" w:rsidRPr="004162F0" w:rsidRDefault="004162F0" w:rsidP="004162F0">
            <w:pPr>
              <w:spacing w:after="0" w:line="240" w:lineRule="auto"/>
              <w:jc w:val="center"/>
              <w:rPr>
                <w:rFonts w:eastAsia="Times New Roman"/>
                <w:b/>
                <w:bCs/>
                <w:color w:val="000000"/>
              </w:rPr>
            </w:pPr>
            <w:r w:rsidRPr="004162F0">
              <w:rPr>
                <w:rFonts w:eastAsia="Times New Roman"/>
                <w:b/>
                <w:bCs/>
                <w:color w:val="000000"/>
              </w:rPr>
              <w:t>Προϋπολογιζόμενη Δαπάνη</w:t>
            </w:r>
          </w:p>
        </w:tc>
        <w:tc>
          <w:tcPr>
            <w:tcW w:w="4705" w:type="dxa"/>
            <w:gridSpan w:val="4"/>
            <w:tcBorders>
              <w:top w:val="single" w:sz="4" w:space="0" w:color="auto"/>
              <w:left w:val="nil"/>
              <w:bottom w:val="single" w:sz="4" w:space="0" w:color="auto"/>
              <w:right w:val="single" w:sz="4" w:space="0" w:color="000000"/>
            </w:tcBorders>
            <w:vAlign w:val="center"/>
            <w:hideMark/>
          </w:tcPr>
          <w:p w14:paraId="140CDEBA" w14:textId="77777777" w:rsidR="004162F0" w:rsidRPr="004162F0" w:rsidRDefault="004162F0" w:rsidP="004162F0">
            <w:pPr>
              <w:spacing w:after="0" w:line="240" w:lineRule="auto"/>
              <w:jc w:val="center"/>
              <w:rPr>
                <w:rFonts w:eastAsia="Times New Roman"/>
                <w:b/>
                <w:bCs/>
                <w:color w:val="000000"/>
              </w:rPr>
            </w:pPr>
            <w:r w:rsidRPr="004162F0">
              <w:rPr>
                <w:rFonts w:eastAsia="Times New Roman"/>
                <w:b/>
                <w:bCs/>
                <w:color w:val="000000"/>
              </w:rPr>
              <w:t>Συνολικό Κόστος χωρίς ΦΠΑ (€)</w:t>
            </w:r>
          </w:p>
        </w:tc>
        <w:tc>
          <w:tcPr>
            <w:tcW w:w="1277" w:type="dxa"/>
            <w:tcBorders>
              <w:top w:val="nil"/>
              <w:left w:val="nil"/>
              <w:bottom w:val="single" w:sz="4" w:space="0" w:color="auto"/>
              <w:right w:val="single" w:sz="8" w:space="0" w:color="auto"/>
            </w:tcBorders>
            <w:vAlign w:val="center"/>
            <w:hideMark/>
          </w:tcPr>
          <w:p w14:paraId="4CC93872" w14:textId="77777777" w:rsidR="004162F0" w:rsidRPr="004162F0" w:rsidRDefault="004162F0" w:rsidP="004162F0">
            <w:pPr>
              <w:spacing w:after="0" w:line="240" w:lineRule="auto"/>
              <w:jc w:val="center"/>
              <w:rPr>
                <w:rFonts w:eastAsia="Times New Roman"/>
                <w:b/>
                <w:bCs/>
                <w:color w:val="000000"/>
              </w:rPr>
            </w:pPr>
            <w:r w:rsidRPr="004162F0">
              <w:rPr>
                <w:rFonts w:eastAsia="Times New Roman"/>
                <w:b/>
                <w:bCs/>
                <w:color w:val="000000"/>
              </w:rPr>
              <w:t>670,00</w:t>
            </w:r>
          </w:p>
        </w:tc>
      </w:tr>
      <w:tr w:rsidR="004162F0" w:rsidRPr="004162F0" w14:paraId="48807DDD" w14:textId="77777777" w:rsidTr="004162F0">
        <w:trPr>
          <w:trHeight w:val="300"/>
        </w:trPr>
        <w:tc>
          <w:tcPr>
            <w:tcW w:w="4578" w:type="dxa"/>
            <w:gridSpan w:val="2"/>
            <w:vMerge/>
            <w:tcBorders>
              <w:top w:val="single" w:sz="4" w:space="0" w:color="auto"/>
              <w:left w:val="single" w:sz="8" w:space="0" w:color="auto"/>
              <w:bottom w:val="single" w:sz="8" w:space="0" w:color="000000"/>
              <w:right w:val="single" w:sz="4" w:space="0" w:color="000000"/>
            </w:tcBorders>
            <w:vAlign w:val="center"/>
            <w:hideMark/>
          </w:tcPr>
          <w:p w14:paraId="08B0E42D" w14:textId="77777777" w:rsidR="004162F0" w:rsidRPr="004162F0" w:rsidRDefault="004162F0" w:rsidP="004162F0">
            <w:pPr>
              <w:spacing w:after="0" w:line="240" w:lineRule="auto"/>
              <w:rPr>
                <w:rFonts w:eastAsia="Times New Roman"/>
                <w:b/>
                <w:bCs/>
                <w:color w:val="000000"/>
              </w:rPr>
            </w:pPr>
          </w:p>
        </w:tc>
        <w:tc>
          <w:tcPr>
            <w:tcW w:w="4705" w:type="dxa"/>
            <w:gridSpan w:val="4"/>
            <w:tcBorders>
              <w:top w:val="single" w:sz="4" w:space="0" w:color="auto"/>
              <w:left w:val="nil"/>
              <w:bottom w:val="single" w:sz="8" w:space="0" w:color="auto"/>
              <w:right w:val="single" w:sz="4" w:space="0" w:color="000000"/>
            </w:tcBorders>
            <w:vAlign w:val="center"/>
            <w:hideMark/>
          </w:tcPr>
          <w:p w14:paraId="052E3737" w14:textId="77777777" w:rsidR="004162F0" w:rsidRPr="004162F0" w:rsidRDefault="004162F0" w:rsidP="004162F0">
            <w:pPr>
              <w:spacing w:after="0" w:line="240" w:lineRule="auto"/>
              <w:jc w:val="center"/>
              <w:rPr>
                <w:rFonts w:eastAsia="Times New Roman"/>
                <w:b/>
                <w:bCs/>
                <w:color w:val="000000"/>
              </w:rPr>
            </w:pPr>
            <w:r w:rsidRPr="004162F0">
              <w:rPr>
                <w:rFonts w:eastAsia="Times New Roman"/>
                <w:b/>
                <w:bCs/>
                <w:color w:val="000000"/>
              </w:rPr>
              <w:t>Συνολικό Κόστος με ΦΠΑ (€)</w:t>
            </w:r>
          </w:p>
        </w:tc>
        <w:tc>
          <w:tcPr>
            <w:tcW w:w="1277" w:type="dxa"/>
            <w:tcBorders>
              <w:top w:val="nil"/>
              <w:left w:val="nil"/>
              <w:bottom w:val="single" w:sz="8" w:space="0" w:color="auto"/>
              <w:right w:val="single" w:sz="8" w:space="0" w:color="auto"/>
            </w:tcBorders>
            <w:vAlign w:val="center"/>
            <w:hideMark/>
          </w:tcPr>
          <w:p w14:paraId="5908FA8B" w14:textId="77777777" w:rsidR="004162F0" w:rsidRPr="004162F0" w:rsidRDefault="004162F0" w:rsidP="004162F0">
            <w:pPr>
              <w:spacing w:after="0" w:line="240" w:lineRule="auto"/>
              <w:jc w:val="center"/>
              <w:rPr>
                <w:rFonts w:eastAsia="Times New Roman"/>
                <w:b/>
                <w:bCs/>
                <w:color w:val="000000"/>
              </w:rPr>
            </w:pPr>
            <w:r w:rsidRPr="004162F0">
              <w:rPr>
                <w:rFonts w:eastAsia="Times New Roman"/>
                <w:b/>
                <w:bCs/>
                <w:color w:val="000000"/>
              </w:rPr>
              <w:t>830,80</w:t>
            </w:r>
          </w:p>
        </w:tc>
      </w:tr>
    </w:tbl>
    <w:p w14:paraId="57B005C4" w14:textId="77777777" w:rsidR="006E79D7" w:rsidRDefault="006E79D7" w:rsidP="007A775B">
      <w:pPr>
        <w:spacing w:after="0" w:line="276" w:lineRule="auto"/>
        <w:jc w:val="both"/>
        <w:rPr>
          <w:b/>
        </w:rPr>
      </w:pPr>
    </w:p>
    <w:p w14:paraId="3915180D" w14:textId="77777777" w:rsidR="00C65ED1" w:rsidRDefault="00C65ED1" w:rsidP="007A775B">
      <w:pPr>
        <w:spacing w:after="0" w:line="276" w:lineRule="auto"/>
        <w:jc w:val="both"/>
        <w:rPr>
          <w:b/>
        </w:rPr>
      </w:pPr>
    </w:p>
    <w:p w14:paraId="6F516BA0" w14:textId="77777777" w:rsidR="00C65ED1" w:rsidRDefault="00C65ED1" w:rsidP="007A775B">
      <w:pPr>
        <w:spacing w:after="0" w:line="276" w:lineRule="auto"/>
        <w:jc w:val="both"/>
        <w:rPr>
          <w:b/>
        </w:rPr>
      </w:pPr>
    </w:p>
    <w:tbl>
      <w:tblPr>
        <w:tblW w:w="10490" w:type="dxa"/>
        <w:tblInd w:w="-861" w:type="dxa"/>
        <w:tblLayout w:type="fixed"/>
        <w:tblLook w:val="04A0" w:firstRow="1" w:lastRow="0" w:firstColumn="1" w:lastColumn="0" w:noHBand="0" w:noVBand="1"/>
      </w:tblPr>
      <w:tblGrid>
        <w:gridCol w:w="4908"/>
        <w:gridCol w:w="4307"/>
        <w:gridCol w:w="1275"/>
      </w:tblGrid>
      <w:tr w:rsidR="00A55518" w:rsidRPr="00A55518" w14:paraId="4BC62D9D" w14:textId="77777777" w:rsidTr="004162F0">
        <w:trPr>
          <w:trHeight w:val="807"/>
        </w:trPr>
        <w:tc>
          <w:tcPr>
            <w:tcW w:w="4908" w:type="dxa"/>
            <w:vMerge w:val="restart"/>
            <w:tcBorders>
              <w:top w:val="single" w:sz="4" w:space="0" w:color="auto"/>
              <w:left w:val="single" w:sz="8" w:space="0" w:color="auto"/>
              <w:bottom w:val="single" w:sz="8" w:space="0" w:color="000000"/>
              <w:right w:val="single" w:sz="4" w:space="0" w:color="000000"/>
            </w:tcBorders>
            <w:vAlign w:val="center"/>
            <w:hideMark/>
          </w:tcPr>
          <w:p w14:paraId="456B2329" w14:textId="0E156259" w:rsidR="00A55518" w:rsidRPr="00A55518" w:rsidRDefault="00A55518" w:rsidP="00A979F4">
            <w:pPr>
              <w:spacing w:after="0" w:line="240" w:lineRule="auto"/>
              <w:jc w:val="center"/>
              <w:rPr>
                <w:rFonts w:eastAsia="Times New Roman"/>
                <w:b/>
                <w:bCs/>
                <w:color w:val="000000"/>
              </w:rPr>
            </w:pPr>
            <w:r>
              <w:rPr>
                <w:rFonts w:eastAsia="Times New Roman"/>
                <w:b/>
                <w:bCs/>
                <w:color w:val="000000"/>
              </w:rPr>
              <w:t xml:space="preserve">Συνολική </w:t>
            </w:r>
            <w:r w:rsidRPr="00A55518">
              <w:rPr>
                <w:rFonts w:eastAsia="Times New Roman"/>
                <w:b/>
                <w:bCs/>
                <w:color w:val="000000"/>
              </w:rPr>
              <w:t>Προϋπολογιζόμενη Δαπάνη</w:t>
            </w:r>
            <w:r>
              <w:rPr>
                <w:rFonts w:eastAsia="Times New Roman"/>
                <w:b/>
                <w:bCs/>
                <w:color w:val="000000"/>
              </w:rPr>
              <w:t xml:space="preserve"> Τμημάτων 1</w:t>
            </w:r>
            <w:r w:rsidR="004162F0">
              <w:rPr>
                <w:rFonts w:eastAsia="Times New Roman"/>
                <w:b/>
                <w:bCs/>
                <w:color w:val="000000"/>
              </w:rPr>
              <w:t xml:space="preserve"> &amp;</w:t>
            </w:r>
            <w:r w:rsidR="003D6ACC">
              <w:rPr>
                <w:rFonts w:eastAsia="Times New Roman"/>
                <w:b/>
                <w:bCs/>
                <w:color w:val="000000"/>
              </w:rPr>
              <w:t xml:space="preserve"> </w:t>
            </w:r>
            <w:r>
              <w:rPr>
                <w:rFonts w:eastAsia="Times New Roman"/>
                <w:b/>
                <w:bCs/>
                <w:color w:val="000000"/>
              </w:rPr>
              <w:t xml:space="preserve">2 </w:t>
            </w:r>
          </w:p>
        </w:tc>
        <w:tc>
          <w:tcPr>
            <w:tcW w:w="4307" w:type="dxa"/>
            <w:tcBorders>
              <w:top w:val="single" w:sz="4" w:space="0" w:color="auto"/>
              <w:left w:val="nil"/>
              <w:bottom w:val="single" w:sz="4" w:space="0" w:color="auto"/>
              <w:right w:val="single" w:sz="4" w:space="0" w:color="000000"/>
            </w:tcBorders>
            <w:vAlign w:val="center"/>
            <w:hideMark/>
          </w:tcPr>
          <w:p w14:paraId="3A30A3D4" w14:textId="77777777" w:rsidR="00A55518" w:rsidRPr="00A55518" w:rsidRDefault="00A55518" w:rsidP="00A979F4">
            <w:pPr>
              <w:spacing w:after="0" w:line="240" w:lineRule="auto"/>
              <w:jc w:val="center"/>
              <w:rPr>
                <w:rFonts w:eastAsia="Times New Roman"/>
                <w:b/>
                <w:bCs/>
                <w:color w:val="000000"/>
              </w:rPr>
            </w:pPr>
            <w:r w:rsidRPr="00A55518">
              <w:rPr>
                <w:rFonts w:eastAsia="Times New Roman"/>
                <w:b/>
                <w:bCs/>
                <w:color w:val="000000"/>
              </w:rPr>
              <w:t>Συνολικό Κόστος χωρίς ΦΠΑ (€)</w:t>
            </w:r>
          </w:p>
        </w:tc>
        <w:tc>
          <w:tcPr>
            <w:tcW w:w="1275" w:type="dxa"/>
            <w:tcBorders>
              <w:top w:val="single" w:sz="4" w:space="0" w:color="auto"/>
              <w:left w:val="nil"/>
              <w:bottom w:val="single" w:sz="4" w:space="0" w:color="auto"/>
              <w:right w:val="single" w:sz="8" w:space="0" w:color="auto"/>
            </w:tcBorders>
            <w:vAlign w:val="center"/>
            <w:hideMark/>
          </w:tcPr>
          <w:p w14:paraId="7709BDE0" w14:textId="27DC3BD8" w:rsidR="00A55518" w:rsidRPr="00A55518" w:rsidRDefault="00A415AA" w:rsidP="00A979F4">
            <w:pPr>
              <w:spacing w:after="0" w:line="240" w:lineRule="auto"/>
              <w:jc w:val="center"/>
              <w:rPr>
                <w:rFonts w:eastAsia="Times New Roman"/>
                <w:b/>
                <w:bCs/>
                <w:color w:val="000000"/>
              </w:rPr>
            </w:pPr>
            <w:r>
              <w:rPr>
                <w:rFonts w:eastAsia="Times New Roman"/>
                <w:b/>
                <w:bCs/>
                <w:color w:val="000000"/>
              </w:rPr>
              <w:t>1.420</w:t>
            </w:r>
          </w:p>
        </w:tc>
      </w:tr>
      <w:tr w:rsidR="00A55518" w:rsidRPr="00A55518" w14:paraId="4722C318" w14:textId="77777777" w:rsidTr="004162F0">
        <w:trPr>
          <w:trHeight w:val="900"/>
        </w:trPr>
        <w:tc>
          <w:tcPr>
            <w:tcW w:w="4908" w:type="dxa"/>
            <w:vMerge/>
            <w:tcBorders>
              <w:top w:val="single" w:sz="4" w:space="0" w:color="auto"/>
              <w:left w:val="single" w:sz="8" w:space="0" w:color="auto"/>
              <w:bottom w:val="single" w:sz="8" w:space="0" w:color="000000"/>
              <w:right w:val="single" w:sz="4" w:space="0" w:color="000000"/>
            </w:tcBorders>
            <w:vAlign w:val="center"/>
            <w:hideMark/>
          </w:tcPr>
          <w:p w14:paraId="0CD0C7F7" w14:textId="77777777" w:rsidR="00A55518" w:rsidRPr="00A55518" w:rsidRDefault="00A55518" w:rsidP="00A979F4">
            <w:pPr>
              <w:spacing w:after="0" w:line="240" w:lineRule="auto"/>
              <w:rPr>
                <w:rFonts w:eastAsia="Times New Roman"/>
                <w:b/>
                <w:bCs/>
                <w:color w:val="000000"/>
              </w:rPr>
            </w:pPr>
          </w:p>
        </w:tc>
        <w:tc>
          <w:tcPr>
            <w:tcW w:w="4307" w:type="dxa"/>
            <w:tcBorders>
              <w:top w:val="single" w:sz="4" w:space="0" w:color="auto"/>
              <w:left w:val="nil"/>
              <w:bottom w:val="single" w:sz="8" w:space="0" w:color="auto"/>
              <w:right w:val="single" w:sz="4" w:space="0" w:color="000000"/>
            </w:tcBorders>
            <w:vAlign w:val="center"/>
            <w:hideMark/>
          </w:tcPr>
          <w:p w14:paraId="4093FFBC" w14:textId="77777777" w:rsidR="00A55518" w:rsidRPr="00A55518" w:rsidRDefault="00A55518" w:rsidP="00A979F4">
            <w:pPr>
              <w:spacing w:after="0" w:line="240" w:lineRule="auto"/>
              <w:jc w:val="center"/>
              <w:rPr>
                <w:rFonts w:eastAsia="Times New Roman"/>
                <w:b/>
                <w:bCs/>
                <w:color w:val="000000"/>
              </w:rPr>
            </w:pPr>
            <w:r w:rsidRPr="00A55518">
              <w:rPr>
                <w:rFonts w:eastAsia="Times New Roman"/>
                <w:b/>
                <w:bCs/>
                <w:color w:val="000000"/>
              </w:rPr>
              <w:t>Συνολικό Κόστος με ΦΠΑ (€)</w:t>
            </w:r>
          </w:p>
        </w:tc>
        <w:tc>
          <w:tcPr>
            <w:tcW w:w="1275" w:type="dxa"/>
            <w:tcBorders>
              <w:top w:val="nil"/>
              <w:left w:val="nil"/>
              <w:bottom w:val="single" w:sz="8" w:space="0" w:color="auto"/>
              <w:right w:val="single" w:sz="8" w:space="0" w:color="auto"/>
            </w:tcBorders>
            <w:vAlign w:val="center"/>
            <w:hideMark/>
          </w:tcPr>
          <w:p w14:paraId="08C6A132" w14:textId="50E781FE" w:rsidR="00A55518" w:rsidRPr="00A55518" w:rsidRDefault="00A415AA" w:rsidP="00A979F4">
            <w:pPr>
              <w:spacing w:after="0" w:line="240" w:lineRule="auto"/>
              <w:jc w:val="center"/>
              <w:rPr>
                <w:rFonts w:eastAsia="Times New Roman"/>
                <w:b/>
                <w:bCs/>
                <w:color w:val="000000"/>
              </w:rPr>
            </w:pPr>
            <w:r>
              <w:rPr>
                <w:rFonts w:eastAsia="Times New Roman"/>
                <w:b/>
                <w:bCs/>
                <w:color w:val="000000"/>
              </w:rPr>
              <w:t>1.760,80</w:t>
            </w:r>
          </w:p>
        </w:tc>
      </w:tr>
    </w:tbl>
    <w:p w14:paraId="279E528B" w14:textId="77777777" w:rsidR="001144D0" w:rsidRDefault="001144D0" w:rsidP="00AA7B42">
      <w:pPr>
        <w:shd w:val="clear" w:color="auto" w:fill="FFFFFF"/>
        <w:spacing w:after="120" w:line="276" w:lineRule="auto"/>
      </w:pPr>
    </w:p>
    <w:sectPr w:rsidR="001144D0" w:rsidSect="00632E03">
      <w:headerReference w:type="default" r:id="rId13"/>
      <w:pgSz w:w="11906" w:h="16838"/>
      <w:pgMar w:top="1843" w:right="1416" w:bottom="851" w:left="156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E4E5B" w14:textId="77777777" w:rsidR="00E46AA8" w:rsidRDefault="00E46AA8">
      <w:pPr>
        <w:spacing w:after="0" w:line="240" w:lineRule="auto"/>
      </w:pPr>
      <w:r>
        <w:separator/>
      </w:r>
    </w:p>
  </w:endnote>
  <w:endnote w:type="continuationSeparator" w:id="0">
    <w:p w14:paraId="73D716D8" w14:textId="77777777" w:rsidR="00E46AA8" w:rsidRDefault="00E46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519E6" w14:textId="77777777" w:rsidR="00E46AA8" w:rsidRDefault="00E46AA8">
      <w:pPr>
        <w:spacing w:after="0" w:line="240" w:lineRule="auto"/>
      </w:pPr>
      <w:r>
        <w:separator/>
      </w:r>
    </w:p>
  </w:footnote>
  <w:footnote w:type="continuationSeparator" w:id="0">
    <w:p w14:paraId="53477754" w14:textId="77777777" w:rsidR="00E46AA8" w:rsidRDefault="00E46A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1825" w14:textId="16AFEEE6" w:rsidR="001144D0" w:rsidRDefault="00892E77" w:rsidP="00043A91">
    <w:pPr>
      <w:pBdr>
        <w:top w:val="nil"/>
        <w:left w:val="nil"/>
        <w:bottom w:val="nil"/>
        <w:right w:val="nil"/>
        <w:between w:val="nil"/>
      </w:pBdr>
      <w:tabs>
        <w:tab w:val="center" w:pos="4153"/>
        <w:tab w:val="right" w:pos="8306"/>
      </w:tabs>
      <w:spacing w:after="0" w:line="240" w:lineRule="auto"/>
      <w:jc w:val="center"/>
      <w:rPr>
        <w:color w:val="000000"/>
      </w:rPr>
    </w:pPr>
    <w:r>
      <w:rPr>
        <w:noProof/>
      </w:rPr>
      <w:drawing>
        <wp:inline distT="0" distB="0" distL="0" distR="0" wp14:anchorId="52E8FE44" wp14:editId="4F6F50B1">
          <wp:extent cx="5273675" cy="1200785"/>
          <wp:effectExtent l="0" t="0" r="3175" b="0"/>
          <wp:docPr id="83446625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466253" name="Εικόνα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12007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574E"/>
    <w:multiLevelType w:val="hybridMultilevel"/>
    <w:tmpl w:val="BB925B20"/>
    <w:lvl w:ilvl="0" w:tplc="167E59BA">
      <w:start w:val="1"/>
      <w:numFmt w:val="decimal"/>
      <w:lvlText w:val="%1."/>
      <w:lvlJc w:val="left"/>
      <w:pPr>
        <w:ind w:left="360" w:hanging="360"/>
      </w:pPr>
      <w:rPr>
        <w:rFonts w:eastAsiaTheme="minorHAnsi" w:cstheme="minorBidi" w:hint="default"/>
        <w:b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1517C95"/>
    <w:multiLevelType w:val="hybridMultilevel"/>
    <w:tmpl w:val="6DFA78D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 w15:restartNumberingAfterBreak="0">
    <w:nsid w:val="123F329E"/>
    <w:multiLevelType w:val="hybridMultilevel"/>
    <w:tmpl w:val="C2026E82"/>
    <w:lvl w:ilvl="0" w:tplc="C2BE9F24">
      <w:start w:val="2"/>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3" w15:restartNumberingAfterBreak="0">
    <w:nsid w:val="180958AF"/>
    <w:multiLevelType w:val="multilevel"/>
    <w:tmpl w:val="4CB06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5B0062"/>
    <w:multiLevelType w:val="hybridMultilevel"/>
    <w:tmpl w:val="A5DC9B82"/>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15:restartNumberingAfterBreak="0">
    <w:nsid w:val="1C407594"/>
    <w:multiLevelType w:val="multilevel"/>
    <w:tmpl w:val="4CB06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795B00"/>
    <w:multiLevelType w:val="hybridMultilevel"/>
    <w:tmpl w:val="969453CC"/>
    <w:lvl w:ilvl="0" w:tplc="B43ABD60">
      <w:start w:val="10"/>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15:restartNumberingAfterBreak="0">
    <w:nsid w:val="310C49C4"/>
    <w:multiLevelType w:val="multilevel"/>
    <w:tmpl w:val="4CB06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BE755B"/>
    <w:multiLevelType w:val="hybridMultilevel"/>
    <w:tmpl w:val="0B6231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5D2E697C"/>
    <w:multiLevelType w:val="hybridMultilevel"/>
    <w:tmpl w:val="407AED28"/>
    <w:lvl w:ilvl="0" w:tplc="D7182C4C">
      <w:start w:val="1"/>
      <w:numFmt w:val="decimal"/>
      <w:lvlText w:val="%1."/>
      <w:lvlJc w:val="left"/>
      <w:pPr>
        <w:ind w:left="360" w:hanging="360"/>
      </w:pPr>
      <w:rPr>
        <w:b w:val="0"/>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7380F54"/>
    <w:multiLevelType w:val="hybridMultilevel"/>
    <w:tmpl w:val="608C77C0"/>
    <w:lvl w:ilvl="0" w:tplc="9C9E04E0">
      <w:start w:val="1"/>
      <w:numFmt w:val="decimal"/>
      <w:lvlText w:val="%1."/>
      <w:lvlJc w:val="left"/>
      <w:pPr>
        <w:ind w:left="360" w:hanging="360"/>
      </w:pPr>
      <w:rPr>
        <w:b w:val="0"/>
        <w:bCs/>
        <w:sz w:val="22"/>
        <w:szCs w:val="22"/>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11" w15:restartNumberingAfterBreak="0">
    <w:nsid w:val="6E8C3B49"/>
    <w:multiLevelType w:val="multilevel"/>
    <w:tmpl w:val="4CB06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180EF1"/>
    <w:multiLevelType w:val="hybridMultilevel"/>
    <w:tmpl w:val="EEEEA8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78CF5F75"/>
    <w:multiLevelType w:val="hybridMultilevel"/>
    <w:tmpl w:val="88580E8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272586704">
    <w:abstractNumId w:val="10"/>
  </w:num>
  <w:num w:numId="2" w16cid:durableId="1491631305">
    <w:abstractNumId w:val="9"/>
  </w:num>
  <w:num w:numId="3" w16cid:durableId="362288409">
    <w:abstractNumId w:val="12"/>
  </w:num>
  <w:num w:numId="4" w16cid:durableId="362945250">
    <w:abstractNumId w:val="4"/>
  </w:num>
  <w:num w:numId="5" w16cid:durableId="1996564171">
    <w:abstractNumId w:val="0"/>
  </w:num>
  <w:num w:numId="6" w16cid:durableId="1026831239">
    <w:abstractNumId w:val="1"/>
  </w:num>
  <w:num w:numId="7" w16cid:durableId="1554924776">
    <w:abstractNumId w:val="6"/>
  </w:num>
  <w:num w:numId="8" w16cid:durableId="17833741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45089169">
    <w:abstractNumId w:val="12"/>
  </w:num>
  <w:num w:numId="10" w16cid:durableId="1713918828">
    <w:abstractNumId w:val="4"/>
  </w:num>
  <w:num w:numId="11" w16cid:durableId="196557947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65710405">
    <w:abstractNumId w:val="11"/>
  </w:num>
  <w:num w:numId="13" w16cid:durableId="1813522546">
    <w:abstractNumId w:val="3"/>
  </w:num>
  <w:num w:numId="14" w16cid:durableId="1879119471">
    <w:abstractNumId w:val="13"/>
  </w:num>
  <w:num w:numId="15" w16cid:durableId="776558684">
    <w:abstractNumId w:val="8"/>
  </w:num>
  <w:num w:numId="16" w16cid:durableId="591204240">
    <w:abstractNumId w:val="5"/>
  </w:num>
  <w:num w:numId="17" w16cid:durableId="17008147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4D0"/>
    <w:rsid w:val="000032E8"/>
    <w:rsid w:val="0000738A"/>
    <w:rsid w:val="000115C8"/>
    <w:rsid w:val="00013018"/>
    <w:rsid w:val="00014BE9"/>
    <w:rsid w:val="00017EF7"/>
    <w:rsid w:val="0002543D"/>
    <w:rsid w:val="0003291C"/>
    <w:rsid w:val="00033222"/>
    <w:rsid w:val="000404FE"/>
    <w:rsid w:val="00040B01"/>
    <w:rsid w:val="00043A91"/>
    <w:rsid w:val="000545AD"/>
    <w:rsid w:val="000606C9"/>
    <w:rsid w:val="0006085F"/>
    <w:rsid w:val="000756A7"/>
    <w:rsid w:val="00081280"/>
    <w:rsid w:val="00091482"/>
    <w:rsid w:val="0009349D"/>
    <w:rsid w:val="00093735"/>
    <w:rsid w:val="0009498F"/>
    <w:rsid w:val="000A2E6C"/>
    <w:rsid w:val="000C074E"/>
    <w:rsid w:val="000C6829"/>
    <w:rsid w:val="000E0588"/>
    <w:rsid w:val="000F0CD6"/>
    <w:rsid w:val="000F224D"/>
    <w:rsid w:val="0010305E"/>
    <w:rsid w:val="001126C5"/>
    <w:rsid w:val="001131D4"/>
    <w:rsid w:val="001144D0"/>
    <w:rsid w:val="00123E74"/>
    <w:rsid w:val="00124424"/>
    <w:rsid w:val="00147626"/>
    <w:rsid w:val="00193A47"/>
    <w:rsid w:val="001973E5"/>
    <w:rsid w:val="001A08FF"/>
    <w:rsid w:val="001B74B6"/>
    <w:rsid w:val="001C4EB1"/>
    <w:rsid w:val="001C5CED"/>
    <w:rsid w:val="001C5EC5"/>
    <w:rsid w:val="001D25CB"/>
    <w:rsid w:val="001E25FF"/>
    <w:rsid w:val="001F0954"/>
    <w:rsid w:val="001F6760"/>
    <w:rsid w:val="001F7891"/>
    <w:rsid w:val="00205136"/>
    <w:rsid w:val="00225133"/>
    <w:rsid w:val="002261A1"/>
    <w:rsid w:val="0022675E"/>
    <w:rsid w:val="002310C6"/>
    <w:rsid w:val="0023554D"/>
    <w:rsid w:val="00242698"/>
    <w:rsid w:val="00243F73"/>
    <w:rsid w:val="00252D26"/>
    <w:rsid w:val="00253595"/>
    <w:rsid w:val="00255C71"/>
    <w:rsid w:val="0026268D"/>
    <w:rsid w:val="00282973"/>
    <w:rsid w:val="00283131"/>
    <w:rsid w:val="002832D2"/>
    <w:rsid w:val="00283E7F"/>
    <w:rsid w:val="00284294"/>
    <w:rsid w:val="002909A4"/>
    <w:rsid w:val="002A158F"/>
    <w:rsid w:val="002A1CE2"/>
    <w:rsid w:val="002A711E"/>
    <w:rsid w:val="002C0CCC"/>
    <w:rsid w:val="002D02BC"/>
    <w:rsid w:val="002D3085"/>
    <w:rsid w:val="003004B0"/>
    <w:rsid w:val="00330E6D"/>
    <w:rsid w:val="00331B15"/>
    <w:rsid w:val="00335894"/>
    <w:rsid w:val="0034143E"/>
    <w:rsid w:val="0034218C"/>
    <w:rsid w:val="00343D04"/>
    <w:rsid w:val="00370207"/>
    <w:rsid w:val="003721BC"/>
    <w:rsid w:val="003738DD"/>
    <w:rsid w:val="00376E8A"/>
    <w:rsid w:val="003863EE"/>
    <w:rsid w:val="003A666D"/>
    <w:rsid w:val="003B3E93"/>
    <w:rsid w:val="003C0B65"/>
    <w:rsid w:val="003C3A51"/>
    <w:rsid w:val="003C6E88"/>
    <w:rsid w:val="003C7EA9"/>
    <w:rsid w:val="003D431D"/>
    <w:rsid w:val="003D6ACC"/>
    <w:rsid w:val="003E0DA7"/>
    <w:rsid w:val="003E2353"/>
    <w:rsid w:val="003E25BA"/>
    <w:rsid w:val="003F1999"/>
    <w:rsid w:val="004036A4"/>
    <w:rsid w:val="004105D6"/>
    <w:rsid w:val="004162F0"/>
    <w:rsid w:val="00421FBE"/>
    <w:rsid w:val="00424879"/>
    <w:rsid w:val="00431EE2"/>
    <w:rsid w:val="004620B8"/>
    <w:rsid w:val="00475864"/>
    <w:rsid w:val="00481DA4"/>
    <w:rsid w:val="004A3994"/>
    <w:rsid w:val="004A4519"/>
    <w:rsid w:val="004A6CAB"/>
    <w:rsid w:val="004B1133"/>
    <w:rsid w:val="004C4EB6"/>
    <w:rsid w:val="004D5A6A"/>
    <w:rsid w:val="004E4A95"/>
    <w:rsid w:val="00500709"/>
    <w:rsid w:val="00501352"/>
    <w:rsid w:val="00504E6D"/>
    <w:rsid w:val="00525C83"/>
    <w:rsid w:val="00534909"/>
    <w:rsid w:val="005545AB"/>
    <w:rsid w:val="0057265E"/>
    <w:rsid w:val="00575CC4"/>
    <w:rsid w:val="0057735E"/>
    <w:rsid w:val="005828B0"/>
    <w:rsid w:val="0058464F"/>
    <w:rsid w:val="005B62D2"/>
    <w:rsid w:val="005B7E12"/>
    <w:rsid w:val="005B7E39"/>
    <w:rsid w:val="005D17F7"/>
    <w:rsid w:val="005D40BC"/>
    <w:rsid w:val="005E0527"/>
    <w:rsid w:val="005F4536"/>
    <w:rsid w:val="005F6858"/>
    <w:rsid w:val="006063CB"/>
    <w:rsid w:val="00607DC3"/>
    <w:rsid w:val="00613D27"/>
    <w:rsid w:val="006241DD"/>
    <w:rsid w:val="0063153F"/>
    <w:rsid w:val="0063156B"/>
    <w:rsid w:val="00632372"/>
    <w:rsid w:val="00632E03"/>
    <w:rsid w:val="00650201"/>
    <w:rsid w:val="00656C63"/>
    <w:rsid w:val="00660013"/>
    <w:rsid w:val="00663564"/>
    <w:rsid w:val="006936EF"/>
    <w:rsid w:val="006D63B5"/>
    <w:rsid w:val="006E2E59"/>
    <w:rsid w:val="006E79D7"/>
    <w:rsid w:val="00713B74"/>
    <w:rsid w:val="007149B3"/>
    <w:rsid w:val="00724B3F"/>
    <w:rsid w:val="00725F48"/>
    <w:rsid w:val="00727E8A"/>
    <w:rsid w:val="007314FD"/>
    <w:rsid w:val="00735405"/>
    <w:rsid w:val="00755BDC"/>
    <w:rsid w:val="00767372"/>
    <w:rsid w:val="00777771"/>
    <w:rsid w:val="007827F7"/>
    <w:rsid w:val="00783863"/>
    <w:rsid w:val="0079199C"/>
    <w:rsid w:val="007963DB"/>
    <w:rsid w:val="007A0295"/>
    <w:rsid w:val="007A1677"/>
    <w:rsid w:val="007A1F7C"/>
    <w:rsid w:val="007A4510"/>
    <w:rsid w:val="007A775B"/>
    <w:rsid w:val="007C6EC6"/>
    <w:rsid w:val="007E264B"/>
    <w:rsid w:val="007F78E8"/>
    <w:rsid w:val="00804B69"/>
    <w:rsid w:val="008102E8"/>
    <w:rsid w:val="0081444E"/>
    <w:rsid w:val="008161B3"/>
    <w:rsid w:val="0082261F"/>
    <w:rsid w:val="00824B82"/>
    <w:rsid w:val="0082539B"/>
    <w:rsid w:val="00841674"/>
    <w:rsid w:val="00845D48"/>
    <w:rsid w:val="00862EE7"/>
    <w:rsid w:val="00875C2F"/>
    <w:rsid w:val="00876786"/>
    <w:rsid w:val="00880F4F"/>
    <w:rsid w:val="00892E77"/>
    <w:rsid w:val="008942EA"/>
    <w:rsid w:val="008A4D8B"/>
    <w:rsid w:val="008A64CE"/>
    <w:rsid w:val="008A72FA"/>
    <w:rsid w:val="008C02F1"/>
    <w:rsid w:val="008D55C3"/>
    <w:rsid w:val="008F2F4D"/>
    <w:rsid w:val="00900634"/>
    <w:rsid w:val="0091281A"/>
    <w:rsid w:val="0092623C"/>
    <w:rsid w:val="00935CCA"/>
    <w:rsid w:val="009415A8"/>
    <w:rsid w:val="00955E21"/>
    <w:rsid w:val="00956427"/>
    <w:rsid w:val="00971EB4"/>
    <w:rsid w:val="0097202D"/>
    <w:rsid w:val="00980D74"/>
    <w:rsid w:val="00982F9C"/>
    <w:rsid w:val="009B3958"/>
    <w:rsid w:val="00A01AE7"/>
    <w:rsid w:val="00A07FD4"/>
    <w:rsid w:val="00A327A8"/>
    <w:rsid w:val="00A33682"/>
    <w:rsid w:val="00A415AA"/>
    <w:rsid w:val="00A502DC"/>
    <w:rsid w:val="00A52F19"/>
    <w:rsid w:val="00A55518"/>
    <w:rsid w:val="00A610CC"/>
    <w:rsid w:val="00A615D3"/>
    <w:rsid w:val="00A96C27"/>
    <w:rsid w:val="00AA7B42"/>
    <w:rsid w:val="00AB0629"/>
    <w:rsid w:val="00AB485B"/>
    <w:rsid w:val="00AB6390"/>
    <w:rsid w:val="00AC0C23"/>
    <w:rsid w:val="00AC6209"/>
    <w:rsid w:val="00AD102A"/>
    <w:rsid w:val="00AD460B"/>
    <w:rsid w:val="00AE016E"/>
    <w:rsid w:val="00AE11CD"/>
    <w:rsid w:val="00B0499D"/>
    <w:rsid w:val="00B06A9A"/>
    <w:rsid w:val="00B13FE5"/>
    <w:rsid w:val="00B25488"/>
    <w:rsid w:val="00B31AF4"/>
    <w:rsid w:val="00B32845"/>
    <w:rsid w:val="00B329DB"/>
    <w:rsid w:val="00B34AB5"/>
    <w:rsid w:val="00B3756A"/>
    <w:rsid w:val="00B670BA"/>
    <w:rsid w:val="00B863EE"/>
    <w:rsid w:val="00B927CE"/>
    <w:rsid w:val="00BB1A5B"/>
    <w:rsid w:val="00BC2272"/>
    <w:rsid w:val="00BC26D2"/>
    <w:rsid w:val="00BC3B18"/>
    <w:rsid w:val="00BE206B"/>
    <w:rsid w:val="00BF52FC"/>
    <w:rsid w:val="00C152CB"/>
    <w:rsid w:val="00C22B91"/>
    <w:rsid w:val="00C25ADD"/>
    <w:rsid w:val="00C25DCE"/>
    <w:rsid w:val="00C32B41"/>
    <w:rsid w:val="00C33867"/>
    <w:rsid w:val="00C34A26"/>
    <w:rsid w:val="00C40103"/>
    <w:rsid w:val="00C437CF"/>
    <w:rsid w:val="00C50696"/>
    <w:rsid w:val="00C651AE"/>
    <w:rsid w:val="00C65ED1"/>
    <w:rsid w:val="00C75583"/>
    <w:rsid w:val="00C87B28"/>
    <w:rsid w:val="00C90D5C"/>
    <w:rsid w:val="00C9745F"/>
    <w:rsid w:val="00CC6B67"/>
    <w:rsid w:val="00CD673D"/>
    <w:rsid w:val="00CD6E87"/>
    <w:rsid w:val="00D226AD"/>
    <w:rsid w:val="00D265BC"/>
    <w:rsid w:val="00D26E0D"/>
    <w:rsid w:val="00D323D8"/>
    <w:rsid w:val="00D43708"/>
    <w:rsid w:val="00D65D17"/>
    <w:rsid w:val="00D728F5"/>
    <w:rsid w:val="00D80C4E"/>
    <w:rsid w:val="00D946AA"/>
    <w:rsid w:val="00DC425D"/>
    <w:rsid w:val="00E00651"/>
    <w:rsid w:val="00E205BB"/>
    <w:rsid w:val="00E26D13"/>
    <w:rsid w:val="00E44710"/>
    <w:rsid w:val="00E46AA8"/>
    <w:rsid w:val="00E6080D"/>
    <w:rsid w:val="00E61482"/>
    <w:rsid w:val="00E75CD4"/>
    <w:rsid w:val="00E93B12"/>
    <w:rsid w:val="00E96396"/>
    <w:rsid w:val="00E9674A"/>
    <w:rsid w:val="00E9762A"/>
    <w:rsid w:val="00E97B9C"/>
    <w:rsid w:val="00EA19DB"/>
    <w:rsid w:val="00EB5CED"/>
    <w:rsid w:val="00EB62C5"/>
    <w:rsid w:val="00EC2C70"/>
    <w:rsid w:val="00EC3AB5"/>
    <w:rsid w:val="00EC42EF"/>
    <w:rsid w:val="00F25656"/>
    <w:rsid w:val="00F31145"/>
    <w:rsid w:val="00F40A5F"/>
    <w:rsid w:val="00F4262A"/>
    <w:rsid w:val="00F45C8B"/>
    <w:rsid w:val="00F55374"/>
    <w:rsid w:val="00F55AC5"/>
    <w:rsid w:val="00F57100"/>
    <w:rsid w:val="00F652FF"/>
    <w:rsid w:val="00FA5284"/>
    <w:rsid w:val="00FC10C8"/>
    <w:rsid w:val="00FC492B"/>
    <w:rsid w:val="00FD210B"/>
    <w:rsid w:val="00FE06BB"/>
    <w:rsid w:val="00FE744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BBDA0"/>
  <w15:docId w15:val="{4D3740B1-0560-4B45-AC4B-8D7A53DA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02E8"/>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Grid">
    <w:name w:val="TableGrid"/>
    <w:rsid w:val="00AB2457"/>
    <w:pPr>
      <w:spacing w:after="0" w:line="240" w:lineRule="auto"/>
    </w:pPr>
    <w:rPr>
      <w:rFonts w:eastAsiaTheme="minorEastAsia"/>
    </w:rPr>
    <w:tblPr>
      <w:tblCellMar>
        <w:top w:w="0" w:type="dxa"/>
        <w:left w:w="0" w:type="dxa"/>
        <w:bottom w:w="0" w:type="dxa"/>
        <w:right w:w="0" w:type="dxa"/>
      </w:tblCellMar>
    </w:tblPr>
  </w:style>
  <w:style w:type="character" w:styleId="-">
    <w:name w:val="Hyperlink"/>
    <w:uiPriority w:val="99"/>
    <w:rsid w:val="0062330E"/>
    <w:rPr>
      <w:rFonts w:cs="Times New Roman"/>
      <w:color w:val="0563C1"/>
      <w:u w:val="single"/>
    </w:rPr>
  </w:style>
  <w:style w:type="character" w:customStyle="1" w:styleId="Bodytext2NotBold">
    <w:name w:val="Body text (2) + Not Bold"/>
    <w:basedOn w:val="a0"/>
    <w:rsid w:val="0062330E"/>
    <w:rPr>
      <w:rFonts w:ascii="Arial" w:eastAsia="Arial" w:hAnsi="Arial" w:cs="Arial"/>
      <w:b/>
      <w:bCs/>
      <w:i w:val="0"/>
      <w:iCs w:val="0"/>
      <w:smallCaps w:val="0"/>
      <w:strike w:val="0"/>
      <w:color w:val="000000"/>
      <w:spacing w:val="0"/>
      <w:w w:val="100"/>
      <w:position w:val="0"/>
      <w:sz w:val="18"/>
      <w:szCs w:val="18"/>
      <w:u w:val="none"/>
      <w:shd w:val="clear" w:color="auto" w:fill="FFFFFF"/>
      <w:lang w:val="el-GR" w:eastAsia="el-GR" w:bidi="el-GR"/>
    </w:rPr>
  </w:style>
  <w:style w:type="paragraph" w:styleId="-HTML">
    <w:name w:val="HTML Preformatted"/>
    <w:basedOn w:val="a"/>
    <w:link w:val="-HTMLChar"/>
    <w:uiPriority w:val="99"/>
    <w:unhideWhenUsed/>
    <w:rsid w:val="00406159"/>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406159"/>
    <w:rPr>
      <w:rFonts w:ascii="Consolas" w:hAnsi="Consolas"/>
      <w:sz w:val="20"/>
      <w:szCs w:val="20"/>
    </w:rPr>
  </w:style>
  <w:style w:type="paragraph" w:styleId="a4">
    <w:name w:val="header"/>
    <w:basedOn w:val="a"/>
    <w:link w:val="Char"/>
    <w:uiPriority w:val="99"/>
    <w:unhideWhenUsed/>
    <w:rsid w:val="00771F76"/>
    <w:pPr>
      <w:tabs>
        <w:tab w:val="center" w:pos="4153"/>
        <w:tab w:val="right" w:pos="8306"/>
      </w:tabs>
      <w:spacing w:after="0" w:line="240" w:lineRule="auto"/>
    </w:pPr>
  </w:style>
  <w:style w:type="character" w:customStyle="1" w:styleId="Char">
    <w:name w:val="Κεφαλίδα Char"/>
    <w:basedOn w:val="a0"/>
    <w:link w:val="a4"/>
    <w:uiPriority w:val="99"/>
    <w:rsid w:val="00771F76"/>
  </w:style>
  <w:style w:type="paragraph" w:styleId="a5">
    <w:name w:val="footer"/>
    <w:basedOn w:val="a"/>
    <w:link w:val="Char0"/>
    <w:uiPriority w:val="99"/>
    <w:unhideWhenUsed/>
    <w:rsid w:val="00771F76"/>
    <w:pPr>
      <w:tabs>
        <w:tab w:val="center" w:pos="4153"/>
        <w:tab w:val="right" w:pos="8306"/>
      </w:tabs>
      <w:spacing w:after="0" w:line="240" w:lineRule="auto"/>
    </w:pPr>
  </w:style>
  <w:style w:type="character" w:customStyle="1" w:styleId="Char0">
    <w:name w:val="Υποσέλιδο Char"/>
    <w:basedOn w:val="a0"/>
    <w:link w:val="a5"/>
    <w:uiPriority w:val="99"/>
    <w:rsid w:val="00771F76"/>
  </w:style>
  <w:style w:type="paragraph" w:styleId="a6">
    <w:name w:val="Balloon Text"/>
    <w:basedOn w:val="a"/>
    <w:link w:val="Char1"/>
    <w:uiPriority w:val="99"/>
    <w:semiHidden/>
    <w:unhideWhenUsed/>
    <w:rsid w:val="0084128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4128B"/>
    <w:rPr>
      <w:rFonts w:ascii="Tahoma" w:hAnsi="Tahoma" w:cs="Tahoma"/>
      <w:sz w:val="16"/>
      <w:szCs w:val="16"/>
    </w:rPr>
  </w:style>
  <w:style w:type="table" w:styleId="a7">
    <w:name w:val="Table Grid"/>
    <w:basedOn w:val="a1"/>
    <w:uiPriority w:val="39"/>
    <w:rsid w:val="00841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4128B"/>
    <w:pPr>
      <w:ind w:left="720"/>
      <w:contextualSpacing/>
    </w:pPr>
  </w:style>
  <w:style w:type="paragraph" w:styleId="Web">
    <w:name w:val="Normal (Web)"/>
    <w:basedOn w:val="a"/>
    <w:uiPriority w:val="99"/>
    <w:unhideWhenUsed/>
    <w:rsid w:val="00610BE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10">
    <w:name w:val="Ανεπίλυτη αναφορά1"/>
    <w:basedOn w:val="a0"/>
    <w:uiPriority w:val="99"/>
    <w:semiHidden/>
    <w:unhideWhenUsed/>
    <w:rsid w:val="004A4519"/>
    <w:rPr>
      <w:color w:val="605E5C"/>
      <w:shd w:val="clear" w:color="auto" w:fill="E1DFDD"/>
    </w:rPr>
  </w:style>
  <w:style w:type="table" w:customStyle="1" w:styleId="11">
    <w:name w:val="Πλέγμα πίνακα11"/>
    <w:basedOn w:val="a1"/>
    <w:next w:val="a7"/>
    <w:uiPriority w:val="39"/>
    <w:rsid w:val="00A07FD4"/>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Unresolved Mention"/>
    <w:basedOn w:val="a0"/>
    <w:uiPriority w:val="99"/>
    <w:semiHidden/>
    <w:unhideWhenUsed/>
    <w:rsid w:val="00014B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676377">
      <w:bodyDiv w:val="1"/>
      <w:marLeft w:val="0"/>
      <w:marRight w:val="0"/>
      <w:marTop w:val="0"/>
      <w:marBottom w:val="0"/>
      <w:divBdr>
        <w:top w:val="none" w:sz="0" w:space="0" w:color="auto"/>
        <w:left w:val="none" w:sz="0" w:space="0" w:color="auto"/>
        <w:bottom w:val="none" w:sz="0" w:space="0" w:color="auto"/>
        <w:right w:val="none" w:sz="0" w:space="0" w:color="auto"/>
      </w:divBdr>
      <w:divsChild>
        <w:div w:id="1840121451">
          <w:marLeft w:val="0"/>
          <w:marRight w:val="0"/>
          <w:marTop w:val="0"/>
          <w:marBottom w:val="0"/>
          <w:divBdr>
            <w:top w:val="none" w:sz="0" w:space="0" w:color="auto"/>
            <w:left w:val="none" w:sz="0" w:space="0" w:color="auto"/>
            <w:bottom w:val="none" w:sz="0" w:space="0" w:color="auto"/>
            <w:right w:val="none" w:sz="0" w:space="0" w:color="auto"/>
          </w:divBdr>
        </w:div>
        <w:div w:id="826019519">
          <w:marLeft w:val="0"/>
          <w:marRight w:val="0"/>
          <w:marTop w:val="0"/>
          <w:marBottom w:val="0"/>
          <w:divBdr>
            <w:top w:val="none" w:sz="0" w:space="0" w:color="auto"/>
            <w:left w:val="none" w:sz="0" w:space="0" w:color="auto"/>
            <w:bottom w:val="none" w:sz="0" w:space="0" w:color="auto"/>
            <w:right w:val="none" w:sz="0" w:space="0" w:color="auto"/>
          </w:divBdr>
        </w:div>
        <w:div w:id="1286158819">
          <w:marLeft w:val="0"/>
          <w:marRight w:val="0"/>
          <w:marTop w:val="0"/>
          <w:marBottom w:val="0"/>
          <w:divBdr>
            <w:top w:val="none" w:sz="0" w:space="0" w:color="auto"/>
            <w:left w:val="none" w:sz="0" w:space="0" w:color="auto"/>
            <w:bottom w:val="none" w:sz="0" w:space="0" w:color="auto"/>
            <w:right w:val="none" w:sz="0" w:space="0" w:color="auto"/>
          </w:divBdr>
        </w:div>
        <w:div w:id="1589000614">
          <w:marLeft w:val="0"/>
          <w:marRight w:val="0"/>
          <w:marTop w:val="0"/>
          <w:marBottom w:val="0"/>
          <w:divBdr>
            <w:top w:val="none" w:sz="0" w:space="0" w:color="auto"/>
            <w:left w:val="none" w:sz="0" w:space="0" w:color="auto"/>
            <w:bottom w:val="none" w:sz="0" w:space="0" w:color="auto"/>
            <w:right w:val="none" w:sz="0" w:space="0" w:color="auto"/>
          </w:divBdr>
        </w:div>
        <w:div w:id="807357333">
          <w:marLeft w:val="0"/>
          <w:marRight w:val="0"/>
          <w:marTop w:val="0"/>
          <w:marBottom w:val="0"/>
          <w:divBdr>
            <w:top w:val="none" w:sz="0" w:space="0" w:color="auto"/>
            <w:left w:val="none" w:sz="0" w:space="0" w:color="auto"/>
            <w:bottom w:val="none" w:sz="0" w:space="0" w:color="auto"/>
            <w:right w:val="none" w:sz="0" w:space="0" w:color="auto"/>
          </w:divBdr>
        </w:div>
      </w:divsChild>
    </w:div>
    <w:div w:id="1238399209">
      <w:bodyDiv w:val="1"/>
      <w:marLeft w:val="0"/>
      <w:marRight w:val="0"/>
      <w:marTop w:val="0"/>
      <w:marBottom w:val="0"/>
      <w:divBdr>
        <w:top w:val="none" w:sz="0" w:space="0" w:color="auto"/>
        <w:left w:val="none" w:sz="0" w:space="0" w:color="auto"/>
        <w:bottom w:val="none" w:sz="0" w:space="0" w:color="auto"/>
        <w:right w:val="none" w:sz="0" w:space="0" w:color="auto"/>
      </w:divBdr>
    </w:div>
    <w:div w:id="1450973902">
      <w:bodyDiv w:val="1"/>
      <w:marLeft w:val="0"/>
      <w:marRight w:val="0"/>
      <w:marTop w:val="0"/>
      <w:marBottom w:val="0"/>
      <w:divBdr>
        <w:top w:val="none" w:sz="0" w:space="0" w:color="auto"/>
        <w:left w:val="none" w:sz="0" w:space="0" w:color="auto"/>
        <w:bottom w:val="none" w:sz="0" w:space="0" w:color="auto"/>
        <w:right w:val="none" w:sz="0" w:space="0" w:color="auto"/>
      </w:divBdr>
    </w:div>
    <w:div w:id="1575166496">
      <w:bodyDiv w:val="1"/>
      <w:marLeft w:val="0"/>
      <w:marRight w:val="0"/>
      <w:marTop w:val="0"/>
      <w:marBottom w:val="0"/>
      <w:divBdr>
        <w:top w:val="none" w:sz="0" w:space="0" w:color="auto"/>
        <w:left w:val="none" w:sz="0" w:space="0" w:color="auto"/>
        <w:bottom w:val="none" w:sz="0" w:space="0" w:color="auto"/>
        <w:right w:val="none" w:sz="0" w:space="0" w:color="auto"/>
      </w:divBdr>
    </w:div>
    <w:div w:id="1618415468">
      <w:bodyDiv w:val="1"/>
      <w:marLeft w:val="0"/>
      <w:marRight w:val="0"/>
      <w:marTop w:val="0"/>
      <w:marBottom w:val="0"/>
      <w:divBdr>
        <w:top w:val="none" w:sz="0" w:space="0" w:color="auto"/>
        <w:left w:val="none" w:sz="0" w:space="0" w:color="auto"/>
        <w:bottom w:val="none" w:sz="0" w:space="0" w:color="auto"/>
        <w:right w:val="none" w:sz="0" w:space="0" w:color="auto"/>
      </w:divBdr>
    </w:div>
    <w:div w:id="1830561952">
      <w:bodyDiv w:val="1"/>
      <w:marLeft w:val="0"/>
      <w:marRight w:val="0"/>
      <w:marTop w:val="0"/>
      <w:marBottom w:val="0"/>
      <w:divBdr>
        <w:top w:val="none" w:sz="0" w:space="0" w:color="auto"/>
        <w:left w:val="none" w:sz="0" w:space="0" w:color="auto"/>
        <w:bottom w:val="none" w:sz="0" w:space="0" w:color="auto"/>
        <w:right w:val="none" w:sz="0" w:space="0" w:color="auto"/>
      </w:divBdr>
    </w:div>
    <w:div w:id="1894653225">
      <w:bodyDiv w:val="1"/>
      <w:marLeft w:val="0"/>
      <w:marRight w:val="0"/>
      <w:marTop w:val="0"/>
      <w:marBottom w:val="0"/>
      <w:divBdr>
        <w:top w:val="none" w:sz="0" w:space="0" w:color="auto"/>
        <w:left w:val="none" w:sz="0" w:space="0" w:color="auto"/>
        <w:bottom w:val="none" w:sz="0" w:space="0" w:color="auto"/>
        <w:right w:val="none" w:sz="0" w:space="0" w:color="auto"/>
      </w:divBdr>
    </w:div>
    <w:div w:id="210429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arsis.g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rsis.g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arsisquotations@gmail.com" TargetMode="External"/><Relationship Id="rId4" Type="http://schemas.openxmlformats.org/officeDocument/2006/relationships/styles" Target="styles.xml"/><Relationship Id="rId9" Type="http://schemas.openxmlformats.org/officeDocument/2006/relationships/hyperlink" Target="mailto:arsisquotations@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z4sZEUx4N3mBQz69dK9PaUbQSgA==">AMUW2mVnipt/z5wPCmn2ocphndy/efz9YgU/+qJEZy1z/By9AqEjCu+kTyYGL/CPd+nD0pcQb9nIBZR0XziDmDViMpNvRJiOcCmSqDWl5IsRCrc04nCCwlq7J2OPfRn8i6zdAmVhLCZf</go:docsCustomData>
</go:gDocsCustomXmlDataStorage>
</file>

<file path=customXml/itemProps1.xml><?xml version="1.0" encoding="utf-8"?>
<ds:datastoreItem xmlns:ds="http://schemas.openxmlformats.org/officeDocument/2006/customXml" ds:itemID="{3F807F2D-A200-43D3-B64F-C09DA422FD4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7</Pages>
  <Words>2067</Words>
  <Characters>11165</Characters>
  <Application>Microsoft Office Word</Application>
  <DocSecurity>0</DocSecurity>
  <Lines>93</Lines>
  <Paragraphs>26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UNHCR</dc:creator>
  <cp:lastModifiedBy>PANTELIS CHALKIAS</cp:lastModifiedBy>
  <cp:revision>72</cp:revision>
  <dcterms:created xsi:type="dcterms:W3CDTF">2026-04-24T07:16:00Z</dcterms:created>
  <dcterms:modified xsi:type="dcterms:W3CDTF">2026-05-20T11:41:00Z</dcterms:modified>
</cp:coreProperties>
</file>