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DFFB3CD" w14:textId="164B8213" w:rsidR="00AA2F6B" w:rsidRPr="00AA2F6B" w:rsidRDefault="00700483" w:rsidP="00AA2F6B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1A04B0" w:rsidRPr="001A04B0">
        <w:rPr>
          <w:rFonts w:ascii="Calibri" w:eastAsia="Calibri" w:hAnsi="Calibri" w:cs="Times New Roman"/>
          <w:kern w:val="0"/>
          <w14:ligatures w14:val="none"/>
        </w:rPr>
        <w:t>Ι1</w:t>
      </w:r>
      <w:r w:rsidR="00B6318A" w:rsidRPr="00B6318A">
        <w:rPr>
          <w:rFonts w:ascii="Calibri" w:eastAsia="Calibri" w:hAnsi="Calibri" w:cs="Times New Roman"/>
          <w:kern w:val="0"/>
          <w14:ligatures w14:val="none"/>
        </w:rPr>
        <w:t>18</w:t>
      </w:r>
      <w:r w:rsidR="00771303">
        <w:rPr>
          <w:rFonts w:ascii="Calibri" w:eastAsia="Calibri" w:hAnsi="Calibri" w:cs="Times New Roman"/>
          <w:kern w:val="0"/>
          <w14:ligatures w14:val="none"/>
        </w:rPr>
        <w:t>7</w:t>
      </w:r>
      <w:r w:rsidR="00B6318A" w:rsidRPr="00B6318A">
        <w:rPr>
          <w:rFonts w:ascii="Calibri" w:eastAsia="Calibri" w:hAnsi="Calibri" w:cs="Times New Roman"/>
          <w:kern w:val="0"/>
          <w14:ligatures w14:val="none"/>
        </w:rPr>
        <w:t>/1</w:t>
      </w:r>
      <w:r w:rsidR="00771303">
        <w:rPr>
          <w:rFonts w:ascii="Calibri" w:eastAsia="Calibri" w:hAnsi="Calibri" w:cs="Times New Roman"/>
          <w:kern w:val="0"/>
          <w14:ligatures w14:val="none"/>
        </w:rPr>
        <w:t>3</w:t>
      </w:r>
      <w:r w:rsidR="001A04B0" w:rsidRPr="001A04B0">
        <w:rPr>
          <w:rFonts w:ascii="Calibri" w:eastAsia="Calibri" w:hAnsi="Calibri" w:cs="Times New Roman"/>
          <w:kern w:val="0"/>
          <w14:ligatures w14:val="none"/>
        </w:rPr>
        <w:t>-</w:t>
      </w:r>
      <w:r w:rsidR="00AA2F6B">
        <w:rPr>
          <w:rFonts w:ascii="Calibri" w:eastAsia="Calibri" w:hAnsi="Calibri" w:cs="Times New Roman"/>
          <w:kern w:val="0"/>
          <w14:ligatures w14:val="none"/>
        </w:rPr>
        <w:t>3</w:t>
      </w:r>
      <w:r w:rsidR="001A04B0" w:rsidRPr="001A04B0">
        <w:rPr>
          <w:rFonts w:ascii="Calibri" w:eastAsia="Calibri" w:hAnsi="Calibri" w:cs="Times New Roman"/>
          <w:kern w:val="0"/>
          <w14:ligatures w14:val="none"/>
        </w:rPr>
        <w:t>-202</w:t>
      </w:r>
      <w:r w:rsidR="00AA2F6B">
        <w:rPr>
          <w:rFonts w:ascii="Calibri" w:eastAsia="Calibri" w:hAnsi="Calibri" w:cs="Times New Roman"/>
          <w:kern w:val="0"/>
          <w14:ligatures w14:val="none"/>
        </w:rPr>
        <w:t>6</w:t>
      </w:r>
      <w:r w:rsidR="001A04B0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31107525"/>
      <w:bookmarkEnd w:id="0"/>
      <w:bookmarkEnd w:id="1"/>
      <w:bookmarkEnd w:id="2"/>
      <w:r w:rsidR="00771303" w:rsidRPr="0077130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αθλητικών ειδών και εξοπλισμού αθλημάτων </w:t>
      </w:r>
      <w:bookmarkStart w:id="4" w:name="_Hlk217307074"/>
      <w:bookmarkEnd w:id="3"/>
      <w:r w:rsidR="00AA2F6B" w:rsidRPr="00AA2F6B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για τις ανάγκες </w:t>
      </w:r>
      <w:r w:rsidR="00771303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α) </w:t>
      </w:r>
      <w:r w:rsidR="00AA2F6B"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του Κέντρου Υποδοχής και Ταυτοποίησης και Ελεγχόμενης Δομής Προσωρινής Φιλοξενίας Αιτούντων Άσυλο (</w:t>
      </w:r>
      <w:r w:rsidR="00AA2F6B" w:rsidRPr="00AA2F6B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AA2F6B"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Διαβατών </w:t>
      </w:r>
      <w:proofErr w:type="spellStart"/>
      <w:r w:rsidR="00AA2F6B"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</w:t>
      </w:r>
      <w:proofErr w:type="spellEnd"/>
      <w:r w:rsidR="00AA2F6B"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δαπάνης </w:t>
      </w:r>
      <w:r w:rsidR="00771303" w:rsidRPr="0077130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440,00 € άνευ Φ.Π.Α. και 545,60</w:t>
      </w:r>
      <w:r w:rsidR="0077130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r w:rsidR="00AA2F6B"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ευρώ με Φ.Π.Α. για την υλοποίηση </w:t>
      </w:r>
      <w:r w:rsidR="00AA2F6B" w:rsidRPr="00AA2F6B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του έργου με τίτλο: «Ενίσχυση του συστήματος προστασίας ασυνόδευτων ανηλίκων και ευάλωτων γυναικών αιτούντων και δικαιούχων διεθνούς προστασίας» και </w:t>
      </w:r>
    </w:p>
    <w:p w14:paraId="03FDBC3E" w14:textId="1E4F1294" w:rsidR="001907DA" w:rsidRPr="00AA2F6B" w:rsidRDefault="00AA2F6B" w:rsidP="00AA2F6B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β)</w:t>
      </w:r>
      <w:r w:rsidRPr="00AA2F6B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της περιοχής του Κ.Υ.Τ. Φυλακίου ΄</w:t>
      </w:r>
      <w:proofErr w:type="spellStart"/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Εβρου</w:t>
      </w:r>
      <w:proofErr w:type="spellEnd"/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</w:t>
      </w:r>
      <w:proofErr w:type="spellEnd"/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δαπάνης </w:t>
      </w:r>
      <w:r w:rsidR="00771303" w:rsidRPr="00771303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663,00 ευρώ χωρίς ΦΠΑ και 822,12 </w:t>
      </w:r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ευρώ με Φ.Π.Α. για την υλοποίηση </w:t>
      </w:r>
      <w:r w:rsidRPr="00AA2F6B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  <w:bookmarkEnd w:id="4"/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2D598BBD" w14:textId="77777777" w:rsid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12A0CEC" w14:textId="77777777" w:rsidR="00976CE9" w:rsidRDefault="00976CE9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3796235" w14:textId="165CA19F" w:rsidR="00443322" w:rsidRPr="00443322" w:rsidRDefault="00443322" w:rsidP="00443322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  <w:lang w:val="en-US"/>
        </w:rPr>
      </w:pPr>
      <w:r w:rsidRPr="00443322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 </w:t>
      </w:r>
      <w:r w:rsidRPr="00443322">
        <w:rPr>
          <w:rFonts w:ascii="Calibri" w:eastAsia="Calibri" w:hAnsi="Calibri" w:cs="Times New Roman"/>
          <w:b/>
          <w:bCs/>
          <w:sz w:val="24"/>
          <w:szCs w:val="24"/>
          <w:u w:val="single"/>
        </w:rPr>
        <w:t>Τμήμα 1 Διαβατά</w:t>
      </w:r>
    </w:p>
    <w:tbl>
      <w:tblPr>
        <w:tblW w:w="10065" w:type="dxa"/>
        <w:tblInd w:w="-719" w:type="dxa"/>
        <w:tblLook w:val="04A0" w:firstRow="1" w:lastRow="0" w:firstColumn="1" w:lastColumn="0" w:noHBand="0" w:noVBand="1"/>
      </w:tblPr>
      <w:tblGrid>
        <w:gridCol w:w="578"/>
        <w:gridCol w:w="1471"/>
        <w:gridCol w:w="1212"/>
        <w:gridCol w:w="1562"/>
        <w:gridCol w:w="967"/>
        <w:gridCol w:w="1134"/>
        <w:gridCol w:w="1328"/>
        <w:gridCol w:w="1813"/>
      </w:tblGrid>
      <w:tr w:rsidR="00443322" w:rsidRPr="00443322" w14:paraId="72BE1E60" w14:textId="77777777">
        <w:trPr>
          <w:trHeight w:val="61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5A90BF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42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213C6AAE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Περιγραφή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5D5634A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64ECBB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7E9664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70045F0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443322" w:rsidRPr="00443322" w14:paraId="3D09F26D" w14:textId="77777777" w:rsidTr="00443322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7E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F2581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Ρακέτες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πινγκ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πονγκ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  <w:p w14:paraId="4129F333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Πάχος σπόγγου: 1,3mm</w:t>
            </w:r>
          </w:p>
          <w:p w14:paraId="0163C6A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Λαβή : Καμπάνα</w:t>
            </w:r>
          </w:p>
          <w:p w14:paraId="6BC8569F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Ταχύτητα: 4</w:t>
            </w:r>
          </w:p>
          <w:p w14:paraId="7FAFF1D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Σπιν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: 5</w:t>
            </w:r>
          </w:p>
          <w:p w14:paraId="1BDCE56D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Κοντρόλ: 10</w:t>
            </w:r>
          </w:p>
          <w:p w14:paraId="045A3BE0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(Χρήση για αρχάριους)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B979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1A2A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BAD6" w14:textId="53CA5616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4F8E11" w14:textId="4DD086A5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0EB09F94" w14:textId="77777777" w:rsidTr="00443322">
        <w:trPr>
          <w:trHeight w:val="100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07AE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16E03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μπαλάκια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πινγκ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πονγκ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λευκά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2DBA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FABC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C0AF" w14:textId="2AF4F34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3D0DD" w14:textId="14556449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392B495D" w14:textId="77777777" w:rsidTr="00443322">
        <w:trPr>
          <w:trHeight w:val="46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BCD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3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685C7" w14:textId="3BA37888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μπάλες ποδοσφαίρου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  <w:p w14:paraId="44A6F3B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προπόνησης</w:t>
            </w:r>
          </w:p>
          <w:p w14:paraId="53DFA35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Size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5,  περίπου 68–70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</w:p>
          <w:p w14:paraId="45894858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Βάρος: περίπου 300–430 g, </w:t>
            </w:r>
          </w:p>
          <w:p w14:paraId="3EA943B7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επένδυσης: 100%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TPU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Thermoplastic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Polyurethane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  <w:p w14:paraId="7E97A4F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Ραμμένα πάνελ</w:t>
            </w:r>
          </w:p>
          <w:p w14:paraId="1AA05746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Σαμπρέλα: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Butyl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καλύτερη διατήρηση αέρα</w:t>
            </w:r>
          </w:p>
          <w:p w14:paraId="1440CD1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Καλή αντοχή για συχνή χρήση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52E3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8C4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7A5F" w14:textId="4A2F77F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29502" w14:textId="1225AB76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2A7D3E14" w14:textId="77777777" w:rsidTr="00443322">
        <w:trPr>
          <w:trHeight w:val="576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43E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EB81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μπάλες μπάσκετ</w:t>
            </w:r>
          </w:p>
          <w:p w14:paraId="5B996E4C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προπόνησης</w:t>
            </w:r>
          </w:p>
          <w:p w14:paraId="282943EF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7: περίπου 567–650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g</w:t>
            </w:r>
          </w:p>
          <w:p w14:paraId="521FF7FF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Καλή αναπήδηση (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bounce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  <w:p w14:paraId="2F79D91D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Μεγάλη αντοχή σε σκληρές επιφάνειες</w:t>
            </w:r>
          </w:p>
          <w:p w14:paraId="708B017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εξωτερικής επιφάνειας: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Cellular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Rubber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κυψελωτό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καουτσούκ) για Σταθερό κράτημα</w:t>
            </w:r>
          </w:p>
          <w:p w14:paraId="1FC3A9C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Στρώσεις: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Nylon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μεγαλύτερη αντοχή</w:t>
            </w:r>
          </w:p>
          <w:p w14:paraId="305489F6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Σαμπρέλα: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Butyl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(καλή διατήρηση αέρα)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8054" w14:textId="77777777" w:rsidR="00443322" w:rsidRPr="00443322" w:rsidRDefault="00443322" w:rsidP="00443322">
            <w:pPr>
              <w:spacing w:line="256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E7C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F379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4BC9" w14:textId="07E55EA3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E4E44" w14:textId="1A1A8EC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46CB4072" w14:textId="77777777" w:rsidTr="00443322">
        <w:trPr>
          <w:trHeight w:val="46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41A9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BAB34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μπάλες βόλεϊ </w:t>
            </w:r>
          </w:p>
          <w:p w14:paraId="477D990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εξωτερικής επιφάνειας: Συνθετικό δέρμα (δερματίνη /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PVC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  <w:p w14:paraId="38650F7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Μέγεθος: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Size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 </w:t>
            </w:r>
          </w:p>
          <w:p w14:paraId="180E30BA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Περίμετρος: περίπου 65–67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cm</w:t>
            </w:r>
          </w:p>
          <w:p w14:paraId="73701EC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Βάρος: περίπου 260–280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g</w:t>
            </w:r>
          </w:p>
          <w:p w14:paraId="2F59452F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Σαμπρέλα: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Rubber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Butyl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διατήρηση αέρα</w:t>
            </w:r>
          </w:p>
          <w:p w14:paraId="0EBFD8D8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Ραμμένα πάνελ</w:t>
            </w:r>
          </w:p>
          <w:p w14:paraId="70EE95D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Ανθεκτική για καθημερινή χρήση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E607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4A93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AD6F" w14:textId="289E266B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F78D4" w14:textId="056C58F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781D352E" w14:textId="77777777" w:rsidTr="00443322">
        <w:trPr>
          <w:trHeight w:val="103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30AC" w14:textId="560EEEC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7C3FD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Σχοινάκι Γυμναστικής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PVC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7FE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Πορτοκαλί με μαύρες λαβές 2.75m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C39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6FAB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B79B" w14:textId="3D245688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808FE5" w14:textId="5634A82B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A996A23" w14:textId="77777777" w:rsidTr="00443322">
        <w:trPr>
          <w:trHeight w:val="653"/>
        </w:trPr>
        <w:tc>
          <w:tcPr>
            <w:tcW w:w="482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8E229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D2D97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ECC049" w14:textId="3618823D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5AF8723" w14:textId="77777777" w:rsidTr="00443322">
        <w:trPr>
          <w:trHeight w:val="822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89B4B4" w14:textId="77777777" w:rsidR="00443322" w:rsidRPr="00443322" w:rsidRDefault="00443322" w:rsidP="00443322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E63E2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A1835" w14:textId="6549280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70CD5EB1" w14:textId="77777777" w:rsidR="00443322" w:rsidRPr="00443322" w:rsidRDefault="00443322" w:rsidP="00443322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val="en-US" w:eastAsia="el-GR"/>
          <w14:ligatures w14:val="none"/>
        </w:rPr>
      </w:pPr>
    </w:p>
    <w:p w14:paraId="5A46877B" w14:textId="77777777" w:rsidR="00443322" w:rsidRPr="00443322" w:rsidRDefault="00443322" w:rsidP="00443322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p w14:paraId="3A2D88D0" w14:textId="77777777" w:rsidR="00443322" w:rsidRPr="00443322" w:rsidRDefault="00443322" w:rsidP="00443322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4433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</w:t>
      </w:r>
      <w:r w:rsidRPr="00443322">
        <w:rPr>
          <w:rFonts w:ascii="Calibri" w:eastAsia="Calibri" w:hAnsi="Calibri" w:cs="Times New Roman"/>
          <w:b/>
          <w:bCs/>
          <w:sz w:val="24"/>
          <w:szCs w:val="24"/>
          <w:u w:val="single"/>
        </w:rPr>
        <w:t>Τμήμα 2  Έβρος</w:t>
      </w:r>
    </w:p>
    <w:tbl>
      <w:tblPr>
        <w:tblpPr w:leftFromText="180" w:rightFromText="180" w:bottomFromText="160" w:vertAnchor="text" w:horzAnchor="margin" w:tblpXSpec="center" w:tblpY="71"/>
        <w:tblW w:w="10207" w:type="dxa"/>
        <w:tblLook w:val="04A0" w:firstRow="1" w:lastRow="0" w:firstColumn="1" w:lastColumn="0" w:noHBand="0" w:noVBand="1"/>
      </w:tblPr>
      <w:tblGrid>
        <w:gridCol w:w="1058"/>
        <w:gridCol w:w="3674"/>
        <w:gridCol w:w="1043"/>
        <w:gridCol w:w="1134"/>
        <w:gridCol w:w="1313"/>
        <w:gridCol w:w="1985"/>
      </w:tblGrid>
      <w:tr w:rsidR="00443322" w:rsidRPr="00443322" w14:paraId="1DAD9070" w14:textId="77777777">
        <w:trPr>
          <w:trHeight w:val="615"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7FE6760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474A6B3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Περιγραφή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D000F4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655BDC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25F3A1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0A453FC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443322" w:rsidRPr="00443322" w14:paraId="622D6095" w14:textId="77777777" w:rsidTr="00443322">
        <w:trPr>
          <w:trHeight w:val="288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E0EC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3751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Ρακέτες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ping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pong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για προχωρημένους</w:t>
            </w:r>
          </w:p>
          <w:p w14:paraId="09106F9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Πάχος σπόγγου: περίπου 2,0 – 2,3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</w:p>
          <w:p w14:paraId="5694D096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Λαβή : Καμπάνα</w:t>
            </w:r>
          </w:p>
          <w:p w14:paraId="2612EC33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Ταχύτητα: περίπου 8–10 / 10</w:t>
            </w:r>
          </w:p>
          <w:p w14:paraId="3EFC34F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Σπιν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: περίπου 8–10 / 10</w:t>
            </w:r>
          </w:p>
          <w:p w14:paraId="6C89032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Κοντρόλ: περίπου 6–8 / 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FE8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40EA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14BD" w14:textId="72136A29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229EA9" w14:textId="4291E538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43DE9B4D" w14:textId="77777777" w:rsidTr="00443322">
        <w:trPr>
          <w:trHeight w:val="1312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0DE6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4EBE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Mπαλάκια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ping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pong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λευκά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AB0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04A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4D58" w14:textId="42CFD52D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B0369" w14:textId="6DDC9869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55959D9" w14:textId="77777777" w:rsidTr="00443322">
        <w:trPr>
          <w:trHeight w:val="784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FB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ACC8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Γάντια τερματοφύλακα(Μ,L)</w:t>
            </w:r>
          </w:p>
          <w:p w14:paraId="7A058CAA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Κοπή (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Cut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Positive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cut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άνεση και μεγαλύτερη επιφάνεια επαφής με τη μπάλα</w:t>
            </w:r>
          </w:p>
          <w:p w14:paraId="41F2615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Παλάμη: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Soft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Grip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αντίστοιχο) για καλή πρόσφυση και απορρόφηση κραδασμών</w:t>
            </w:r>
          </w:p>
          <w:p w14:paraId="0A8D7C76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Εξωτερικό υλικό: Συνδυασμός πολυεστέρα και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πολυουρεθάνης</w:t>
            </w:r>
            <w:proofErr w:type="spellEnd"/>
          </w:p>
          <w:p w14:paraId="70EC684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Κλείσιμο καρπού: Ρυθμιζόμενο λουράκι (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elastic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wrist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strap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half-wrap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για σταθερή εφαρμογή</w:t>
            </w:r>
          </w:p>
          <w:p w14:paraId="3869221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Επένδυση: Μαλακή επένδυση για καλύτερη προστασία και άνεση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A6E6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2C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118A" w14:textId="2B7EE91C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07E140" w14:textId="3A3201E1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0D1498A" w14:textId="77777777" w:rsidTr="00443322">
        <w:trPr>
          <w:trHeight w:val="10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AE93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AE27F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Τρόμπα χειρός για μπάλες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Τaiwan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7A5B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D02C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FD07" w14:textId="24F8F10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AD59A" w14:textId="3EC19EE1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21A26247" w14:textId="77777777" w:rsidTr="00443322">
        <w:trPr>
          <w:trHeight w:val="1264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0FB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0BD958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Φτερά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-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μπαλάκια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badminton (original) 6-12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DF55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9BF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35A3" w14:textId="4D95379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77F11" w14:textId="7D44A5A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30724146" w14:textId="77777777" w:rsidTr="00443322">
        <w:trPr>
          <w:trHeight w:val="1268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12FC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23B8A" w14:textId="136AC8A3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Μικρό τέρμα ποδοσφαίρου 99x59x61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0FD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D53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F3A" w14:textId="570F892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75986" w14:textId="70826FF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9CF7E9F" w14:textId="77777777" w:rsidTr="00443322">
        <w:trPr>
          <w:trHeight w:val="1688"/>
        </w:trPr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DAD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5F589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Διακριτικά προπόνησης (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Πράσινα,κίτρινα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πορτοκαλί,μπλέ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)(L,XL)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0F1E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437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4BF1" w14:textId="53C08868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822B99" w14:textId="0A0DF018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2D1A624C" w14:textId="77777777" w:rsidTr="00443322">
        <w:trPr>
          <w:trHeight w:val="492"/>
        </w:trPr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8523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54E5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Μπάλα ποδοσφαίρου </w:t>
            </w:r>
          </w:p>
          <w:p w14:paraId="438BCD3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</w:t>
            </w:r>
          </w:p>
          <w:p w14:paraId="654C1D0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Περίμετρος: περίπου 68–70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</w:p>
          <w:p w14:paraId="340381C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Βάρος: περίπου 410–450 g</w:t>
            </w:r>
          </w:p>
          <w:p w14:paraId="05963AB0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Υλικό εξωτερικής επιφάνειας: συνθετικό δέρμα PU ή TPU</w:t>
            </w:r>
          </w:p>
          <w:p w14:paraId="6F56166D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Κατασκευή: ραμμένα ή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hybrid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πάνελ για αντοχή</w:t>
            </w:r>
          </w:p>
          <w:p w14:paraId="54A73F0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Σαμπρέλα: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Butyl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rubber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bladder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καλύτερη διατήρηση αέρα</w:t>
            </w:r>
          </w:p>
          <w:p w14:paraId="2F2A751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Καλή αντοχή στη φθορά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DDD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123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CB42" w14:textId="0DCA6650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C05F71" w14:textId="1C3DE6C2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2D6C42CA" w14:textId="77777777" w:rsidTr="00443322">
        <w:trPr>
          <w:trHeight w:val="483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CBD5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4D9C80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Μπάλα βόλεϊ </w:t>
            </w:r>
          </w:p>
          <w:p w14:paraId="1879801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</w:t>
            </w:r>
          </w:p>
          <w:p w14:paraId="0834B96C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Περίμετρος: περίπου 65–67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</w:p>
          <w:p w14:paraId="69BA1263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Βάρος: περίπου 230–280 g</w:t>
            </w:r>
          </w:p>
          <w:p w14:paraId="22605BF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Εξωτερικό υλικό: συνθετικό υλικό EVA / PVC / PU</w:t>
            </w:r>
          </w:p>
          <w:p w14:paraId="65B52A8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Σαμπρέλα: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Rubber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Butyl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καλή διατήρηση αέρα</w:t>
            </w:r>
          </w:p>
          <w:p w14:paraId="722DA3C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Εσωτερικές στρώσεις: 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Nylon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/</w:t>
            </w:r>
            <w:proofErr w:type="spellStart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Polyester</w:t>
            </w:r>
            <w:proofErr w:type="spellEnd"/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μεγαλύτερη αντοχή</w:t>
            </w:r>
          </w:p>
          <w:p w14:paraId="5BF0291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Ανθεκτική για συχνή χρήση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22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EE0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53CC" w14:textId="7A1AF2A9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7823D" w14:textId="28C3C9A1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7DFB7C08" w14:textId="77777777" w:rsidTr="00443322">
        <w:trPr>
          <w:trHeight w:val="598"/>
        </w:trPr>
        <w:tc>
          <w:tcPr>
            <w:tcW w:w="47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4B172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C2F50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DDAB1" w14:textId="76DC410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33F15620" w14:textId="77777777" w:rsidTr="00443322">
        <w:trPr>
          <w:trHeight w:val="5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D246E7" w14:textId="77777777" w:rsidR="00443322" w:rsidRPr="00443322" w:rsidRDefault="00443322" w:rsidP="00443322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F6D979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1AA5C" w14:textId="7AB82260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4C81E723" w14:textId="77777777" w:rsidR="00443322" w:rsidRPr="00443322" w:rsidRDefault="00443322" w:rsidP="00443322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tbl>
      <w:tblPr>
        <w:tblpPr w:leftFromText="180" w:rightFromText="180" w:bottomFromText="160" w:vertAnchor="text" w:horzAnchor="margin" w:tblpXSpec="center" w:tblpY="71"/>
        <w:tblW w:w="10207" w:type="dxa"/>
        <w:tblLook w:val="04A0" w:firstRow="1" w:lastRow="0" w:firstColumn="1" w:lastColumn="0" w:noHBand="0" w:noVBand="1"/>
      </w:tblPr>
      <w:tblGrid>
        <w:gridCol w:w="4732"/>
        <w:gridCol w:w="3490"/>
        <w:gridCol w:w="1985"/>
      </w:tblGrid>
      <w:tr w:rsidR="00443322" w:rsidRPr="00443322" w14:paraId="700D1D01" w14:textId="77777777" w:rsidTr="00443322">
        <w:trPr>
          <w:trHeight w:val="693"/>
        </w:trPr>
        <w:tc>
          <w:tcPr>
            <w:tcW w:w="473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8CF791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Συνολική </w:t>
            </w:r>
            <w:proofErr w:type="spellStart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 Τμήματος 1 Διαβατά και 2 Έβρος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244F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BFEDB" w14:textId="050BC5EC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4301C7D2" w14:textId="77777777" w:rsidTr="00443322">
        <w:trPr>
          <w:trHeight w:val="78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1E9C89" w14:textId="77777777" w:rsidR="00443322" w:rsidRPr="00443322" w:rsidRDefault="00443322" w:rsidP="00443322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B680046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F425D" w14:textId="2FB4AAC1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7221CC85" w14:textId="77777777" w:rsidR="004B5235" w:rsidRPr="00443322" w:rsidRDefault="004B5235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194F9A0" w14:textId="77777777" w:rsidR="00976CE9" w:rsidRDefault="00976CE9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1ABA499" w14:textId="77777777" w:rsidR="00443322" w:rsidRDefault="00443322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B9AA31A" w14:textId="77777777" w:rsidR="00443322" w:rsidRPr="00443322" w:rsidRDefault="00443322" w:rsidP="001907DA">
      <w:pPr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69715547" w14:textId="1CA09E33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3F06189C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</w:t>
      </w:r>
      <w:r w:rsidR="00A306A1">
        <w:rPr>
          <w:rFonts w:ascii="Calibri" w:eastAsia="Calibri" w:hAnsi="Calibri" w:cs="Times New Roman"/>
          <w:kern w:val="0"/>
          <w14:ligatures w14:val="none"/>
        </w:rPr>
        <w:t>3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A306A1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CD99" w14:textId="77777777" w:rsidR="00AE30A5" w:rsidRDefault="00AE30A5" w:rsidP="0012380E">
      <w:pPr>
        <w:spacing w:after="0" w:line="240" w:lineRule="auto"/>
      </w:pPr>
      <w:r>
        <w:separator/>
      </w:r>
    </w:p>
  </w:endnote>
  <w:endnote w:type="continuationSeparator" w:id="0">
    <w:p w14:paraId="6F5D42EB" w14:textId="77777777" w:rsidR="00AE30A5" w:rsidRDefault="00AE30A5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ACC9" w14:textId="77777777" w:rsidR="00AE30A5" w:rsidRDefault="00AE30A5" w:rsidP="0012380E">
      <w:pPr>
        <w:spacing w:after="0" w:line="240" w:lineRule="auto"/>
      </w:pPr>
      <w:r>
        <w:separator/>
      </w:r>
    </w:p>
  </w:footnote>
  <w:footnote w:type="continuationSeparator" w:id="0">
    <w:p w14:paraId="15407590" w14:textId="77777777" w:rsidR="00AE30A5" w:rsidRDefault="00AE30A5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40183"/>
    <w:rsid w:val="00081070"/>
    <w:rsid w:val="00093DE6"/>
    <w:rsid w:val="00097C28"/>
    <w:rsid w:val="000D5660"/>
    <w:rsid w:val="000D7580"/>
    <w:rsid w:val="000E2A05"/>
    <w:rsid w:val="0012380E"/>
    <w:rsid w:val="00124BF9"/>
    <w:rsid w:val="00133AAC"/>
    <w:rsid w:val="00140EC2"/>
    <w:rsid w:val="001513DD"/>
    <w:rsid w:val="00161717"/>
    <w:rsid w:val="001842AE"/>
    <w:rsid w:val="001907DA"/>
    <w:rsid w:val="00192293"/>
    <w:rsid w:val="00193D46"/>
    <w:rsid w:val="001A04B0"/>
    <w:rsid w:val="00203957"/>
    <w:rsid w:val="00260F71"/>
    <w:rsid w:val="002675D2"/>
    <w:rsid w:val="00286565"/>
    <w:rsid w:val="00286CAC"/>
    <w:rsid w:val="002E2988"/>
    <w:rsid w:val="00312ECE"/>
    <w:rsid w:val="003264B4"/>
    <w:rsid w:val="003617D4"/>
    <w:rsid w:val="00376FBC"/>
    <w:rsid w:val="003D1D95"/>
    <w:rsid w:val="00427833"/>
    <w:rsid w:val="00443322"/>
    <w:rsid w:val="004A0ED6"/>
    <w:rsid w:val="004B5235"/>
    <w:rsid w:val="00532F2A"/>
    <w:rsid w:val="0054614B"/>
    <w:rsid w:val="00550729"/>
    <w:rsid w:val="00591078"/>
    <w:rsid w:val="00676984"/>
    <w:rsid w:val="006A0115"/>
    <w:rsid w:val="006A29B1"/>
    <w:rsid w:val="006B1CA3"/>
    <w:rsid w:val="006C6E9D"/>
    <w:rsid w:val="006F3CB2"/>
    <w:rsid w:val="00700483"/>
    <w:rsid w:val="007200FA"/>
    <w:rsid w:val="00752614"/>
    <w:rsid w:val="00762E92"/>
    <w:rsid w:val="00771303"/>
    <w:rsid w:val="00783371"/>
    <w:rsid w:val="007A11FF"/>
    <w:rsid w:val="007B5205"/>
    <w:rsid w:val="00800044"/>
    <w:rsid w:val="00824282"/>
    <w:rsid w:val="00863543"/>
    <w:rsid w:val="00883CD5"/>
    <w:rsid w:val="008C4BD5"/>
    <w:rsid w:val="0095626E"/>
    <w:rsid w:val="00976CE9"/>
    <w:rsid w:val="009C7EB7"/>
    <w:rsid w:val="009D5C62"/>
    <w:rsid w:val="009E5F77"/>
    <w:rsid w:val="00A131E3"/>
    <w:rsid w:val="00A306A1"/>
    <w:rsid w:val="00AA2F6B"/>
    <w:rsid w:val="00AA694F"/>
    <w:rsid w:val="00AB7CFB"/>
    <w:rsid w:val="00AC6FE4"/>
    <w:rsid w:val="00AE30A5"/>
    <w:rsid w:val="00B167BC"/>
    <w:rsid w:val="00B6318A"/>
    <w:rsid w:val="00C0209A"/>
    <w:rsid w:val="00C06914"/>
    <w:rsid w:val="00C41CA0"/>
    <w:rsid w:val="00C6057E"/>
    <w:rsid w:val="00C647E6"/>
    <w:rsid w:val="00C66871"/>
    <w:rsid w:val="00C77AE7"/>
    <w:rsid w:val="00CC37CC"/>
    <w:rsid w:val="00D06DFB"/>
    <w:rsid w:val="00D26BBA"/>
    <w:rsid w:val="00D76EF3"/>
    <w:rsid w:val="00DD5E1D"/>
    <w:rsid w:val="00DD64DF"/>
    <w:rsid w:val="00E35EFE"/>
    <w:rsid w:val="00E37DFD"/>
    <w:rsid w:val="00E51814"/>
    <w:rsid w:val="00E56422"/>
    <w:rsid w:val="00E74D5D"/>
    <w:rsid w:val="00E92D3D"/>
    <w:rsid w:val="00EE3286"/>
    <w:rsid w:val="00EE48C0"/>
    <w:rsid w:val="00F15CC7"/>
    <w:rsid w:val="00F17507"/>
    <w:rsid w:val="00F30F56"/>
    <w:rsid w:val="00F73642"/>
    <w:rsid w:val="00F91226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  <w:style w:type="table" w:customStyle="1" w:styleId="11">
    <w:name w:val="Πλέγμα πίνακα1"/>
    <w:basedOn w:val="a1"/>
    <w:next w:val="aa"/>
    <w:uiPriority w:val="39"/>
    <w:rsid w:val="004B5235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a"/>
    <w:uiPriority w:val="39"/>
    <w:rsid w:val="00B6318A"/>
    <w:pPr>
      <w:spacing w:after="0" w:line="240" w:lineRule="auto"/>
    </w:pPr>
    <w:rPr>
      <w:rFonts w:ascii="Calibri" w:eastAsia="SimSu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A900-E6E3-4662-BECE-CFBEA43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27</cp:revision>
  <dcterms:created xsi:type="dcterms:W3CDTF">2025-12-15T09:57:00Z</dcterms:created>
  <dcterms:modified xsi:type="dcterms:W3CDTF">2026-03-16T11:53:00Z</dcterms:modified>
</cp:coreProperties>
</file>