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2CDB" w14:textId="77777777" w:rsidR="00700483" w:rsidRDefault="00700483"/>
    <w:p w14:paraId="738B55D1" w14:textId="77777777" w:rsidR="00700483" w:rsidRDefault="00700483"/>
    <w:p w14:paraId="58D0EB0F" w14:textId="67B3B09D" w:rsidR="007200FA" w:rsidRDefault="00124BF9">
      <w:pPr>
        <w:rPr>
          <w:lang w:val="en-US"/>
        </w:rPr>
      </w:pPr>
      <w:r>
        <w:rPr>
          <w:noProof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8D034" w14:textId="7D5F2EC3" w:rsidR="00700483" w:rsidRDefault="00700483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Οικονομική προσφορά</w:t>
      </w:r>
    </w:p>
    <w:p w14:paraId="03FDBC3E" w14:textId="040D0CEC" w:rsidR="001907DA" w:rsidRPr="001907DA" w:rsidRDefault="00700483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πρωτ. ΕΜΑ11/18-11-2025 </w:t>
      </w:r>
      <w:bookmarkStart w:id="0" w:name="_Hlk198547332"/>
      <w:r>
        <w:rPr>
          <w:rFonts w:ascii="Calibri" w:eastAsia="Calibri" w:hAnsi="Calibri" w:cs="Times New Roman"/>
          <w:kern w:val="0"/>
          <w14:ligatures w14:val="none"/>
        </w:rPr>
        <w:t xml:space="preserve">πρόσκλησης </w:t>
      </w:r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 διαφόρων προϊόντων διατροφής και ξηράς τροφής, </w:t>
      </w:r>
      <w:bookmarkStart w:id="1" w:name="_Hlk130479561"/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>κρουασάν</w:t>
      </w:r>
      <w:bookmarkEnd w:id="1"/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, χυμών και μεταλλικού νερού προϋπολογιζόμενης δαπάνης  210,00 ευρώ χωρίς ΦΠΑ και </w:t>
      </w:r>
      <w:bookmarkStart w:id="2" w:name="_Hlk130479502"/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237,30   </w:t>
      </w:r>
      <w:bookmarkEnd w:id="2"/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>ευρώ συμπεριλαμβανομένου του Φ.Π.Αγια την υλοποίηση του έργου με τίτλο:</w:t>
      </w:r>
      <w:bookmarkStart w:id="3" w:name="_Hlk213664595"/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>”</w:t>
      </w:r>
      <w:bookmarkEnd w:id="3"/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bookmarkStart w:id="4" w:name="_Hlk214366742"/>
      <w:bookmarkStart w:id="5" w:name="_Hlk214366414"/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προστασίας”Υπό-Έργo «Εθνικός Μηχανισμός Επείγουσας Ανταπόκρισης του άρθρου 66ΛΓ του ν. 4939/2022» Λειτουργία Γραφείων Πληροφόρησης και Κινητών Μονάδων στην Κεντρική Μακεδονία”</w:t>
      </w:r>
      <w:bookmarkEnd w:id="4"/>
      <w:bookmarkEnd w:id="5"/>
      <w:bookmarkEnd w:id="0"/>
      <w:r>
        <w:rPr>
          <w:rFonts w:ascii="Calibri" w:eastAsia="Calibri" w:hAnsi="Calibri" w:cs="Times New Roman"/>
          <w:b/>
          <w:bCs/>
          <w:kern w:val="0"/>
          <w14:ligatures w14:val="none"/>
        </w:rPr>
        <w:t>, το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>υς οποίους αποδέχομαι ανεπιφύλακτα, δηλώνω ότι τα προϊόντα που προσφέρω πληρούν όλους τους όρους και τις απαιτήσεις της πρόσκλησης και προσφέρω την παρακάτω τιμή:</w:t>
      </w:r>
    </w:p>
    <w:p w14:paraId="382B5829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1E1FB3A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10218" w:type="dxa"/>
        <w:tblInd w:w="-5" w:type="dxa"/>
        <w:tblLook w:val="04A0" w:firstRow="1" w:lastRow="0" w:firstColumn="1" w:lastColumn="0" w:noHBand="0" w:noVBand="1"/>
      </w:tblPr>
      <w:tblGrid>
        <w:gridCol w:w="1020"/>
        <w:gridCol w:w="3533"/>
        <w:gridCol w:w="1308"/>
        <w:gridCol w:w="949"/>
        <w:gridCol w:w="1134"/>
        <w:gridCol w:w="1029"/>
        <w:gridCol w:w="1245"/>
      </w:tblGrid>
      <w:tr w:rsidR="001907DA" w:rsidRPr="001907DA" w14:paraId="6CA0ECD6" w14:textId="77777777" w:rsidTr="00164485">
        <w:trPr>
          <w:trHeight w:val="61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56FD437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Α/Α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2E2CE413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Περιληπτική περιγραφή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B36792F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Ταξινόμηση κατά CPV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D3B01A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B17BFD8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Ποσότητα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927989C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Τιμή μονάδας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F167C08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Αξία χωρίς ΦΠΑ (€)</w:t>
            </w:r>
          </w:p>
        </w:tc>
      </w:tr>
      <w:tr w:rsidR="001907DA" w:rsidRPr="001907DA" w14:paraId="6BE08F00" w14:textId="77777777" w:rsidTr="00164485">
        <w:trPr>
          <w:trHeight w:val="81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B4D7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E899E9" w14:textId="77777777" w:rsidR="001907DA" w:rsidRPr="001907DA" w:rsidRDefault="001907DA" w:rsidP="001907DA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1907DA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ΚΡΟΥΑΣΑΝ ΜΕ ΓΕΜΙΣΗ ΚΑΚΑΟ ΧΩΡΙΣ ΑΛΚΟΟΛ (συσκευασία περίπου 70-100gr)</w:t>
            </w:r>
          </w:p>
          <w:p w14:paraId="1D655896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43D45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648C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i/>
                <w:iCs/>
                <w:kern w:val="0"/>
                <w:sz w:val="20"/>
                <w:szCs w:val="20"/>
                <w14:ligatures w14:val="none"/>
              </w:rPr>
              <w:t>τεμάχιο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11898" w14:textId="2552FC0C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  <w:t>180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2882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63B9EC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1907DA" w:rsidRPr="001907DA" w14:paraId="01FFE1C5" w14:textId="77777777" w:rsidTr="00164485">
        <w:trPr>
          <w:trHeight w:val="9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E9C3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46B3F0" w14:textId="77777777" w:rsidR="001907DA" w:rsidRPr="001907DA" w:rsidRDefault="001907DA" w:rsidP="001907DA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1907DA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ΦΥΣΙΚΟ ΜΕΤΑΛΙΚΟ ΝΕΡΟ (0,5ml)</w:t>
            </w:r>
          </w:p>
          <w:p w14:paraId="7871A659" w14:textId="77777777" w:rsidR="001907DA" w:rsidRPr="001907DA" w:rsidRDefault="001907DA" w:rsidP="001907DA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8BF5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17F0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i/>
                <w:iCs/>
                <w:kern w:val="0"/>
                <w:sz w:val="20"/>
                <w:szCs w:val="20"/>
                <w14:ligatures w14:val="none"/>
              </w:rPr>
              <w:t>τεμάχιο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152C" w14:textId="2CFF7DFB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21A9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9D20CC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1907DA" w:rsidRPr="001907DA" w14:paraId="0805D280" w14:textId="77777777" w:rsidTr="00164485">
        <w:trPr>
          <w:trHeight w:val="9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3C2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22753B" w14:textId="77777777" w:rsidR="001907DA" w:rsidRPr="001907DA" w:rsidRDefault="001907DA" w:rsidP="001907DA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1907DA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ΧΥΜΟΣ ΑΤΟΜΙΚΗ ΣΥΣΚΕΥΑΣΙΑ ΑΝΑΜΙΚΤΟΣ (νέκταρ) ενδεικτική συσκευασία 250-350ml</w:t>
            </w:r>
          </w:p>
          <w:p w14:paraId="65F80431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A8A2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35114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i/>
                <w:iCs/>
                <w:kern w:val="0"/>
                <w:sz w:val="20"/>
                <w:szCs w:val="20"/>
                <w14:ligatures w14:val="none"/>
              </w:rPr>
              <w:t>τεμάχιο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A3A6B" w14:textId="5B1E74F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  <w:t>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FDFA8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840021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1907DA" w:rsidRPr="001907DA" w14:paraId="1EE51469" w14:textId="77777777" w:rsidTr="00164485">
        <w:trPr>
          <w:trHeight w:val="9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2A2D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3EA98" w14:textId="77777777" w:rsidR="001907DA" w:rsidRPr="001907DA" w:rsidRDefault="001907DA" w:rsidP="001907DA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1907DA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ΠΑΤΑΤΑΚΙΑ με Αλάτι ενδεικτική συσκευασία  50gr.</w:t>
            </w:r>
          </w:p>
          <w:p w14:paraId="1ACBB8CA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CE2B2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17AD1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i/>
                <w:iCs/>
                <w:kern w:val="0"/>
                <w:sz w:val="20"/>
                <w:szCs w:val="20"/>
                <w14:ligatures w14:val="none"/>
              </w:rPr>
              <w:t>τεμάχιο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16796" w14:textId="5FBEA231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  <w:t>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FC028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4B9020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1907DA" w:rsidRPr="001907DA" w14:paraId="3BDF0952" w14:textId="77777777" w:rsidTr="00164485">
        <w:trPr>
          <w:trHeight w:val="315"/>
        </w:trPr>
        <w:tc>
          <w:tcPr>
            <w:tcW w:w="45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4CD27D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Προϋπολογιζόμενη Δαπάνη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33F726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Συνολικό Κόστος χωρίς ΦΠΑ (€)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9D62AC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</w:tr>
      <w:tr w:rsidR="001907DA" w:rsidRPr="001907DA" w14:paraId="1F06FE02" w14:textId="77777777" w:rsidTr="00164485">
        <w:trPr>
          <w:trHeight w:val="300"/>
        </w:trPr>
        <w:tc>
          <w:tcPr>
            <w:tcW w:w="455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756866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1331A8D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07DA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Συνολικό Κόστος με ΦΠΑ (€)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E52AF" w14:textId="77777777" w:rsidR="001907DA" w:rsidRPr="001907DA" w:rsidRDefault="001907DA" w:rsidP="001907DA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6A4B65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715547" w14:textId="77777777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3BE17AA8" w14:textId="6295DD81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31/1</w:t>
      </w:r>
      <w:r w:rsidR="00700483">
        <w:rPr>
          <w:rFonts w:ascii="Calibri" w:eastAsia="Calibri" w:hAnsi="Calibri" w:cs="Times New Roman"/>
          <w:kern w:val="0"/>
          <w14:ligatures w14:val="none"/>
        </w:rPr>
        <w:t>2</w:t>
      </w:r>
      <w:r w:rsidRPr="001907DA">
        <w:rPr>
          <w:rFonts w:ascii="Calibri" w:eastAsia="Calibri" w:hAnsi="Calibri" w:cs="Times New Roman"/>
          <w:kern w:val="0"/>
          <w14:ligatures w14:val="none"/>
        </w:rPr>
        <w:t>/2025.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94739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CACF" w14:textId="77777777" w:rsidR="0012380E" w:rsidRDefault="0012380E" w:rsidP="0012380E">
      <w:pPr>
        <w:spacing w:after="0" w:line="240" w:lineRule="auto"/>
      </w:pPr>
      <w:r>
        <w:separator/>
      </w:r>
    </w:p>
  </w:endnote>
  <w:endnote w:type="continuationSeparator" w:id="0">
    <w:p w14:paraId="7AC8EBED" w14:textId="77777777" w:rsidR="0012380E" w:rsidRDefault="0012380E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B262" w14:textId="77777777" w:rsidR="0012380E" w:rsidRDefault="0012380E" w:rsidP="0012380E">
      <w:pPr>
        <w:spacing w:after="0" w:line="240" w:lineRule="auto"/>
      </w:pPr>
      <w:r>
        <w:separator/>
      </w:r>
    </w:p>
  </w:footnote>
  <w:footnote w:type="continuationSeparator" w:id="0">
    <w:p w14:paraId="36C93D95" w14:textId="77777777" w:rsidR="0012380E" w:rsidRDefault="0012380E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3"/>
  </w:num>
  <w:num w:numId="3" w16cid:durableId="259221335">
    <w:abstractNumId w:val="2"/>
  </w:num>
  <w:num w:numId="4" w16cid:durableId="27664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93DE6"/>
    <w:rsid w:val="000D5660"/>
    <w:rsid w:val="000E2A05"/>
    <w:rsid w:val="0012380E"/>
    <w:rsid w:val="00124BF9"/>
    <w:rsid w:val="001513DD"/>
    <w:rsid w:val="001907DA"/>
    <w:rsid w:val="00192293"/>
    <w:rsid w:val="00203957"/>
    <w:rsid w:val="00286565"/>
    <w:rsid w:val="003264B4"/>
    <w:rsid w:val="003D1D95"/>
    <w:rsid w:val="00427833"/>
    <w:rsid w:val="00532F2A"/>
    <w:rsid w:val="00550729"/>
    <w:rsid w:val="006A0115"/>
    <w:rsid w:val="006A29B1"/>
    <w:rsid w:val="00700483"/>
    <w:rsid w:val="007200FA"/>
    <w:rsid w:val="00762E92"/>
    <w:rsid w:val="007B5205"/>
    <w:rsid w:val="00883CD5"/>
    <w:rsid w:val="008C4BD5"/>
    <w:rsid w:val="0095626E"/>
    <w:rsid w:val="009E5F77"/>
    <w:rsid w:val="00AB7CFB"/>
    <w:rsid w:val="00C0209A"/>
    <w:rsid w:val="00C66871"/>
    <w:rsid w:val="00DD5E1D"/>
    <w:rsid w:val="00F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eftichia chalkidou</cp:lastModifiedBy>
  <cp:revision>3</cp:revision>
  <dcterms:created xsi:type="dcterms:W3CDTF">2025-11-18T12:38:00Z</dcterms:created>
  <dcterms:modified xsi:type="dcterms:W3CDTF">2025-11-18T12:39:00Z</dcterms:modified>
</cp:coreProperties>
</file>