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786D" w14:textId="62EF9C59" w:rsidR="00467A12" w:rsidRPr="006B1FAD" w:rsidRDefault="00467A12" w:rsidP="002B24E0">
      <w:pPr>
        <w:spacing w:after="120" w:line="360" w:lineRule="auto"/>
        <w:jc w:val="right"/>
        <w:rPr>
          <w:b/>
        </w:rPr>
      </w:pPr>
      <w:r w:rsidRPr="006B1FAD">
        <w:rPr>
          <w:b/>
        </w:rPr>
        <w:t>Καταχωριστέο στο ΚΗΜΔΗΣ</w:t>
      </w:r>
    </w:p>
    <w:p w14:paraId="7DF23D2A" w14:textId="74BE23E4" w:rsidR="001144D0" w:rsidRPr="006B1FAD" w:rsidRDefault="000C074E" w:rsidP="002B24E0">
      <w:pPr>
        <w:spacing w:after="120" w:line="360" w:lineRule="auto"/>
        <w:jc w:val="center"/>
        <w:rPr>
          <w:b/>
        </w:rPr>
      </w:pPr>
      <w:r w:rsidRPr="006B1FAD">
        <w:rPr>
          <w:b/>
        </w:rPr>
        <w:t>Πρόσκληση Υποβολής Προσφοράς  με ΑΡ.</w:t>
      </w:r>
      <w:r w:rsidRPr="00CD5865">
        <w:rPr>
          <w:b/>
        </w:rPr>
        <w:t xml:space="preserve">ΠΡΩΤ: </w:t>
      </w:r>
      <w:bookmarkStart w:id="0" w:name="_Hlk213334069"/>
      <w:r w:rsidR="00BE206B" w:rsidRPr="00CD5865">
        <w:rPr>
          <w:b/>
        </w:rPr>
        <w:t>ΑΜ</w:t>
      </w:r>
      <w:bookmarkEnd w:id="0"/>
      <w:r w:rsidR="00C46B0A">
        <w:rPr>
          <w:b/>
        </w:rPr>
        <w:t>8839/21-11-2025</w:t>
      </w:r>
    </w:p>
    <w:p w14:paraId="512168EC" w14:textId="77B113D1" w:rsidR="001144D0" w:rsidRPr="006B1FAD" w:rsidRDefault="000C074E" w:rsidP="002B24E0">
      <w:pPr>
        <w:spacing w:after="120" w:line="360" w:lineRule="auto"/>
        <w:jc w:val="both"/>
        <w:rPr>
          <w:b/>
        </w:rPr>
      </w:pPr>
      <w:bookmarkStart w:id="1" w:name="_heading=h.gjdgxs" w:colFirst="0" w:colLast="0"/>
      <w:bookmarkEnd w:id="1"/>
      <w:r w:rsidRPr="006B1FAD">
        <w:rPr>
          <w:b/>
        </w:rPr>
        <w:t xml:space="preserve">Για την απευθείας ανάθεση </w:t>
      </w:r>
      <w:bookmarkStart w:id="2" w:name="_Hlk213333973"/>
      <w:r w:rsidR="00C46B0A">
        <w:rPr>
          <w:b/>
        </w:rPr>
        <w:t>αντικατάστασης παραθύρων μπάνιου</w:t>
      </w:r>
      <w:bookmarkStart w:id="3" w:name="_Hlk162950140"/>
      <w:bookmarkStart w:id="4" w:name="_Hlk95735973"/>
      <w:r w:rsidR="00002772" w:rsidRPr="00002772">
        <w:rPr>
          <w:b/>
        </w:rPr>
        <w:t xml:space="preserve"> </w:t>
      </w:r>
      <w:bookmarkEnd w:id="3"/>
      <w:r w:rsidR="00B26242" w:rsidRPr="006B1FAD">
        <w:rPr>
          <w:b/>
        </w:rPr>
        <w:t>για τις ανάγκες του Κ.Φ.Α.Α</w:t>
      </w:r>
      <w:r w:rsidR="00235524">
        <w:rPr>
          <w:b/>
        </w:rPr>
        <w:t>.</w:t>
      </w:r>
      <w:r w:rsidR="00B26242" w:rsidRPr="006B1FAD">
        <w:rPr>
          <w:b/>
        </w:rPr>
        <w:t xml:space="preserve"> (Κέντρου Φιλοξενίας Ασυνόδευτων Ανηλίκων) στην Αθήνα</w:t>
      </w:r>
      <w:bookmarkEnd w:id="2"/>
      <w:r w:rsidR="00526EB2" w:rsidRPr="006B1FAD">
        <w:rPr>
          <w:b/>
        </w:rPr>
        <w:t xml:space="preserve">, </w:t>
      </w:r>
      <w:bookmarkStart w:id="5" w:name="_Hlk100673447"/>
      <w:r w:rsidR="00526EB2" w:rsidRPr="006B1FAD">
        <w:rPr>
          <w:b/>
        </w:rPr>
        <w:t xml:space="preserve">συνολικής </w:t>
      </w:r>
      <w:r w:rsidRPr="006B1FAD">
        <w:rPr>
          <w:b/>
        </w:rPr>
        <w:t xml:space="preserve">προϋπολογιζόμενης δαπάνης </w:t>
      </w:r>
      <w:r w:rsidR="00C46B0A">
        <w:rPr>
          <w:rFonts w:eastAsia="Times New Roman"/>
          <w:b/>
          <w:bCs/>
          <w:color w:val="000000"/>
        </w:rPr>
        <w:t>1.800,00</w:t>
      </w:r>
      <w:r w:rsidR="00EC74B2">
        <w:rPr>
          <w:rFonts w:eastAsia="Times New Roman"/>
          <w:b/>
          <w:bCs/>
          <w:color w:val="000000"/>
        </w:rPr>
        <w:t xml:space="preserve"> </w:t>
      </w:r>
      <w:r w:rsidRPr="006B1FAD">
        <w:rPr>
          <w:b/>
        </w:rPr>
        <w:t>ευρώ χωρίς Φ</w:t>
      </w:r>
      <w:r w:rsidR="00687C9E">
        <w:rPr>
          <w:b/>
        </w:rPr>
        <w:t>.</w:t>
      </w:r>
      <w:r w:rsidRPr="006B1FAD">
        <w:rPr>
          <w:b/>
        </w:rPr>
        <w:t>Π</w:t>
      </w:r>
      <w:r w:rsidR="00687C9E">
        <w:rPr>
          <w:b/>
        </w:rPr>
        <w:t>.</w:t>
      </w:r>
      <w:r w:rsidRPr="006B1FAD">
        <w:rPr>
          <w:b/>
        </w:rPr>
        <w:t>Α</w:t>
      </w:r>
      <w:r w:rsidR="00687C9E">
        <w:rPr>
          <w:b/>
        </w:rPr>
        <w:t>.</w:t>
      </w:r>
      <w:r w:rsidRPr="006B1FAD">
        <w:rPr>
          <w:b/>
        </w:rPr>
        <w:t xml:space="preserve"> και </w:t>
      </w:r>
      <w:r w:rsidR="00C46B0A">
        <w:rPr>
          <w:rFonts w:eastAsia="Times New Roman"/>
          <w:b/>
          <w:bCs/>
          <w:color w:val="000000"/>
        </w:rPr>
        <w:t>2.232,00</w:t>
      </w:r>
      <w:r w:rsidR="00EC74B2">
        <w:rPr>
          <w:rFonts w:eastAsia="Times New Roman"/>
          <w:b/>
          <w:bCs/>
          <w:color w:val="000000"/>
        </w:rPr>
        <w:t xml:space="preserve"> </w:t>
      </w:r>
      <w:r w:rsidRPr="006B1FAD">
        <w:rPr>
          <w:b/>
        </w:rPr>
        <w:t>ευρώ με Φ.Π.Α</w:t>
      </w:r>
      <w:bookmarkEnd w:id="5"/>
      <w:r w:rsidRPr="006B1FAD">
        <w:rPr>
          <w:b/>
        </w:rPr>
        <w:t>.</w:t>
      </w:r>
    </w:p>
    <w:bookmarkEnd w:id="4"/>
    <w:p w14:paraId="09C2F889" w14:textId="4A46EEB9" w:rsidR="001144D0" w:rsidRPr="00002772" w:rsidRDefault="000C074E" w:rsidP="002B24E0">
      <w:pPr>
        <w:shd w:val="clear" w:color="auto" w:fill="FFFFFF"/>
        <w:spacing w:after="120" w:line="360" w:lineRule="auto"/>
        <w:textAlignment w:val="baseline"/>
        <w:rPr>
          <w:b/>
        </w:rPr>
      </w:pPr>
      <w:r w:rsidRPr="006B1FAD">
        <w:rPr>
          <w:b/>
        </w:rPr>
        <w:t xml:space="preserve">CPV: </w:t>
      </w:r>
      <w:r w:rsidR="004B1133" w:rsidRPr="006B1FAD">
        <w:rPr>
          <w:b/>
        </w:rPr>
        <w:t xml:space="preserve"> </w:t>
      </w:r>
      <w:r w:rsidR="006D0453" w:rsidRPr="006D0453">
        <w:rPr>
          <w:b/>
        </w:rPr>
        <w:t>44221000-5 Κουφώματα Αλουμινίου</w:t>
      </w:r>
    </w:p>
    <w:p w14:paraId="25C4D628" w14:textId="7C135E47" w:rsidR="00531F87" w:rsidRPr="006B1FAD" w:rsidRDefault="000C074E" w:rsidP="002B24E0">
      <w:pPr>
        <w:shd w:val="clear" w:color="auto" w:fill="FFFFFF"/>
        <w:spacing w:after="120" w:line="360" w:lineRule="auto"/>
        <w:jc w:val="both"/>
        <w:textAlignment w:val="baseline"/>
        <w:rPr>
          <w:rFonts w:eastAsia="Times New Roman" w:cs="Arial"/>
        </w:rPr>
      </w:pPr>
      <w:r w:rsidRPr="006B1FAD">
        <w:t xml:space="preserve">Η ΑΡΣΙΣ </w:t>
      </w:r>
      <w:r w:rsidR="00B26242" w:rsidRPr="006B1FAD">
        <w:rPr>
          <w:rFonts w:eastAsia="Times New Roman" w:cs="Arial"/>
        </w:rPr>
        <w:t>Κοινωνική Οργάνωση Υποστήριξης Νέων με έδρα τη Θεσσαλονίκη, Λέοντος Σοφού 26</w:t>
      </w:r>
      <w:r w:rsidR="002B1025">
        <w:rPr>
          <w:rFonts w:eastAsia="Times New Roman" w:cs="Arial"/>
        </w:rPr>
        <w:t>,</w:t>
      </w:r>
      <w:r w:rsidR="00B26242" w:rsidRPr="006B1FAD">
        <w:rPr>
          <w:rFonts w:eastAsia="Times New Roman" w:cs="Arial"/>
        </w:rPr>
        <w:t xml:space="preserve"> στ</w:t>
      </w:r>
      <w:r w:rsidR="00235524">
        <w:rPr>
          <w:rFonts w:eastAsia="Times New Roman" w:cs="Arial"/>
        </w:rPr>
        <w:t>ο</w:t>
      </w:r>
      <w:r w:rsidR="00B26242" w:rsidRPr="006B1FAD">
        <w:rPr>
          <w:rFonts w:eastAsia="Times New Roman" w:cs="Arial"/>
        </w:rPr>
        <w:t xml:space="preserve"> πλαίσι</w:t>
      </w:r>
      <w:r w:rsidR="00235524">
        <w:rPr>
          <w:rFonts w:eastAsia="Times New Roman" w:cs="Arial"/>
        </w:rPr>
        <w:t>ο</w:t>
      </w:r>
      <w:r w:rsidR="00B26242" w:rsidRPr="006B1FAD">
        <w:rPr>
          <w:rFonts w:eastAsia="Times New Roman" w:cs="Arial"/>
        </w:rPr>
        <w:t xml:space="preserve"> της </w:t>
      </w:r>
      <w:r w:rsidR="00235524">
        <w:rPr>
          <w:rFonts w:eastAsia="Times New Roman" w:cs="Arial"/>
        </w:rPr>
        <w:t xml:space="preserve">Πράξης </w:t>
      </w:r>
      <w:r w:rsidR="00B26242" w:rsidRPr="006B1FAD">
        <w:rPr>
          <w:rFonts w:eastAsia="Times New Roman" w:cs="Arial"/>
        </w:rPr>
        <w:t>«Επιχορήγηση Ν.Π. ΑΡΣΙΣ - Κοινωνική Οργάνωση Υποστήριξης Νέων για τη</w:t>
      </w:r>
      <w:r w:rsidR="00235524">
        <w:rPr>
          <w:rFonts w:eastAsia="Times New Roman" w:cs="Arial"/>
        </w:rPr>
        <w:t xml:space="preserve">ν υλοποίηση του έργου </w:t>
      </w:r>
      <w:r w:rsidR="00235524" w:rsidRPr="00235524">
        <w:rPr>
          <w:rFonts w:eastAsia="Times New Roman" w:cs="Arial"/>
          <w:b/>
          <w:bCs/>
        </w:rPr>
        <w:t>“</w:t>
      </w:r>
      <w:r w:rsidR="00B26242" w:rsidRPr="006B1FAD">
        <w:rPr>
          <w:rFonts w:eastAsia="Times New Roman" w:cs="Arial"/>
          <w:b/>
        </w:rPr>
        <w:t>Κ.Φ.Α.Α. στην Αθήνα</w:t>
      </w:r>
      <w:r w:rsidR="00235524" w:rsidRPr="00235524">
        <w:rPr>
          <w:rFonts w:eastAsia="Times New Roman" w:cs="Arial"/>
          <w:b/>
        </w:rPr>
        <w:t>”</w:t>
      </w:r>
      <w:r w:rsidR="00235524" w:rsidRPr="00235524">
        <w:rPr>
          <w:rFonts w:eastAsia="Times New Roman" w:cs="Arial"/>
          <w:bCs/>
        </w:rPr>
        <w:t>»</w:t>
      </w:r>
      <w:r w:rsidR="00235524">
        <w:rPr>
          <w:rFonts w:eastAsia="Times New Roman" w:cs="Arial"/>
          <w:bCs/>
        </w:rPr>
        <w:t>,</w:t>
      </w:r>
      <w:r w:rsidR="00B26242" w:rsidRPr="006B1FAD">
        <w:rPr>
          <w:rFonts w:eastAsia="Times New Roman" w:cs="Arial"/>
        </w:rPr>
        <w:t xml:space="preserve"> με κωδικό MIS</w:t>
      </w:r>
      <w:r w:rsidR="00235524">
        <w:rPr>
          <w:rFonts w:eastAsia="Times New Roman" w:cs="Arial"/>
          <w:b/>
          <w:bCs/>
        </w:rPr>
        <w:t xml:space="preserve"> </w:t>
      </w:r>
      <w:r w:rsidR="009E0A4A" w:rsidRPr="009E0A4A">
        <w:rPr>
          <w:rFonts w:eastAsia="Times New Roman" w:cs="Arial"/>
          <w:b/>
          <w:bCs/>
        </w:rPr>
        <w:t>6016370</w:t>
      </w:r>
      <w:r w:rsidR="00235524">
        <w:rPr>
          <w:rFonts w:eastAsia="Times New Roman" w:cs="Arial"/>
          <w:b/>
          <w:bCs/>
        </w:rPr>
        <w:t>,</w:t>
      </w:r>
      <w:r w:rsidR="009E0A4A">
        <w:rPr>
          <w:rFonts w:eastAsia="Times New Roman" w:cs="Arial"/>
          <w:b/>
          <w:bCs/>
        </w:rPr>
        <w:t xml:space="preserve"> </w:t>
      </w:r>
      <w:r w:rsidR="002B1025">
        <w:rPr>
          <w:rFonts w:eastAsia="Times New Roman" w:cs="Arial"/>
        </w:rPr>
        <w:t>που εντάσσεται στο πρόγραμμα</w:t>
      </w:r>
      <w:r w:rsidR="00B26242" w:rsidRPr="006B1FAD">
        <w:rPr>
          <w:rFonts w:eastAsia="Times New Roman" w:cs="Arial"/>
        </w:rPr>
        <w:t xml:space="preserve"> «Πρόγραμμα Ελλάδας - Ταμείο Ασύλου, Μετανάστευσης και Ένταξης</w:t>
      </w:r>
      <w:r w:rsidR="00235524">
        <w:rPr>
          <w:rFonts w:eastAsia="Times New Roman" w:cs="Arial"/>
        </w:rPr>
        <w:t xml:space="preserve"> 2021-2027</w:t>
      </w:r>
      <w:r w:rsidR="00B26242" w:rsidRPr="006B1FAD">
        <w:rPr>
          <w:rFonts w:eastAsia="Times New Roman" w:cs="Arial"/>
        </w:rPr>
        <w:t>».</w:t>
      </w:r>
    </w:p>
    <w:p w14:paraId="0670DC93" w14:textId="3807FEC0" w:rsidR="001144D0" w:rsidRPr="006B1FAD" w:rsidRDefault="000C074E" w:rsidP="002B24E0">
      <w:pPr>
        <w:spacing w:after="120" w:line="360" w:lineRule="auto"/>
        <w:jc w:val="center"/>
        <w:rPr>
          <w:b/>
        </w:rPr>
      </w:pPr>
      <w:r w:rsidRPr="006B1FAD">
        <w:rPr>
          <w:b/>
        </w:rPr>
        <w:t>ΠΡΟΣΚΑΛΕΙ</w:t>
      </w:r>
    </w:p>
    <w:p w14:paraId="72F0A1D9" w14:textId="24281D82" w:rsidR="00767318" w:rsidRPr="006B1FAD" w:rsidRDefault="00F91AE6" w:rsidP="002B24E0">
      <w:pPr>
        <w:spacing w:after="120" w:line="360" w:lineRule="auto"/>
        <w:jc w:val="both"/>
        <w:rPr>
          <w:b/>
        </w:rPr>
      </w:pPr>
      <w:r w:rsidRPr="006B1FAD">
        <w:rPr>
          <w:rFonts w:cstheme="minorHAnsi"/>
          <w:b/>
          <w:lang w:bidi="el-GR"/>
        </w:rPr>
        <w:t>κάθε ενδιαφερόμενο</w:t>
      </w:r>
      <w:r w:rsidR="00FC1985" w:rsidRPr="006B1FAD">
        <w:rPr>
          <w:b/>
        </w:rPr>
        <w:t xml:space="preserve">, </w:t>
      </w:r>
      <w:r w:rsidR="000C074E" w:rsidRPr="006B1FAD">
        <w:rPr>
          <w:b/>
        </w:rPr>
        <w:t xml:space="preserve">να υποβάλει έγγραφη προσφορά για την απευθείας ανάθεση </w:t>
      </w:r>
      <w:r w:rsidR="006D0453" w:rsidRPr="006D0453">
        <w:rPr>
          <w:b/>
        </w:rPr>
        <w:t>αντικατάστασης παραθύρων μπάνιου για τις ανάγκες του Κ.Φ.Α.Α. (Κέντρου Φιλοξενίας Ασυνόδευτων Ανηλίκων) στην Αθήνα, συνολικής προϋπολογιζόμενης δαπάνης 1.800,00 ευρώ χωρίς Φ.Π.Α. και 2.232,00 ευρώ με Φ.Π.Α.</w:t>
      </w:r>
    </w:p>
    <w:p w14:paraId="639653E8" w14:textId="6607802A" w:rsidR="00BF4B0C" w:rsidRDefault="00BF4B0C" w:rsidP="002B24E0">
      <w:pPr>
        <w:spacing w:after="120" w:line="360" w:lineRule="auto"/>
        <w:jc w:val="both"/>
        <w:rPr>
          <w:b/>
        </w:rPr>
      </w:pPr>
      <w:r w:rsidRPr="006B1FAD">
        <w:rPr>
          <w:b/>
        </w:rPr>
        <w:t xml:space="preserve">Το φυσικό και οικονομικό αντικείμενο </w:t>
      </w:r>
      <w:r w:rsidR="006D0453">
        <w:rPr>
          <w:b/>
        </w:rPr>
        <w:t>αναλύεται στον παρακάτω πίνακα:</w:t>
      </w:r>
    </w:p>
    <w:tbl>
      <w:tblPr>
        <w:tblW w:w="9960" w:type="dxa"/>
        <w:jc w:val="center"/>
        <w:tblLook w:val="04A0" w:firstRow="1" w:lastRow="0" w:firstColumn="1" w:lastColumn="0" w:noHBand="0" w:noVBand="1"/>
      </w:tblPr>
      <w:tblGrid>
        <w:gridCol w:w="578"/>
        <w:gridCol w:w="4026"/>
        <w:gridCol w:w="1064"/>
        <w:gridCol w:w="1134"/>
        <w:gridCol w:w="1579"/>
        <w:gridCol w:w="1579"/>
      </w:tblGrid>
      <w:tr w:rsidR="00D0692A" w:rsidRPr="00D0692A" w14:paraId="646914D1" w14:textId="77777777" w:rsidTr="0093482F">
        <w:trPr>
          <w:trHeight w:val="615"/>
          <w:jc w:val="center"/>
        </w:trPr>
        <w:tc>
          <w:tcPr>
            <w:tcW w:w="5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139497" w14:textId="77777777" w:rsidR="00D0692A" w:rsidRPr="00D0692A" w:rsidRDefault="00D0692A" w:rsidP="002B24E0">
            <w:pPr>
              <w:spacing w:after="0" w:line="240" w:lineRule="auto"/>
              <w:jc w:val="center"/>
              <w:rPr>
                <w:rFonts w:eastAsia="Times New Roman"/>
                <w:b/>
                <w:bCs/>
                <w:color w:val="000000"/>
              </w:rPr>
            </w:pPr>
            <w:r w:rsidRPr="00D0692A">
              <w:rPr>
                <w:rFonts w:eastAsia="Times New Roman"/>
                <w:b/>
                <w:bCs/>
                <w:color w:val="000000"/>
              </w:rPr>
              <w:t>Α/Α</w:t>
            </w:r>
          </w:p>
        </w:tc>
        <w:tc>
          <w:tcPr>
            <w:tcW w:w="482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89086EB" w14:textId="5DB58263" w:rsidR="00D0692A" w:rsidRPr="00D0692A" w:rsidRDefault="00D0692A" w:rsidP="002B24E0">
            <w:pPr>
              <w:spacing w:after="0" w:line="240" w:lineRule="auto"/>
              <w:jc w:val="center"/>
              <w:rPr>
                <w:rFonts w:eastAsia="Times New Roman"/>
                <w:b/>
                <w:bCs/>
                <w:color w:val="000000"/>
              </w:rPr>
            </w:pPr>
            <w:r w:rsidRPr="00D0692A">
              <w:rPr>
                <w:rFonts w:eastAsia="Times New Roman"/>
                <w:b/>
                <w:bCs/>
                <w:color w:val="000000"/>
              </w:rPr>
              <w:t>Περιληπτική περιγραφή</w:t>
            </w:r>
          </w:p>
        </w:tc>
        <w:tc>
          <w:tcPr>
            <w:tcW w:w="1152"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B94EAD1" w14:textId="77777777" w:rsidR="00D0692A" w:rsidRPr="00D0692A" w:rsidRDefault="00D0692A" w:rsidP="002B24E0">
            <w:pPr>
              <w:spacing w:after="0" w:line="240" w:lineRule="auto"/>
              <w:jc w:val="center"/>
              <w:rPr>
                <w:rFonts w:eastAsia="Times New Roman"/>
                <w:b/>
                <w:bCs/>
                <w:color w:val="000000"/>
              </w:rPr>
            </w:pPr>
            <w:r w:rsidRPr="00D0692A">
              <w:rPr>
                <w:rFonts w:eastAsia="Times New Roman"/>
                <w:b/>
                <w:bCs/>
                <w:color w:val="000000"/>
              </w:rPr>
              <w:t>Μον. Μέτρ.</w:t>
            </w:r>
          </w:p>
        </w:tc>
        <w:tc>
          <w:tcPr>
            <w:tcW w:w="113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B014118" w14:textId="77777777" w:rsidR="00D0692A" w:rsidRPr="00D0692A" w:rsidRDefault="00D0692A" w:rsidP="002B24E0">
            <w:pPr>
              <w:spacing w:after="0" w:line="240" w:lineRule="auto"/>
              <w:jc w:val="center"/>
              <w:rPr>
                <w:rFonts w:eastAsia="Times New Roman"/>
                <w:b/>
                <w:bCs/>
                <w:color w:val="000000"/>
              </w:rPr>
            </w:pPr>
            <w:r w:rsidRPr="00D0692A">
              <w:rPr>
                <w:rFonts w:eastAsia="Times New Roman"/>
                <w:b/>
                <w:bCs/>
                <w:color w:val="000000"/>
              </w:rPr>
              <w:t>Ποσότητα</w:t>
            </w:r>
          </w:p>
        </w:tc>
        <w:tc>
          <w:tcPr>
            <w:tcW w:w="102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8C0AD07" w14:textId="77777777" w:rsidR="002B24E0" w:rsidRDefault="002B24E0" w:rsidP="002B24E0">
            <w:pPr>
              <w:spacing w:after="0" w:line="240" w:lineRule="auto"/>
              <w:jc w:val="center"/>
              <w:rPr>
                <w:rFonts w:eastAsia="Times New Roman"/>
                <w:b/>
                <w:bCs/>
                <w:color w:val="000000"/>
              </w:rPr>
            </w:pPr>
            <w:r>
              <w:rPr>
                <w:rFonts w:eastAsia="Times New Roman"/>
                <w:b/>
                <w:bCs/>
                <w:color w:val="000000"/>
              </w:rPr>
              <w:t>Προϋπ/ζόμενη</w:t>
            </w:r>
          </w:p>
          <w:p w14:paraId="7A2B2881" w14:textId="586A8016" w:rsidR="00D0692A" w:rsidRPr="00D0692A" w:rsidRDefault="00D0692A" w:rsidP="002B24E0">
            <w:pPr>
              <w:spacing w:after="0" w:line="240" w:lineRule="auto"/>
              <w:jc w:val="center"/>
              <w:rPr>
                <w:rFonts w:eastAsia="Times New Roman"/>
                <w:b/>
                <w:bCs/>
                <w:color w:val="000000"/>
              </w:rPr>
            </w:pPr>
            <w:r w:rsidRPr="00D0692A">
              <w:rPr>
                <w:rFonts w:eastAsia="Times New Roman"/>
                <w:b/>
                <w:bCs/>
                <w:color w:val="000000"/>
              </w:rPr>
              <w:t>Τιμή μονάδας</w:t>
            </w:r>
            <w:r w:rsidR="00A768B3">
              <w:rPr>
                <w:rFonts w:eastAsia="Times New Roman"/>
                <w:b/>
                <w:bCs/>
                <w:color w:val="000000"/>
              </w:rPr>
              <w:t xml:space="preserve"> (€)</w:t>
            </w:r>
          </w:p>
        </w:tc>
        <w:tc>
          <w:tcPr>
            <w:tcW w:w="123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AABF439" w14:textId="77777777" w:rsidR="002B24E0" w:rsidRDefault="002B24E0" w:rsidP="002B24E0">
            <w:pPr>
              <w:spacing w:after="0" w:line="240" w:lineRule="auto"/>
              <w:jc w:val="center"/>
              <w:rPr>
                <w:rFonts w:eastAsia="Times New Roman"/>
                <w:b/>
                <w:bCs/>
                <w:color w:val="000000"/>
              </w:rPr>
            </w:pPr>
            <w:r>
              <w:rPr>
                <w:rFonts w:eastAsia="Times New Roman"/>
                <w:b/>
                <w:bCs/>
                <w:color w:val="000000"/>
              </w:rPr>
              <w:t>Προϋπ/ζόμενη</w:t>
            </w:r>
          </w:p>
          <w:p w14:paraId="64BDE78E" w14:textId="77777777" w:rsidR="00D0692A" w:rsidRPr="00D0692A" w:rsidRDefault="00D0692A" w:rsidP="002B24E0">
            <w:pPr>
              <w:spacing w:after="0" w:line="240" w:lineRule="auto"/>
              <w:jc w:val="center"/>
              <w:rPr>
                <w:rFonts w:eastAsia="Times New Roman"/>
                <w:b/>
                <w:bCs/>
                <w:color w:val="000000"/>
              </w:rPr>
            </w:pPr>
            <w:r w:rsidRPr="00D0692A">
              <w:rPr>
                <w:rFonts w:eastAsia="Times New Roman"/>
                <w:b/>
                <w:bCs/>
                <w:color w:val="000000"/>
              </w:rPr>
              <w:t>Αξία χωρίς ΦΠΑ (€)</w:t>
            </w:r>
          </w:p>
        </w:tc>
      </w:tr>
      <w:tr w:rsidR="00080159" w:rsidRPr="00D0692A" w14:paraId="64211654" w14:textId="77777777" w:rsidTr="0093482F">
        <w:trPr>
          <w:trHeight w:val="690"/>
          <w:jc w:val="center"/>
        </w:trPr>
        <w:tc>
          <w:tcPr>
            <w:tcW w:w="578" w:type="dxa"/>
            <w:tcBorders>
              <w:top w:val="single" w:sz="4" w:space="0" w:color="auto"/>
              <w:left w:val="single" w:sz="4" w:space="0" w:color="auto"/>
              <w:bottom w:val="single" w:sz="4" w:space="0" w:color="auto"/>
              <w:right w:val="single" w:sz="4" w:space="0" w:color="auto"/>
            </w:tcBorders>
            <w:vAlign w:val="center"/>
            <w:hideMark/>
          </w:tcPr>
          <w:p w14:paraId="2E5074C9" w14:textId="77777777" w:rsidR="00080159" w:rsidRPr="00D0692A" w:rsidRDefault="00080159" w:rsidP="002B24E0">
            <w:pPr>
              <w:spacing w:after="0" w:line="240" w:lineRule="auto"/>
              <w:jc w:val="center"/>
              <w:rPr>
                <w:rFonts w:eastAsia="Times New Roman"/>
                <w:color w:val="000000"/>
              </w:rPr>
            </w:pPr>
            <w:r w:rsidRPr="00D0692A">
              <w:rPr>
                <w:rFonts w:eastAsia="Times New Roman"/>
                <w:color w:val="000000"/>
              </w:rPr>
              <w:t>1</w:t>
            </w:r>
          </w:p>
        </w:tc>
        <w:tc>
          <w:tcPr>
            <w:tcW w:w="4829" w:type="dxa"/>
            <w:tcBorders>
              <w:top w:val="single" w:sz="4" w:space="0" w:color="auto"/>
              <w:left w:val="nil"/>
              <w:bottom w:val="single" w:sz="4" w:space="0" w:color="auto"/>
              <w:right w:val="single" w:sz="4" w:space="0" w:color="auto"/>
            </w:tcBorders>
            <w:vAlign w:val="center"/>
            <w:hideMark/>
          </w:tcPr>
          <w:p w14:paraId="2929B871" w14:textId="738160C1" w:rsidR="00080159" w:rsidRPr="00D0692A" w:rsidRDefault="00080159" w:rsidP="002B24E0">
            <w:pPr>
              <w:spacing w:after="0" w:line="240" w:lineRule="auto"/>
              <w:rPr>
                <w:rFonts w:eastAsia="Times New Roman"/>
                <w:i/>
                <w:iCs/>
                <w:color w:val="000000"/>
              </w:rPr>
            </w:pPr>
            <w:r>
              <w:t xml:space="preserve">Παράθυρο ισογείου διαστάσεων </w:t>
            </w:r>
            <w:r>
              <w:br/>
              <w:t>117x70cm με ανάκλιση , διπλό τζάμι αμμοβολή και σταθερές σίτες.</w:t>
            </w:r>
          </w:p>
        </w:tc>
        <w:tc>
          <w:tcPr>
            <w:tcW w:w="1152" w:type="dxa"/>
            <w:tcBorders>
              <w:top w:val="single" w:sz="4" w:space="0" w:color="auto"/>
              <w:left w:val="nil"/>
              <w:bottom w:val="single" w:sz="4" w:space="0" w:color="auto"/>
              <w:right w:val="single" w:sz="4" w:space="0" w:color="auto"/>
            </w:tcBorders>
            <w:vAlign w:val="center"/>
            <w:hideMark/>
          </w:tcPr>
          <w:p w14:paraId="40958804" w14:textId="0DCE79A2" w:rsidR="00080159" w:rsidRPr="00D0692A" w:rsidRDefault="00080159" w:rsidP="002B24E0">
            <w:pPr>
              <w:spacing w:after="0" w:line="240" w:lineRule="auto"/>
              <w:jc w:val="center"/>
              <w:rPr>
                <w:rFonts w:eastAsia="Times New Roman"/>
                <w:i/>
                <w:iCs/>
                <w:color w:val="000000"/>
              </w:rPr>
            </w:pPr>
            <w:r w:rsidRPr="00C745BA">
              <w:rPr>
                <w:rFonts w:eastAsia="Times New Roman"/>
                <w:color w:val="000000"/>
              </w:rPr>
              <w:t>ΤΜΧ</w:t>
            </w:r>
          </w:p>
        </w:tc>
        <w:tc>
          <w:tcPr>
            <w:tcW w:w="1134" w:type="dxa"/>
            <w:tcBorders>
              <w:top w:val="single" w:sz="4" w:space="0" w:color="auto"/>
              <w:left w:val="nil"/>
              <w:bottom w:val="single" w:sz="4" w:space="0" w:color="auto"/>
              <w:right w:val="single" w:sz="4" w:space="0" w:color="auto"/>
            </w:tcBorders>
            <w:vAlign w:val="center"/>
            <w:hideMark/>
          </w:tcPr>
          <w:p w14:paraId="438FC770" w14:textId="49FC0039" w:rsidR="00080159" w:rsidRPr="00D0692A" w:rsidRDefault="00080159" w:rsidP="002B24E0">
            <w:pPr>
              <w:spacing w:after="0" w:line="240" w:lineRule="auto"/>
              <w:jc w:val="center"/>
              <w:rPr>
                <w:rFonts w:eastAsia="Times New Roman"/>
                <w:color w:val="000000"/>
              </w:rPr>
            </w:pPr>
            <w:r>
              <w:rPr>
                <w:rFonts w:eastAsia="Times New Roman"/>
                <w:color w:val="000000"/>
              </w:rPr>
              <w:t>1</w:t>
            </w:r>
          </w:p>
        </w:tc>
        <w:tc>
          <w:tcPr>
            <w:tcW w:w="1029" w:type="dxa"/>
            <w:tcBorders>
              <w:top w:val="single" w:sz="4" w:space="0" w:color="auto"/>
              <w:left w:val="nil"/>
              <w:bottom w:val="single" w:sz="4" w:space="0" w:color="auto"/>
              <w:right w:val="single" w:sz="4" w:space="0" w:color="auto"/>
            </w:tcBorders>
            <w:vAlign w:val="center"/>
          </w:tcPr>
          <w:p w14:paraId="7DE2E030" w14:textId="4175BBA7" w:rsidR="00080159" w:rsidRPr="00D0692A" w:rsidRDefault="00780E13" w:rsidP="002B24E0">
            <w:pPr>
              <w:spacing w:after="0" w:line="240" w:lineRule="auto"/>
              <w:jc w:val="center"/>
              <w:rPr>
                <w:rFonts w:eastAsia="Times New Roman"/>
                <w:color w:val="000000"/>
              </w:rPr>
            </w:pPr>
            <w:r>
              <w:rPr>
                <w:rFonts w:eastAsia="Times New Roman"/>
                <w:color w:val="000000"/>
              </w:rPr>
              <w:t>40</w:t>
            </w:r>
            <w:r w:rsidR="00A768B3">
              <w:rPr>
                <w:rFonts w:eastAsia="Times New Roman"/>
                <w:color w:val="000000"/>
              </w:rPr>
              <w:t>0,00</w:t>
            </w:r>
          </w:p>
        </w:tc>
        <w:tc>
          <w:tcPr>
            <w:tcW w:w="1238" w:type="dxa"/>
            <w:tcBorders>
              <w:top w:val="single" w:sz="4" w:space="0" w:color="auto"/>
              <w:left w:val="nil"/>
              <w:bottom w:val="single" w:sz="4" w:space="0" w:color="auto"/>
              <w:right w:val="single" w:sz="4" w:space="0" w:color="auto"/>
            </w:tcBorders>
            <w:vAlign w:val="center"/>
          </w:tcPr>
          <w:p w14:paraId="03BF7CBD" w14:textId="315B1D7D" w:rsidR="00080159" w:rsidRPr="00D0692A" w:rsidRDefault="00780E13" w:rsidP="002B24E0">
            <w:pPr>
              <w:spacing w:after="0" w:line="240" w:lineRule="auto"/>
              <w:jc w:val="center"/>
              <w:rPr>
                <w:rFonts w:eastAsia="Times New Roman"/>
                <w:color w:val="000000"/>
              </w:rPr>
            </w:pPr>
            <w:r>
              <w:rPr>
                <w:rFonts w:eastAsia="Times New Roman"/>
                <w:color w:val="000000"/>
              </w:rPr>
              <w:t>400,00</w:t>
            </w:r>
          </w:p>
        </w:tc>
      </w:tr>
      <w:tr w:rsidR="00080159" w:rsidRPr="00D0692A" w14:paraId="30EE4952" w14:textId="77777777" w:rsidTr="0093482F">
        <w:trPr>
          <w:trHeight w:val="570"/>
          <w:jc w:val="center"/>
        </w:trPr>
        <w:tc>
          <w:tcPr>
            <w:tcW w:w="578" w:type="dxa"/>
            <w:tcBorders>
              <w:top w:val="single" w:sz="4" w:space="0" w:color="auto"/>
              <w:left w:val="single" w:sz="4" w:space="0" w:color="auto"/>
              <w:bottom w:val="single" w:sz="4" w:space="0" w:color="auto"/>
              <w:right w:val="single" w:sz="4" w:space="0" w:color="auto"/>
            </w:tcBorders>
            <w:vAlign w:val="center"/>
            <w:hideMark/>
          </w:tcPr>
          <w:p w14:paraId="64629324" w14:textId="77777777" w:rsidR="00080159" w:rsidRPr="00D0692A" w:rsidRDefault="00080159" w:rsidP="002B24E0">
            <w:pPr>
              <w:spacing w:after="0" w:line="240" w:lineRule="auto"/>
              <w:jc w:val="center"/>
              <w:rPr>
                <w:rFonts w:eastAsia="Times New Roman"/>
                <w:color w:val="000000"/>
              </w:rPr>
            </w:pPr>
            <w:r w:rsidRPr="00D0692A">
              <w:rPr>
                <w:rFonts w:eastAsia="Times New Roman"/>
                <w:color w:val="000000"/>
              </w:rPr>
              <w:t>2</w:t>
            </w:r>
          </w:p>
        </w:tc>
        <w:tc>
          <w:tcPr>
            <w:tcW w:w="4829" w:type="dxa"/>
            <w:tcBorders>
              <w:top w:val="single" w:sz="4" w:space="0" w:color="auto"/>
              <w:left w:val="nil"/>
              <w:bottom w:val="single" w:sz="4" w:space="0" w:color="auto"/>
              <w:right w:val="single" w:sz="4" w:space="0" w:color="auto"/>
            </w:tcBorders>
            <w:vAlign w:val="center"/>
            <w:hideMark/>
          </w:tcPr>
          <w:p w14:paraId="708879A3" w14:textId="02C81F88" w:rsidR="00080159" w:rsidRPr="00D0692A" w:rsidRDefault="00080159" w:rsidP="002B24E0">
            <w:pPr>
              <w:spacing w:after="0" w:line="240" w:lineRule="auto"/>
              <w:rPr>
                <w:rFonts w:eastAsia="Times New Roman"/>
                <w:i/>
                <w:iCs/>
                <w:color w:val="000000"/>
              </w:rPr>
            </w:pPr>
            <w:r>
              <w:t xml:space="preserve">Παράθυρο 1ου ορόφου διαστάσεων </w:t>
            </w:r>
            <w:r>
              <w:br/>
              <w:t>119x70cm με ανάκλιση , διπλό τζάμι αμμοβολή και σταθερές σίτες.</w:t>
            </w:r>
          </w:p>
        </w:tc>
        <w:tc>
          <w:tcPr>
            <w:tcW w:w="1152" w:type="dxa"/>
            <w:tcBorders>
              <w:top w:val="single" w:sz="4" w:space="0" w:color="auto"/>
              <w:left w:val="nil"/>
              <w:bottom w:val="single" w:sz="4" w:space="0" w:color="auto"/>
              <w:right w:val="single" w:sz="4" w:space="0" w:color="auto"/>
            </w:tcBorders>
            <w:vAlign w:val="center"/>
            <w:hideMark/>
          </w:tcPr>
          <w:p w14:paraId="3EAF4EF0" w14:textId="03B42892" w:rsidR="00080159" w:rsidRPr="00080159" w:rsidRDefault="00080159" w:rsidP="002B24E0">
            <w:pPr>
              <w:spacing w:after="0" w:line="240" w:lineRule="auto"/>
              <w:jc w:val="center"/>
              <w:rPr>
                <w:rFonts w:eastAsia="Times New Roman"/>
                <w:color w:val="000000"/>
              </w:rPr>
            </w:pPr>
            <w:r w:rsidRPr="00C745BA">
              <w:rPr>
                <w:rFonts w:eastAsia="Times New Roman"/>
                <w:color w:val="000000"/>
              </w:rPr>
              <w:t>ΤΜΧ</w:t>
            </w:r>
          </w:p>
        </w:tc>
        <w:tc>
          <w:tcPr>
            <w:tcW w:w="1134" w:type="dxa"/>
            <w:tcBorders>
              <w:top w:val="single" w:sz="4" w:space="0" w:color="auto"/>
              <w:left w:val="nil"/>
              <w:bottom w:val="single" w:sz="4" w:space="0" w:color="auto"/>
              <w:right w:val="single" w:sz="4" w:space="0" w:color="auto"/>
            </w:tcBorders>
            <w:vAlign w:val="center"/>
            <w:hideMark/>
          </w:tcPr>
          <w:p w14:paraId="6674163E" w14:textId="42981527" w:rsidR="00080159" w:rsidRPr="00D0692A" w:rsidRDefault="00080159" w:rsidP="002B24E0">
            <w:pPr>
              <w:spacing w:after="0" w:line="240" w:lineRule="auto"/>
              <w:jc w:val="center"/>
              <w:rPr>
                <w:rFonts w:eastAsia="Times New Roman"/>
                <w:color w:val="000000"/>
              </w:rPr>
            </w:pPr>
            <w:r>
              <w:rPr>
                <w:rFonts w:eastAsia="Times New Roman"/>
                <w:color w:val="000000"/>
              </w:rPr>
              <w:t>1</w:t>
            </w:r>
          </w:p>
        </w:tc>
        <w:tc>
          <w:tcPr>
            <w:tcW w:w="1029" w:type="dxa"/>
            <w:tcBorders>
              <w:top w:val="single" w:sz="4" w:space="0" w:color="auto"/>
              <w:left w:val="nil"/>
              <w:bottom w:val="single" w:sz="4" w:space="0" w:color="auto"/>
              <w:right w:val="single" w:sz="4" w:space="0" w:color="auto"/>
            </w:tcBorders>
            <w:vAlign w:val="center"/>
          </w:tcPr>
          <w:p w14:paraId="0E862630" w14:textId="74B0A147" w:rsidR="00080159" w:rsidRPr="00D0692A" w:rsidRDefault="00780E13" w:rsidP="002B24E0">
            <w:pPr>
              <w:spacing w:after="0" w:line="240" w:lineRule="auto"/>
              <w:jc w:val="center"/>
              <w:rPr>
                <w:rFonts w:eastAsia="Times New Roman"/>
                <w:color w:val="000000"/>
              </w:rPr>
            </w:pPr>
            <w:r>
              <w:rPr>
                <w:rFonts w:eastAsia="Times New Roman"/>
                <w:color w:val="000000"/>
              </w:rPr>
              <w:t>40</w:t>
            </w:r>
            <w:r w:rsidR="00A768B3">
              <w:rPr>
                <w:rFonts w:eastAsia="Times New Roman"/>
                <w:color w:val="000000"/>
              </w:rPr>
              <w:t>0,00</w:t>
            </w:r>
          </w:p>
        </w:tc>
        <w:tc>
          <w:tcPr>
            <w:tcW w:w="1238" w:type="dxa"/>
            <w:tcBorders>
              <w:top w:val="single" w:sz="4" w:space="0" w:color="auto"/>
              <w:left w:val="nil"/>
              <w:bottom w:val="single" w:sz="4" w:space="0" w:color="auto"/>
              <w:right w:val="single" w:sz="4" w:space="0" w:color="auto"/>
            </w:tcBorders>
            <w:vAlign w:val="center"/>
          </w:tcPr>
          <w:p w14:paraId="4B73B4DC" w14:textId="77A3A242" w:rsidR="00080159" w:rsidRPr="00D0692A" w:rsidRDefault="00780E13" w:rsidP="002B24E0">
            <w:pPr>
              <w:spacing w:after="0" w:line="240" w:lineRule="auto"/>
              <w:jc w:val="center"/>
              <w:rPr>
                <w:rFonts w:eastAsia="Times New Roman"/>
                <w:color w:val="000000"/>
              </w:rPr>
            </w:pPr>
            <w:r>
              <w:rPr>
                <w:rFonts w:eastAsia="Times New Roman"/>
                <w:color w:val="000000"/>
              </w:rPr>
              <w:t>400,00</w:t>
            </w:r>
          </w:p>
        </w:tc>
      </w:tr>
      <w:tr w:rsidR="00080159" w:rsidRPr="00D0692A" w14:paraId="5C5C1C88" w14:textId="77777777" w:rsidTr="0093482F">
        <w:trPr>
          <w:trHeight w:val="615"/>
          <w:jc w:val="center"/>
        </w:trPr>
        <w:tc>
          <w:tcPr>
            <w:tcW w:w="578" w:type="dxa"/>
            <w:tcBorders>
              <w:top w:val="single" w:sz="4" w:space="0" w:color="auto"/>
              <w:left w:val="single" w:sz="4" w:space="0" w:color="auto"/>
              <w:bottom w:val="single" w:sz="4" w:space="0" w:color="auto"/>
              <w:right w:val="single" w:sz="4" w:space="0" w:color="auto"/>
            </w:tcBorders>
            <w:vAlign w:val="center"/>
            <w:hideMark/>
          </w:tcPr>
          <w:p w14:paraId="407F89C2" w14:textId="77777777" w:rsidR="00080159" w:rsidRPr="00D0692A" w:rsidRDefault="00080159" w:rsidP="002B24E0">
            <w:pPr>
              <w:spacing w:after="0" w:line="240" w:lineRule="auto"/>
              <w:jc w:val="center"/>
              <w:rPr>
                <w:rFonts w:eastAsia="Times New Roman"/>
                <w:color w:val="000000"/>
              </w:rPr>
            </w:pPr>
            <w:r w:rsidRPr="00D0692A">
              <w:rPr>
                <w:rFonts w:eastAsia="Times New Roman"/>
                <w:color w:val="000000"/>
              </w:rPr>
              <w:t>3</w:t>
            </w:r>
          </w:p>
        </w:tc>
        <w:tc>
          <w:tcPr>
            <w:tcW w:w="4829" w:type="dxa"/>
            <w:tcBorders>
              <w:top w:val="single" w:sz="4" w:space="0" w:color="auto"/>
              <w:left w:val="nil"/>
              <w:bottom w:val="single" w:sz="4" w:space="0" w:color="auto"/>
              <w:right w:val="single" w:sz="4" w:space="0" w:color="auto"/>
            </w:tcBorders>
            <w:vAlign w:val="center"/>
            <w:hideMark/>
          </w:tcPr>
          <w:p w14:paraId="355B6555" w14:textId="779228AB" w:rsidR="00080159" w:rsidRPr="00D66421" w:rsidRDefault="00080159" w:rsidP="002B24E0">
            <w:pPr>
              <w:spacing w:after="0" w:line="240" w:lineRule="auto"/>
              <w:rPr>
                <w:rFonts w:eastAsia="Times New Roman"/>
                <w:i/>
                <w:iCs/>
                <w:color w:val="000000"/>
              </w:rPr>
            </w:pPr>
            <w:r>
              <w:t xml:space="preserve">Παράθυρο 2ου ορόφου διαστάσεων </w:t>
            </w:r>
            <w:r>
              <w:br/>
              <w:t>130x46cm με διπλό τζάμι αμμοβολή και σταθερές σίτες.</w:t>
            </w:r>
            <w:r w:rsidRPr="00D66421">
              <w:t xml:space="preserve"> </w:t>
            </w:r>
            <w:r>
              <w:t>Το μισό κούφωμα θα είναι σταθερό και το άλλο μισό με ανάκλιση</w:t>
            </w:r>
            <w:r w:rsidRPr="00D66421">
              <w:t>.</w:t>
            </w:r>
          </w:p>
        </w:tc>
        <w:tc>
          <w:tcPr>
            <w:tcW w:w="1152" w:type="dxa"/>
            <w:tcBorders>
              <w:top w:val="single" w:sz="4" w:space="0" w:color="auto"/>
              <w:left w:val="nil"/>
              <w:bottom w:val="single" w:sz="4" w:space="0" w:color="auto"/>
              <w:right w:val="single" w:sz="4" w:space="0" w:color="auto"/>
            </w:tcBorders>
            <w:vAlign w:val="center"/>
            <w:hideMark/>
          </w:tcPr>
          <w:p w14:paraId="0E4B3B48" w14:textId="57E0A570" w:rsidR="00080159" w:rsidRPr="00D0692A" w:rsidRDefault="00080159" w:rsidP="002B24E0">
            <w:pPr>
              <w:spacing w:after="0" w:line="240" w:lineRule="auto"/>
              <w:jc w:val="center"/>
              <w:rPr>
                <w:rFonts w:eastAsia="Times New Roman"/>
                <w:i/>
                <w:iCs/>
                <w:color w:val="000000"/>
              </w:rPr>
            </w:pPr>
            <w:r w:rsidRPr="00C745BA">
              <w:rPr>
                <w:rFonts w:eastAsia="Times New Roman"/>
                <w:color w:val="000000"/>
              </w:rPr>
              <w:t>ΤΜΧ</w:t>
            </w:r>
          </w:p>
        </w:tc>
        <w:tc>
          <w:tcPr>
            <w:tcW w:w="1134" w:type="dxa"/>
            <w:tcBorders>
              <w:top w:val="single" w:sz="4" w:space="0" w:color="auto"/>
              <w:left w:val="nil"/>
              <w:bottom w:val="single" w:sz="4" w:space="0" w:color="auto"/>
              <w:right w:val="single" w:sz="4" w:space="0" w:color="auto"/>
            </w:tcBorders>
            <w:vAlign w:val="center"/>
            <w:hideMark/>
          </w:tcPr>
          <w:p w14:paraId="772E04FB" w14:textId="7081242D" w:rsidR="00080159" w:rsidRPr="00D0692A" w:rsidRDefault="00080159" w:rsidP="002B24E0">
            <w:pPr>
              <w:spacing w:after="0" w:line="240" w:lineRule="auto"/>
              <w:jc w:val="center"/>
              <w:rPr>
                <w:rFonts w:eastAsia="Times New Roman"/>
                <w:color w:val="000000"/>
              </w:rPr>
            </w:pPr>
            <w:r>
              <w:rPr>
                <w:rFonts w:eastAsia="Times New Roman"/>
                <w:color w:val="000000"/>
              </w:rPr>
              <w:t>1</w:t>
            </w:r>
          </w:p>
        </w:tc>
        <w:tc>
          <w:tcPr>
            <w:tcW w:w="1029" w:type="dxa"/>
            <w:tcBorders>
              <w:top w:val="single" w:sz="4" w:space="0" w:color="auto"/>
              <w:left w:val="nil"/>
              <w:bottom w:val="single" w:sz="4" w:space="0" w:color="auto"/>
              <w:right w:val="single" w:sz="4" w:space="0" w:color="auto"/>
            </w:tcBorders>
            <w:vAlign w:val="center"/>
          </w:tcPr>
          <w:p w14:paraId="3B820A7E" w14:textId="16EBC664" w:rsidR="00080159" w:rsidRPr="00D0692A" w:rsidRDefault="00A768B3" w:rsidP="002B24E0">
            <w:pPr>
              <w:spacing w:after="0" w:line="240" w:lineRule="auto"/>
              <w:jc w:val="center"/>
              <w:rPr>
                <w:rFonts w:eastAsia="Times New Roman"/>
                <w:color w:val="000000"/>
              </w:rPr>
            </w:pPr>
            <w:r>
              <w:rPr>
                <w:rFonts w:eastAsia="Times New Roman"/>
                <w:color w:val="000000"/>
              </w:rPr>
              <w:t>4</w:t>
            </w:r>
            <w:r w:rsidR="00780E13">
              <w:rPr>
                <w:rFonts w:eastAsia="Times New Roman"/>
                <w:color w:val="000000"/>
              </w:rPr>
              <w:t>8</w:t>
            </w:r>
            <w:r>
              <w:rPr>
                <w:rFonts w:eastAsia="Times New Roman"/>
                <w:color w:val="000000"/>
              </w:rPr>
              <w:t>0,00</w:t>
            </w:r>
          </w:p>
        </w:tc>
        <w:tc>
          <w:tcPr>
            <w:tcW w:w="1238" w:type="dxa"/>
            <w:tcBorders>
              <w:top w:val="single" w:sz="4" w:space="0" w:color="auto"/>
              <w:left w:val="nil"/>
              <w:bottom w:val="single" w:sz="4" w:space="0" w:color="auto"/>
              <w:right w:val="single" w:sz="4" w:space="0" w:color="auto"/>
            </w:tcBorders>
            <w:vAlign w:val="center"/>
          </w:tcPr>
          <w:p w14:paraId="06D9609D" w14:textId="1B22F98F" w:rsidR="00080159" w:rsidRPr="00D0692A" w:rsidRDefault="00780E13" w:rsidP="002B24E0">
            <w:pPr>
              <w:spacing w:after="0" w:line="240" w:lineRule="auto"/>
              <w:jc w:val="center"/>
              <w:rPr>
                <w:rFonts w:eastAsia="Times New Roman"/>
                <w:color w:val="000000"/>
              </w:rPr>
            </w:pPr>
            <w:r>
              <w:rPr>
                <w:rFonts w:eastAsia="Times New Roman"/>
                <w:color w:val="000000"/>
              </w:rPr>
              <w:t>480,00</w:t>
            </w:r>
          </w:p>
        </w:tc>
      </w:tr>
      <w:tr w:rsidR="00080159" w:rsidRPr="00D0692A" w14:paraId="674B957F" w14:textId="77777777" w:rsidTr="0093482F">
        <w:trPr>
          <w:trHeight w:val="600"/>
          <w:jc w:val="center"/>
        </w:trPr>
        <w:tc>
          <w:tcPr>
            <w:tcW w:w="578" w:type="dxa"/>
            <w:tcBorders>
              <w:top w:val="single" w:sz="4" w:space="0" w:color="auto"/>
              <w:left w:val="single" w:sz="4" w:space="0" w:color="auto"/>
              <w:bottom w:val="single" w:sz="4" w:space="0" w:color="auto"/>
              <w:right w:val="single" w:sz="4" w:space="0" w:color="auto"/>
            </w:tcBorders>
            <w:vAlign w:val="center"/>
            <w:hideMark/>
          </w:tcPr>
          <w:p w14:paraId="54BF81C5" w14:textId="77777777" w:rsidR="00080159" w:rsidRPr="00D0692A" w:rsidRDefault="00080159" w:rsidP="002B24E0">
            <w:pPr>
              <w:spacing w:after="0" w:line="240" w:lineRule="auto"/>
              <w:jc w:val="center"/>
              <w:rPr>
                <w:rFonts w:eastAsia="Times New Roman"/>
                <w:color w:val="000000"/>
              </w:rPr>
            </w:pPr>
            <w:r w:rsidRPr="00D0692A">
              <w:rPr>
                <w:rFonts w:eastAsia="Times New Roman"/>
                <w:color w:val="000000"/>
              </w:rPr>
              <w:t>4</w:t>
            </w:r>
          </w:p>
        </w:tc>
        <w:tc>
          <w:tcPr>
            <w:tcW w:w="4829" w:type="dxa"/>
            <w:tcBorders>
              <w:top w:val="single" w:sz="4" w:space="0" w:color="auto"/>
              <w:left w:val="nil"/>
              <w:bottom w:val="single" w:sz="4" w:space="0" w:color="auto"/>
              <w:right w:val="single" w:sz="4" w:space="0" w:color="auto"/>
            </w:tcBorders>
            <w:vAlign w:val="center"/>
            <w:hideMark/>
          </w:tcPr>
          <w:p w14:paraId="6FB58DA1" w14:textId="55D74223" w:rsidR="00080159" w:rsidRPr="00D66421" w:rsidRDefault="00080159" w:rsidP="002B24E0">
            <w:pPr>
              <w:spacing w:after="0" w:line="240" w:lineRule="auto"/>
              <w:rPr>
                <w:rFonts w:eastAsia="Times New Roman"/>
                <w:i/>
                <w:iCs/>
                <w:color w:val="000000"/>
              </w:rPr>
            </w:pPr>
            <w:r>
              <w:t xml:space="preserve">Παράθυρο 3ου ορόφου διαστάσεων </w:t>
            </w:r>
            <w:r>
              <w:br/>
              <w:t>109x109cm  με διπλό τζάμι αμμοβολή και σταθερές σίτες.</w:t>
            </w:r>
            <w:r w:rsidRPr="00D66421">
              <w:t xml:space="preserve"> </w:t>
            </w:r>
            <w:r>
              <w:t>Το μισό κούφωμα θα είναι σταθερό και το άλλο μισό με ανάκλιση</w:t>
            </w:r>
            <w:r w:rsidRPr="00D66421">
              <w:t>.</w:t>
            </w:r>
          </w:p>
        </w:tc>
        <w:tc>
          <w:tcPr>
            <w:tcW w:w="1152" w:type="dxa"/>
            <w:tcBorders>
              <w:top w:val="single" w:sz="4" w:space="0" w:color="auto"/>
              <w:left w:val="nil"/>
              <w:bottom w:val="single" w:sz="4" w:space="0" w:color="auto"/>
              <w:right w:val="single" w:sz="4" w:space="0" w:color="auto"/>
            </w:tcBorders>
            <w:vAlign w:val="center"/>
            <w:hideMark/>
          </w:tcPr>
          <w:p w14:paraId="23075F9D" w14:textId="5184D84C" w:rsidR="00080159" w:rsidRPr="00D0692A" w:rsidRDefault="00080159" w:rsidP="002B24E0">
            <w:pPr>
              <w:spacing w:after="0" w:line="240" w:lineRule="auto"/>
              <w:jc w:val="center"/>
              <w:rPr>
                <w:rFonts w:eastAsia="Times New Roman"/>
                <w:i/>
                <w:iCs/>
                <w:color w:val="000000"/>
              </w:rPr>
            </w:pPr>
            <w:r w:rsidRPr="00C745BA">
              <w:rPr>
                <w:rFonts w:eastAsia="Times New Roman"/>
                <w:color w:val="000000"/>
              </w:rPr>
              <w:t>ΤΜΧ</w:t>
            </w:r>
          </w:p>
        </w:tc>
        <w:tc>
          <w:tcPr>
            <w:tcW w:w="1134" w:type="dxa"/>
            <w:tcBorders>
              <w:top w:val="single" w:sz="4" w:space="0" w:color="auto"/>
              <w:left w:val="nil"/>
              <w:bottom w:val="single" w:sz="4" w:space="0" w:color="auto"/>
              <w:right w:val="single" w:sz="4" w:space="0" w:color="auto"/>
            </w:tcBorders>
            <w:vAlign w:val="center"/>
            <w:hideMark/>
          </w:tcPr>
          <w:p w14:paraId="6CEBC2E7" w14:textId="65EBDA74" w:rsidR="00080159" w:rsidRPr="00D0692A" w:rsidRDefault="00080159" w:rsidP="002B24E0">
            <w:pPr>
              <w:spacing w:after="0" w:line="240" w:lineRule="auto"/>
              <w:jc w:val="center"/>
              <w:rPr>
                <w:rFonts w:eastAsia="Times New Roman"/>
                <w:color w:val="000000"/>
              </w:rPr>
            </w:pPr>
            <w:r>
              <w:rPr>
                <w:rFonts w:eastAsia="Times New Roman"/>
                <w:color w:val="000000"/>
              </w:rPr>
              <w:t>1</w:t>
            </w:r>
          </w:p>
        </w:tc>
        <w:tc>
          <w:tcPr>
            <w:tcW w:w="1029" w:type="dxa"/>
            <w:tcBorders>
              <w:top w:val="single" w:sz="4" w:space="0" w:color="auto"/>
              <w:left w:val="nil"/>
              <w:bottom w:val="single" w:sz="4" w:space="0" w:color="auto"/>
              <w:right w:val="single" w:sz="4" w:space="0" w:color="auto"/>
            </w:tcBorders>
            <w:vAlign w:val="center"/>
          </w:tcPr>
          <w:p w14:paraId="2BA112F4" w14:textId="5B07D36E" w:rsidR="00080159" w:rsidRPr="00D0692A" w:rsidRDefault="00A768B3" w:rsidP="002B24E0">
            <w:pPr>
              <w:spacing w:after="0" w:line="240" w:lineRule="auto"/>
              <w:jc w:val="center"/>
              <w:rPr>
                <w:rFonts w:eastAsia="Times New Roman"/>
                <w:color w:val="000000"/>
              </w:rPr>
            </w:pPr>
            <w:r>
              <w:rPr>
                <w:rFonts w:eastAsia="Times New Roman"/>
                <w:color w:val="000000"/>
              </w:rPr>
              <w:t>5</w:t>
            </w:r>
            <w:r w:rsidR="00780E13">
              <w:rPr>
                <w:rFonts w:eastAsia="Times New Roman"/>
                <w:color w:val="000000"/>
              </w:rPr>
              <w:t>2</w:t>
            </w:r>
            <w:r>
              <w:rPr>
                <w:rFonts w:eastAsia="Times New Roman"/>
                <w:color w:val="000000"/>
              </w:rPr>
              <w:t>0,00</w:t>
            </w:r>
          </w:p>
        </w:tc>
        <w:tc>
          <w:tcPr>
            <w:tcW w:w="1238" w:type="dxa"/>
            <w:tcBorders>
              <w:top w:val="single" w:sz="4" w:space="0" w:color="auto"/>
              <w:left w:val="nil"/>
              <w:bottom w:val="single" w:sz="4" w:space="0" w:color="auto"/>
              <w:right w:val="single" w:sz="4" w:space="0" w:color="auto"/>
            </w:tcBorders>
            <w:vAlign w:val="center"/>
          </w:tcPr>
          <w:p w14:paraId="5D60D801" w14:textId="4ED35FD8" w:rsidR="00080159" w:rsidRPr="00D0692A" w:rsidRDefault="00780E13" w:rsidP="002B24E0">
            <w:pPr>
              <w:spacing w:after="0" w:line="240" w:lineRule="auto"/>
              <w:jc w:val="center"/>
              <w:rPr>
                <w:rFonts w:eastAsia="Times New Roman"/>
                <w:color w:val="000000"/>
              </w:rPr>
            </w:pPr>
            <w:r>
              <w:rPr>
                <w:rFonts w:eastAsia="Times New Roman"/>
                <w:color w:val="000000"/>
              </w:rPr>
              <w:t>520,00</w:t>
            </w:r>
          </w:p>
        </w:tc>
      </w:tr>
      <w:tr w:rsidR="00D0692A" w:rsidRPr="00D0692A" w14:paraId="0899E80E" w14:textId="77777777" w:rsidTr="0093482F">
        <w:trPr>
          <w:trHeight w:val="315"/>
          <w:jc w:val="center"/>
        </w:trPr>
        <w:tc>
          <w:tcPr>
            <w:tcW w:w="5407" w:type="dxa"/>
            <w:gridSpan w:val="2"/>
            <w:vMerge w:val="restart"/>
            <w:tcBorders>
              <w:top w:val="single" w:sz="4" w:space="0" w:color="auto"/>
              <w:left w:val="single" w:sz="4" w:space="0" w:color="auto"/>
              <w:bottom w:val="single" w:sz="4" w:space="0" w:color="auto"/>
              <w:right w:val="single" w:sz="4" w:space="0" w:color="auto"/>
            </w:tcBorders>
            <w:vAlign w:val="center"/>
          </w:tcPr>
          <w:p w14:paraId="4DEB3308" w14:textId="696279AC" w:rsidR="00D0692A" w:rsidRPr="00D0692A" w:rsidRDefault="00D0692A" w:rsidP="002B24E0">
            <w:pPr>
              <w:spacing w:after="0" w:line="240" w:lineRule="auto"/>
              <w:jc w:val="center"/>
              <w:rPr>
                <w:rFonts w:eastAsia="Times New Roman"/>
                <w:b/>
                <w:bCs/>
                <w:color w:val="000000"/>
              </w:rPr>
            </w:pPr>
          </w:p>
        </w:tc>
        <w:tc>
          <w:tcPr>
            <w:tcW w:w="3315" w:type="dxa"/>
            <w:gridSpan w:val="3"/>
            <w:tcBorders>
              <w:top w:val="single" w:sz="4" w:space="0" w:color="auto"/>
              <w:left w:val="nil"/>
              <w:bottom w:val="single" w:sz="4" w:space="0" w:color="auto"/>
              <w:right w:val="single" w:sz="4" w:space="0" w:color="auto"/>
            </w:tcBorders>
            <w:vAlign w:val="center"/>
            <w:hideMark/>
          </w:tcPr>
          <w:p w14:paraId="4A9467A6" w14:textId="5441EF88" w:rsidR="002B24E0" w:rsidRDefault="002B24E0" w:rsidP="002B24E0">
            <w:pPr>
              <w:spacing w:after="0" w:line="240" w:lineRule="auto"/>
              <w:jc w:val="center"/>
              <w:rPr>
                <w:rFonts w:eastAsia="Times New Roman"/>
                <w:b/>
                <w:bCs/>
                <w:color w:val="000000"/>
              </w:rPr>
            </w:pPr>
            <w:r>
              <w:rPr>
                <w:rFonts w:eastAsia="Times New Roman"/>
                <w:b/>
                <w:bCs/>
                <w:color w:val="000000"/>
              </w:rPr>
              <w:t>Προϋπ/ζόμενο</w:t>
            </w:r>
          </w:p>
          <w:p w14:paraId="5311A61A" w14:textId="77777777" w:rsidR="00D0692A" w:rsidRPr="00D0692A" w:rsidRDefault="00D0692A" w:rsidP="002B24E0">
            <w:pPr>
              <w:spacing w:after="0" w:line="240" w:lineRule="auto"/>
              <w:jc w:val="center"/>
              <w:rPr>
                <w:rFonts w:eastAsia="Times New Roman"/>
                <w:b/>
                <w:bCs/>
                <w:color w:val="000000"/>
              </w:rPr>
            </w:pPr>
            <w:r w:rsidRPr="00D0692A">
              <w:rPr>
                <w:rFonts w:eastAsia="Times New Roman"/>
                <w:b/>
                <w:bCs/>
                <w:color w:val="000000"/>
              </w:rPr>
              <w:t>Συνολικό Κόστος χωρίς ΦΠΑ (€)</w:t>
            </w:r>
          </w:p>
        </w:tc>
        <w:tc>
          <w:tcPr>
            <w:tcW w:w="1238" w:type="dxa"/>
            <w:tcBorders>
              <w:top w:val="single" w:sz="4" w:space="0" w:color="auto"/>
              <w:left w:val="nil"/>
              <w:bottom w:val="single" w:sz="4" w:space="0" w:color="auto"/>
              <w:right w:val="single" w:sz="4" w:space="0" w:color="auto"/>
            </w:tcBorders>
            <w:vAlign w:val="center"/>
          </w:tcPr>
          <w:p w14:paraId="671E185F" w14:textId="31153B47" w:rsidR="00D0692A" w:rsidRPr="00D0692A" w:rsidRDefault="00780E13" w:rsidP="002B24E0">
            <w:pPr>
              <w:spacing w:after="0" w:line="240" w:lineRule="auto"/>
              <w:jc w:val="center"/>
              <w:rPr>
                <w:rFonts w:eastAsia="Times New Roman"/>
                <w:b/>
                <w:bCs/>
                <w:color w:val="000000"/>
              </w:rPr>
            </w:pPr>
            <w:r>
              <w:rPr>
                <w:rFonts w:eastAsia="Times New Roman"/>
                <w:b/>
                <w:bCs/>
                <w:color w:val="000000"/>
              </w:rPr>
              <w:t>1.800,00</w:t>
            </w:r>
          </w:p>
        </w:tc>
      </w:tr>
      <w:tr w:rsidR="00D0692A" w:rsidRPr="00D0692A" w14:paraId="51AC8BBD" w14:textId="77777777" w:rsidTr="0093482F">
        <w:trPr>
          <w:trHeight w:val="315"/>
          <w:jc w:val="center"/>
        </w:trPr>
        <w:tc>
          <w:tcPr>
            <w:tcW w:w="5407" w:type="dxa"/>
            <w:gridSpan w:val="2"/>
            <w:vMerge/>
            <w:tcBorders>
              <w:top w:val="single" w:sz="4" w:space="0" w:color="auto"/>
              <w:left w:val="single" w:sz="4" w:space="0" w:color="auto"/>
              <w:bottom w:val="single" w:sz="4" w:space="0" w:color="auto"/>
              <w:right w:val="single" w:sz="4" w:space="0" w:color="auto"/>
            </w:tcBorders>
            <w:vAlign w:val="center"/>
            <w:hideMark/>
          </w:tcPr>
          <w:p w14:paraId="13681803" w14:textId="77777777" w:rsidR="00D0692A" w:rsidRPr="00D0692A" w:rsidRDefault="00D0692A" w:rsidP="002B24E0">
            <w:pPr>
              <w:spacing w:after="0" w:line="360" w:lineRule="auto"/>
              <w:rPr>
                <w:rFonts w:eastAsia="Times New Roman"/>
                <w:b/>
                <w:bCs/>
                <w:color w:val="000000"/>
              </w:rPr>
            </w:pPr>
          </w:p>
        </w:tc>
        <w:tc>
          <w:tcPr>
            <w:tcW w:w="3315" w:type="dxa"/>
            <w:gridSpan w:val="3"/>
            <w:tcBorders>
              <w:top w:val="single" w:sz="4" w:space="0" w:color="auto"/>
              <w:left w:val="nil"/>
              <w:bottom w:val="single" w:sz="4" w:space="0" w:color="auto"/>
              <w:right w:val="single" w:sz="4" w:space="0" w:color="auto"/>
            </w:tcBorders>
            <w:vAlign w:val="center"/>
            <w:hideMark/>
          </w:tcPr>
          <w:p w14:paraId="0A36A32B" w14:textId="77777777" w:rsidR="002B24E0" w:rsidRDefault="002B24E0" w:rsidP="002B24E0">
            <w:pPr>
              <w:spacing w:after="0" w:line="240" w:lineRule="auto"/>
              <w:jc w:val="center"/>
              <w:rPr>
                <w:rFonts w:eastAsia="Times New Roman"/>
                <w:b/>
                <w:bCs/>
                <w:color w:val="000000"/>
              </w:rPr>
            </w:pPr>
            <w:r>
              <w:rPr>
                <w:rFonts w:eastAsia="Times New Roman"/>
                <w:b/>
                <w:bCs/>
                <w:color w:val="000000"/>
              </w:rPr>
              <w:t>Προϋπ/ζόμενο</w:t>
            </w:r>
          </w:p>
          <w:p w14:paraId="1B6DE40A" w14:textId="77777777" w:rsidR="00D0692A" w:rsidRPr="00D0692A" w:rsidRDefault="00D0692A" w:rsidP="002B24E0">
            <w:pPr>
              <w:spacing w:after="0" w:line="360" w:lineRule="auto"/>
              <w:jc w:val="center"/>
              <w:rPr>
                <w:rFonts w:eastAsia="Times New Roman"/>
                <w:b/>
                <w:bCs/>
                <w:color w:val="000000"/>
              </w:rPr>
            </w:pPr>
            <w:r w:rsidRPr="00D0692A">
              <w:rPr>
                <w:rFonts w:eastAsia="Times New Roman"/>
                <w:b/>
                <w:bCs/>
                <w:color w:val="000000"/>
              </w:rPr>
              <w:t>Συνολικό Κόστος με ΦΠΑ 24% (€)</w:t>
            </w:r>
          </w:p>
        </w:tc>
        <w:tc>
          <w:tcPr>
            <w:tcW w:w="1238" w:type="dxa"/>
            <w:tcBorders>
              <w:top w:val="single" w:sz="4" w:space="0" w:color="auto"/>
              <w:left w:val="nil"/>
              <w:bottom w:val="single" w:sz="4" w:space="0" w:color="auto"/>
              <w:right w:val="single" w:sz="4" w:space="0" w:color="auto"/>
            </w:tcBorders>
            <w:vAlign w:val="center"/>
          </w:tcPr>
          <w:p w14:paraId="61D208E8" w14:textId="0F575531" w:rsidR="00D0692A" w:rsidRPr="00D0692A" w:rsidRDefault="00780E13" w:rsidP="002B24E0">
            <w:pPr>
              <w:spacing w:after="0" w:line="360" w:lineRule="auto"/>
              <w:jc w:val="center"/>
              <w:rPr>
                <w:rFonts w:eastAsia="Times New Roman"/>
                <w:b/>
                <w:bCs/>
                <w:color w:val="000000"/>
              </w:rPr>
            </w:pPr>
            <w:r>
              <w:rPr>
                <w:rFonts w:eastAsia="Times New Roman"/>
                <w:b/>
                <w:bCs/>
                <w:color w:val="000000"/>
              </w:rPr>
              <w:t>2.232,00</w:t>
            </w:r>
          </w:p>
        </w:tc>
      </w:tr>
    </w:tbl>
    <w:p w14:paraId="2FF58642" w14:textId="4C9D1705" w:rsidR="00D0692A" w:rsidRDefault="002B24E0" w:rsidP="002B24E0">
      <w:pPr>
        <w:pBdr>
          <w:top w:val="nil"/>
          <w:left w:val="nil"/>
          <w:bottom w:val="nil"/>
          <w:right w:val="nil"/>
          <w:between w:val="nil"/>
        </w:pBdr>
        <w:spacing w:before="60" w:after="60" w:line="360" w:lineRule="auto"/>
        <w:jc w:val="both"/>
        <w:rPr>
          <w:b/>
          <w:color w:val="000000"/>
        </w:rPr>
      </w:pPr>
      <w:r>
        <w:rPr>
          <w:b/>
          <w:color w:val="000000"/>
        </w:rPr>
        <w:lastRenderedPageBreak/>
        <w:t>Αναλυτική περιγραφή εργασιών:</w:t>
      </w:r>
    </w:p>
    <w:p w14:paraId="1FE2F3B2" w14:textId="6B719A56" w:rsidR="002B24E0" w:rsidRDefault="002B24E0" w:rsidP="002B24E0">
      <w:pPr>
        <w:spacing w:line="360" w:lineRule="auto"/>
        <w:jc w:val="both"/>
      </w:pPr>
      <w:r w:rsidRPr="00FC03E8">
        <w:t xml:space="preserve">Η παρούσα τεχνική περιγραφή αφορά την αντικατάσταση των παλαιών εξωτερικών κουφωμάτων </w:t>
      </w:r>
      <w:r>
        <w:t>τεσσάρων</w:t>
      </w:r>
      <w:r w:rsidRPr="00FC03E8">
        <w:t> </w:t>
      </w:r>
      <w:r>
        <w:t>μπάνιων</w:t>
      </w:r>
      <w:r w:rsidRPr="00FC03E8">
        <w:t xml:space="preserve"> </w:t>
      </w:r>
      <w:r>
        <w:t xml:space="preserve">. </w:t>
      </w:r>
      <w:r w:rsidRPr="00FC03E8">
        <w:t>Οι εργασίες</w:t>
      </w:r>
      <w:r>
        <w:t xml:space="preserve"> και τα τεχνικά χαρακτηριστικά των παραθύρων</w:t>
      </w:r>
      <w:r w:rsidRPr="00FC03E8">
        <w:t xml:space="preserve"> περιγράφονται αναλυτικά ως ακολούθως:</w:t>
      </w:r>
    </w:p>
    <w:p w14:paraId="6849F421" w14:textId="33F62D84" w:rsidR="002B24E0" w:rsidRPr="00FC03E8" w:rsidRDefault="002B24E0" w:rsidP="002B24E0">
      <w:pPr>
        <w:spacing w:line="360" w:lineRule="auto"/>
        <w:jc w:val="both"/>
      </w:pPr>
      <w:r w:rsidRPr="002B24E0">
        <w:t>Παράθυρα αλουμινίου (ενεργειακού τύπου), </w:t>
      </w:r>
      <w:r>
        <w:t>λευκού χρώματος</w:t>
      </w:r>
      <w:r w:rsidRPr="002B24E0">
        <w:t>  με διπλό υαλοπίνακα πάχους 24</w:t>
      </w:r>
      <w:r>
        <w:rPr>
          <w:lang w:val="en-US"/>
        </w:rPr>
        <w:t>cm</w:t>
      </w:r>
      <w:r w:rsidRPr="002B24E0">
        <w:t>,</w:t>
      </w:r>
      <w:r>
        <w:t xml:space="preserve"> </w:t>
      </w:r>
      <w:r w:rsidR="00E7477F">
        <w:t xml:space="preserve">μόνο </w:t>
      </w:r>
      <w:r>
        <w:t xml:space="preserve">με </w:t>
      </w:r>
      <w:r w:rsidRPr="002B24E0">
        <w:t>χειροκίνητο μηχανισμό ανάκλισης,</w:t>
      </w:r>
      <w:r w:rsidR="00E7477F">
        <w:t xml:space="preserve"> </w:t>
      </w:r>
      <w:r w:rsidRPr="002B24E0">
        <w:t>λάστιχα στεγανοποίησης (τσιμούχες) βουρτσάκια</w:t>
      </w:r>
      <w:r w:rsidR="00E7477F">
        <w:t>, π</w:t>
      </w:r>
      <w:r w:rsidRPr="002B24E0">
        <w:t>όμολα, χερούλια ανάλογα με τις απαιτήσεις του κάθε κουφώματος .</w:t>
      </w:r>
      <w:r w:rsidR="00E7477F">
        <w:t>Τοποθέτηση σ</w:t>
      </w:r>
      <w:r w:rsidRPr="002B24E0">
        <w:t>ταθερή</w:t>
      </w:r>
      <w:r w:rsidR="00E7477F">
        <w:t>ς</w:t>
      </w:r>
      <w:r w:rsidRPr="002B24E0">
        <w:t xml:space="preserve"> σίτα</w:t>
      </w:r>
      <w:r w:rsidR="00E7477F">
        <w:t>ς σε κάθε παράθυρο.</w:t>
      </w:r>
    </w:p>
    <w:p w14:paraId="08D66DBE" w14:textId="77777777" w:rsidR="00E7477F" w:rsidRPr="00E7477F" w:rsidRDefault="002B24E0" w:rsidP="002B24E0">
      <w:pPr>
        <w:spacing w:line="360" w:lineRule="auto"/>
        <w:jc w:val="both"/>
      </w:pPr>
      <w:r w:rsidRPr="00FC03E8">
        <w:t>Αποξηλώσεις Παλαιών Κουφωμάτων</w:t>
      </w:r>
      <w:r w:rsidR="00E7477F" w:rsidRPr="00E7477F">
        <w:t>:</w:t>
      </w:r>
    </w:p>
    <w:p w14:paraId="60ABA4BE" w14:textId="6A884546" w:rsidR="002B24E0" w:rsidRPr="00FC03E8" w:rsidRDefault="002B24E0" w:rsidP="002B24E0">
      <w:pPr>
        <w:spacing w:line="360" w:lineRule="auto"/>
        <w:jc w:val="both"/>
      </w:pPr>
      <w:r w:rsidRPr="00FC03E8">
        <w:t xml:space="preserve"> Προσεκτική αποξήλωση των παλαιών κουφωμάτων προκειμένου να αποφευχθεί η εξωτερική πτώση αντικειμένων και να ελαχιστοποιηθούν οι φθορές και αποκολλήσεις μαρμαροποδιών, επιχρισμάτων και τμημάτων τοιχοποιιών ή φερόντων στοιχείων ιδιαίτερα κατά την αφαίρεση κασωμάτων, ψευτοκασών και στηριγμάτων αυτών (τζινετιών) με χρήση ηλεκτρικών εργαλείων κοπής όπου απαιτείται. Στους εκάστοτε χώρους αποξηλώσεων θα λαμβάνεται μέριμνα για την προστασία του παραμένοντος χώρου με κάλυψή τους. Απαγορεύεται η συσσώρευση των υλικών αποξηλώσεων εντός του κτιρίου. Όλα τα παραπάνω προϊόντα αποξηλώσεων θα απομακρύνονται χειροκίνητα από τους χώρους του κτιρίου προς τους κάδους, με ευθύνη του Αναδόχου.</w:t>
      </w:r>
    </w:p>
    <w:p w14:paraId="0CEC7A0B" w14:textId="5235F472" w:rsidR="002B24E0" w:rsidRPr="00FC03E8" w:rsidRDefault="002B24E0" w:rsidP="002B24E0">
      <w:pPr>
        <w:spacing w:line="360" w:lineRule="auto"/>
        <w:jc w:val="both"/>
      </w:pPr>
      <w:r w:rsidRPr="00FC03E8">
        <w:t xml:space="preserve">Οι διαστάσεις των κουφωμάτων </w:t>
      </w:r>
      <w:r w:rsidR="0093482F">
        <w:t xml:space="preserve">στον παραπάνω πίνακα </w:t>
      </w:r>
      <w:r w:rsidRPr="00FC03E8">
        <w:t>είναι ενδεικτικές, οι τελικές μετρήσεις των κουφωμάτων θα γίνουν με ευθύνη του Αναδόχου. Όλα τα κουφώματα θα είναι με μηχανισμό ανάκλησης, για καλύτερες επιδόσεις θερμομόνωσης, ηχομόνωσης, στεγανότητας και ασφάλειας. Οι σίτες στα παράθυρα θα είναι σταθερές.</w:t>
      </w:r>
    </w:p>
    <w:p w14:paraId="6712BDAD" w14:textId="49E19CD8" w:rsidR="002B24E0" w:rsidRPr="00FC03E8" w:rsidRDefault="002B24E0" w:rsidP="002B24E0">
      <w:pPr>
        <w:spacing w:line="360" w:lineRule="auto"/>
        <w:jc w:val="both"/>
      </w:pPr>
      <w:r w:rsidRPr="00FC03E8">
        <w:t>Το προφίλ των κουφωμάτων θα είναι άριστης ποιότητας, από επίσημο κατασκευαστικό φορέα ευρωπαϊκής προέλευσης</w:t>
      </w:r>
      <w:r w:rsidR="00E7477F" w:rsidRPr="001914B4">
        <w:t xml:space="preserve">. </w:t>
      </w:r>
      <w:r w:rsidRPr="00FC03E8">
        <w:t>Οι υαλοπίνακες θα είναι ενεργειακοί διπλοί, ευρωπαϊκών προδιαγραφών, με συντελεστή θερμοπερατότητας Ug=1</w:t>
      </w:r>
      <w:r w:rsidR="00E7477F" w:rsidRPr="001914B4">
        <w:t>,3</w:t>
      </w:r>
      <w:r w:rsidRPr="00FC03E8">
        <w:t>w/m2*k . Όλοι οι μηχανισμοί λειτουργίας και στήριξης (μηχανισμοί ανάκλησης, , μεντεσέδες, αντικρίσματα κλπ.) θα είναι αναγνωρισμένης εταιρείας (π.χ. WINKHAUS, GU, GIESSE, κλπ). Επίσης θα είναι κατάλληλοι για τις διαστάσεις, βάρος και κίνηση του κουφώματος.</w:t>
      </w:r>
    </w:p>
    <w:p w14:paraId="2ECD7DFD" w14:textId="47EDD6F5" w:rsidR="005B505C" w:rsidRPr="006B1FAD" w:rsidRDefault="005B505C" w:rsidP="002B24E0">
      <w:pPr>
        <w:shd w:val="clear" w:color="auto" w:fill="FFFFFF"/>
        <w:spacing w:after="120" w:line="360" w:lineRule="auto"/>
        <w:jc w:val="both"/>
        <w:rPr>
          <w:rFonts w:eastAsia="Times New Roman" w:cstheme="minorHAnsi"/>
          <w:b/>
          <w:bCs/>
        </w:rPr>
      </w:pPr>
      <w:r w:rsidRPr="006B1FAD">
        <w:rPr>
          <w:rFonts w:eastAsia="Times New Roman" w:cstheme="minorHAnsi"/>
          <w:b/>
          <w:bCs/>
        </w:rPr>
        <w:t xml:space="preserve">Οι </w:t>
      </w:r>
      <w:r w:rsidR="006B1FAD" w:rsidRPr="006B1FAD">
        <w:rPr>
          <w:rFonts w:eastAsia="Times New Roman" w:cstheme="minorHAnsi"/>
          <w:b/>
          <w:bCs/>
        </w:rPr>
        <w:t>εργασίες</w:t>
      </w:r>
      <w:r w:rsidRPr="006B1FAD">
        <w:rPr>
          <w:rFonts w:eastAsia="Times New Roman" w:cstheme="minorHAnsi"/>
          <w:b/>
          <w:bCs/>
        </w:rPr>
        <w:t xml:space="preserve"> θα γίνουν με τους Ειδικούς όρους, που ακολουθούν:</w:t>
      </w:r>
    </w:p>
    <w:p w14:paraId="1C672389" w14:textId="1E726EDB" w:rsidR="005B505C" w:rsidRPr="00D02E48" w:rsidRDefault="005B505C" w:rsidP="001914B4">
      <w:pPr>
        <w:numPr>
          <w:ilvl w:val="0"/>
          <w:numId w:val="2"/>
        </w:numPr>
        <w:pBdr>
          <w:top w:val="nil"/>
          <w:left w:val="nil"/>
          <w:bottom w:val="nil"/>
          <w:right w:val="nil"/>
          <w:between w:val="nil"/>
        </w:pBdr>
        <w:spacing w:after="60" w:line="360" w:lineRule="auto"/>
        <w:ind w:left="142" w:hanging="142"/>
        <w:jc w:val="both"/>
        <w:rPr>
          <w:bCs/>
        </w:rPr>
      </w:pPr>
      <w:r w:rsidRPr="009E0A4A">
        <w:rPr>
          <w:bCs/>
        </w:rPr>
        <w:t>Ο</w:t>
      </w:r>
      <w:r w:rsidRPr="00D02E48">
        <w:rPr>
          <w:bCs/>
        </w:rPr>
        <w:t xml:space="preserve">ι ενδιαφερόμενοι οικονομικοί φορείς μπορούν να καταθέσουν την προσφορά τους προσφέροντας για το σύνολο </w:t>
      </w:r>
      <w:r w:rsidR="006B1FAD" w:rsidRPr="00D02E48">
        <w:rPr>
          <w:bCs/>
        </w:rPr>
        <w:t xml:space="preserve">των ζητούμενων </w:t>
      </w:r>
      <w:r w:rsidR="00043424">
        <w:rPr>
          <w:bCs/>
        </w:rPr>
        <w:t>ειδών/</w:t>
      </w:r>
      <w:r w:rsidR="006B1FAD" w:rsidRPr="00D02E48">
        <w:rPr>
          <w:bCs/>
        </w:rPr>
        <w:t>εργασιών</w:t>
      </w:r>
      <w:r w:rsidRPr="00D02E48">
        <w:rPr>
          <w:bCs/>
        </w:rPr>
        <w:t>.</w:t>
      </w:r>
    </w:p>
    <w:p w14:paraId="598167AA" w14:textId="61D30888" w:rsidR="005B505C" w:rsidRPr="00D02E48" w:rsidRDefault="005B505C" w:rsidP="001914B4">
      <w:pPr>
        <w:numPr>
          <w:ilvl w:val="0"/>
          <w:numId w:val="2"/>
        </w:numPr>
        <w:pBdr>
          <w:top w:val="nil"/>
          <w:left w:val="nil"/>
          <w:bottom w:val="nil"/>
          <w:right w:val="nil"/>
          <w:between w:val="nil"/>
        </w:pBdr>
        <w:spacing w:after="60" w:line="360" w:lineRule="auto"/>
        <w:ind w:left="142" w:hanging="142"/>
        <w:jc w:val="both"/>
        <w:rPr>
          <w:bCs/>
        </w:rPr>
      </w:pPr>
      <w:r w:rsidRPr="00D02E48">
        <w:rPr>
          <w:bCs/>
        </w:rPr>
        <w:t xml:space="preserve">Προσφορά που υποβάλλεται για μέρος </w:t>
      </w:r>
      <w:r w:rsidR="006B1FAD" w:rsidRPr="00D02E48">
        <w:rPr>
          <w:bCs/>
        </w:rPr>
        <w:t xml:space="preserve">των ζητούμενων </w:t>
      </w:r>
      <w:r w:rsidR="00C50825">
        <w:rPr>
          <w:bCs/>
        </w:rPr>
        <w:t>ειδών/</w:t>
      </w:r>
      <w:r w:rsidR="006B1FAD" w:rsidRPr="00D02E48">
        <w:rPr>
          <w:bCs/>
        </w:rPr>
        <w:t>εργασιών</w:t>
      </w:r>
      <w:r w:rsidRPr="00D02E48">
        <w:rPr>
          <w:bCs/>
        </w:rPr>
        <w:t xml:space="preserve"> απορρίπτεται ως απαράδεκτη.</w:t>
      </w:r>
    </w:p>
    <w:p w14:paraId="5CBD4555" w14:textId="7CEB13C2" w:rsidR="005B505C" w:rsidRPr="006B1FAD" w:rsidRDefault="005B505C" w:rsidP="001914B4">
      <w:pPr>
        <w:numPr>
          <w:ilvl w:val="0"/>
          <w:numId w:val="2"/>
        </w:numPr>
        <w:pBdr>
          <w:top w:val="nil"/>
          <w:left w:val="nil"/>
          <w:bottom w:val="nil"/>
          <w:right w:val="nil"/>
          <w:between w:val="nil"/>
        </w:pBdr>
        <w:spacing w:after="60" w:line="360" w:lineRule="auto"/>
        <w:ind w:left="142" w:hanging="142"/>
        <w:jc w:val="both"/>
        <w:rPr>
          <w:b/>
        </w:rPr>
      </w:pPr>
      <w:r w:rsidRPr="006B1FAD">
        <w:rPr>
          <w:b/>
        </w:rPr>
        <w:lastRenderedPageBreak/>
        <w:t>Η ανάθεση θα γίνει στον οικονομικό φορέα με την πλέον συμφέρουσα από οικονομική άποψη προσφορά βάση προσφερόμενης τιμής άνευ ΦΠΑ.</w:t>
      </w:r>
      <w:r w:rsidR="009F0EFE" w:rsidRPr="009F0EFE">
        <w:t xml:space="preserve"> </w:t>
      </w:r>
      <w:r w:rsidR="009F0EFE" w:rsidRPr="009F0EFE">
        <w:rPr>
          <w:b/>
        </w:rPr>
        <w:t>Υποβληθείσες προσφορές που υπερβαίνουν την προϋπολογισθείσα δαπάνη θα απορρίπτονται ως απαράδεκτες.</w:t>
      </w:r>
    </w:p>
    <w:p w14:paraId="764B8F12" w14:textId="43CA1CAE" w:rsidR="005B505C" w:rsidRPr="006B1FAD" w:rsidRDefault="005B505C" w:rsidP="001914B4">
      <w:pPr>
        <w:numPr>
          <w:ilvl w:val="0"/>
          <w:numId w:val="2"/>
        </w:numPr>
        <w:pBdr>
          <w:top w:val="nil"/>
          <w:left w:val="nil"/>
          <w:bottom w:val="nil"/>
          <w:right w:val="nil"/>
          <w:between w:val="nil"/>
        </w:pBdr>
        <w:spacing w:after="60" w:line="360" w:lineRule="auto"/>
        <w:ind w:left="142" w:hanging="142"/>
        <w:jc w:val="both"/>
        <w:rPr>
          <w:b/>
        </w:rPr>
      </w:pPr>
      <w:r w:rsidRPr="006B1FAD">
        <w:rPr>
          <w:b/>
        </w:rPr>
        <w:t xml:space="preserve">Η προσφορά ισχύει </w:t>
      </w:r>
      <w:r w:rsidR="00571FE3" w:rsidRPr="006B1FAD">
        <w:rPr>
          <w:b/>
        </w:rPr>
        <w:t xml:space="preserve">και δεσμεύει τον ανάδοχο </w:t>
      </w:r>
      <w:r w:rsidRPr="006B1FAD">
        <w:rPr>
          <w:b/>
        </w:rPr>
        <w:t xml:space="preserve">μέχρι </w:t>
      </w:r>
      <w:r w:rsidR="00E549A8">
        <w:rPr>
          <w:b/>
        </w:rPr>
        <w:t>31</w:t>
      </w:r>
      <w:r w:rsidRPr="006B1FAD">
        <w:rPr>
          <w:b/>
        </w:rPr>
        <w:t>/</w:t>
      </w:r>
      <w:r w:rsidR="007038EE">
        <w:rPr>
          <w:b/>
        </w:rPr>
        <w:t>01</w:t>
      </w:r>
      <w:r w:rsidRPr="006B1FAD">
        <w:rPr>
          <w:b/>
        </w:rPr>
        <w:t>/20</w:t>
      </w:r>
      <w:r w:rsidR="007038EE">
        <w:rPr>
          <w:b/>
        </w:rPr>
        <w:t>26</w:t>
      </w:r>
      <w:r w:rsidRPr="006B1FAD">
        <w:rPr>
          <w:b/>
        </w:rPr>
        <w:t>.</w:t>
      </w:r>
    </w:p>
    <w:p w14:paraId="146A1A34" w14:textId="6F25673F" w:rsidR="00571FE3" w:rsidRPr="006B1FAD" w:rsidRDefault="00571FE3" w:rsidP="001914B4">
      <w:pPr>
        <w:numPr>
          <w:ilvl w:val="0"/>
          <w:numId w:val="2"/>
        </w:numPr>
        <w:pBdr>
          <w:top w:val="nil"/>
          <w:left w:val="nil"/>
          <w:bottom w:val="nil"/>
          <w:right w:val="nil"/>
          <w:between w:val="nil"/>
        </w:pBdr>
        <w:spacing w:after="60" w:line="360" w:lineRule="auto"/>
        <w:ind w:left="142" w:hanging="142"/>
        <w:jc w:val="both"/>
        <w:rPr>
          <w:b/>
        </w:rPr>
      </w:pPr>
      <w:r w:rsidRPr="006B1FAD">
        <w:rPr>
          <w:b/>
        </w:rPr>
        <w:t xml:space="preserve">Η ανάθεση τίθεται σε ισχύ από την ημέρα κατακύρωσης της μέχρι και την </w:t>
      </w:r>
      <w:r w:rsidR="00420F2B">
        <w:rPr>
          <w:b/>
        </w:rPr>
        <w:t>31</w:t>
      </w:r>
      <w:r w:rsidR="009E0A4A">
        <w:rPr>
          <w:b/>
        </w:rPr>
        <w:t>/</w:t>
      </w:r>
      <w:r w:rsidR="007038EE">
        <w:rPr>
          <w:b/>
        </w:rPr>
        <w:t>01</w:t>
      </w:r>
      <w:r w:rsidR="009E0A4A">
        <w:rPr>
          <w:b/>
        </w:rPr>
        <w:t>/202</w:t>
      </w:r>
      <w:r w:rsidR="007038EE">
        <w:rPr>
          <w:b/>
        </w:rPr>
        <w:t>6</w:t>
      </w:r>
      <w:r w:rsidRPr="006B1FAD">
        <w:rPr>
          <w:b/>
        </w:rPr>
        <w:t>.</w:t>
      </w:r>
    </w:p>
    <w:p w14:paraId="0252351B" w14:textId="7743E4F5" w:rsidR="00571FE3" w:rsidRPr="006B1FAD" w:rsidRDefault="00571FE3" w:rsidP="001914B4">
      <w:pPr>
        <w:numPr>
          <w:ilvl w:val="0"/>
          <w:numId w:val="2"/>
        </w:numPr>
        <w:pBdr>
          <w:top w:val="nil"/>
          <w:left w:val="nil"/>
          <w:bottom w:val="nil"/>
          <w:right w:val="nil"/>
          <w:between w:val="nil"/>
        </w:pBdr>
        <w:spacing w:after="60" w:line="360" w:lineRule="auto"/>
        <w:ind w:left="142" w:hanging="142"/>
        <w:jc w:val="both"/>
        <w:rPr>
          <w:b/>
        </w:rPr>
      </w:pPr>
      <w:r w:rsidRPr="006B1FAD">
        <w:rPr>
          <w:bCs/>
        </w:rPr>
        <w:t>Ε</w:t>
      </w:r>
      <w:r w:rsidRPr="006B1FAD">
        <w:t>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F1E1D22" w14:textId="7B2EBF44" w:rsidR="005B505C" w:rsidRDefault="007038EE" w:rsidP="001914B4">
      <w:pPr>
        <w:numPr>
          <w:ilvl w:val="0"/>
          <w:numId w:val="2"/>
        </w:numPr>
        <w:pBdr>
          <w:top w:val="nil"/>
          <w:left w:val="nil"/>
          <w:bottom w:val="nil"/>
          <w:right w:val="nil"/>
          <w:between w:val="nil"/>
        </w:pBdr>
        <w:spacing w:after="60" w:line="360" w:lineRule="auto"/>
        <w:ind w:left="142" w:hanging="142"/>
        <w:jc w:val="both"/>
      </w:pPr>
      <w:r w:rsidRPr="007038EE">
        <w:t>Η παράδοση και εγκατάσταση των ειδών της προμήθειας θα γίνει</w:t>
      </w:r>
      <w:r w:rsidRPr="007038EE">
        <w:rPr>
          <w:b/>
          <w:bCs/>
        </w:rPr>
        <w:t xml:space="preserve"> </w:t>
      </w:r>
      <w:r w:rsidRPr="007038EE">
        <w:rPr>
          <w:rFonts w:eastAsia="Times New Roman" w:cstheme="minorHAnsi"/>
          <w:b/>
          <w:bCs/>
        </w:rPr>
        <w:t>με έξοδα και μέσα του αναδόχου</w:t>
      </w:r>
      <w:r>
        <w:rPr>
          <w:rFonts w:eastAsia="Times New Roman" w:cstheme="minorHAnsi"/>
        </w:rPr>
        <w:t>,</w:t>
      </w:r>
      <w:r w:rsidRPr="003528C5">
        <w:rPr>
          <w:b/>
          <w:bCs/>
        </w:rPr>
        <w:t xml:space="preserve"> </w:t>
      </w:r>
      <w:r w:rsidR="003528C5" w:rsidRPr="007038EE">
        <w:t xml:space="preserve">έπειτα από τηλεφωνική επικοινωνία του Κέντρου Φιλοξενίας Ασυνόδευτων Ανηλίκων </w:t>
      </w:r>
      <w:r w:rsidR="003528C5" w:rsidRPr="007038EE">
        <w:rPr>
          <w:b/>
          <w:bCs/>
        </w:rPr>
        <w:t>στην Αθήνα</w:t>
      </w:r>
      <w:r w:rsidR="003528C5" w:rsidRPr="007038EE">
        <w:t xml:space="preserve"> με τον ανάδοχο και θα πραγματοποιηθεί </w:t>
      </w:r>
      <w:r w:rsidR="003528C5" w:rsidRPr="003528C5">
        <w:rPr>
          <w:b/>
          <w:bCs/>
        </w:rPr>
        <w:t xml:space="preserve">εντός </w:t>
      </w:r>
      <w:r w:rsidR="00420F2B">
        <w:rPr>
          <w:b/>
          <w:bCs/>
        </w:rPr>
        <w:t>είκοσι</w:t>
      </w:r>
      <w:r w:rsidR="00E549A8">
        <w:rPr>
          <w:b/>
          <w:bCs/>
        </w:rPr>
        <w:t xml:space="preserve"> </w:t>
      </w:r>
      <w:r w:rsidR="003528C5" w:rsidRPr="003528C5">
        <w:rPr>
          <w:b/>
          <w:bCs/>
        </w:rPr>
        <w:t>(</w:t>
      </w:r>
      <w:r w:rsidR="00420F2B">
        <w:rPr>
          <w:b/>
          <w:bCs/>
        </w:rPr>
        <w:t>20</w:t>
      </w:r>
      <w:r w:rsidR="003528C5" w:rsidRPr="003528C5">
        <w:rPr>
          <w:b/>
          <w:bCs/>
        </w:rPr>
        <w:t>) εργάσιμων ημερών</w:t>
      </w:r>
      <w:r>
        <w:rPr>
          <w:b/>
          <w:bCs/>
        </w:rPr>
        <w:t xml:space="preserve"> </w:t>
      </w:r>
      <w:r w:rsidR="00E549A8">
        <w:t xml:space="preserve">στην οδό </w:t>
      </w:r>
      <w:r w:rsidR="005B505C" w:rsidRPr="007038EE">
        <w:rPr>
          <w:b/>
          <w:bCs/>
        </w:rPr>
        <w:t>3</w:t>
      </w:r>
      <w:r w:rsidR="005B505C" w:rsidRPr="007038EE">
        <w:rPr>
          <w:b/>
          <w:bCs/>
          <w:vertAlign w:val="superscript"/>
        </w:rPr>
        <w:t>ης</w:t>
      </w:r>
      <w:r w:rsidR="005B505C" w:rsidRPr="007038EE">
        <w:rPr>
          <w:b/>
          <w:bCs/>
        </w:rPr>
        <w:t xml:space="preserve"> Σεπτεμβρίου 117, ΤΚ 11251</w:t>
      </w:r>
      <w:r w:rsidR="00E549A8" w:rsidRPr="007038EE">
        <w:rPr>
          <w:b/>
          <w:bCs/>
        </w:rPr>
        <w:t>,</w:t>
      </w:r>
      <w:r w:rsidR="005B505C" w:rsidRPr="007038EE">
        <w:rPr>
          <w:b/>
          <w:bCs/>
        </w:rPr>
        <w:t xml:space="preserve"> Τηλέφωνο: 2105231712.</w:t>
      </w:r>
    </w:p>
    <w:p w14:paraId="47929D39" w14:textId="56D30198" w:rsidR="00C50825" w:rsidRPr="006B1FAD" w:rsidRDefault="00C50825" w:rsidP="001914B4">
      <w:pPr>
        <w:numPr>
          <w:ilvl w:val="0"/>
          <w:numId w:val="2"/>
        </w:numPr>
        <w:pBdr>
          <w:top w:val="nil"/>
          <w:left w:val="nil"/>
          <w:bottom w:val="nil"/>
          <w:right w:val="nil"/>
          <w:between w:val="nil"/>
        </w:pBdr>
        <w:spacing w:after="60" w:line="360" w:lineRule="auto"/>
        <w:ind w:left="142" w:hanging="142"/>
        <w:jc w:val="both"/>
      </w:pPr>
      <w:r>
        <w:rPr>
          <w:rFonts w:eastAsia="Times New Roman" w:cstheme="minorHAnsi"/>
        </w:rPr>
        <w:t xml:space="preserve">Ο Ανάδοχος θα πρέπει </w:t>
      </w:r>
      <w:r w:rsidRPr="008A464F">
        <w:rPr>
          <w:rFonts w:eastAsia="Times New Roman" w:cstheme="minorHAnsi"/>
          <w:b/>
          <w:bCs/>
          <w:u w:val="single"/>
        </w:rPr>
        <w:t>απαραιτήτως</w:t>
      </w:r>
      <w:r>
        <w:rPr>
          <w:rFonts w:eastAsia="Times New Roman" w:cstheme="minorHAnsi"/>
        </w:rPr>
        <w:t xml:space="preserve"> </w:t>
      </w:r>
      <w:r w:rsidRPr="006F341C">
        <w:rPr>
          <w:rFonts w:eastAsia="Times New Roman" w:cstheme="minorHAnsi"/>
          <w:b/>
          <w:bCs/>
        </w:rPr>
        <w:t>να επισκεφθ</w:t>
      </w:r>
      <w:r>
        <w:rPr>
          <w:rFonts w:eastAsia="Times New Roman" w:cstheme="minorHAnsi"/>
          <w:b/>
          <w:bCs/>
        </w:rPr>
        <w:t>εί</w:t>
      </w:r>
      <w:r w:rsidRPr="006F341C">
        <w:rPr>
          <w:rFonts w:eastAsia="Times New Roman" w:cstheme="minorHAnsi"/>
          <w:b/>
          <w:bCs/>
        </w:rPr>
        <w:t xml:space="preserve"> τ</w:t>
      </w:r>
      <w:r>
        <w:rPr>
          <w:rFonts w:eastAsia="Times New Roman" w:cstheme="minorHAnsi"/>
          <w:b/>
          <w:bCs/>
        </w:rPr>
        <w:t>ο ανωτέρω</w:t>
      </w:r>
      <w:r w:rsidRPr="006F341C">
        <w:rPr>
          <w:rFonts w:eastAsia="Times New Roman" w:cstheme="minorHAnsi"/>
          <w:b/>
          <w:bCs/>
        </w:rPr>
        <w:t xml:space="preserve"> Κ.Φ.Α.Α.</w:t>
      </w:r>
      <w:r>
        <w:rPr>
          <w:rFonts w:eastAsia="Times New Roman" w:cstheme="minorHAnsi"/>
        </w:rPr>
        <w:t xml:space="preserve">, κατόπιν συνεννόησης, ώστε να πάρει </w:t>
      </w:r>
      <w:r w:rsidRPr="00313D49">
        <w:rPr>
          <w:rFonts w:eastAsia="Times New Roman" w:cstheme="minorHAnsi"/>
          <w:b/>
          <w:bCs/>
          <w:u w:val="single"/>
        </w:rPr>
        <w:t>ακριβείς μετρήσεις</w:t>
      </w:r>
      <w:r>
        <w:rPr>
          <w:rFonts w:eastAsia="Times New Roman" w:cstheme="minorHAnsi"/>
        </w:rPr>
        <w:t xml:space="preserve"> </w:t>
      </w:r>
      <w:r w:rsidR="001914B4">
        <w:rPr>
          <w:rFonts w:eastAsia="Times New Roman" w:cstheme="minorHAnsi"/>
        </w:rPr>
        <w:t>του κάθε παράθυρου</w:t>
      </w:r>
      <w:r>
        <w:rPr>
          <w:rFonts w:eastAsia="Times New Roman" w:cstheme="minorHAnsi"/>
        </w:rPr>
        <w:t xml:space="preserve">, </w:t>
      </w:r>
      <w:r w:rsidRPr="006F341C">
        <w:rPr>
          <w:rFonts w:eastAsia="Times New Roman" w:cstheme="minorHAnsi"/>
          <w:b/>
          <w:bCs/>
        </w:rPr>
        <w:t xml:space="preserve">πριν </w:t>
      </w:r>
      <w:r>
        <w:rPr>
          <w:rFonts w:eastAsia="Times New Roman" w:cstheme="minorHAnsi"/>
          <w:b/>
          <w:bCs/>
        </w:rPr>
        <w:t xml:space="preserve">προχωρήσει στην </w:t>
      </w:r>
      <w:r w:rsidR="001914B4">
        <w:rPr>
          <w:rFonts w:eastAsia="Times New Roman" w:cstheme="minorHAnsi"/>
          <w:b/>
          <w:bCs/>
        </w:rPr>
        <w:t>προμήθεια</w:t>
      </w:r>
      <w:r>
        <w:rPr>
          <w:rFonts w:eastAsia="Times New Roman" w:cstheme="minorHAnsi"/>
          <w:b/>
          <w:bCs/>
        </w:rPr>
        <w:t xml:space="preserve"> και εγκατάστασή τους</w:t>
      </w:r>
      <w:r>
        <w:rPr>
          <w:rFonts w:eastAsia="Times New Roman" w:cstheme="minorHAnsi"/>
        </w:rPr>
        <w:t>.</w:t>
      </w:r>
    </w:p>
    <w:p w14:paraId="796E5768" w14:textId="77777777" w:rsidR="005B505C" w:rsidRPr="006B1FAD" w:rsidRDefault="005B505C" w:rsidP="001914B4">
      <w:pPr>
        <w:pStyle w:val="a8"/>
        <w:numPr>
          <w:ilvl w:val="0"/>
          <w:numId w:val="2"/>
        </w:numPr>
        <w:spacing w:after="60" w:line="360" w:lineRule="auto"/>
        <w:ind w:left="142" w:hanging="142"/>
        <w:jc w:val="both"/>
      </w:pPr>
      <w:bookmarkStart w:id="6" w:name="_heading=h.g9rpmbwsfh6d" w:colFirst="0" w:colLast="0"/>
      <w:bookmarkStart w:id="7" w:name="_heading=h.grp65vz6ss8d" w:colFirst="0" w:colLast="0"/>
      <w:bookmarkEnd w:id="6"/>
      <w:bookmarkEnd w:id="7"/>
      <w:r w:rsidRPr="006B1FAD">
        <w:t>Για την υποβολής της σχετικής προσφοράς θα πρέπει να προηγηθεί επιτόπια επίσκεψη στο χώρο του ΚΦΑΑ.</w:t>
      </w:r>
    </w:p>
    <w:p w14:paraId="191C32DC" w14:textId="77777777" w:rsidR="005B505C" w:rsidRPr="006B1FAD" w:rsidRDefault="005B505C" w:rsidP="001914B4">
      <w:pPr>
        <w:numPr>
          <w:ilvl w:val="0"/>
          <w:numId w:val="2"/>
        </w:numPr>
        <w:pBdr>
          <w:top w:val="nil"/>
          <w:left w:val="nil"/>
          <w:bottom w:val="nil"/>
          <w:right w:val="nil"/>
          <w:between w:val="nil"/>
        </w:pBdr>
        <w:spacing w:after="60" w:line="360" w:lineRule="auto"/>
        <w:ind w:left="142" w:hanging="142"/>
        <w:jc w:val="both"/>
      </w:pPr>
      <w:r w:rsidRPr="006B1FAD">
        <w:t>Η παροχή υπηρεσίας θα ολοκληρωθεί με την πλήρη εκτέλεση του φυσικού και οικονομικού αντικειμένου της.</w:t>
      </w:r>
    </w:p>
    <w:p w14:paraId="69D7E1FC" w14:textId="77777777" w:rsidR="005B505C" w:rsidRPr="006B1FAD" w:rsidRDefault="005B505C" w:rsidP="001914B4">
      <w:pPr>
        <w:numPr>
          <w:ilvl w:val="0"/>
          <w:numId w:val="2"/>
        </w:numPr>
        <w:pBdr>
          <w:top w:val="nil"/>
          <w:left w:val="nil"/>
          <w:bottom w:val="nil"/>
          <w:right w:val="nil"/>
          <w:between w:val="nil"/>
        </w:pBdr>
        <w:spacing w:after="60" w:line="360" w:lineRule="auto"/>
        <w:ind w:left="142" w:hanging="142"/>
        <w:jc w:val="both"/>
      </w:pPr>
      <w:r w:rsidRPr="006B1FAD">
        <w:t xml:space="preserve">Η σύμβαση παροχής υπηρεσίας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1A056601" w14:textId="77777777" w:rsidR="005B505C" w:rsidRPr="006B1FAD" w:rsidRDefault="005B505C" w:rsidP="001914B4">
      <w:pPr>
        <w:numPr>
          <w:ilvl w:val="0"/>
          <w:numId w:val="2"/>
        </w:numPr>
        <w:pBdr>
          <w:top w:val="nil"/>
          <w:left w:val="nil"/>
          <w:bottom w:val="nil"/>
          <w:right w:val="nil"/>
          <w:between w:val="nil"/>
        </w:pBdr>
        <w:spacing w:after="60" w:line="360" w:lineRule="auto"/>
        <w:ind w:left="142" w:hanging="142"/>
        <w:jc w:val="both"/>
      </w:pPr>
      <w:r w:rsidRPr="006B1FAD">
        <w:t xml:space="preserve">Η εκχώρηση των υποχρεώσεων και των δικαιωμάτων του σε τρίτους ΑΠΑΓΟΡΕΥΕΤΑΙ. </w:t>
      </w:r>
    </w:p>
    <w:p w14:paraId="5C26E597" w14:textId="239C348B" w:rsidR="005B505C" w:rsidRPr="006B1FAD" w:rsidRDefault="005B505C" w:rsidP="001914B4">
      <w:pPr>
        <w:numPr>
          <w:ilvl w:val="0"/>
          <w:numId w:val="2"/>
        </w:numPr>
        <w:pBdr>
          <w:top w:val="nil"/>
          <w:left w:val="nil"/>
          <w:bottom w:val="nil"/>
          <w:right w:val="nil"/>
          <w:between w:val="nil"/>
        </w:pBdr>
        <w:spacing w:after="60" w:line="360" w:lineRule="auto"/>
        <w:ind w:left="142" w:right="-58" w:hanging="142"/>
        <w:jc w:val="both"/>
      </w:pPr>
      <w:r w:rsidRPr="006B1FAD">
        <w:t>Η παραλαβή των</w:t>
      </w:r>
      <w:r w:rsidR="00571FE3" w:rsidRPr="006B1FAD">
        <w:t xml:space="preserve"> </w:t>
      </w:r>
      <w:r w:rsidR="006B1FAD" w:rsidRPr="006B1FAD">
        <w:t>εργασιών</w:t>
      </w:r>
      <w:r w:rsidRPr="006B1FAD">
        <w:t xml:space="preserve"> θα πραγματοποιηθεί από τον αρμόδιο υπάλληλο της ΑΡΣΙΣ που θα προσυπογράφει το σχετικό δελτίο παραλαβής και θα ελέγξει εάν η εκτέλεση των υπηρεσιών έγινε σύμφωνα με τους όρους της πρόσκλησης, των ειδικών όρων και του παραρτήματος αυτής.</w:t>
      </w:r>
    </w:p>
    <w:p w14:paraId="5B42B8A8" w14:textId="0E799507" w:rsidR="005B505C" w:rsidRPr="006B1FAD" w:rsidRDefault="005B505C" w:rsidP="001914B4">
      <w:pPr>
        <w:numPr>
          <w:ilvl w:val="0"/>
          <w:numId w:val="2"/>
        </w:numPr>
        <w:pBdr>
          <w:top w:val="nil"/>
          <w:left w:val="nil"/>
          <w:bottom w:val="nil"/>
          <w:right w:val="nil"/>
          <w:between w:val="nil"/>
        </w:pBdr>
        <w:spacing w:after="60" w:line="360" w:lineRule="auto"/>
        <w:ind w:left="142" w:right="-58" w:hanging="142"/>
        <w:jc w:val="both"/>
      </w:pPr>
      <w:r w:rsidRPr="006B1FAD">
        <w:t>Ο οικονομικός φορέας λαμβάνει γνώση των Ειδικών Όρων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9B2E6F7" w14:textId="77777777" w:rsidR="005B505C" w:rsidRPr="006B1FAD" w:rsidRDefault="005B505C" w:rsidP="001914B4">
      <w:pPr>
        <w:numPr>
          <w:ilvl w:val="0"/>
          <w:numId w:val="2"/>
        </w:numPr>
        <w:pBdr>
          <w:top w:val="nil"/>
          <w:left w:val="nil"/>
          <w:bottom w:val="nil"/>
          <w:right w:val="nil"/>
          <w:between w:val="nil"/>
        </w:pBdr>
        <w:spacing w:after="60" w:line="360" w:lineRule="auto"/>
        <w:ind w:left="142" w:right="-58" w:hanging="142"/>
        <w:jc w:val="both"/>
      </w:pPr>
      <w:r w:rsidRPr="006B1FAD">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4F5354B7" w14:textId="38317FE2" w:rsidR="005B505C" w:rsidRPr="006B1FAD" w:rsidRDefault="00571FE3" w:rsidP="001914B4">
      <w:pPr>
        <w:numPr>
          <w:ilvl w:val="0"/>
          <w:numId w:val="2"/>
        </w:numPr>
        <w:pBdr>
          <w:top w:val="nil"/>
          <w:left w:val="nil"/>
          <w:bottom w:val="nil"/>
          <w:right w:val="nil"/>
          <w:between w:val="nil"/>
        </w:pBdr>
        <w:spacing w:after="60" w:line="360" w:lineRule="auto"/>
        <w:ind w:left="142" w:right="-58" w:hanging="142"/>
        <w:jc w:val="both"/>
      </w:pPr>
      <w:r w:rsidRPr="006B1FAD">
        <w:lastRenderedPageBreak/>
        <w:t>Οι παραπάνω όροι θεωρούνται δεσμευτικοί, με ποινή απόρριψης της προσφοράς σε περίπτωση μη συμμόρφωσης σε κάποιον από αυτούς.</w:t>
      </w:r>
    </w:p>
    <w:p w14:paraId="37533D89" w14:textId="068696A4" w:rsidR="00571FE3" w:rsidRPr="006B1FAD" w:rsidRDefault="00571FE3" w:rsidP="001914B4">
      <w:pPr>
        <w:numPr>
          <w:ilvl w:val="0"/>
          <w:numId w:val="2"/>
        </w:numPr>
        <w:pBdr>
          <w:top w:val="nil"/>
          <w:left w:val="nil"/>
          <w:bottom w:val="nil"/>
          <w:right w:val="nil"/>
          <w:between w:val="nil"/>
        </w:pBdr>
        <w:spacing w:after="60" w:line="360" w:lineRule="auto"/>
        <w:ind w:left="142" w:right="-58" w:hanging="142"/>
        <w:jc w:val="both"/>
      </w:pPr>
      <w:r w:rsidRPr="006B1FAD">
        <w:t xml:space="preserve"> 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E89D3EA" w14:textId="77777777" w:rsidR="006B1FAD" w:rsidRPr="006B1FAD" w:rsidRDefault="006B1FAD" w:rsidP="002B24E0">
      <w:pPr>
        <w:suppressAutoHyphens/>
        <w:autoSpaceDE w:val="0"/>
        <w:autoSpaceDN w:val="0"/>
        <w:spacing w:after="120" w:line="360" w:lineRule="auto"/>
        <w:jc w:val="both"/>
        <w:textAlignment w:val="baseline"/>
        <w:rPr>
          <w:rFonts w:asciiTheme="minorHAnsi" w:eastAsia="Batang" w:hAnsiTheme="minorHAnsi" w:cstheme="minorHAnsi"/>
          <w:b/>
          <w:bCs/>
          <w:i/>
        </w:rPr>
      </w:pPr>
      <w:r w:rsidRPr="006B1FAD">
        <w:rPr>
          <w:rFonts w:asciiTheme="minorHAnsi" w:eastAsia="Batang" w:hAnsiTheme="minorHAnsi" w:cstheme="minorHAnsi"/>
          <w:b/>
          <w:bCs/>
          <w:i/>
        </w:rPr>
        <w:t>ΥΠΟΧΡΕΩΣΕΙΣ ΑΝΑΔΟΧΟΥ</w:t>
      </w:r>
    </w:p>
    <w:p w14:paraId="01AAD3DC"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bookmarkStart w:id="8" w:name="_Hlk483318566"/>
      <w:r w:rsidRPr="006B1FAD">
        <w:rPr>
          <w:rFonts w:asciiTheme="minorHAnsi" w:eastAsia="Batang" w:hAnsiTheme="minorHAnsi" w:cstheme="minorHAnsi"/>
        </w:rPr>
        <w:t xml:space="preserve">Ο ανάδοχος οφείλει να τηρεί όλα τα μέτρα ασφαλείας και τους κανόνες υγιεινής των κατασκευών, που προβλέπονται από την ισχύουσα Εθνική νομοθεσία και τους εκάστοτε ισχύοντες Κανονισμούς (ΕΛΟΤ, Πυροσβεστικός Κανονισμός, Τ.Ο.Τ.Ε.Ε. κλπ.). </w:t>
      </w:r>
    </w:p>
    <w:p w14:paraId="118E5207" w14:textId="478C76AE"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Όλα τα υλικά που πρόκειται να χρησιμοποιηθούν για την υλοποίηση των εργασιών, καθώς και τα ηλεκτρομηχανολογικά συστήματα για τα οποία υφίσταται σχετική υποχρέωση από την κείμενη νομοθεσία, πρέπει να συνοδεύονται από τα ανάλογα πιστοποιητικά και να φέρουν σήμανση CE. Επιπλέον, πρέπει να τηρούν τις απαιτούμενες, ανάλογα με τη φύση του υλικού, προδιαγραφές της Εθνικής νομοθεσίας περί αντοχής σε ενδεχόμενη πυρκαγιά. </w:t>
      </w:r>
    </w:p>
    <w:p w14:paraId="1BED8561"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Για την προμήθεια και μεταφορά των απαραίτητων υλικών και συστημάτων θα εκδίδονται κατάλληλα παραστατικά δαπάνης, όπως προβλέπεται από τον Κώδικα Βιβλίων και Στοιχείων (Κ.Β.Σ.).</w:t>
      </w:r>
    </w:p>
    <w:p w14:paraId="02229283"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Όλοι οι συμμετέχοντες στις εργασίες, ανεξαρτήτως ειδικότητας (τεχνίτης, βοηθός τεχνίτη, εργάτης) ή εξειδίκευσης (οικοδόμος, ελαιοχρωματιστής, κλπ.) οφείλουν να είναι ασφαλισμένοι στον αρμόδιο ασφαλιστικό φορέα. O Ανάδοχος είναι ο μόνος υπεύθυνος για την επιλογή των εργατών και των συνεργείων που θα χρησιμοποιήσει κατά την εκτέλεση των εργασιών επίσης είναι υπεύθυνος για την γραφειοκρατική τακτοποίηση και την καταβολή των σχετικών εργοδοτικών, εργατικών, ασφαλιστικών εισφορών του προσωπικού, των προστιθέμενων του και των συνεργαζόμενων με αυτόν συνεργείων προς τον ΕΦΚΑ και προς κάθε ασφαλιστικό οργανισμό, ενώ θα αναλάβει τη διευθέτηση όλων των ζητημάτων που θα ανακύψουν από και εξαιτίας της σχετικής τους απασχόλησης, εφόσον απαιτείται από την κείμενη νομοθεσία.</w:t>
      </w:r>
    </w:p>
    <w:p w14:paraId="035B6EE1"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 ανάδοχος φέρει ευθύνη για την ποιότητα και την καλή λειτουργία των αναληφθέντων εργασιών. Τυχόν αστοχίες, σφάλματα, ή βλάβες στους υπό διαμόρφωση χώρους κατά τη φάση των εργασιών, που οφείλονται σε κακοτεχνίες ή εσφαλμένη τοποθέτηση, θα επιδιορθωθούν άμεσα, δίχως την καταβολή επιπλέον χρηματικού τιμήματος. Επιπρόσθετα, το κόστος που θα προκύψει για την αποκατάσταση ενδεχόμενων φθορών ή ζημιών στο κτίριο και τις εγκαταστάσεις αυτού (ύδρευσης, αποχέτευσης, θέρμανσης, ηλεκτρικού κλπ.), που αποδεδειγμένα οφείλονται σε εσφαλμένη κατασκευή ή κακοτεχνίες κατά την υλοποίηση των οικοδομικών εργασιών, επιβαρύνει </w:t>
      </w:r>
      <w:r w:rsidRPr="006B1FAD">
        <w:rPr>
          <w:rFonts w:asciiTheme="minorHAnsi" w:eastAsia="Batang" w:hAnsiTheme="minorHAnsi" w:cstheme="minorHAnsi"/>
        </w:rPr>
        <w:lastRenderedPageBreak/>
        <w:t>αποκλειστικά και μόνο τον ανάδοχο.</w:t>
      </w:r>
    </w:p>
    <w:p w14:paraId="65B9658F"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Ο ανάδοχος είναι αποκλειστικά 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147A1C26"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eastAsia="Times New Roman" w:cstheme="minorHAnsi"/>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2B969601"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bookmarkStart w:id="9" w:name="_Hlk100671804"/>
      <w:r w:rsidRPr="006B1FAD">
        <w:rPr>
          <w:rFonts w:asciiTheme="minorHAnsi" w:eastAsia="Batang" w:hAnsiTheme="minorHAnsi" w:cstheme="minorHAnsi"/>
        </w:rPr>
        <w:t>Ο ανάδοχος εγγυάται τη σταθερότητα και τη σωστή λειτουργία των επισκευών. Συνεπώς, οφείλει να επισκευάζει ενδεχόμενες βλάβες ή να αντικαθιστά φθαρμένα υλικά, δίχως την καταβολή επιπλέον χρηματικού τιμήματος και υπό την προϋπόθεση ότι οι βλάβες ή οι φθορές οφείλονται σε κακοτεχνίες ή λάθη που συνέβησαν κατά την υλοποίηση των εργασιών. Σε περίπτωση που οι βλάβες οφείλονται σε εξωγενείς παράγοντες όπως είναι, ο σεισμός, η πυρκαγιά, η ηλικία του κτιρίου,  δε φέρει καμία ευθύνη. Σε περίπτωση άρνησης ή δυστροπίας, η Αναθέτουσα διατηρεί το δικαίωμα προσφυγής σε αρμόδιο τεχνικό φορέα ή σε αρμόδιο δικαστήριο, για τον ορισμό πραγματογνωμόνων και την επίλυση του ζητήματος.</w:t>
      </w:r>
    </w:p>
    <w:bookmarkEnd w:id="9"/>
    <w:p w14:paraId="4B0560AE"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Οι εργαζόμενοι πρέπει να φορούν τα προβλεπόμενα από τη νομοθεσία κράνη και να διαθέτουν την κατάλληλη ένδυση και υπόδηση προς αποφυγή ολισθήσεων και ηλεκτροπληξιών. Σε ορισμένες εργασίες, εφόσον κριθεί ζωτικής σημασίας, να διατίθενται ζώνες ασφαλείας και να προσδένονται οι εργαζόμενοι.</w:t>
      </w:r>
    </w:p>
    <w:p w14:paraId="285AD585"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Κατά τη διάρκεια των εργασιών, ο Ανάδοχος οφείλει να χρησιμοποιεί δικά του μέσα και εργαλεία. Θα του παρέχεται ωστόσο, πρόσβαση σε δίκτυα κοινής ωφέλειας (νερό, ηλεκτρικό). </w:t>
      </w:r>
    </w:p>
    <w:p w14:paraId="3FBE0EC8"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Όλα τα εργαλεία που πρόκειται να χρησιμοποιηθούν κατά τη φάση της κατασκευής, ιδιαίτερα όσα θα συνδέονται με το ηλεκτρικό δίκτυο, θα πρέπει να ελέγχονται πριν από κάθε χρήση για τυχόν φθορές των στοιχείων τους ή/και του φορέα ηλεκτρικού ρεύματος (καλώδια).</w:t>
      </w:r>
    </w:p>
    <w:p w14:paraId="7949E2B9"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Κατά τη διάρκεια των εργασιών θα απαγορεύεται αυστηρά η είσοδος στους μη έχοντες σχέση με το έργο. Σε περίπτωση επιθεώρησης από το προσωπικό της Δομής ή/και κατά τη διάρκεια πιθανών ελέγχων από μέλη ή υπαλλήλους δημόσιων φορέων, ο ανάδοχος οφείλει να ενημερώσει για τους πιθανούς κινδύνους και να προβεί σε όλες τις κατάλληλες ενέργειες σχετικά με την ασφάλεια των επισκεπτών. Στην ακραία περίπτωση μη συμμόρφωσής τους, ο ανάδοχος διατηρεί το νόμιμο δικαίωμα παύσης των εργασιών μέχρι αποκαταστάσεως των μέτρων ασφαλείας.</w:t>
      </w:r>
    </w:p>
    <w:p w14:paraId="228BCBC5" w14:textId="77777777"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Απαγορεύεται αυστηρά η καθ' οιονδήποτε τρόπο επέμβαση ή διάτρηση ή διάνοιξη οπών ή </w:t>
      </w:r>
      <w:r w:rsidRPr="006B1FAD">
        <w:rPr>
          <w:rFonts w:asciiTheme="minorHAnsi" w:eastAsia="Batang" w:hAnsiTheme="minorHAnsi" w:cstheme="minorHAnsi"/>
        </w:rPr>
        <w:lastRenderedPageBreak/>
        <w:t>καθαίρεση φερόντων δομικών στοιχείων οπλισμένου σκυροδέματος (υποστυλώματα, δοκοί, τοιχώματα, πλάκες) του κτιρίου. Εφόσον κάτι τέτοιο καταστεί αναγκαίο και αναπόφευκτο, ο ανάδοχος οφείλει να ενημερώσει την Αναθέτουσα και κατόπιν συνεννόησης να αναζητήσουν τη συνδρομή μηχανικού κατάλληλης ειδικότητας και να ακολουθήσουν τις οδηγίες που εκείνος θα παράσχει.</w:t>
      </w:r>
    </w:p>
    <w:p w14:paraId="6415566F" w14:textId="77777777" w:rsid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Ο ανάδοχος των εργασιών είναι αποκλειστικά υπεύθυνος για την απομάκρυνση των προϊόντων καθαίρεσης, των παραπροϊόντων των οικοδομικών εργασιών και γενικά όλων των υπολειμμάτων των υλικών και των περιεκτών/συσκευασιών τους. Η απομάκρυνσή τους θα πραγματοποιείται σύμφωνα με την ισχύουσα εθνική νομοθεσία. Ο χώρος εργασίας θα καθαρίζεται και θα ελέγχεται καθημερινά μετά την παύση των εργασιών. Όλα τα απόβλητα θα αποθηκεύονται σε ειδικούς κάδους αποκομιδής οικοδομικών απορριμμάτων, οι οποίοι θα τοποθετηθούν στον περιβάλλοντα ακάλυπτο χώρο του κτιρίου και θα εκκενώνονται σε τακτά χρονικά διαστήματα.</w:t>
      </w:r>
      <w:bookmarkStart w:id="10" w:name="_Hlk483318750"/>
      <w:bookmarkEnd w:id="8"/>
    </w:p>
    <w:p w14:paraId="63C6FB34" w14:textId="77777777" w:rsid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Ο Ανάδοχος έχει την υποχρέωση, πριν υποβάλλει την τιμή της προσφοράς του, να επιμετρήσει λεπτομερώς τις επιφάνειες, να εκτιμήσει τη φύση και την έκταση των εργασιών  και να λάβει υπόψη του την υφιστάμενη κατάσταση, την ποιότητα και την έκταση της φθοράς των επιφανειών,  έτσι ώστε να μην εγείρει καμία επιπλέον απαίτηση μετά την εγκατάστασή του και έναρξη των εργασιών</w:t>
      </w:r>
    </w:p>
    <w:p w14:paraId="3703AA5D" w14:textId="77777777" w:rsid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Οι τιμές της οικονομικής προσφοράς θα είναι κατ’ αποκοπή για το σύνολο των αντίστοιχων εργασιών, πλήρως και άρτια αποπερατωμένων,. Καμία επιπλέον αξίωση δεν μπορεί να απαιτηθεί από τον Ανάδοχο σε περίπτωση αστοχίας ή λανθασμένων εκτιμήσεων του όσον αφορά την αποπεράτωση των συγκεκριμένων εργασιών σύμφωνα με την περιγραφή των εργασιών που ακολουθούν. Ο ανάδοχος με την κατάθεση της προσφοράς δεσμεύεται αυτομάτως στην αποπεράτωση των εργασιών σύμφωνα με την τιμή κατ’ αποκοπή που έχει καταθέσει στην οικονομική του προσφορά για όλες τις εργασίες που περιγράφονται στο παρόν. </w:t>
      </w:r>
    </w:p>
    <w:p w14:paraId="6DFEA5E3" w14:textId="04972F71" w:rsidR="006B1FAD" w:rsidRPr="006B1FAD" w:rsidRDefault="006B1FAD" w:rsidP="001914B4">
      <w:pPr>
        <w:widowControl w:val="0"/>
        <w:numPr>
          <w:ilvl w:val="0"/>
          <w:numId w:val="7"/>
        </w:numPr>
        <w:suppressAutoHyphens/>
        <w:overflowPunct w:val="0"/>
        <w:autoSpaceDE w:val="0"/>
        <w:autoSpaceDN w:val="0"/>
        <w:spacing w:after="40" w:line="360"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Θα πρέπει να υπάρχει πλήρης αντιστοιχία των ποσοτήτων των υλικών με τις αντίστοιχες εργασίες που θα πραγματοποιηθούν. Σε περίπτωση χρησιμοποίησης διαφορετικών υλικών από αυτά που προτείνονται θα προσκομίζονται πιστοποιητικά για τα νέα υλικά τα οποία θα υπόκεινται στην έγκριση της επιβλέπουσας αρχής.</w:t>
      </w:r>
      <w:bookmarkEnd w:id="10"/>
    </w:p>
    <w:p w14:paraId="7768381E" w14:textId="36DAEE6A" w:rsidR="00571FE3" w:rsidRPr="006B1FAD" w:rsidRDefault="00571FE3" w:rsidP="002B24E0">
      <w:pPr>
        <w:spacing w:after="120" w:line="360" w:lineRule="auto"/>
        <w:jc w:val="both"/>
        <w:rPr>
          <w:rFonts w:eastAsia="Times New Roman" w:cstheme="minorHAnsi"/>
          <w:b/>
          <w:bCs/>
        </w:rPr>
      </w:pPr>
      <w:r w:rsidRPr="006B1FAD">
        <w:rPr>
          <w:rFonts w:eastAsia="Times New Roman" w:cstheme="minorHAnsi"/>
          <w:b/>
          <w:bCs/>
        </w:rPr>
        <w:t>Δικαιολογητικά Συμμετοχής:</w:t>
      </w:r>
    </w:p>
    <w:p w14:paraId="743DCA0F" w14:textId="77777777" w:rsidR="00571FE3" w:rsidRPr="006B1FAD" w:rsidRDefault="00571FE3" w:rsidP="002B24E0">
      <w:pPr>
        <w:spacing w:after="120" w:line="360" w:lineRule="auto"/>
        <w:jc w:val="both"/>
        <w:textAlignment w:val="baseline"/>
        <w:rPr>
          <w:rFonts w:eastAsia="Times New Roman" w:cstheme="minorHAnsi"/>
        </w:rPr>
      </w:pPr>
      <w:r w:rsidRPr="006B1FAD">
        <w:rPr>
          <w:rFonts w:eastAsia="Times New Roman" w:cstheme="minorHAnsi"/>
          <w:b/>
          <w:bCs/>
        </w:rPr>
        <w:t>Επιπρόσθετα,</w:t>
      </w:r>
      <w:r w:rsidRPr="006B1FAD">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6B1FAD">
        <w:rPr>
          <w:rFonts w:eastAsia="Times New Roman" w:cstheme="minorHAnsi"/>
          <w:b/>
        </w:rPr>
        <w:t>θα πρέπει να προσκομίσετε μαζί με την οικονομική σας προσφορά</w:t>
      </w:r>
      <w:r w:rsidRPr="006B1FAD">
        <w:rPr>
          <w:rFonts w:eastAsia="Times New Roman" w:cstheme="minorHAnsi"/>
        </w:rPr>
        <w:t xml:space="preserve"> και τα παρακάτω δικαιολογητικά σύμφωνα με το άρθρο 80 παρ. 2 και 3 του Ν.4412/2016:</w:t>
      </w:r>
    </w:p>
    <w:p w14:paraId="017DA8B3" w14:textId="595C374D" w:rsidR="00571FE3" w:rsidRPr="006B1FAD" w:rsidRDefault="00571FE3" w:rsidP="002B24E0">
      <w:pPr>
        <w:spacing w:afterLines="80" w:after="192" w:line="360" w:lineRule="auto"/>
        <w:jc w:val="both"/>
        <w:textAlignment w:val="baseline"/>
        <w:rPr>
          <w:rFonts w:eastAsia="Times New Roman" w:cstheme="minorHAnsi"/>
        </w:rPr>
      </w:pPr>
      <w:r w:rsidRPr="006B1FAD">
        <w:rPr>
          <w:rFonts w:eastAsia="Times New Roman" w:cstheme="minorHAnsi"/>
        </w:rPr>
        <w:t xml:space="preserve">1) Βεβαίωση φορολογικής ενημερότητας, για </w:t>
      </w:r>
      <w:r w:rsidR="003528C5">
        <w:rPr>
          <w:rFonts w:eastAsia="Times New Roman" w:cstheme="minorHAnsi"/>
        </w:rPr>
        <w:t>κάθε νόμιμη χρήση</w:t>
      </w:r>
      <w:r w:rsidR="00D0692A">
        <w:rPr>
          <w:rFonts w:eastAsia="Times New Roman" w:cstheme="minorHAnsi"/>
        </w:rPr>
        <w:t xml:space="preserve"> (Α.Φ.Μ. Αναθέτουσας: 90193521)</w:t>
      </w:r>
    </w:p>
    <w:p w14:paraId="4CBD8942" w14:textId="79F1E13B" w:rsidR="00571FE3" w:rsidRPr="006B1FAD" w:rsidRDefault="00571FE3" w:rsidP="002B24E0">
      <w:pPr>
        <w:spacing w:afterLines="80" w:after="192" w:line="360" w:lineRule="auto"/>
        <w:jc w:val="both"/>
        <w:textAlignment w:val="baseline"/>
        <w:rPr>
          <w:rFonts w:eastAsia="Times New Roman" w:cstheme="minorHAnsi"/>
        </w:rPr>
      </w:pPr>
      <w:r w:rsidRPr="006B1FAD">
        <w:rPr>
          <w:rFonts w:eastAsia="Times New Roman" w:cstheme="minorHAnsi"/>
        </w:rPr>
        <w:lastRenderedPageBreak/>
        <w:t xml:space="preserve">2) Βεβαίωση ασφαλιστικής ενημερότητας για ασφαλιστικές εισφορές του προσωπικού, για </w:t>
      </w:r>
      <w:r w:rsidR="003528C5">
        <w:rPr>
          <w:rFonts w:eastAsia="Times New Roman" w:cstheme="minorHAnsi"/>
        </w:rPr>
        <w:t>κάθε νόμιμη χρήση</w:t>
      </w:r>
    </w:p>
    <w:p w14:paraId="1E478597" w14:textId="4FA7F86A" w:rsidR="00571FE3" w:rsidRPr="006B1FAD" w:rsidRDefault="00571FE3" w:rsidP="002B24E0">
      <w:pPr>
        <w:spacing w:afterLines="80" w:after="192" w:line="360" w:lineRule="auto"/>
        <w:jc w:val="both"/>
        <w:textAlignment w:val="baseline"/>
        <w:rPr>
          <w:rFonts w:eastAsia="Times New Roman" w:cstheme="minorHAnsi"/>
        </w:rPr>
      </w:pPr>
      <w:r w:rsidRPr="006B1FAD">
        <w:rPr>
          <w:rFonts w:eastAsia="Times New Roman" w:cstheme="minorHAnsi"/>
        </w:rPr>
        <w:t xml:space="preserve">3) Βεβαίωση ασφαλιστικής ενημερότητας μη μισθωτών ΕΦΚΑ, για </w:t>
      </w:r>
      <w:r w:rsidR="003528C5">
        <w:rPr>
          <w:rFonts w:eastAsia="Times New Roman" w:cstheme="minorHAnsi"/>
        </w:rPr>
        <w:t>κάθε νόμιμη χρήση</w:t>
      </w:r>
      <w:r w:rsidR="003528C5" w:rsidRPr="006B1FAD">
        <w:rPr>
          <w:rFonts w:eastAsia="Times New Roman" w:cstheme="minorHAnsi"/>
        </w:rPr>
        <w:t xml:space="preserve"> </w:t>
      </w:r>
      <w:r w:rsidRPr="006B1FAD">
        <w:rPr>
          <w:rFonts w:eastAsia="Times New Roman" w:cstheme="minorHAnsi"/>
        </w:rPr>
        <w:t xml:space="preserve">(αφορά ατομικές επιχειρήσεις) </w:t>
      </w:r>
    </w:p>
    <w:p w14:paraId="38DCC447" w14:textId="77777777" w:rsidR="00571FE3" w:rsidRPr="006B1FAD" w:rsidRDefault="00571FE3" w:rsidP="002B24E0">
      <w:pPr>
        <w:spacing w:afterLines="80" w:after="192" w:line="360" w:lineRule="auto"/>
        <w:jc w:val="both"/>
        <w:textAlignment w:val="baseline"/>
        <w:rPr>
          <w:rFonts w:eastAsia="Times New Roman" w:cstheme="minorHAnsi"/>
        </w:rPr>
      </w:pPr>
      <w:r w:rsidRPr="006B1FAD">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862AA25" w14:textId="77777777" w:rsidR="00571FE3" w:rsidRPr="006B1FAD" w:rsidRDefault="00571FE3" w:rsidP="002B24E0">
      <w:pPr>
        <w:spacing w:afterLines="80" w:after="192" w:line="360" w:lineRule="auto"/>
        <w:ind w:left="426"/>
        <w:jc w:val="both"/>
        <w:textAlignment w:val="baseline"/>
        <w:rPr>
          <w:rFonts w:eastAsia="Times New Roman" w:cstheme="minorHAnsi"/>
        </w:rPr>
      </w:pPr>
      <w:r w:rsidRPr="006B1FAD">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C25F275" w14:textId="77777777" w:rsidR="00571FE3" w:rsidRPr="006B1FAD" w:rsidRDefault="00571FE3" w:rsidP="002B24E0">
      <w:pPr>
        <w:spacing w:afterLines="80" w:after="192" w:line="360" w:lineRule="auto"/>
        <w:ind w:left="426"/>
        <w:jc w:val="both"/>
        <w:textAlignment w:val="baseline"/>
        <w:rPr>
          <w:rFonts w:eastAsia="Times New Roman" w:cstheme="minorHAnsi"/>
        </w:rPr>
      </w:pPr>
      <w:r w:rsidRPr="006B1FAD">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66D34200" w14:textId="77777777" w:rsidR="00571FE3" w:rsidRPr="006B1FAD" w:rsidRDefault="00571FE3" w:rsidP="002B24E0">
      <w:pPr>
        <w:spacing w:afterLines="80" w:after="192" w:line="360" w:lineRule="auto"/>
        <w:ind w:left="426"/>
        <w:jc w:val="both"/>
        <w:textAlignment w:val="baseline"/>
        <w:rPr>
          <w:rFonts w:eastAsia="Times New Roman" w:cstheme="minorHAnsi"/>
        </w:rPr>
      </w:pPr>
      <w:r w:rsidRPr="006B1FAD">
        <w:rPr>
          <w:rFonts w:eastAsia="Times New Roman" w:cstheme="minorHAnsi"/>
        </w:rPr>
        <w:t>γ) στις περιπτώσεις των συνεταιρισμών τα μέλη του Διοικητικού Συμβουλίου.</w:t>
      </w:r>
    </w:p>
    <w:p w14:paraId="5197EF7D" w14:textId="77777777" w:rsidR="00571FE3" w:rsidRPr="006B1FAD" w:rsidRDefault="00571FE3" w:rsidP="002B24E0">
      <w:pPr>
        <w:spacing w:afterLines="80" w:after="192" w:line="360" w:lineRule="auto"/>
        <w:jc w:val="both"/>
        <w:textAlignment w:val="baseline"/>
        <w:rPr>
          <w:rFonts w:eastAsia="Times New Roman" w:cstheme="minorHAnsi"/>
        </w:rPr>
      </w:pPr>
      <w:r w:rsidRPr="006B1FAD">
        <w:rPr>
          <w:rFonts w:eastAsia="Times New Roman" w:cstheme="minorHAnsi"/>
        </w:rPr>
        <w:t>5) Αντίγραφο καταστατικού της εταιρίας &amp; έγγραφο ταυτοποίησης μελών Διοικητικού Συμβουλίου (π.χ. ΓΕΜΗ)</w:t>
      </w:r>
    </w:p>
    <w:p w14:paraId="4CCB610E" w14:textId="77777777" w:rsidR="00571FE3" w:rsidRPr="006B1FAD" w:rsidRDefault="00571FE3" w:rsidP="002B24E0">
      <w:pPr>
        <w:spacing w:afterLines="80" w:after="192" w:line="360" w:lineRule="auto"/>
        <w:jc w:val="both"/>
        <w:textAlignment w:val="baseline"/>
        <w:rPr>
          <w:rFonts w:eastAsia="Times New Roman" w:cstheme="minorHAnsi"/>
        </w:rPr>
      </w:pPr>
      <w:r w:rsidRPr="006B1FAD">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6B1FAD">
        <w:rPr>
          <w:rFonts w:eastAsia="Times New Roman" w:cstheme="minorHAnsi"/>
          <w:lang w:val="en-US"/>
        </w:rPr>
        <w:t>Taxis</w:t>
      </w:r>
      <w:r w:rsidRPr="006B1FAD">
        <w:rPr>
          <w:rFonts w:eastAsia="Times New Roman" w:cstheme="minorHAnsi"/>
        </w:rPr>
        <w:t>, όπου φαίνεται ότι η επιχείρηση είναι ενεργή.</w:t>
      </w:r>
    </w:p>
    <w:p w14:paraId="31573D57" w14:textId="77777777" w:rsidR="00571FE3" w:rsidRPr="006B1FAD" w:rsidRDefault="00571FE3" w:rsidP="002B24E0">
      <w:pPr>
        <w:pBdr>
          <w:top w:val="nil"/>
          <w:left w:val="nil"/>
          <w:bottom w:val="nil"/>
          <w:right w:val="nil"/>
          <w:between w:val="nil"/>
        </w:pBdr>
        <w:shd w:val="clear" w:color="auto" w:fill="FFFFFF"/>
        <w:spacing w:after="120" w:line="360" w:lineRule="auto"/>
        <w:jc w:val="both"/>
        <w:rPr>
          <w:b/>
          <w:bCs/>
        </w:rPr>
      </w:pPr>
      <w:r w:rsidRPr="006B1FAD">
        <w:rPr>
          <w:b/>
          <w:bCs/>
        </w:rPr>
        <w:t>Διαδικασία πληρωμής:</w:t>
      </w:r>
    </w:p>
    <w:p w14:paraId="46793363" w14:textId="5E9EAE61" w:rsidR="00E31E75" w:rsidRPr="0054319B" w:rsidRDefault="0054319B" w:rsidP="002B24E0">
      <w:pPr>
        <w:suppressAutoHyphens/>
        <w:spacing w:after="120" w:line="360" w:lineRule="auto"/>
        <w:ind w:right="-58"/>
        <w:jc w:val="both"/>
        <w:rPr>
          <w:rFonts w:eastAsia="Times New Roman" w:cstheme="minorHAnsi"/>
        </w:rPr>
      </w:pPr>
      <w:r w:rsidRPr="0054319B">
        <w:rPr>
          <w:rFonts w:cstheme="minorHAnsi"/>
        </w:rPr>
        <w:t xml:space="preserve">Η ΑΡΣΙΣ θα καταβάλλει την αξία της υπηρεσίας που θα λάβει στα πλαίσια της παρούσας πρόσκλησης, εντός </w:t>
      </w:r>
      <w:r w:rsidR="00040885">
        <w:rPr>
          <w:rFonts w:cstheme="minorHAnsi"/>
          <w:b/>
          <w:bCs/>
        </w:rPr>
        <w:t>δεκαπέντε</w:t>
      </w:r>
      <w:r w:rsidRPr="0054319B">
        <w:rPr>
          <w:rFonts w:cstheme="minorHAnsi"/>
          <w:b/>
          <w:bCs/>
        </w:rPr>
        <w:t xml:space="preserve"> (</w:t>
      </w:r>
      <w:r w:rsidR="00040885">
        <w:rPr>
          <w:rFonts w:cstheme="minorHAnsi"/>
          <w:b/>
          <w:bCs/>
        </w:rPr>
        <w:t>15</w:t>
      </w:r>
      <w:r w:rsidRPr="0054319B">
        <w:rPr>
          <w:rFonts w:cstheme="minorHAnsi"/>
          <w:b/>
          <w:bCs/>
        </w:rPr>
        <w:t xml:space="preserve">) ημερών </w:t>
      </w:r>
      <w:r w:rsidRPr="0054319B">
        <w:rPr>
          <w:rFonts w:cstheme="minorHAnsi"/>
        </w:rPr>
        <w:t>ύστερα από την ολοκλήρωση των υπηρεσιών και την έκδοση από τον προμηθευτή των παρακάτω δικαιολογητικών πληρωμής:</w:t>
      </w:r>
    </w:p>
    <w:p w14:paraId="6FBA3162" w14:textId="0F979D46" w:rsidR="00571FE3" w:rsidRPr="00E31E75" w:rsidRDefault="00571FE3" w:rsidP="002B24E0">
      <w:pPr>
        <w:pStyle w:val="a8"/>
        <w:numPr>
          <w:ilvl w:val="0"/>
          <w:numId w:val="5"/>
        </w:numPr>
        <w:suppressAutoHyphens/>
        <w:spacing w:after="120" w:line="360" w:lineRule="auto"/>
        <w:ind w:right="-58"/>
        <w:contextualSpacing w:val="0"/>
        <w:jc w:val="both"/>
        <w:rPr>
          <w:rFonts w:eastAsia="Times New Roman" w:cstheme="minorHAnsi"/>
        </w:rPr>
      </w:pPr>
      <w:r w:rsidRPr="0054319B">
        <w:rPr>
          <w:rFonts w:eastAsia="Times New Roman" w:cstheme="minorHAnsi"/>
          <w:b/>
          <w:bCs/>
        </w:rPr>
        <w:t>Τιμολόγιο</w:t>
      </w:r>
      <w:r w:rsidRPr="00E31E75">
        <w:rPr>
          <w:rFonts w:eastAsia="Times New Roman" w:cstheme="minorHAnsi"/>
        </w:rPr>
        <w:t xml:space="preserve">, στο οποίο να αναγράφονται </w:t>
      </w:r>
      <w:r w:rsidR="006B1FAD" w:rsidRPr="00E31E75">
        <w:rPr>
          <w:rFonts w:eastAsia="Times New Roman" w:cstheme="minorHAnsi"/>
        </w:rPr>
        <w:t xml:space="preserve">οι </w:t>
      </w:r>
      <w:r w:rsidR="002829EF" w:rsidRPr="00E31E75">
        <w:rPr>
          <w:rFonts w:eastAsia="Times New Roman" w:cstheme="minorHAnsi"/>
        </w:rPr>
        <w:t>εργασίες</w:t>
      </w:r>
      <w:r w:rsidRPr="00E31E75">
        <w:rPr>
          <w:rFonts w:eastAsia="Times New Roman" w:cstheme="minorHAnsi"/>
        </w:rPr>
        <w:t>, η συνολική αξία και οι νόμιμες επιβαρύνσεις,</w:t>
      </w:r>
    </w:p>
    <w:p w14:paraId="55056786" w14:textId="77777777" w:rsidR="00571FE3" w:rsidRPr="006B1FAD" w:rsidRDefault="00571FE3" w:rsidP="002B24E0">
      <w:pPr>
        <w:pStyle w:val="a8"/>
        <w:numPr>
          <w:ilvl w:val="0"/>
          <w:numId w:val="5"/>
        </w:numPr>
        <w:suppressAutoHyphens/>
        <w:spacing w:after="120" w:line="360" w:lineRule="auto"/>
        <w:ind w:right="-58"/>
        <w:contextualSpacing w:val="0"/>
        <w:jc w:val="both"/>
        <w:rPr>
          <w:rFonts w:eastAsia="Times New Roman" w:cstheme="minorHAnsi"/>
        </w:rPr>
      </w:pPr>
      <w:r w:rsidRPr="0054319B">
        <w:rPr>
          <w:rFonts w:eastAsia="Times New Roman" w:cstheme="minorHAnsi"/>
          <w:b/>
          <w:bCs/>
        </w:rPr>
        <w:t>Βεβαίωση ασφαλιστικής ενημερότητας</w:t>
      </w:r>
      <w:r w:rsidRPr="006B1FAD">
        <w:rPr>
          <w:rFonts w:eastAsia="Times New Roman" w:cstheme="minorHAnsi"/>
        </w:rPr>
        <w:t>, για είσπραξη σε ισχύ η οποία απαιτείται στην ακόλουθη περίπτωση:</w:t>
      </w:r>
    </w:p>
    <w:p w14:paraId="4B616150" w14:textId="77777777" w:rsidR="00571FE3" w:rsidRPr="006B1FAD" w:rsidRDefault="00571FE3" w:rsidP="002B24E0">
      <w:pPr>
        <w:pStyle w:val="a8"/>
        <w:suppressAutoHyphens/>
        <w:spacing w:after="120" w:line="360" w:lineRule="auto"/>
        <w:ind w:left="360" w:right="-58"/>
        <w:contextualSpacing w:val="0"/>
        <w:jc w:val="both"/>
        <w:rPr>
          <w:rFonts w:eastAsia="Times New Roman" w:cstheme="minorHAnsi"/>
        </w:rPr>
      </w:pPr>
      <w:r w:rsidRPr="006B1FAD">
        <w:rPr>
          <w:rFonts w:eastAsia="Times New Roman" w:cstheme="minorHAnsi"/>
        </w:rPr>
        <w:lastRenderedPageBreak/>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71DF0789" w14:textId="77777777" w:rsidR="00571FE3" w:rsidRPr="006B1FAD" w:rsidRDefault="00571FE3" w:rsidP="002B24E0">
      <w:pPr>
        <w:pStyle w:val="a8"/>
        <w:numPr>
          <w:ilvl w:val="0"/>
          <w:numId w:val="5"/>
        </w:numPr>
        <w:suppressAutoHyphens/>
        <w:spacing w:after="120" w:line="360" w:lineRule="auto"/>
        <w:ind w:right="-58"/>
        <w:contextualSpacing w:val="0"/>
        <w:jc w:val="both"/>
        <w:rPr>
          <w:rFonts w:eastAsia="Times New Roman" w:cstheme="minorHAnsi"/>
        </w:rPr>
      </w:pPr>
      <w:r w:rsidRPr="0054319B">
        <w:rPr>
          <w:rFonts w:eastAsia="Times New Roman" w:cstheme="minorHAnsi"/>
          <w:b/>
          <w:bCs/>
        </w:rPr>
        <w:t>Βεβαίωση ασφαλιστικής ενημερότητας ΕΦΚΑ μη μισθωτών</w:t>
      </w:r>
      <w:r w:rsidRPr="006B1FAD">
        <w:rPr>
          <w:rFonts w:eastAsia="Times New Roman" w:cstheme="minorHAnsi"/>
        </w:rPr>
        <w:t xml:space="preserve"> για είσπραξη σε ισχύ η οποία απαιτείται στην ακόλουθη περίπτωση:</w:t>
      </w:r>
    </w:p>
    <w:p w14:paraId="14310BEE" w14:textId="77777777" w:rsidR="00571FE3" w:rsidRPr="006B1FAD" w:rsidRDefault="00571FE3" w:rsidP="002B24E0">
      <w:pPr>
        <w:pStyle w:val="a8"/>
        <w:suppressAutoHyphens/>
        <w:spacing w:after="120" w:line="360" w:lineRule="auto"/>
        <w:ind w:left="360" w:right="-58"/>
        <w:contextualSpacing w:val="0"/>
        <w:jc w:val="both"/>
        <w:rPr>
          <w:rFonts w:eastAsia="Times New Roman" w:cstheme="minorHAnsi"/>
        </w:rPr>
      </w:pPr>
      <w:r w:rsidRPr="006B1FAD">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8A3785C" w14:textId="77777777" w:rsidR="00571FE3" w:rsidRPr="006B1FAD" w:rsidRDefault="00571FE3" w:rsidP="002B24E0">
      <w:pPr>
        <w:pStyle w:val="a8"/>
        <w:numPr>
          <w:ilvl w:val="0"/>
          <w:numId w:val="5"/>
        </w:numPr>
        <w:suppressAutoHyphens/>
        <w:spacing w:after="120" w:line="360" w:lineRule="auto"/>
        <w:ind w:right="-58"/>
        <w:contextualSpacing w:val="0"/>
        <w:jc w:val="both"/>
        <w:rPr>
          <w:rFonts w:eastAsia="Times New Roman" w:cstheme="minorHAnsi"/>
        </w:rPr>
      </w:pPr>
      <w:r w:rsidRPr="0054319B">
        <w:rPr>
          <w:rFonts w:eastAsia="Times New Roman" w:cstheme="minorHAnsi"/>
          <w:b/>
          <w:bCs/>
        </w:rPr>
        <w:t>Φορολογική ενημερότητα</w:t>
      </w:r>
      <w:r w:rsidRPr="006B1FAD">
        <w:rPr>
          <w:rFonts w:eastAsia="Times New Roman" w:cstheme="minorHAnsi"/>
        </w:rPr>
        <w:t xml:space="preserve">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24D4586" w14:textId="77777777" w:rsidR="00571FE3" w:rsidRPr="006B1FAD" w:rsidRDefault="00571FE3" w:rsidP="002B24E0">
      <w:pPr>
        <w:pStyle w:val="a8"/>
        <w:suppressAutoHyphens/>
        <w:spacing w:after="120" w:line="360" w:lineRule="auto"/>
        <w:ind w:left="360" w:right="-58"/>
        <w:contextualSpacing w:val="0"/>
        <w:jc w:val="both"/>
        <w:rPr>
          <w:rFonts w:eastAsia="Times New Roman" w:cstheme="minorHAnsi"/>
        </w:rPr>
      </w:pPr>
      <w:r w:rsidRPr="006B1FAD">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1971194C" w14:textId="77777777" w:rsidR="00571FE3" w:rsidRPr="006B1FAD" w:rsidRDefault="00571FE3" w:rsidP="002B24E0">
      <w:pPr>
        <w:spacing w:after="120" w:line="360" w:lineRule="auto"/>
        <w:jc w:val="both"/>
        <w:rPr>
          <w:rFonts w:cstheme="minorHAnsi"/>
        </w:rPr>
      </w:pPr>
      <w:r w:rsidRPr="006B1FAD">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2E43694" w14:textId="77777777" w:rsidR="00571FE3" w:rsidRPr="006B1FAD" w:rsidRDefault="00571FE3" w:rsidP="002B24E0">
      <w:pPr>
        <w:spacing w:after="120" w:line="360" w:lineRule="auto"/>
        <w:jc w:val="both"/>
        <w:rPr>
          <w:rFonts w:cstheme="minorHAnsi"/>
        </w:rPr>
      </w:pPr>
      <w:r w:rsidRPr="006B1FAD">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80E878F" w14:textId="77777777" w:rsidR="00571FE3" w:rsidRPr="006B1FAD" w:rsidRDefault="00571FE3" w:rsidP="002B24E0">
      <w:pPr>
        <w:spacing w:after="120" w:line="360" w:lineRule="auto"/>
        <w:jc w:val="both"/>
        <w:rPr>
          <w:b/>
        </w:rPr>
      </w:pPr>
      <w:r w:rsidRPr="006B1FAD">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507350D7" w14:textId="77777777" w:rsidR="00571FE3" w:rsidRPr="006B1FAD" w:rsidRDefault="00571FE3" w:rsidP="002B24E0">
      <w:pPr>
        <w:spacing w:after="60" w:line="360" w:lineRule="auto"/>
        <w:jc w:val="both"/>
      </w:pPr>
      <w:r w:rsidRPr="006B1FAD">
        <w:rPr>
          <w:b/>
        </w:rPr>
        <w:t>•</w:t>
      </w:r>
      <w:r w:rsidRPr="006B1FAD">
        <w:rPr>
          <w:b/>
        </w:rPr>
        <w:tab/>
      </w:r>
      <w:r w:rsidRPr="006B1FAD">
        <w:t>Ταχυδρομική Διεύθυνση: Εγνατίας 30, 54625, Θεσσαλονίκη</w:t>
      </w:r>
    </w:p>
    <w:p w14:paraId="72F1246A" w14:textId="77777777" w:rsidR="00571FE3" w:rsidRPr="006B1FAD" w:rsidRDefault="00571FE3" w:rsidP="002B24E0">
      <w:pPr>
        <w:spacing w:after="60" w:line="360" w:lineRule="auto"/>
        <w:jc w:val="both"/>
      </w:pPr>
      <w:r w:rsidRPr="006B1FAD">
        <w:t>•</w:t>
      </w:r>
      <w:r w:rsidRPr="006B1FAD">
        <w:tab/>
        <w:t>Fax: 2310526150</w:t>
      </w:r>
    </w:p>
    <w:p w14:paraId="280EEE52" w14:textId="77777777" w:rsidR="00571FE3" w:rsidRPr="006B1FAD" w:rsidRDefault="00571FE3" w:rsidP="002B24E0">
      <w:pPr>
        <w:spacing w:after="60" w:line="360" w:lineRule="auto"/>
        <w:jc w:val="both"/>
      </w:pPr>
      <w:r w:rsidRPr="006B1FAD">
        <w:t>•</w:t>
      </w:r>
      <w:r w:rsidRPr="006B1FAD">
        <w:tab/>
        <w:t xml:space="preserve">Ηλεκτρονική Διεύθυνση: </w:t>
      </w:r>
      <w:hyperlink r:id="rId9">
        <w:r w:rsidRPr="006B1FAD">
          <w:rPr>
            <w:u w:val="single"/>
          </w:rPr>
          <w:t>metoikos.procurement@gmail.com</w:t>
        </w:r>
      </w:hyperlink>
    </w:p>
    <w:p w14:paraId="5FD98459" w14:textId="77777777" w:rsidR="00571FE3" w:rsidRPr="006B1FAD" w:rsidRDefault="00571FE3" w:rsidP="002B24E0">
      <w:pPr>
        <w:spacing w:after="120" w:line="360" w:lineRule="auto"/>
        <w:jc w:val="both"/>
      </w:pPr>
      <w:r w:rsidRPr="006B1FAD">
        <w:t>Οι ενδιαφερόμενοι μπορούν να λαμβάνουν Πληροφορίες από το site της Άρσις www.arsis.gr ή στα τηλέφωνα: 2316007622 και 2316009753.</w:t>
      </w:r>
    </w:p>
    <w:p w14:paraId="339D1AA8" w14:textId="2C590220" w:rsidR="001144D0" w:rsidRPr="006B1FAD" w:rsidRDefault="000C074E" w:rsidP="002B24E0">
      <w:pPr>
        <w:pBdr>
          <w:top w:val="single" w:sz="4" w:space="1" w:color="000000"/>
          <w:left w:val="single" w:sz="4" w:space="4" w:color="000000"/>
          <w:bottom w:val="single" w:sz="4" w:space="1" w:color="000000"/>
          <w:right w:val="single" w:sz="4" w:space="4" w:color="000000"/>
        </w:pBdr>
        <w:spacing w:after="120" w:line="360" w:lineRule="auto"/>
        <w:jc w:val="center"/>
        <w:rPr>
          <w:b/>
        </w:rPr>
      </w:pPr>
      <w:r w:rsidRPr="006B1FAD">
        <w:rPr>
          <w:b/>
        </w:rPr>
        <w:t>Ημερομηνία λήψης της προσφοράς από την ΑΡΣΙΣ το αργότερο έως την</w:t>
      </w:r>
      <w:r w:rsidR="00202681" w:rsidRPr="006B1FAD">
        <w:rPr>
          <w:b/>
        </w:rPr>
        <w:t xml:space="preserve"> </w:t>
      </w:r>
      <w:r w:rsidR="0027359C">
        <w:rPr>
          <w:b/>
        </w:rPr>
        <w:t>01</w:t>
      </w:r>
      <w:r w:rsidR="00824B82" w:rsidRPr="00A67086">
        <w:rPr>
          <w:b/>
        </w:rPr>
        <w:t>/</w:t>
      </w:r>
      <w:r w:rsidR="00D0692A" w:rsidRPr="00A67086">
        <w:rPr>
          <w:b/>
        </w:rPr>
        <w:t>1</w:t>
      </w:r>
      <w:r w:rsidR="0027359C">
        <w:rPr>
          <w:b/>
        </w:rPr>
        <w:t>2</w:t>
      </w:r>
      <w:r w:rsidRPr="00A67086">
        <w:rPr>
          <w:b/>
        </w:rPr>
        <w:t>/202</w:t>
      </w:r>
      <w:r w:rsidR="00D0692A" w:rsidRPr="00A67086">
        <w:rPr>
          <w:b/>
        </w:rPr>
        <w:t>5</w:t>
      </w:r>
      <w:r w:rsidR="00824B82" w:rsidRPr="006B1FAD">
        <w:rPr>
          <w:b/>
        </w:rPr>
        <w:t xml:space="preserve"> ώρα 1</w:t>
      </w:r>
      <w:r w:rsidR="000715D0" w:rsidRPr="006B1FAD">
        <w:rPr>
          <w:b/>
        </w:rPr>
        <w:t>5</w:t>
      </w:r>
      <w:r w:rsidR="006522EA" w:rsidRPr="006B1FAD">
        <w:rPr>
          <w:b/>
        </w:rPr>
        <w:t>:</w:t>
      </w:r>
      <w:r w:rsidR="00824B82" w:rsidRPr="006B1FAD">
        <w:rPr>
          <w:b/>
        </w:rPr>
        <w:t>00</w:t>
      </w:r>
    </w:p>
    <w:p w14:paraId="399E4336" w14:textId="5748B51E" w:rsidR="004A4519" w:rsidRPr="006B1FAD" w:rsidRDefault="00AE016E" w:rsidP="002B24E0">
      <w:pPr>
        <w:shd w:val="clear" w:color="auto" w:fill="FFFFFF"/>
        <w:spacing w:after="120" w:line="360" w:lineRule="auto"/>
        <w:jc w:val="both"/>
        <w:textAlignment w:val="baseline"/>
        <w:rPr>
          <w:rFonts w:eastAsia="Times New Roman"/>
          <w:b/>
          <w:bCs/>
        </w:rPr>
      </w:pPr>
      <w:r w:rsidRPr="006B1FAD">
        <w:rPr>
          <w:rFonts w:eastAsia="Times New Roman"/>
          <w:b/>
          <w:bCs/>
        </w:rPr>
        <w:lastRenderedPageBreak/>
        <w:t>Όλα τα απαραίτητα έγγραφα που συνοδεύουν την πρόσκληση (</w:t>
      </w:r>
      <w:r w:rsidR="00A271F1" w:rsidRPr="006B1FAD">
        <w:rPr>
          <w:rFonts w:eastAsia="Times New Roman"/>
          <w:b/>
          <w:bCs/>
        </w:rPr>
        <w:t>υπόδειγμα προσφοράς, υπόδειγμα υπεύθυνης δήλωσης</w:t>
      </w:r>
      <w:r w:rsidR="002829EF">
        <w:rPr>
          <w:rFonts w:eastAsia="Times New Roman"/>
          <w:b/>
          <w:bCs/>
        </w:rPr>
        <w:t>,</w:t>
      </w:r>
      <w:r w:rsidRPr="006B1FAD">
        <w:rPr>
          <w:rFonts w:eastAsia="Times New Roman"/>
          <w:b/>
          <w:bCs/>
        </w:rPr>
        <w:t xml:space="preserve">) είναι αναρτημένα στη σελίδα της ΑΡΣΙΣ </w:t>
      </w:r>
      <w:hyperlink r:id="rId10" w:history="1">
        <w:r w:rsidR="004A4519" w:rsidRPr="006B1FAD">
          <w:rPr>
            <w:rStyle w:val="-"/>
            <w:rFonts w:eastAsia="Times New Roman" w:cs="Calibri"/>
            <w:b/>
            <w:bCs/>
            <w:color w:val="auto"/>
          </w:rPr>
          <w:t>www.arsis.gr</w:t>
        </w:r>
      </w:hyperlink>
    </w:p>
    <w:p w14:paraId="18D6F792" w14:textId="12A2ADE3" w:rsidR="001144D0" w:rsidRPr="006B1FAD" w:rsidRDefault="000C074E" w:rsidP="002B24E0">
      <w:pPr>
        <w:spacing w:after="120" w:line="360" w:lineRule="auto"/>
        <w:jc w:val="both"/>
      </w:pPr>
      <w:r w:rsidRPr="006B1FAD">
        <w:t>Σε περίπτωση παράτασης της προθεσμίας υποβολής των προσφορών, οι ενδιαφερόμενοι μπορούν να πληροφορηθούν το</w:t>
      </w:r>
      <w:r w:rsidR="00115CAF">
        <w:t>ν</w:t>
      </w:r>
      <w:r w:rsidRPr="006B1FAD">
        <w:t xml:space="preserve"> χρόνο της παράτασης από το site της ΑΡΣΙΣ </w:t>
      </w:r>
      <w:hyperlink r:id="rId11">
        <w:r w:rsidRPr="006B1FAD">
          <w:rPr>
            <w:u w:val="single"/>
          </w:rPr>
          <w:t>www.arsis.gr</w:t>
        </w:r>
      </w:hyperlink>
    </w:p>
    <w:p w14:paraId="09E46C4A" w14:textId="77777777" w:rsidR="001144D0" w:rsidRPr="006B1FAD" w:rsidRDefault="000C074E" w:rsidP="002B24E0">
      <w:pPr>
        <w:shd w:val="clear" w:color="auto" w:fill="FFFFFF"/>
        <w:spacing w:after="120" w:line="360" w:lineRule="auto"/>
      </w:pPr>
      <w:r w:rsidRPr="006B1FAD">
        <w:t>ΓΙΑ ΤΗΝ ΑΡΣΙΣ – ΚΟΙΝΩΝΙΚΗ ΟΡΓΑΝΩΣΗ ΥΠΟΣΤΗΡΙΞΗΣ ΝΕΩΝ</w:t>
      </w:r>
    </w:p>
    <w:p w14:paraId="426E4773" w14:textId="7BD50CCB" w:rsidR="001144D0" w:rsidRPr="006B1FAD" w:rsidRDefault="000C074E" w:rsidP="002B24E0">
      <w:pPr>
        <w:shd w:val="clear" w:color="auto" w:fill="FFFFFF"/>
        <w:spacing w:after="120" w:line="360" w:lineRule="auto"/>
      </w:pPr>
      <w:r w:rsidRPr="006B1FAD">
        <w:t>ΤΜΗΜΑ ΠΡΟΜΗΘΕΙΩΝ</w:t>
      </w:r>
    </w:p>
    <w:sectPr w:rsidR="001144D0" w:rsidRPr="006B1FAD" w:rsidSect="003C6BA7">
      <w:headerReference w:type="default" r:id="rId12"/>
      <w:footerReference w:type="default" r:id="rId13"/>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D99D" w14:textId="77777777" w:rsidR="00E24992" w:rsidRDefault="00E24992">
      <w:pPr>
        <w:spacing w:after="0" w:line="240" w:lineRule="auto"/>
      </w:pPr>
      <w:r>
        <w:separator/>
      </w:r>
    </w:p>
  </w:endnote>
  <w:endnote w:type="continuationSeparator" w:id="0">
    <w:p w14:paraId="76D68925" w14:textId="77777777" w:rsidR="00E24992" w:rsidRDefault="00E2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2254" w14:textId="642DB3C6" w:rsidR="00531F87" w:rsidRPr="00531F87" w:rsidRDefault="00531F87" w:rsidP="00531F87">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AC9C" w14:textId="77777777" w:rsidR="00E24992" w:rsidRDefault="00E24992">
      <w:pPr>
        <w:spacing w:after="0" w:line="240" w:lineRule="auto"/>
      </w:pPr>
      <w:r>
        <w:separator/>
      </w:r>
    </w:p>
  </w:footnote>
  <w:footnote w:type="continuationSeparator" w:id="0">
    <w:p w14:paraId="2B4617FD" w14:textId="77777777" w:rsidR="00E24992" w:rsidRDefault="00E2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25202E20" w:rsidR="001144D0" w:rsidRDefault="00B26242" w:rsidP="001D49DF">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5E96528C" wp14:editId="47E9A54B">
          <wp:extent cx="5267325" cy="524510"/>
          <wp:effectExtent l="0" t="0" r="9525" b="8890"/>
          <wp:docPr id="894565690" name="Εικόνα 89456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FC"/>
    <w:multiLevelType w:val="multilevel"/>
    <w:tmpl w:val="14DA73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24B359F"/>
    <w:multiLevelType w:val="hybridMultilevel"/>
    <w:tmpl w:val="B74EB1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multilevel"/>
    <w:tmpl w:val="BB985D38"/>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8FB19E5"/>
    <w:multiLevelType w:val="hybridMultilevel"/>
    <w:tmpl w:val="1C9CCE94"/>
    <w:lvl w:ilvl="0" w:tplc="C1044A0A">
      <w:start w:val="1"/>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AF670A7"/>
    <w:multiLevelType w:val="multilevel"/>
    <w:tmpl w:val="1E448DBE"/>
    <w:lvl w:ilvl="0">
      <w:start w:val="1"/>
      <w:numFmt w:val="decimal"/>
      <w:lvlText w:val="%1."/>
      <w:lvlJc w:val="left"/>
      <w:pPr>
        <w:ind w:left="927" w:hanging="360"/>
      </w:pPr>
      <w:rPr>
        <w:rFonts w:hint="default"/>
        <w:b w:val="0"/>
        <w:sz w:val="22"/>
        <w:szCs w:val="22"/>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759764357">
    <w:abstractNumId w:val="0"/>
  </w:num>
  <w:num w:numId="2" w16cid:durableId="85345647">
    <w:abstractNumId w:val="8"/>
  </w:num>
  <w:num w:numId="3" w16cid:durableId="544414469">
    <w:abstractNumId w:val="2"/>
  </w:num>
  <w:num w:numId="4" w16cid:durableId="1218277970">
    <w:abstractNumId w:val="6"/>
  </w:num>
  <w:num w:numId="5" w16cid:durableId="887961368">
    <w:abstractNumId w:val="1"/>
  </w:num>
  <w:num w:numId="6" w16cid:durableId="737477396">
    <w:abstractNumId w:val="3"/>
  </w:num>
  <w:num w:numId="7" w16cid:durableId="912810263">
    <w:abstractNumId w:val="5"/>
  </w:num>
  <w:num w:numId="8" w16cid:durableId="740299454">
    <w:abstractNumId w:val="7"/>
  </w:num>
  <w:num w:numId="9" w16cid:durableId="1183083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2772"/>
    <w:rsid w:val="00040885"/>
    <w:rsid w:val="00043424"/>
    <w:rsid w:val="0005093C"/>
    <w:rsid w:val="000519DE"/>
    <w:rsid w:val="00055596"/>
    <w:rsid w:val="000715D0"/>
    <w:rsid w:val="00080159"/>
    <w:rsid w:val="00091482"/>
    <w:rsid w:val="000A6034"/>
    <w:rsid w:val="000A6338"/>
    <w:rsid w:val="000B0CF8"/>
    <w:rsid w:val="000C074E"/>
    <w:rsid w:val="000D37AF"/>
    <w:rsid w:val="001022EA"/>
    <w:rsid w:val="00106143"/>
    <w:rsid w:val="001144D0"/>
    <w:rsid w:val="00115CAF"/>
    <w:rsid w:val="0011778B"/>
    <w:rsid w:val="00124424"/>
    <w:rsid w:val="00135CEA"/>
    <w:rsid w:val="00136547"/>
    <w:rsid w:val="00177BFF"/>
    <w:rsid w:val="001811AF"/>
    <w:rsid w:val="001914B4"/>
    <w:rsid w:val="001C779F"/>
    <w:rsid w:val="001D25CB"/>
    <w:rsid w:val="001D49DF"/>
    <w:rsid w:val="001E3194"/>
    <w:rsid w:val="001F04CA"/>
    <w:rsid w:val="00202681"/>
    <w:rsid w:val="00204E99"/>
    <w:rsid w:val="00222B71"/>
    <w:rsid w:val="00235524"/>
    <w:rsid w:val="0023554D"/>
    <w:rsid w:val="00243F5C"/>
    <w:rsid w:val="002448B8"/>
    <w:rsid w:val="00250B54"/>
    <w:rsid w:val="00254CAF"/>
    <w:rsid w:val="0027359C"/>
    <w:rsid w:val="002829EF"/>
    <w:rsid w:val="002909A4"/>
    <w:rsid w:val="002B1025"/>
    <w:rsid w:val="002B24E0"/>
    <w:rsid w:val="002D02BC"/>
    <w:rsid w:val="002E26CD"/>
    <w:rsid w:val="00307CE6"/>
    <w:rsid w:val="003325A9"/>
    <w:rsid w:val="003528C5"/>
    <w:rsid w:val="00363BF5"/>
    <w:rsid w:val="003662E5"/>
    <w:rsid w:val="003738DD"/>
    <w:rsid w:val="003863EE"/>
    <w:rsid w:val="003B0697"/>
    <w:rsid w:val="003C6BA7"/>
    <w:rsid w:val="003F3529"/>
    <w:rsid w:val="004002D9"/>
    <w:rsid w:val="00420F2B"/>
    <w:rsid w:val="00421FBE"/>
    <w:rsid w:val="00434F7B"/>
    <w:rsid w:val="0044663F"/>
    <w:rsid w:val="00467A12"/>
    <w:rsid w:val="00497199"/>
    <w:rsid w:val="004A4519"/>
    <w:rsid w:val="004A6CAB"/>
    <w:rsid w:val="004B1133"/>
    <w:rsid w:val="004F7D1C"/>
    <w:rsid w:val="00501DE3"/>
    <w:rsid w:val="005220C0"/>
    <w:rsid w:val="00522F8B"/>
    <w:rsid w:val="00523ABC"/>
    <w:rsid w:val="00524BC2"/>
    <w:rsid w:val="00526EB2"/>
    <w:rsid w:val="00531F87"/>
    <w:rsid w:val="005358B1"/>
    <w:rsid w:val="0054319B"/>
    <w:rsid w:val="0055177A"/>
    <w:rsid w:val="005636B0"/>
    <w:rsid w:val="00571FE3"/>
    <w:rsid w:val="00576DC3"/>
    <w:rsid w:val="005B505C"/>
    <w:rsid w:val="005B7E12"/>
    <w:rsid w:val="005D311B"/>
    <w:rsid w:val="005D3AB2"/>
    <w:rsid w:val="005F6858"/>
    <w:rsid w:val="006241DD"/>
    <w:rsid w:val="0062608B"/>
    <w:rsid w:val="00630AF1"/>
    <w:rsid w:val="00650239"/>
    <w:rsid w:val="006522EA"/>
    <w:rsid w:val="006745E2"/>
    <w:rsid w:val="00677F5B"/>
    <w:rsid w:val="00687C9E"/>
    <w:rsid w:val="006B1FAD"/>
    <w:rsid w:val="006C35C4"/>
    <w:rsid w:val="006D0453"/>
    <w:rsid w:val="006D56D5"/>
    <w:rsid w:val="00702F16"/>
    <w:rsid w:val="007038EE"/>
    <w:rsid w:val="00727E8A"/>
    <w:rsid w:val="00732933"/>
    <w:rsid w:val="00740FB0"/>
    <w:rsid w:val="00767318"/>
    <w:rsid w:val="00780E13"/>
    <w:rsid w:val="0079199C"/>
    <w:rsid w:val="007D443A"/>
    <w:rsid w:val="00804B69"/>
    <w:rsid w:val="00812481"/>
    <w:rsid w:val="0081444E"/>
    <w:rsid w:val="008147B4"/>
    <w:rsid w:val="00824B82"/>
    <w:rsid w:val="0082539B"/>
    <w:rsid w:val="00841D9F"/>
    <w:rsid w:val="008452A5"/>
    <w:rsid w:val="008941F8"/>
    <w:rsid w:val="008A22B0"/>
    <w:rsid w:val="008C02F1"/>
    <w:rsid w:val="008C3A76"/>
    <w:rsid w:val="00914DF3"/>
    <w:rsid w:val="00933E9C"/>
    <w:rsid w:val="0093482F"/>
    <w:rsid w:val="009348BB"/>
    <w:rsid w:val="00945D84"/>
    <w:rsid w:val="00971E3F"/>
    <w:rsid w:val="009769FC"/>
    <w:rsid w:val="009B46C4"/>
    <w:rsid w:val="009E0A4A"/>
    <w:rsid w:val="009F0EFE"/>
    <w:rsid w:val="00A004A4"/>
    <w:rsid w:val="00A13F47"/>
    <w:rsid w:val="00A15B54"/>
    <w:rsid w:val="00A271F1"/>
    <w:rsid w:val="00A33682"/>
    <w:rsid w:val="00A67086"/>
    <w:rsid w:val="00A768B3"/>
    <w:rsid w:val="00AA6513"/>
    <w:rsid w:val="00AE016E"/>
    <w:rsid w:val="00AE3CBD"/>
    <w:rsid w:val="00B0455C"/>
    <w:rsid w:val="00B064E3"/>
    <w:rsid w:val="00B13FE5"/>
    <w:rsid w:val="00B26242"/>
    <w:rsid w:val="00B45A4E"/>
    <w:rsid w:val="00B56EDC"/>
    <w:rsid w:val="00B8438D"/>
    <w:rsid w:val="00BD220F"/>
    <w:rsid w:val="00BE000E"/>
    <w:rsid w:val="00BE18EE"/>
    <w:rsid w:val="00BE206B"/>
    <w:rsid w:val="00BF4B0C"/>
    <w:rsid w:val="00C0243E"/>
    <w:rsid w:val="00C02F97"/>
    <w:rsid w:val="00C25ADD"/>
    <w:rsid w:val="00C315B8"/>
    <w:rsid w:val="00C32FD5"/>
    <w:rsid w:val="00C46B0A"/>
    <w:rsid w:val="00C50825"/>
    <w:rsid w:val="00C628D8"/>
    <w:rsid w:val="00C66C1D"/>
    <w:rsid w:val="00C72BF5"/>
    <w:rsid w:val="00C84DE8"/>
    <w:rsid w:val="00C9745F"/>
    <w:rsid w:val="00CA043B"/>
    <w:rsid w:val="00CA3075"/>
    <w:rsid w:val="00CA7683"/>
    <w:rsid w:val="00CD5865"/>
    <w:rsid w:val="00CD6E87"/>
    <w:rsid w:val="00CF435C"/>
    <w:rsid w:val="00D02E48"/>
    <w:rsid w:val="00D0692A"/>
    <w:rsid w:val="00D37F7A"/>
    <w:rsid w:val="00D65D17"/>
    <w:rsid w:val="00D66421"/>
    <w:rsid w:val="00D737EC"/>
    <w:rsid w:val="00D7464D"/>
    <w:rsid w:val="00D80C4E"/>
    <w:rsid w:val="00DD5A71"/>
    <w:rsid w:val="00E24992"/>
    <w:rsid w:val="00E31E75"/>
    <w:rsid w:val="00E45C3C"/>
    <w:rsid w:val="00E51C38"/>
    <w:rsid w:val="00E549A8"/>
    <w:rsid w:val="00E72247"/>
    <w:rsid w:val="00E7477F"/>
    <w:rsid w:val="00E775D6"/>
    <w:rsid w:val="00E87CBB"/>
    <w:rsid w:val="00E97B9C"/>
    <w:rsid w:val="00EC131D"/>
    <w:rsid w:val="00EC3AB5"/>
    <w:rsid w:val="00EC74B2"/>
    <w:rsid w:val="00EF6E81"/>
    <w:rsid w:val="00F25656"/>
    <w:rsid w:val="00F421F2"/>
    <w:rsid w:val="00F55374"/>
    <w:rsid w:val="00F73A49"/>
    <w:rsid w:val="00F73D1C"/>
    <w:rsid w:val="00F91AE6"/>
    <w:rsid w:val="00FB3A6A"/>
    <w:rsid w:val="00FC1985"/>
    <w:rsid w:val="00FC2C67"/>
    <w:rsid w:val="00FC5C8F"/>
    <w:rsid w:val="00FD4878"/>
    <w:rsid w:val="00FE16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4E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5B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7700">
      <w:bodyDiv w:val="1"/>
      <w:marLeft w:val="0"/>
      <w:marRight w:val="0"/>
      <w:marTop w:val="0"/>
      <w:marBottom w:val="0"/>
      <w:divBdr>
        <w:top w:val="none" w:sz="0" w:space="0" w:color="auto"/>
        <w:left w:val="none" w:sz="0" w:space="0" w:color="auto"/>
        <w:bottom w:val="none" w:sz="0" w:space="0" w:color="auto"/>
        <w:right w:val="none" w:sz="0" w:space="0" w:color="auto"/>
      </w:divBdr>
    </w:div>
    <w:div w:id="182984384">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86421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949E92-E2DC-4F75-9DF0-2DEC2D45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9</Pages>
  <Words>3018</Words>
  <Characters>16299</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104</cp:revision>
  <cp:lastPrinted>2025-11-06T13:08:00Z</cp:lastPrinted>
  <dcterms:created xsi:type="dcterms:W3CDTF">2022-02-14T10:40:00Z</dcterms:created>
  <dcterms:modified xsi:type="dcterms:W3CDTF">2025-11-24T13:52:00Z</dcterms:modified>
</cp:coreProperties>
</file>