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A169ED" w:rsidRDefault="003E3BB9" w:rsidP="0076103D">
      <w:pPr>
        <w:shd w:val="clear" w:color="auto" w:fill="FFFFFF"/>
        <w:spacing w:after="120" w:line="276" w:lineRule="auto"/>
        <w:jc w:val="right"/>
        <w:textAlignment w:val="baseline"/>
        <w:rPr>
          <w:rFonts w:eastAsia="Times New Roman" w:cstheme="minorHAnsi"/>
          <w:bdr w:val="none" w:sz="0" w:space="0" w:color="auto" w:frame="1"/>
        </w:rPr>
      </w:pPr>
      <w:r w:rsidRPr="009F2243">
        <w:rPr>
          <w:rFonts w:eastAsia="Times New Roman" w:cstheme="minorHAnsi"/>
          <w:bdr w:val="none" w:sz="0" w:space="0" w:color="auto" w:frame="1"/>
        </w:rPr>
        <w:t>Καταχωριστέο στο ΚΗΜΔΗΣ</w:t>
      </w:r>
    </w:p>
    <w:p w14:paraId="1829A98E" w14:textId="77777777" w:rsidR="00332ABD" w:rsidRDefault="00332ABD" w:rsidP="0076103D">
      <w:pPr>
        <w:spacing w:after="120" w:line="276" w:lineRule="auto"/>
        <w:jc w:val="center"/>
        <w:rPr>
          <w:b/>
          <w:color w:val="000000"/>
        </w:rPr>
      </w:pPr>
    </w:p>
    <w:p w14:paraId="06BC3963" w14:textId="4A425DBA" w:rsidR="001144D0" w:rsidRPr="00D113A6" w:rsidRDefault="000C074E" w:rsidP="0076103D">
      <w:pPr>
        <w:spacing w:after="120" w:line="276" w:lineRule="auto"/>
        <w:jc w:val="center"/>
        <w:rPr>
          <w:b/>
          <w:color w:val="000000"/>
        </w:rPr>
      </w:pPr>
      <w:r>
        <w:rPr>
          <w:b/>
          <w:color w:val="000000"/>
        </w:rPr>
        <w:t>Πρόσκληση Υποβολής Προσφοράς με ΑΡ.</w:t>
      </w:r>
      <w:r w:rsidRPr="004830B6">
        <w:rPr>
          <w:b/>
          <w:color w:val="000000"/>
        </w:rPr>
        <w:t>ΠΡΩΤ</w:t>
      </w:r>
      <w:r w:rsidRPr="00D113A6">
        <w:rPr>
          <w:b/>
          <w:color w:val="000000"/>
        </w:rPr>
        <w:t>:</w:t>
      </w:r>
      <w:r w:rsidRPr="00D113A6">
        <w:rPr>
          <w:b/>
        </w:rPr>
        <w:t xml:space="preserve"> </w:t>
      </w:r>
      <w:r w:rsidR="00BE206B" w:rsidRPr="00D113A6">
        <w:rPr>
          <w:b/>
        </w:rPr>
        <w:t>ΑΜ</w:t>
      </w:r>
      <w:r w:rsidR="00E24269" w:rsidRPr="00D113A6">
        <w:rPr>
          <w:b/>
        </w:rPr>
        <w:t>8</w:t>
      </w:r>
      <w:r w:rsidR="002E05C2" w:rsidRPr="00D113A6">
        <w:rPr>
          <w:b/>
        </w:rPr>
        <w:t>7</w:t>
      </w:r>
      <w:r w:rsidR="00D113A6" w:rsidRPr="00D113A6">
        <w:rPr>
          <w:b/>
        </w:rPr>
        <w:t>72</w:t>
      </w:r>
      <w:r w:rsidR="00043A91" w:rsidRPr="00D113A6">
        <w:rPr>
          <w:b/>
        </w:rPr>
        <w:t>/</w:t>
      </w:r>
      <w:r w:rsidR="00D113A6" w:rsidRPr="00D113A6">
        <w:rPr>
          <w:b/>
        </w:rPr>
        <w:t>22</w:t>
      </w:r>
      <w:r w:rsidR="00043A91" w:rsidRPr="00D113A6">
        <w:rPr>
          <w:b/>
        </w:rPr>
        <w:t>-</w:t>
      </w:r>
      <w:r w:rsidR="002E05C2" w:rsidRPr="00D113A6">
        <w:rPr>
          <w:b/>
        </w:rPr>
        <w:t>10</w:t>
      </w:r>
      <w:r w:rsidR="00043A91" w:rsidRPr="00D113A6">
        <w:rPr>
          <w:b/>
        </w:rPr>
        <w:t>-202</w:t>
      </w:r>
      <w:r w:rsidR="00E24269" w:rsidRPr="00D113A6">
        <w:rPr>
          <w:b/>
        </w:rPr>
        <w:t>5</w:t>
      </w:r>
    </w:p>
    <w:p w14:paraId="512168EC" w14:textId="4FF56735" w:rsidR="001144D0" w:rsidRDefault="000C074E" w:rsidP="0076103D">
      <w:pPr>
        <w:spacing w:after="120" w:line="276" w:lineRule="auto"/>
        <w:jc w:val="both"/>
        <w:rPr>
          <w:b/>
          <w:color w:val="000000"/>
        </w:rPr>
      </w:pPr>
      <w:bookmarkStart w:id="0" w:name="_heading=h.gjdgxs" w:colFirst="0" w:colLast="0"/>
      <w:bookmarkEnd w:id="0"/>
      <w:r w:rsidRPr="00D113A6">
        <w:rPr>
          <w:b/>
          <w:color w:val="000000"/>
        </w:rPr>
        <w:t xml:space="preserve">Για την απευθείας ανάθεση </w:t>
      </w:r>
      <w:r w:rsidR="00767372" w:rsidRPr="00D113A6">
        <w:rPr>
          <w:b/>
          <w:color w:val="000000"/>
        </w:rPr>
        <w:t>προμήθειας</w:t>
      </w:r>
      <w:r w:rsidR="00043A91" w:rsidRPr="00D113A6">
        <w:rPr>
          <w:b/>
          <w:color w:val="000000"/>
        </w:rPr>
        <w:t xml:space="preserve"> </w:t>
      </w:r>
      <w:r w:rsidR="00802AAF" w:rsidRPr="00D113A6">
        <w:rPr>
          <w:b/>
          <w:color w:val="000000"/>
        </w:rPr>
        <w:t>ηλεκτρονικών υπολογιστών</w:t>
      </w:r>
      <w:r w:rsidR="00FB608E" w:rsidRPr="00D113A6">
        <w:rPr>
          <w:b/>
          <w:color w:val="000000"/>
        </w:rPr>
        <w:t>, περιφερειακών</w:t>
      </w:r>
      <w:r w:rsidR="00043A91" w:rsidRPr="00D113A6">
        <w:rPr>
          <w:b/>
          <w:color w:val="000000"/>
        </w:rPr>
        <w:t xml:space="preserve"> </w:t>
      </w:r>
      <w:bookmarkStart w:id="1" w:name="_Hlk95735973"/>
      <w:r w:rsidR="00332ABD" w:rsidRPr="00D113A6">
        <w:rPr>
          <w:b/>
          <w:color w:val="000000"/>
        </w:rPr>
        <w:t xml:space="preserve">και κινητού τηλεφώνου </w:t>
      </w:r>
      <w:r w:rsidR="00043A91" w:rsidRPr="00D113A6">
        <w:rPr>
          <w:b/>
          <w:color w:val="000000"/>
        </w:rPr>
        <w:t xml:space="preserve">για </w:t>
      </w:r>
      <w:r w:rsidR="00767372" w:rsidRPr="00D113A6">
        <w:rPr>
          <w:b/>
          <w:color w:val="000000"/>
        </w:rPr>
        <w:t>τις ανάγκες</w:t>
      </w:r>
      <w:r w:rsidR="00043A91" w:rsidRPr="00D113A6">
        <w:rPr>
          <w:b/>
          <w:color w:val="000000"/>
        </w:rPr>
        <w:t xml:space="preserve"> </w:t>
      </w:r>
      <w:r w:rsidR="00CD7931">
        <w:rPr>
          <w:b/>
          <w:color w:val="000000"/>
        </w:rPr>
        <w:t xml:space="preserve">του γραφείου διαχείρισης έργου </w:t>
      </w:r>
      <w:r w:rsidR="00DE574B" w:rsidRPr="00D113A6">
        <w:rPr>
          <w:b/>
          <w:color w:val="000000"/>
        </w:rPr>
        <w:t>των Κ.Φ.Α.Α</w:t>
      </w:r>
      <w:r w:rsidR="00E24269" w:rsidRPr="00D113A6">
        <w:rPr>
          <w:b/>
          <w:color w:val="000000"/>
        </w:rPr>
        <w:t>.</w:t>
      </w:r>
      <w:r w:rsidR="00DE574B" w:rsidRPr="00D113A6">
        <w:rPr>
          <w:b/>
          <w:color w:val="000000"/>
        </w:rPr>
        <w:t xml:space="preserve"> (Κέντρων Φιλοξενίας Ασυνόδευτων Ανηλίκων)</w:t>
      </w:r>
      <w:r w:rsidR="00DE574B" w:rsidRPr="00D113A6">
        <w:rPr>
          <w:b/>
        </w:rPr>
        <w:t xml:space="preserve">, </w:t>
      </w:r>
      <w:r w:rsidRPr="00D113A6">
        <w:rPr>
          <w:b/>
        </w:rPr>
        <w:t xml:space="preserve">προϋπολογιζόμενης δαπάνης </w:t>
      </w:r>
      <w:r w:rsidR="00C86053" w:rsidRPr="00D113A6">
        <w:rPr>
          <w:b/>
        </w:rPr>
        <w:t>1.</w:t>
      </w:r>
      <w:r w:rsidR="00486A4A" w:rsidRPr="00D113A6">
        <w:rPr>
          <w:b/>
        </w:rPr>
        <w:t>8</w:t>
      </w:r>
      <w:r w:rsidR="00D113A6" w:rsidRPr="00D113A6">
        <w:rPr>
          <w:b/>
        </w:rPr>
        <w:t>9</w:t>
      </w:r>
      <w:r w:rsidR="00802AAF" w:rsidRPr="00D113A6">
        <w:rPr>
          <w:b/>
        </w:rPr>
        <w:t xml:space="preserve">0,00 </w:t>
      </w:r>
      <w:r w:rsidRPr="00D113A6">
        <w:rPr>
          <w:b/>
        </w:rPr>
        <w:t xml:space="preserve">ευρώ χωρίς ΦΠΑ και </w:t>
      </w:r>
      <w:r w:rsidR="00D113A6" w:rsidRPr="00D113A6">
        <w:rPr>
          <w:rFonts w:eastAsia="Times New Roman" w:cstheme="minorHAnsi"/>
          <w:b/>
          <w:bCs/>
          <w:color w:val="000000"/>
        </w:rPr>
        <w:t>2.343,60</w:t>
      </w:r>
      <w:r w:rsidR="00D113A6">
        <w:rPr>
          <w:rFonts w:eastAsia="Times New Roman" w:cstheme="minorHAnsi"/>
          <w:b/>
          <w:bCs/>
          <w:color w:val="000000"/>
        </w:rPr>
        <w:t xml:space="preserve"> </w:t>
      </w:r>
      <w:r w:rsidRPr="004830B6">
        <w:rPr>
          <w:b/>
        </w:rPr>
        <w:t>ευρώ με Φ.Π.Α.</w:t>
      </w:r>
    </w:p>
    <w:bookmarkEnd w:id="1"/>
    <w:p w14:paraId="2D7D095B" w14:textId="3EE5BE09" w:rsidR="004B1133" w:rsidRPr="003A20B9" w:rsidRDefault="000C074E" w:rsidP="0076103D">
      <w:pPr>
        <w:shd w:val="clear" w:color="auto" w:fill="FFFFFF"/>
        <w:spacing w:after="120" w:line="276" w:lineRule="auto"/>
        <w:jc w:val="both"/>
        <w:textAlignment w:val="baseline"/>
        <w:rPr>
          <w:b/>
          <w:color w:val="000000"/>
        </w:rPr>
      </w:pPr>
      <w:r w:rsidRPr="00BE206B">
        <w:rPr>
          <w:b/>
          <w:color w:val="000000"/>
        </w:rPr>
        <w:t xml:space="preserve">CPV: </w:t>
      </w:r>
      <w:r w:rsidR="00A23B04" w:rsidRPr="00A23B04">
        <w:rPr>
          <w:b/>
          <w:color w:val="000000"/>
        </w:rPr>
        <w:t>30213000-5 - Προσωπικοί ηλεκτρονικοί υπολογιστές</w:t>
      </w:r>
      <w:r w:rsidR="00A23B04">
        <w:rPr>
          <w:b/>
          <w:color w:val="000000"/>
        </w:rPr>
        <w:t xml:space="preserve">, </w:t>
      </w:r>
      <w:r w:rsidR="00A23B04" w:rsidRPr="00A23B04">
        <w:rPr>
          <w:b/>
          <w:color w:val="000000"/>
        </w:rPr>
        <w:t>30213300-8 - Επιτραπέζιοι ηλεκτρονικοί υπολογιστές</w:t>
      </w:r>
      <w:r w:rsidR="003A20B9" w:rsidRPr="003A20B9">
        <w:rPr>
          <w:b/>
          <w:color w:val="000000"/>
        </w:rPr>
        <w:t xml:space="preserve">, </w:t>
      </w:r>
      <w:r w:rsidR="00D1704B" w:rsidRPr="00CB2E87">
        <w:rPr>
          <w:b/>
          <w:color w:val="000000"/>
        </w:rPr>
        <w:t>30233100-2 - Μονάδες αποθήκευσης δεδομένων ηλεκτρονικών υπολογιστών</w:t>
      </w:r>
      <w:r w:rsidR="00D1704B">
        <w:rPr>
          <w:b/>
          <w:color w:val="000000"/>
        </w:rPr>
        <w:t>,</w:t>
      </w:r>
      <w:r w:rsidR="00D1704B" w:rsidRPr="00CB2E87">
        <w:rPr>
          <w:b/>
          <w:color w:val="000000"/>
        </w:rPr>
        <w:t xml:space="preserve"> </w:t>
      </w:r>
      <w:r w:rsidR="00D113A6" w:rsidRPr="00CB2E87">
        <w:rPr>
          <w:b/>
          <w:color w:val="000000"/>
        </w:rPr>
        <w:t>30236110-6 - Μνήμη τυχαίας προσπέλασης (RAM)</w:t>
      </w:r>
      <w:r w:rsidR="00D113A6">
        <w:rPr>
          <w:b/>
          <w:color w:val="000000"/>
        </w:rPr>
        <w:t xml:space="preserve">, </w:t>
      </w:r>
      <w:r w:rsidR="00D113A6" w:rsidRPr="00CB2E87">
        <w:rPr>
          <w:b/>
          <w:color w:val="000000"/>
        </w:rPr>
        <w:t xml:space="preserve">30237132-3 - </w:t>
      </w:r>
      <w:proofErr w:type="spellStart"/>
      <w:r w:rsidR="00D113A6" w:rsidRPr="00CB2E87">
        <w:rPr>
          <w:b/>
          <w:color w:val="000000"/>
        </w:rPr>
        <w:t>Διεπαφές</w:t>
      </w:r>
      <w:proofErr w:type="spellEnd"/>
      <w:r w:rsidR="00D113A6" w:rsidRPr="00CB2E87">
        <w:rPr>
          <w:b/>
          <w:color w:val="000000"/>
        </w:rPr>
        <w:t xml:space="preserve"> καθολικού σειριακού αγωγού (USB)</w:t>
      </w:r>
      <w:r w:rsidR="00D113A6">
        <w:rPr>
          <w:b/>
          <w:color w:val="000000"/>
        </w:rPr>
        <w:t xml:space="preserve">, </w:t>
      </w:r>
      <w:r w:rsidR="003A20B9" w:rsidRPr="003A20B9">
        <w:rPr>
          <w:b/>
          <w:color w:val="000000"/>
        </w:rPr>
        <w:t>32250000-0 - Κινητά τηλέφωνα</w:t>
      </w:r>
    </w:p>
    <w:p w14:paraId="36BB7A10" w14:textId="77777777" w:rsidR="00332ABD" w:rsidRDefault="00332ABD" w:rsidP="00844FE8">
      <w:pPr>
        <w:shd w:val="clear" w:color="auto" w:fill="FFFFFF"/>
        <w:spacing w:after="120" w:line="276" w:lineRule="auto"/>
        <w:jc w:val="both"/>
        <w:rPr>
          <w:rFonts w:eastAsia="Times New Roman" w:cs="Arial"/>
        </w:rPr>
      </w:pPr>
    </w:p>
    <w:p w14:paraId="652A6360" w14:textId="6B5BAAFC"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Η ΑΡΣΙΣ Κοινωνική Οργάνωση Υποστήριξης Νέων, με έδρα στη Θεσσαλονίκη</w:t>
      </w:r>
      <w:r w:rsidR="00AA7336">
        <w:rPr>
          <w:rFonts w:eastAsia="Times New Roman" w:cs="Arial"/>
        </w:rPr>
        <w:t xml:space="preserve">, </w:t>
      </w:r>
      <w:r w:rsidRPr="00844FE8">
        <w:rPr>
          <w:rFonts w:eastAsia="Times New Roman" w:cs="Arial"/>
        </w:rPr>
        <w:t>Λέοντος Σοφού 26, στο πλαίσιο των Πράξεων:</w:t>
      </w:r>
    </w:p>
    <w:p w14:paraId="42073FFB" w14:textId="77777777" w:rsidR="003A20B9" w:rsidRDefault="003A20B9" w:rsidP="003A20B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 xml:space="preserve">«Επιχορήγηση Ν.Π. ΑΡΣΙΣ - Κοινωνική Οργάνωση Υποστήριξης Νέων για την υλοποίηση του έργου “Λειτουργία ΚΦΑΑ στην </w:t>
      </w:r>
      <w:r>
        <w:rPr>
          <w:rFonts w:eastAsia="Times New Roman" w:cs="Arial"/>
        </w:rPr>
        <w:t>Αθήνα</w:t>
      </w:r>
      <w:r w:rsidRPr="00816562">
        <w:rPr>
          <w:rFonts w:eastAsia="Times New Roman" w:cs="Arial"/>
        </w:rPr>
        <w:t>”» (κωδικός MIS 601637</w:t>
      </w:r>
      <w:r>
        <w:rPr>
          <w:rFonts w:eastAsia="Times New Roman" w:cs="Arial"/>
        </w:rPr>
        <w:t>0</w:t>
      </w:r>
      <w:r w:rsidRPr="00816562">
        <w:rPr>
          <w:rFonts w:eastAsia="Times New Roman" w:cs="Arial"/>
        </w:rPr>
        <w:t>)</w:t>
      </w:r>
      <w:r>
        <w:rPr>
          <w:rFonts w:eastAsia="Times New Roman" w:cs="Arial"/>
        </w:rPr>
        <w:t>,</w:t>
      </w:r>
    </w:p>
    <w:p w14:paraId="2B2E63B1" w14:textId="77777777" w:rsidR="003A20B9" w:rsidRDefault="003A20B9" w:rsidP="003A20B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Έλλη </w:t>
      </w:r>
      <w:r w:rsidRPr="00816562">
        <w:rPr>
          <w:rFonts w:eastAsia="Times New Roman" w:cs="Arial"/>
        </w:rPr>
        <w:t xml:space="preserve">στην </w:t>
      </w:r>
      <w:r>
        <w:rPr>
          <w:rFonts w:eastAsia="Times New Roman" w:cs="Arial"/>
        </w:rPr>
        <w:t>Αλεξανδρούπολη</w:t>
      </w:r>
      <w:r w:rsidRPr="00816562">
        <w:rPr>
          <w:rFonts w:eastAsia="Times New Roman" w:cs="Arial"/>
        </w:rPr>
        <w:t>”» (κωδικός MIS 601637</w:t>
      </w:r>
      <w:r>
        <w:rPr>
          <w:rFonts w:eastAsia="Times New Roman" w:cs="Arial"/>
        </w:rPr>
        <w:t>2</w:t>
      </w:r>
      <w:r w:rsidRPr="00816562">
        <w:rPr>
          <w:rFonts w:eastAsia="Times New Roman" w:cs="Arial"/>
        </w:rPr>
        <w:t>)</w:t>
      </w:r>
      <w:r>
        <w:rPr>
          <w:rFonts w:eastAsia="Times New Roman" w:cs="Arial"/>
        </w:rPr>
        <w:t>,</w:t>
      </w:r>
    </w:p>
    <w:p w14:paraId="2DB3392C" w14:textId="77777777" w:rsidR="003A20B9" w:rsidRDefault="003A20B9" w:rsidP="003A20B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w:t>
      </w:r>
      <w:r>
        <w:rPr>
          <w:rFonts w:eastAsia="Times New Roman" w:cs="Arial"/>
        </w:rPr>
        <w:t xml:space="preserve"> Μακρινίτσα</w:t>
      </w:r>
      <w:r w:rsidRPr="00816562">
        <w:rPr>
          <w:rFonts w:eastAsia="Times New Roman" w:cs="Arial"/>
        </w:rPr>
        <w:t>”» (κωδικός MIS 601637</w:t>
      </w:r>
      <w:r>
        <w:rPr>
          <w:rFonts w:eastAsia="Times New Roman" w:cs="Arial"/>
        </w:rPr>
        <w:t>3</w:t>
      </w:r>
      <w:r w:rsidRPr="00816562">
        <w:rPr>
          <w:rFonts w:eastAsia="Times New Roman" w:cs="Arial"/>
        </w:rPr>
        <w:t>)</w:t>
      </w:r>
      <w:r>
        <w:rPr>
          <w:rFonts w:eastAsia="Times New Roman" w:cs="Arial"/>
        </w:rPr>
        <w:t>,</w:t>
      </w:r>
    </w:p>
    <w:p w14:paraId="4FA5057B" w14:textId="77777777" w:rsidR="003A20B9" w:rsidRPr="008337F4" w:rsidRDefault="003A20B9" w:rsidP="003A20B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r>
        <w:rPr>
          <w:rFonts w:eastAsia="Times New Roman" w:cs="Arial"/>
        </w:rPr>
        <w:t>,</w:t>
      </w:r>
    </w:p>
    <w:p w14:paraId="08D017E1" w14:textId="77777777" w:rsidR="003A20B9" w:rsidRDefault="003A20B9" w:rsidP="003A20B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στους Ταγαράδες”</w:t>
      </w:r>
      <w:r>
        <w:rPr>
          <w:rFonts w:eastAsia="Times New Roman" w:cs="Arial"/>
        </w:rPr>
        <w:t>»</w:t>
      </w:r>
      <w:r w:rsidRPr="00816562">
        <w:rPr>
          <w:rFonts w:eastAsia="Times New Roman" w:cs="Arial"/>
        </w:rPr>
        <w:t xml:space="preserve"> (κωδικός MIS 6016376)</w:t>
      </w:r>
      <w:r>
        <w:rPr>
          <w:rFonts w:eastAsia="Times New Roman" w:cs="Arial"/>
        </w:rPr>
        <w:t>,</w:t>
      </w:r>
    </w:p>
    <w:p w14:paraId="3230BE33" w14:textId="77777777" w:rsidR="003A20B9" w:rsidRPr="008337F4" w:rsidRDefault="003A20B9" w:rsidP="003A20B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Φρίξος </w:t>
      </w:r>
      <w:r w:rsidRPr="00816562">
        <w:rPr>
          <w:rFonts w:eastAsia="Times New Roman" w:cs="Arial"/>
        </w:rPr>
        <w:t xml:space="preserve">στην </w:t>
      </w:r>
      <w:r>
        <w:rPr>
          <w:rFonts w:eastAsia="Times New Roman" w:cs="Arial"/>
        </w:rPr>
        <w:t>Αλεξανδρούπολη</w:t>
      </w:r>
      <w:r w:rsidRPr="00816562">
        <w:rPr>
          <w:rFonts w:eastAsia="Times New Roman" w:cs="Arial"/>
        </w:rPr>
        <w:t xml:space="preserve"> ”» (κωδικός MIS 601637</w:t>
      </w:r>
      <w:r>
        <w:rPr>
          <w:rFonts w:eastAsia="Times New Roman" w:cs="Arial"/>
        </w:rPr>
        <w:t>7</w:t>
      </w:r>
      <w:r w:rsidRPr="00816562">
        <w:rPr>
          <w:rFonts w:eastAsia="Times New Roman" w:cs="Arial"/>
        </w:rPr>
        <w:t>)</w:t>
      </w:r>
      <w:r>
        <w:rPr>
          <w:rFonts w:eastAsia="Times New Roman" w:cs="Arial"/>
        </w:rPr>
        <w:t>,</w:t>
      </w:r>
    </w:p>
    <w:p w14:paraId="726CE931" w14:textId="77777777" w:rsidR="003A20B9" w:rsidRDefault="003A20B9" w:rsidP="00D54AA0">
      <w:pPr>
        <w:pStyle w:val="a8"/>
        <w:numPr>
          <w:ilvl w:val="0"/>
          <w:numId w:val="7"/>
        </w:numPr>
        <w:shd w:val="clear" w:color="auto" w:fill="FFFFFF"/>
        <w:spacing w:after="120" w:line="276" w:lineRule="auto"/>
        <w:jc w:val="both"/>
        <w:rPr>
          <w:rFonts w:eastAsia="Times New Roman" w:cs="Arial"/>
        </w:rPr>
      </w:pPr>
      <w:r w:rsidRPr="003A20B9">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22165E83" w14:textId="09A1D0FE" w:rsidR="003A20B9" w:rsidRPr="003A20B9" w:rsidRDefault="003A20B9" w:rsidP="003A20B9">
      <w:pPr>
        <w:pStyle w:val="a8"/>
        <w:numPr>
          <w:ilvl w:val="0"/>
          <w:numId w:val="7"/>
        </w:numPr>
        <w:shd w:val="clear" w:color="auto" w:fill="FFFFFF"/>
        <w:spacing w:after="120" w:line="276" w:lineRule="auto"/>
        <w:jc w:val="both"/>
        <w:rPr>
          <w:rFonts w:eastAsia="Times New Roman" w:cs="Arial"/>
        </w:rPr>
      </w:pPr>
      <w:r w:rsidRPr="003A20B9">
        <w:rPr>
          <w:rFonts w:eastAsia="Times New Roman" w:cs="Arial"/>
        </w:rPr>
        <w:t>«Επιχορήγηση Ν.Π. ΑΡΣΙΣ - Κοινωνική Οργάνωση Υποστήριξης Νέων για την υλοποίηση του έργου “Λειτουργία ΚΦΑΑ “Το Σπίτι της Άρσις” στο Ωραιόκαστρο”» (κωδικός MIS 6016379)</w:t>
      </w:r>
    </w:p>
    <w:p w14:paraId="7B77319E" w14:textId="28B0CF88" w:rsidR="00844FE8" w:rsidRPr="003A20B9" w:rsidRDefault="00844FE8" w:rsidP="003A20B9">
      <w:pPr>
        <w:shd w:val="clear" w:color="auto" w:fill="FFFFFF"/>
        <w:spacing w:after="120" w:line="276" w:lineRule="auto"/>
        <w:jc w:val="both"/>
        <w:rPr>
          <w:rFonts w:eastAsia="Times New Roman" w:cs="Arial"/>
        </w:rPr>
      </w:pPr>
      <w:r w:rsidRPr="003A20B9">
        <w:rPr>
          <w:rFonts w:eastAsia="Times New Roman" w:cs="Arial"/>
        </w:rPr>
        <w:t>που εντάσσονται στο πρόγραμμα «Πρόγραμμα Ελλάδας - Ταμείο Ασύλου, Μετανάστευσης και Ένταξης 2021-2027»,</w:t>
      </w:r>
    </w:p>
    <w:p w14:paraId="0670DC93" w14:textId="3E2E6A3F" w:rsidR="001144D0" w:rsidRDefault="000C074E" w:rsidP="0076103D">
      <w:pPr>
        <w:shd w:val="clear" w:color="auto" w:fill="FFFFFF"/>
        <w:spacing w:after="120" w:line="276" w:lineRule="auto"/>
        <w:jc w:val="center"/>
        <w:rPr>
          <w:b/>
        </w:rPr>
      </w:pPr>
      <w:r>
        <w:rPr>
          <w:b/>
        </w:rPr>
        <w:t>ΠΡΟΣΚΑΛΕΙ</w:t>
      </w:r>
    </w:p>
    <w:p w14:paraId="645803F8" w14:textId="755BF173" w:rsidR="00862EE7" w:rsidRDefault="000C074E" w:rsidP="0076103D">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802AAF">
        <w:rPr>
          <w:b/>
          <w:color w:val="000000"/>
        </w:rPr>
        <w:t>ηλεκτρονικών υπολογιστών</w:t>
      </w:r>
      <w:r w:rsidR="00FB608E">
        <w:rPr>
          <w:b/>
          <w:color w:val="000000"/>
        </w:rPr>
        <w:t>,</w:t>
      </w:r>
      <w:r w:rsidR="00FB608E" w:rsidRPr="00FB608E">
        <w:rPr>
          <w:b/>
          <w:color w:val="000000"/>
        </w:rPr>
        <w:t xml:space="preserve"> </w:t>
      </w:r>
      <w:r w:rsidR="00FB608E">
        <w:rPr>
          <w:b/>
          <w:color w:val="000000"/>
        </w:rPr>
        <w:t>περιφερειακών</w:t>
      </w:r>
      <w:r w:rsidR="006309AF" w:rsidRPr="006309AF">
        <w:rPr>
          <w:b/>
          <w:color w:val="000000"/>
        </w:rPr>
        <w:t xml:space="preserve"> </w:t>
      </w:r>
      <w:r w:rsidR="00332ABD" w:rsidRPr="00332ABD">
        <w:rPr>
          <w:b/>
          <w:color w:val="000000"/>
        </w:rPr>
        <w:t xml:space="preserve">και κινητού τηλεφώνου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CD7931">
        <w:rPr>
          <w:b/>
          <w:color w:val="000000"/>
        </w:rPr>
        <w:t>του γραφείου διαχείρισης έργου</w:t>
      </w:r>
      <w:r w:rsidR="00CD7931" w:rsidRPr="007F285C">
        <w:rPr>
          <w:b/>
          <w:color w:val="000000"/>
        </w:rPr>
        <w:t xml:space="preserve"> </w:t>
      </w:r>
      <w:r w:rsidR="007F285C" w:rsidRPr="007F285C">
        <w:rPr>
          <w:b/>
          <w:color w:val="000000"/>
        </w:rPr>
        <w:t>των ανωτέρω Κ.Φ.Α.Α</w:t>
      </w:r>
      <w:r w:rsidR="007F285C">
        <w:rPr>
          <w:b/>
          <w:color w:val="000000"/>
        </w:rPr>
        <w:t>.</w:t>
      </w:r>
      <w:r w:rsidR="00D418D2">
        <w:rPr>
          <w:b/>
          <w:color w:val="000000"/>
        </w:rPr>
        <w:t>.</w:t>
      </w:r>
    </w:p>
    <w:p w14:paraId="5385D316" w14:textId="7157ABAF" w:rsidR="00486A4A" w:rsidRPr="00D113A6" w:rsidRDefault="00D418D2" w:rsidP="0076103D">
      <w:pPr>
        <w:spacing w:after="120" w:line="276" w:lineRule="auto"/>
        <w:jc w:val="both"/>
        <w:rPr>
          <w:b/>
        </w:rPr>
      </w:pPr>
      <w:r>
        <w:rPr>
          <w:b/>
        </w:rPr>
        <w:t>Το φυσικό και οικονομικό αντικείμενο περιγράφεται στον παρακάτω πίνακα:</w:t>
      </w:r>
    </w:p>
    <w:p w14:paraId="4B623F00" w14:textId="77777777" w:rsidR="00486A4A" w:rsidRPr="00D113A6" w:rsidRDefault="00486A4A">
      <w:pPr>
        <w:rPr>
          <w:b/>
        </w:rPr>
      </w:pPr>
      <w:r w:rsidRPr="00D113A6">
        <w:rPr>
          <w:b/>
        </w:rPr>
        <w:br w:type="page"/>
      </w:r>
    </w:p>
    <w:p w14:paraId="2FFBFE4D" w14:textId="77777777" w:rsidR="00332ABD" w:rsidRPr="00D113A6" w:rsidRDefault="00332ABD" w:rsidP="0076103D">
      <w:pPr>
        <w:spacing w:after="120" w:line="276" w:lineRule="auto"/>
        <w:jc w:val="both"/>
        <w:rPr>
          <w:b/>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237"/>
        <w:gridCol w:w="850"/>
        <w:gridCol w:w="993"/>
        <w:gridCol w:w="1134"/>
        <w:gridCol w:w="1226"/>
        <w:gridCol w:w="1194"/>
      </w:tblGrid>
      <w:tr w:rsidR="00802AAF" w:rsidRPr="00190A41" w14:paraId="41B8AD15" w14:textId="77777777" w:rsidTr="00042FFB">
        <w:trPr>
          <w:trHeight w:val="348"/>
          <w:jc w:val="center"/>
        </w:trPr>
        <w:tc>
          <w:tcPr>
            <w:tcW w:w="10212" w:type="dxa"/>
            <w:gridSpan w:val="7"/>
            <w:shd w:val="clear" w:color="000000" w:fill="D9E1F2"/>
            <w:vAlign w:val="center"/>
          </w:tcPr>
          <w:p w14:paraId="6E5EB0FC" w14:textId="737A4871" w:rsidR="00802AAF" w:rsidRPr="00E64423" w:rsidRDefault="001D6F41" w:rsidP="006A4A49">
            <w:pPr>
              <w:spacing w:after="0" w:line="240" w:lineRule="auto"/>
              <w:jc w:val="center"/>
              <w:rPr>
                <w:rFonts w:eastAsia="Times New Roman" w:cstheme="minorHAnsi"/>
                <w:b/>
                <w:bCs/>
                <w:color w:val="000000"/>
              </w:rPr>
            </w:pPr>
            <w:r>
              <w:rPr>
                <w:rFonts w:eastAsia="Times New Roman" w:cstheme="minorHAnsi"/>
                <w:b/>
                <w:bCs/>
                <w:color w:val="000000"/>
              </w:rPr>
              <w:t>ΟΜΑΔΑ Α</w:t>
            </w:r>
            <w:r w:rsidR="00E64423">
              <w:rPr>
                <w:rFonts w:eastAsia="Times New Roman" w:cstheme="minorHAnsi"/>
                <w:b/>
                <w:bCs/>
                <w:color w:val="000000"/>
              </w:rPr>
              <w:t xml:space="preserve"> – Ηλεκτρονικοί υπολογιστές</w:t>
            </w:r>
            <w:r w:rsidR="00FB608E">
              <w:rPr>
                <w:rFonts w:eastAsia="Times New Roman" w:cstheme="minorHAnsi"/>
                <w:b/>
                <w:bCs/>
                <w:color w:val="000000"/>
              </w:rPr>
              <w:t xml:space="preserve"> και περιφερειακά</w:t>
            </w:r>
            <w:r w:rsidR="00D04E22">
              <w:rPr>
                <w:rFonts w:eastAsia="Times New Roman" w:cstheme="minorHAnsi"/>
                <w:b/>
                <w:bCs/>
                <w:color w:val="000000"/>
              </w:rPr>
              <w:t xml:space="preserve"> γραφείου διαχείρισης έργου Κ.Φ.Α.Α.</w:t>
            </w:r>
          </w:p>
        </w:tc>
      </w:tr>
      <w:tr w:rsidR="001E296D" w:rsidRPr="00190A41" w14:paraId="76714603" w14:textId="77777777" w:rsidTr="00042FFB">
        <w:trPr>
          <w:trHeight w:val="766"/>
          <w:jc w:val="center"/>
        </w:trPr>
        <w:tc>
          <w:tcPr>
            <w:tcW w:w="578" w:type="dxa"/>
            <w:shd w:val="clear" w:color="000000" w:fill="D9E1F2"/>
            <w:vAlign w:val="center"/>
            <w:hideMark/>
          </w:tcPr>
          <w:p w14:paraId="64D4CA14"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Α/Α</w:t>
            </w:r>
          </w:p>
        </w:tc>
        <w:tc>
          <w:tcPr>
            <w:tcW w:w="4237" w:type="dxa"/>
            <w:shd w:val="clear" w:color="000000" w:fill="D9E1F2"/>
            <w:vAlign w:val="center"/>
            <w:hideMark/>
          </w:tcPr>
          <w:p w14:paraId="52595E18"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Αναλυτική περιγραφή</w:t>
            </w:r>
          </w:p>
        </w:tc>
        <w:tc>
          <w:tcPr>
            <w:tcW w:w="850" w:type="dxa"/>
            <w:shd w:val="clear" w:color="000000" w:fill="D9E1F2"/>
            <w:vAlign w:val="center"/>
            <w:hideMark/>
          </w:tcPr>
          <w:p w14:paraId="497BB016" w14:textId="77777777" w:rsidR="00802AAF" w:rsidRPr="00190A41" w:rsidRDefault="00802AAF" w:rsidP="006A4A49">
            <w:pPr>
              <w:spacing w:after="0" w:line="240" w:lineRule="auto"/>
              <w:jc w:val="center"/>
              <w:rPr>
                <w:rFonts w:eastAsia="Times New Roman" w:cstheme="minorHAnsi"/>
                <w:b/>
                <w:bCs/>
                <w:color w:val="000000"/>
              </w:rPr>
            </w:pPr>
            <w:proofErr w:type="spellStart"/>
            <w:r w:rsidRPr="00190A41">
              <w:rPr>
                <w:rFonts w:eastAsia="Times New Roman" w:cstheme="minorHAnsi"/>
                <w:b/>
                <w:bCs/>
                <w:color w:val="000000"/>
              </w:rPr>
              <w:t>Μον</w:t>
            </w:r>
            <w:proofErr w:type="spellEnd"/>
            <w:r w:rsidRPr="00190A41">
              <w:rPr>
                <w:rFonts w:eastAsia="Times New Roman" w:cstheme="minorHAnsi"/>
                <w:b/>
                <w:bCs/>
                <w:color w:val="000000"/>
              </w:rPr>
              <w:t xml:space="preserve">. </w:t>
            </w:r>
            <w:proofErr w:type="spellStart"/>
            <w:r w:rsidRPr="00190A41">
              <w:rPr>
                <w:rFonts w:eastAsia="Times New Roman" w:cstheme="minorHAnsi"/>
                <w:b/>
                <w:bCs/>
                <w:color w:val="000000"/>
              </w:rPr>
              <w:t>Μέτρ</w:t>
            </w:r>
            <w:proofErr w:type="spellEnd"/>
            <w:r w:rsidRPr="00190A41">
              <w:rPr>
                <w:rFonts w:eastAsia="Times New Roman" w:cstheme="minorHAnsi"/>
                <w:b/>
                <w:bCs/>
                <w:color w:val="000000"/>
              </w:rPr>
              <w:t>.</w:t>
            </w:r>
          </w:p>
        </w:tc>
        <w:tc>
          <w:tcPr>
            <w:tcW w:w="993" w:type="dxa"/>
            <w:shd w:val="clear" w:color="000000" w:fill="D9E1F2"/>
            <w:vAlign w:val="center"/>
            <w:hideMark/>
          </w:tcPr>
          <w:p w14:paraId="291F0F04"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Ποσότητα</w:t>
            </w:r>
          </w:p>
        </w:tc>
        <w:tc>
          <w:tcPr>
            <w:tcW w:w="1134" w:type="dxa"/>
            <w:shd w:val="clear" w:color="000000" w:fill="D9E1F2"/>
            <w:vAlign w:val="center"/>
            <w:hideMark/>
          </w:tcPr>
          <w:p w14:paraId="278FC9D2"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Τιμή μονάδας</w:t>
            </w:r>
          </w:p>
        </w:tc>
        <w:tc>
          <w:tcPr>
            <w:tcW w:w="1226" w:type="dxa"/>
            <w:shd w:val="clear" w:color="000000" w:fill="D9E1F2"/>
            <w:vAlign w:val="center"/>
            <w:hideMark/>
          </w:tcPr>
          <w:p w14:paraId="523E4E10" w14:textId="0D2D98C6" w:rsidR="00802AAF" w:rsidRPr="00532A68"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Αξία χωρίς ΦΠΑ</w:t>
            </w:r>
          </w:p>
        </w:tc>
        <w:tc>
          <w:tcPr>
            <w:tcW w:w="1194" w:type="dxa"/>
            <w:shd w:val="clear" w:color="000000" w:fill="D9E1F2"/>
            <w:vAlign w:val="center"/>
            <w:hideMark/>
          </w:tcPr>
          <w:p w14:paraId="3B458E4F" w14:textId="3FB812B2" w:rsidR="00802AAF" w:rsidRPr="00532A68"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Αξία με ΦΠΑ</w:t>
            </w:r>
          </w:p>
        </w:tc>
      </w:tr>
      <w:tr w:rsidR="00486A4A" w:rsidRPr="00190A41" w14:paraId="53B74BB0" w14:textId="77777777" w:rsidTr="00486A4A">
        <w:trPr>
          <w:trHeight w:val="3391"/>
          <w:jc w:val="center"/>
        </w:trPr>
        <w:tc>
          <w:tcPr>
            <w:tcW w:w="578" w:type="dxa"/>
            <w:vAlign w:val="center"/>
            <w:hideMark/>
          </w:tcPr>
          <w:p w14:paraId="7297CEB5" w14:textId="77777777" w:rsidR="00802AAF" w:rsidRPr="000E79C4" w:rsidRDefault="00802AAF" w:rsidP="006A4A49">
            <w:pPr>
              <w:spacing w:after="0" w:line="240" w:lineRule="auto"/>
              <w:jc w:val="center"/>
              <w:rPr>
                <w:rFonts w:eastAsia="Times New Roman" w:cstheme="minorHAnsi"/>
              </w:rPr>
            </w:pPr>
            <w:r>
              <w:rPr>
                <w:color w:val="000000"/>
              </w:rPr>
              <w:t>1</w:t>
            </w:r>
          </w:p>
        </w:tc>
        <w:tc>
          <w:tcPr>
            <w:tcW w:w="4237" w:type="dxa"/>
            <w:vAlign w:val="center"/>
            <w:hideMark/>
          </w:tcPr>
          <w:p w14:paraId="44E1EC11" w14:textId="6C7513CD" w:rsidR="00802AAF" w:rsidRPr="00FA4C8B" w:rsidRDefault="00802AAF" w:rsidP="006A4A49">
            <w:pPr>
              <w:spacing w:after="0" w:line="240" w:lineRule="auto"/>
            </w:pPr>
            <w:r>
              <w:rPr>
                <w:b/>
                <w:bCs/>
              </w:rPr>
              <w:t xml:space="preserve">Η/Υ </w:t>
            </w:r>
            <w:r w:rsidRPr="006629C2">
              <w:rPr>
                <w:b/>
                <w:bCs/>
              </w:rPr>
              <w:t>Laptop</w:t>
            </w:r>
            <w:r w:rsidRPr="000E79C4">
              <w:t>, μέγεθος οθόνης 15,6</w:t>
            </w:r>
            <w:r w:rsidR="00FA2CAC" w:rsidRPr="00FA2CAC">
              <w:t>”</w:t>
            </w:r>
            <w:r w:rsidRPr="000E79C4">
              <w:t>, ανάλυση τουλάχιστον 1920x1080</w:t>
            </w:r>
            <w:r>
              <w:t xml:space="preserve"> και </w:t>
            </w:r>
            <w:r>
              <w:rPr>
                <w:lang w:val="en-US"/>
              </w:rPr>
              <w:t>aspect</w:t>
            </w:r>
            <w:r w:rsidRPr="004B74CF">
              <w:t xml:space="preserve"> </w:t>
            </w:r>
            <w:r>
              <w:rPr>
                <w:lang w:val="en-US"/>
              </w:rPr>
              <w:t>ratio</w:t>
            </w:r>
            <w:r w:rsidRPr="004B74CF">
              <w:t xml:space="preserve"> </w:t>
            </w:r>
            <w:r>
              <w:t>16:9 απαραιτήτως</w:t>
            </w:r>
            <w:r w:rsidRPr="000E79C4">
              <w:t>, μνήμη RAM τουλάχιστον 16GB</w:t>
            </w:r>
            <w:r>
              <w:t xml:space="preserve"> τύπου </w:t>
            </w:r>
            <w:r>
              <w:rPr>
                <w:lang w:val="en-US"/>
              </w:rPr>
              <w:t>DDR</w:t>
            </w:r>
            <w:r w:rsidRPr="004B74CF">
              <w:t>5</w:t>
            </w:r>
            <w:r w:rsidRPr="000E79C4">
              <w:t xml:space="preserve">, σκληρός δίσκος SSD τουλάχιστον </w:t>
            </w:r>
            <w:r w:rsidR="00452C40">
              <w:t>500</w:t>
            </w:r>
            <w:r w:rsidRPr="000E79C4">
              <w:t xml:space="preserve">GB, επεξεργαστής σειράς </w:t>
            </w:r>
            <w:proofErr w:type="spellStart"/>
            <w:r w:rsidRPr="000E79C4">
              <w:t>Ryzen</w:t>
            </w:r>
            <w:proofErr w:type="spellEnd"/>
            <w:r w:rsidRPr="000E79C4">
              <w:t xml:space="preserve"> </w:t>
            </w:r>
            <w:r>
              <w:t xml:space="preserve">τουλάχιστον </w:t>
            </w:r>
            <w:r w:rsidRPr="000E79C4">
              <w:t xml:space="preserve">7000 ή </w:t>
            </w:r>
            <w:r>
              <w:rPr>
                <w:lang w:val="en-US"/>
              </w:rPr>
              <w:t>I</w:t>
            </w:r>
            <w:proofErr w:type="spellStart"/>
            <w:r w:rsidRPr="000E79C4">
              <w:t>ntel</w:t>
            </w:r>
            <w:proofErr w:type="spellEnd"/>
            <w:r w:rsidRPr="000E79C4">
              <w:t xml:space="preserve"> </w:t>
            </w:r>
            <w:proofErr w:type="spellStart"/>
            <w:r w:rsidRPr="000E79C4">
              <w:t>core</w:t>
            </w:r>
            <w:proofErr w:type="spellEnd"/>
            <w:r w:rsidRPr="000E79C4">
              <w:t xml:space="preserve"> </w:t>
            </w:r>
            <w:proofErr w:type="spellStart"/>
            <w:r w:rsidRPr="000E79C4">
              <w:t>series</w:t>
            </w:r>
            <w:proofErr w:type="spellEnd"/>
            <w:r w:rsidRPr="000E79C4">
              <w:t xml:space="preserve"> τουλάχιστον 1</w:t>
            </w:r>
            <w:r>
              <w:t>3</w:t>
            </w:r>
            <w:r w:rsidRPr="000E79C4">
              <w:t>ης γενιάς,</w:t>
            </w:r>
            <w:r w:rsidR="00B56B26">
              <w:t xml:space="preserve"> μπαταρία τουλάχιστον </w:t>
            </w:r>
            <w:r w:rsidR="00023969">
              <w:t>38</w:t>
            </w:r>
            <w:r w:rsidR="00B56B26">
              <w:t xml:space="preserve"> </w:t>
            </w:r>
            <w:proofErr w:type="spellStart"/>
            <w:r w:rsidR="00B56B26">
              <w:rPr>
                <w:lang w:val="en-US"/>
              </w:rPr>
              <w:t>WHrs</w:t>
            </w:r>
            <w:proofErr w:type="spellEnd"/>
            <w:r w:rsidR="00B56B26" w:rsidRPr="00B56B26">
              <w:t xml:space="preserve">, </w:t>
            </w:r>
            <w:r w:rsidR="00FA2CAC">
              <w:t>βάρος μικρότερο ή ίσο με 1,</w:t>
            </w:r>
            <w:r w:rsidR="00023969">
              <w:t>7</w:t>
            </w:r>
            <w:r w:rsidR="00FA2CAC">
              <w:t xml:space="preserve"> κιλά, </w:t>
            </w:r>
            <w:r w:rsidR="00E5788B">
              <w:t xml:space="preserve">με τουλάχιστον </w:t>
            </w:r>
            <w:r w:rsidR="00452C40" w:rsidRPr="002B3136">
              <w:t>3</w:t>
            </w:r>
            <w:r w:rsidR="00E5788B">
              <w:t xml:space="preserve"> θύρες </w:t>
            </w:r>
            <w:r w:rsidR="00E5788B">
              <w:rPr>
                <w:lang w:val="en-US"/>
              </w:rPr>
              <w:t>USB</w:t>
            </w:r>
            <w:r w:rsidR="00E5788B" w:rsidRPr="00E5788B">
              <w:t>,</w:t>
            </w:r>
            <w:r w:rsidR="00452C40">
              <w:t xml:space="preserve"> 1 εκ τω οποίων </w:t>
            </w:r>
            <w:r w:rsidR="00452C40">
              <w:rPr>
                <w:lang w:val="en-US"/>
              </w:rPr>
              <w:t>Type</w:t>
            </w:r>
            <w:r w:rsidR="00452C40" w:rsidRPr="00452C40">
              <w:t xml:space="preserve"> </w:t>
            </w:r>
            <w:r w:rsidR="00452C40">
              <w:rPr>
                <w:lang w:val="en-US"/>
              </w:rPr>
              <w:t>C</w:t>
            </w:r>
            <w:r w:rsidR="00452C40" w:rsidRPr="00452C40">
              <w:t>,</w:t>
            </w:r>
            <w:r w:rsidR="00E5788B" w:rsidRPr="00E5788B">
              <w:t xml:space="preserve"> 1 </w:t>
            </w:r>
            <w:r w:rsidR="00E5788B">
              <w:t xml:space="preserve">θύρα </w:t>
            </w:r>
            <w:r w:rsidR="00E5788B">
              <w:rPr>
                <w:lang w:val="en-US"/>
              </w:rPr>
              <w:t>HDMI</w:t>
            </w:r>
            <w:r w:rsidR="00E5788B" w:rsidRPr="00B56B26">
              <w:t>,</w:t>
            </w:r>
            <w:r w:rsidR="00E5788B">
              <w:t xml:space="preserve"> </w:t>
            </w:r>
            <w:r>
              <w:t xml:space="preserve">με </w:t>
            </w:r>
            <w:proofErr w:type="spellStart"/>
            <w:r>
              <w:t>προεγκατεστημένα</w:t>
            </w:r>
            <w:proofErr w:type="spellEnd"/>
            <w:r>
              <w:t xml:space="preserve"> αυθεντικά </w:t>
            </w:r>
            <w:r w:rsidRPr="000E79C4">
              <w:t>Windows 11</w:t>
            </w:r>
            <w:r w:rsidR="003757AB">
              <w:t xml:space="preserve"> </w:t>
            </w:r>
            <w:r w:rsidR="003757AB">
              <w:rPr>
                <w:lang w:val="en-US"/>
              </w:rPr>
              <w:t>Pro</w:t>
            </w:r>
            <w:r w:rsidR="003757AB" w:rsidRPr="003757AB">
              <w:t xml:space="preserve"> </w:t>
            </w:r>
            <w:r w:rsidR="003757AB">
              <w:t>ή H</w:t>
            </w:r>
            <w:proofErr w:type="spellStart"/>
            <w:r w:rsidR="003757AB">
              <w:rPr>
                <w:lang w:val="en-US"/>
              </w:rPr>
              <w:t>ome</w:t>
            </w:r>
            <w:proofErr w:type="spellEnd"/>
            <w:r w:rsidR="00FA4C8B" w:rsidRPr="00FA4C8B">
              <w:t xml:space="preserve"> </w:t>
            </w:r>
            <w:r w:rsidR="00FA4C8B">
              <w:t>από τον κατασκευαστή</w:t>
            </w:r>
          </w:p>
        </w:tc>
        <w:tc>
          <w:tcPr>
            <w:tcW w:w="850" w:type="dxa"/>
            <w:vAlign w:val="center"/>
            <w:hideMark/>
          </w:tcPr>
          <w:p w14:paraId="2A2A1AD3" w14:textId="77777777" w:rsidR="00802AAF" w:rsidRPr="000E79C4" w:rsidRDefault="00802AAF" w:rsidP="006A4A49">
            <w:pPr>
              <w:spacing w:after="0" w:line="240" w:lineRule="auto"/>
              <w:jc w:val="center"/>
              <w:rPr>
                <w:rFonts w:eastAsia="Times New Roman" w:cstheme="minorHAnsi"/>
              </w:rPr>
            </w:pPr>
            <w:r>
              <w:rPr>
                <w:color w:val="000000"/>
              </w:rPr>
              <w:t>ΤΜΧ</w:t>
            </w:r>
          </w:p>
        </w:tc>
        <w:tc>
          <w:tcPr>
            <w:tcW w:w="993" w:type="dxa"/>
            <w:vAlign w:val="center"/>
            <w:hideMark/>
          </w:tcPr>
          <w:p w14:paraId="2C53D18B" w14:textId="2E5522C7" w:rsidR="00802AAF" w:rsidRPr="00042FFB" w:rsidRDefault="00042FFB" w:rsidP="006A4A49">
            <w:pPr>
              <w:spacing w:after="0" w:line="240" w:lineRule="auto"/>
              <w:jc w:val="center"/>
              <w:rPr>
                <w:rFonts w:eastAsia="Times New Roman" w:cstheme="minorHAnsi"/>
                <w:lang w:val="en-US"/>
              </w:rPr>
            </w:pPr>
            <w:r>
              <w:rPr>
                <w:color w:val="000000"/>
                <w:lang w:val="en-US"/>
              </w:rPr>
              <w:t>2</w:t>
            </w:r>
          </w:p>
        </w:tc>
        <w:tc>
          <w:tcPr>
            <w:tcW w:w="1134" w:type="dxa"/>
            <w:vAlign w:val="center"/>
            <w:hideMark/>
          </w:tcPr>
          <w:p w14:paraId="269A8083" w14:textId="5BC43028" w:rsidR="00802AAF" w:rsidRPr="000E79C4" w:rsidRDefault="00C86053" w:rsidP="006A4A49">
            <w:pPr>
              <w:spacing w:after="0" w:line="240" w:lineRule="auto"/>
              <w:jc w:val="center"/>
              <w:rPr>
                <w:rFonts w:eastAsia="Times New Roman" w:cstheme="minorHAnsi"/>
              </w:rPr>
            </w:pPr>
            <w:r>
              <w:t>5</w:t>
            </w:r>
            <w:r w:rsidR="00023969">
              <w:t>0</w:t>
            </w:r>
            <w:r w:rsidR="00FA2CAC">
              <w:t>0</w:t>
            </w:r>
            <w:r w:rsidR="00802AAF">
              <w:t>,00</w:t>
            </w:r>
            <w:r w:rsidR="00532A68">
              <w:t xml:space="preserve"> €</w:t>
            </w:r>
          </w:p>
        </w:tc>
        <w:tc>
          <w:tcPr>
            <w:tcW w:w="1226" w:type="dxa"/>
            <w:vAlign w:val="center"/>
            <w:hideMark/>
          </w:tcPr>
          <w:p w14:paraId="1040F237" w14:textId="0F0CC216" w:rsidR="00802AAF" w:rsidRPr="000E79C4" w:rsidRDefault="00042FFB" w:rsidP="006A4A49">
            <w:pPr>
              <w:spacing w:after="0" w:line="240" w:lineRule="auto"/>
              <w:jc w:val="center"/>
              <w:rPr>
                <w:rFonts w:eastAsia="Times New Roman" w:cstheme="minorHAnsi"/>
              </w:rPr>
            </w:pPr>
            <w:r>
              <w:rPr>
                <w:lang w:val="en-US"/>
              </w:rPr>
              <w:t>1.0</w:t>
            </w:r>
            <w:r w:rsidR="00023969">
              <w:t>0</w:t>
            </w:r>
            <w:r w:rsidR="00FA2CAC">
              <w:t>0</w:t>
            </w:r>
            <w:r w:rsidR="00802AAF" w:rsidRPr="000E79C4">
              <w:t>,00</w:t>
            </w:r>
            <w:r w:rsidR="00532A68">
              <w:t xml:space="preserve"> €</w:t>
            </w:r>
          </w:p>
        </w:tc>
        <w:tc>
          <w:tcPr>
            <w:tcW w:w="1194" w:type="dxa"/>
            <w:vAlign w:val="center"/>
            <w:hideMark/>
          </w:tcPr>
          <w:p w14:paraId="2698EC8B" w14:textId="1FDDB6DC" w:rsidR="00802AAF" w:rsidRPr="000E79C4" w:rsidRDefault="00042FFB" w:rsidP="006A4A49">
            <w:pPr>
              <w:spacing w:after="0" w:line="240" w:lineRule="auto"/>
              <w:jc w:val="center"/>
              <w:rPr>
                <w:rFonts w:eastAsia="Times New Roman" w:cstheme="minorHAnsi"/>
              </w:rPr>
            </w:pPr>
            <w:r>
              <w:rPr>
                <w:lang w:val="en-US"/>
              </w:rPr>
              <w:t>1.24</w:t>
            </w:r>
            <w:r w:rsidR="00023969">
              <w:t>0</w:t>
            </w:r>
            <w:r w:rsidR="00C86053">
              <w:t>,00</w:t>
            </w:r>
            <w:r w:rsidR="00532A68">
              <w:t xml:space="preserve"> €</w:t>
            </w:r>
          </w:p>
        </w:tc>
      </w:tr>
      <w:tr w:rsidR="00486A4A" w:rsidRPr="00190A41" w14:paraId="57239F1B" w14:textId="77777777" w:rsidTr="00486A4A">
        <w:trPr>
          <w:trHeight w:val="2545"/>
          <w:jc w:val="center"/>
        </w:trPr>
        <w:tc>
          <w:tcPr>
            <w:tcW w:w="578" w:type="dxa"/>
            <w:vAlign w:val="center"/>
          </w:tcPr>
          <w:p w14:paraId="2DDBC0A2" w14:textId="78D2709E" w:rsidR="00E64423" w:rsidRDefault="00332ABD" w:rsidP="00E64423">
            <w:pPr>
              <w:spacing w:after="0" w:line="240" w:lineRule="auto"/>
              <w:jc w:val="center"/>
              <w:rPr>
                <w:color w:val="000000"/>
              </w:rPr>
            </w:pPr>
            <w:r>
              <w:rPr>
                <w:color w:val="000000"/>
              </w:rPr>
              <w:t>2</w:t>
            </w:r>
          </w:p>
        </w:tc>
        <w:tc>
          <w:tcPr>
            <w:tcW w:w="4237" w:type="dxa"/>
            <w:vAlign w:val="center"/>
          </w:tcPr>
          <w:p w14:paraId="6279CC3C" w14:textId="477C89B0" w:rsidR="00E64423" w:rsidRPr="00FA4C8B" w:rsidRDefault="00E64423" w:rsidP="00E64423">
            <w:pPr>
              <w:spacing w:after="0" w:line="240" w:lineRule="auto"/>
              <w:rPr>
                <w:b/>
                <w:bCs/>
              </w:rPr>
            </w:pPr>
            <w:r>
              <w:rPr>
                <w:b/>
                <w:bCs/>
              </w:rPr>
              <w:t xml:space="preserve">Η/Υ </w:t>
            </w:r>
            <w:r>
              <w:rPr>
                <w:b/>
                <w:bCs/>
                <w:lang w:val="en-US"/>
              </w:rPr>
              <w:t>Desktop</w:t>
            </w:r>
            <w:r w:rsidRPr="000E79C4">
              <w:t>, μνήμη RAM τουλάχιστον 16GB</w:t>
            </w:r>
            <w:r>
              <w:t xml:space="preserve"> τύπου </w:t>
            </w:r>
            <w:r w:rsidR="00C050B2">
              <w:rPr>
                <w:lang w:val="en-US"/>
              </w:rPr>
              <w:t>DDR</w:t>
            </w:r>
            <w:r w:rsidR="00C050B2" w:rsidRPr="00C050B2">
              <w:t xml:space="preserve">4 </w:t>
            </w:r>
            <w:r w:rsidR="00C050B2">
              <w:t xml:space="preserve">ή </w:t>
            </w:r>
            <w:r>
              <w:rPr>
                <w:lang w:val="en-US"/>
              </w:rPr>
              <w:t>DDR</w:t>
            </w:r>
            <w:r w:rsidRPr="004B74CF">
              <w:t>5</w:t>
            </w:r>
            <w:r w:rsidRPr="000E79C4">
              <w:t xml:space="preserve">, σκληρός δίσκος SSD </w:t>
            </w:r>
            <w:r w:rsidRPr="00E64423">
              <w:t>NVME</w:t>
            </w:r>
            <w:r>
              <w:t xml:space="preserve"> </w:t>
            </w:r>
            <w:r>
              <w:rPr>
                <w:lang w:val="en-US"/>
              </w:rPr>
              <w:t>M</w:t>
            </w:r>
            <w:r w:rsidRPr="00E64423">
              <w:t>.2</w:t>
            </w:r>
            <w:r>
              <w:t xml:space="preserve"> </w:t>
            </w:r>
            <w:r w:rsidRPr="000E79C4">
              <w:t xml:space="preserve">τουλάχιστον </w:t>
            </w:r>
            <w:r>
              <w:t>240</w:t>
            </w:r>
            <w:r w:rsidRPr="000E79C4">
              <w:t xml:space="preserve">GB, επεξεργαστής σειράς </w:t>
            </w:r>
            <w:proofErr w:type="spellStart"/>
            <w:r w:rsidRPr="000E79C4">
              <w:t>Ryzen</w:t>
            </w:r>
            <w:proofErr w:type="spellEnd"/>
            <w:r w:rsidRPr="000E79C4">
              <w:t xml:space="preserve"> </w:t>
            </w:r>
            <w:r w:rsidR="00A41DEA">
              <w:t xml:space="preserve">τουλάχιστον </w:t>
            </w:r>
            <w:r w:rsidRPr="000E79C4">
              <w:t xml:space="preserve">7000 ή </w:t>
            </w:r>
            <w:r>
              <w:rPr>
                <w:lang w:val="en-US"/>
              </w:rPr>
              <w:t>I</w:t>
            </w:r>
            <w:proofErr w:type="spellStart"/>
            <w:r w:rsidRPr="000E79C4">
              <w:t>ntel</w:t>
            </w:r>
            <w:proofErr w:type="spellEnd"/>
            <w:r w:rsidRPr="000E79C4">
              <w:t xml:space="preserve"> </w:t>
            </w:r>
            <w:proofErr w:type="spellStart"/>
            <w:r w:rsidRPr="000E79C4">
              <w:t>core</w:t>
            </w:r>
            <w:proofErr w:type="spellEnd"/>
            <w:r w:rsidRPr="000E79C4">
              <w:t xml:space="preserve"> </w:t>
            </w:r>
            <w:proofErr w:type="spellStart"/>
            <w:r w:rsidRPr="000E79C4">
              <w:t>series</w:t>
            </w:r>
            <w:proofErr w:type="spellEnd"/>
            <w:r w:rsidRPr="000E79C4">
              <w:t xml:space="preserve"> τουλάχιστον 1</w:t>
            </w:r>
            <w:r>
              <w:t>3</w:t>
            </w:r>
            <w:r w:rsidRPr="000E79C4">
              <w:t>ης γενιάς</w:t>
            </w:r>
            <w:r w:rsidR="0071539C" w:rsidRPr="0071539C">
              <w:t>,</w:t>
            </w:r>
            <w:r w:rsidRPr="008C5E36">
              <w:t xml:space="preserve"> </w:t>
            </w:r>
            <w:r w:rsidR="0097193F">
              <w:t xml:space="preserve">με τουλάχιστον 4 θύρες </w:t>
            </w:r>
            <w:r w:rsidR="0097193F">
              <w:rPr>
                <w:lang w:val="en-US"/>
              </w:rPr>
              <w:t>USB</w:t>
            </w:r>
            <w:r w:rsidR="0097193F" w:rsidRPr="0097193F">
              <w:t xml:space="preserve">, </w:t>
            </w:r>
            <w:r w:rsidR="0071539C">
              <w:t xml:space="preserve">θύρα </w:t>
            </w:r>
            <w:r w:rsidR="0071539C">
              <w:rPr>
                <w:lang w:val="en-US"/>
              </w:rPr>
              <w:t>Ethernet</w:t>
            </w:r>
            <w:r w:rsidR="0071539C" w:rsidRPr="0071539C">
              <w:t xml:space="preserve"> RJ45,</w:t>
            </w:r>
            <w:r w:rsidR="0071539C">
              <w:t xml:space="preserve"> </w:t>
            </w:r>
            <w:r w:rsidR="0097193F" w:rsidRPr="0097193F">
              <w:t xml:space="preserve">2 </w:t>
            </w:r>
            <w:r w:rsidR="0097193F">
              <w:t xml:space="preserve">θύρες για οθόνη, μία </w:t>
            </w:r>
            <w:r w:rsidR="0097193F">
              <w:rPr>
                <w:lang w:val="en-US"/>
              </w:rPr>
              <w:t>HDMI</w:t>
            </w:r>
            <w:r w:rsidR="00BA61C7">
              <w:t xml:space="preserve"> και μία </w:t>
            </w:r>
            <w:r w:rsidR="00BA61C7">
              <w:rPr>
                <w:lang w:val="en-US"/>
              </w:rPr>
              <w:t>VGA</w:t>
            </w:r>
            <w:r w:rsidR="0097193F">
              <w:t xml:space="preserve">, </w:t>
            </w:r>
            <w:r>
              <w:t xml:space="preserve">με </w:t>
            </w:r>
            <w:proofErr w:type="spellStart"/>
            <w:r>
              <w:t>προεγκατεστημένα</w:t>
            </w:r>
            <w:proofErr w:type="spellEnd"/>
            <w:r>
              <w:t xml:space="preserve"> αυθεντικά </w:t>
            </w:r>
            <w:r w:rsidRPr="000E79C4">
              <w:t>Windows 11</w:t>
            </w:r>
            <w:r w:rsidR="003757AB" w:rsidRPr="003757AB">
              <w:t xml:space="preserve"> </w:t>
            </w:r>
            <w:r w:rsidR="003757AB">
              <w:rPr>
                <w:lang w:val="en-US"/>
              </w:rPr>
              <w:t>Pro</w:t>
            </w:r>
            <w:r w:rsidR="003757AB" w:rsidRPr="003757AB">
              <w:t xml:space="preserve"> </w:t>
            </w:r>
            <w:r w:rsidR="003757AB">
              <w:t>ή H</w:t>
            </w:r>
            <w:proofErr w:type="spellStart"/>
            <w:r w:rsidR="003757AB">
              <w:rPr>
                <w:lang w:val="en-US"/>
              </w:rPr>
              <w:t>ome</w:t>
            </w:r>
            <w:proofErr w:type="spellEnd"/>
            <w:r w:rsidR="00FA4C8B">
              <w:t xml:space="preserve"> από τον κατασκευαστή</w:t>
            </w:r>
          </w:p>
        </w:tc>
        <w:tc>
          <w:tcPr>
            <w:tcW w:w="850" w:type="dxa"/>
            <w:vAlign w:val="center"/>
          </w:tcPr>
          <w:p w14:paraId="759CFB47" w14:textId="177E8231" w:rsidR="00E64423" w:rsidRDefault="00E64423" w:rsidP="00E64423">
            <w:pPr>
              <w:spacing w:after="0" w:line="240" w:lineRule="auto"/>
              <w:jc w:val="center"/>
              <w:rPr>
                <w:color w:val="000000"/>
              </w:rPr>
            </w:pPr>
            <w:r>
              <w:rPr>
                <w:color w:val="000000"/>
              </w:rPr>
              <w:t>ΤΜΧ</w:t>
            </w:r>
          </w:p>
        </w:tc>
        <w:tc>
          <w:tcPr>
            <w:tcW w:w="993" w:type="dxa"/>
            <w:vAlign w:val="center"/>
          </w:tcPr>
          <w:p w14:paraId="2260B8B3" w14:textId="6B554041" w:rsidR="00E64423" w:rsidRDefault="00E64423" w:rsidP="00E64423">
            <w:pPr>
              <w:spacing w:after="0" w:line="240" w:lineRule="auto"/>
              <w:jc w:val="center"/>
              <w:rPr>
                <w:color w:val="000000"/>
              </w:rPr>
            </w:pPr>
            <w:r>
              <w:rPr>
                <w:color w:val="000000"/>
              </w:rPr>
              <w:t>1</w:t>
            </w:r>
          </w:p>
        </w:tc>
        <w:tc>
          <w:tcPr>
            <w:tcW w:w="1134" w:type="dxa"/>
            <w:vAlign w:val="center"/>
          </w:tcPr>
          <w:p w14:paraId="739A5FB3" w14:textId="45589870" w:rsidR="00E64423" w:rsidRDefault="00D113A6" w:rsidP="00E64423">
            <w:pPr>
              <w:spacing w:after="0" w:line="240" w:lineRule="auto"/>
              <w:jc w:val="center"/>
            </w:pPr>
            <w:r>
              <w:t>60</w:t>
            </w:r>
            <w:r w:rsidR="00E64423">
              <w:rPr>
                <w:lang w:val="en-US"/>
              </w:rPr>
              <w:t>0</w:t>
            </w:r>
            <w:r w:rsidR="00E64423">
              <w:t>,00</w:t>
            </w:r>
            <w:r w:rsidR="00532A68">
              <w:t xml:space="preserve"> €</w:t>
            </w:r>
          </w:p>
        </w:tc>
        <w:tc>
          <w:tcPr>
            <w:tcW w:w="1226" w:type="dxa"/>
            <w:vAlign w:val="center"/>
          </w:tcPr>
          <w:p w14:paraId="04564A78" w14:textId="0F876335" w:rsidR="00E64423" w:rsidRDefault="00D113A6" w:rsidP="00E64423">
            <w:pPr>
              <w:spacing w:after="0" w:line="240" w:lineRule="auto"/>
              <w:jc w:val="center"/>
            </w:pPr>
            <w:r>
              <w:t>60</w:t>
            </w:r>
            <w:r w:rsidR="00E64423">
              <w:rPr>
                <w:lang w:val="en-US"/>
              </w:rPr>
              <w:t>0</w:t>
            </w:r>
            <w:r w:rsidR="00E64423" w:rsidRPr="000E79C4">
              <w:t>,00</w:t>
            </w:r>
            <w:r w:rsidR="00532A68">
              <w:t xml:space="preserve"> €</w:t>
            </w:r>
          </w:p>
        </w:tc>
        <w:tc>
          <w:tcPr>
            <w:tcW w:w="1194" w:type="dxa"/>
            <w:vAlign w:val="center"/>
          </w:tcPr>
          <w:p w14:paraId="7D739B8E" w14:textId="3ED168D1" w:rsidR="00E64423" w:rsidRDefault="00D113A6" w:rsidP="00E64423">
            <w:pPr>
              <w:spacing w:after="0" w:line="240" w:lineRule="auto"/>
              <w:jc w:val="center"/>
            </w:pPr>
            <w:r>
              <w:t>744</w:t>
            </w:r>
            <w:r w:rsidR="00E64423" w:rsidRPr="000E79C4">
              <w:t>,</w:t>
            </w:r>
            <w:r w:rsidR="00E64423">
              <w:rPr>
                <w:lang w:val="en-US"/>
              </w:rPr>
              <w:t>00</w:t>
            </w:r>
            <w:r w:rsidR="00532A68">
              <w:t xml:space="preserve"> €</w:t>
            </w:r>
          </w:p>
        </w:tc>
      </w:tr>
      <w:tr w:rsidR="00042FFB" w:rsidRPr="00D34893" w14:paraId="4709B986" w14:textId="77777777" w:rsidTr="00486A4A">
        <w:trPr>
          <w:trHeight w:val="980"/>
          <w:jc w:val="center"/>
        </w:trPr>
        <w:tc>
          <w:tcPr>
            <w:tcW w:w="578" w:type="dxa"/>
            <w:vAlign w:val="center"/>
          </w:tcPr>
          <w:p w14:paraId="4DE0C7BA" w14:textId="269825E7" w:rsidR="00042FFB" w:rsidRPr="00042FFB" w:rsidRDefault="00042FFB" w:rsidP="00E64423">
            <w:pPr>
              <w:spacing w:after="0" w:line="240" w:lineRule="auto"/>
              <w:jc w:val="center"/>
              <w:rPr>
                <w:color w:val="000000"/>
                <w:lang w:val="en-US"/>
              </w:rPr>
            </w:pPr>
            <w:r>
              <w:rPr>
                <w:color w:val="000000"/>
                <w:lang w:val="en-US"/>
              </w:rPr>
              <w:t>3</w:t>
            </w:r>
          </w:p>
        </w:tc>
        <w:tc>
          <w:tcPr>
            <w:tcW w:w="4237" w:type="dxa"/>
            <w:vAlign w:val="center"/>
          </w:tcPr>
          <w:p w14:paraId="435AFE1E" w14:textId="1A60B1D4" w:rsidR="00042FFB" w:rsidRPr="00D34893" w:rsidRDefault="00042FFB" w:rsidP="00E64423">
            <w:pPr>
              <w:spacing w:after="0" w:line="240" w:lineRule="auto"/>
              <w:rPr>
                <w:lang w:val="en-US"/>
              </w:rPr>
            </w:pPr>
            <w:r>
              <w:rPr>
                <w:b/>
                <w:bCs/>
              </w:rPr>
              <w:t>Μνήμη</w:t>
            </w:r>
            <w:r w:rsidRPr="00D34893">
              <w:rPr>
                <w:b/>
                <w:bCs/>
                <w:lang w:val="en-US"/>
              </w:rPr>
              <w:t xml:space="preserve"> </w:t>
            </w:r>
            <w:r>
              <w:rPr>
                <w:b/>
                <w:bCs/>
                <w:lang w:val="en-US"/>
              </w:rPr>
              <w:t>SODIMM</w:t>
            </w:r>
            <w:r w:rsidRPr="00D34893">
              <w:rPr>
                <w:b/>
                <w:bCs/>
                <w:lang w:val="en-US"/>
              </w:rPr>
              <w:t xml:space="preserve"> </w:t>
            </w:r>
            <w:r>
              <w:rPr>
                <w:b/>
                <w:bCs/>
                <w:lang w:val="en-US"/>
              </w:rPr>
              <w:t>DDR</w:t>
            </w:r>
            <w:r w:rsidRPr="00D34893">
              <w:rPr>
                <w:b/>
                <w:bCs/>
                <w:lang w:val="en-US"/>
              </w:rPr>
              <w:t>4</w:t>
            </w:r>
            <w:r w:rsidR="00D34893" w:rsidRPr="00D34893">
              <w:rPr>
                <w:b/>
                <w:bCs/>
                <w:lang w:val="en-US"/>
              </w:rPr>
              <w:t>-2666</w:t>
            </w:r>
            <w:r w:rsidR="00C76B78" w:rsidRPr="00C76B78">
              <w:rPr>
                <w:b/>
                <w:bCs/>
                <w:lang w:val="en-US"/>
              </w:rPr>
              <w:t xml:space="preserve"> 8</w:t>
            </w:r>
            <w:r w:rsidR="00C76B78">
              <w:rPr>
                <w:b/>
                <w:bCs/>
                <w:lang w:val="en-US"/>
              </w:rPr>
              <w:t>GB</w:t>
            </w:r>
            <w:r w:rsidR="00D34893" w:rsidRPr="00D34893">
              <w:rPr>
                <w:lang w:val="en-US"/>
              </w:rPr>
              <w:t xml:space="preserve">, </w:t>
            </w:r>
            <w:r w:rsidR="009302FF">
              <w:t>για</w:t>
            </w:r>
            <w:r w:rsidR="009302FF" w:rsidRPr="009302FF">
              <w:rPr>
                <w:lang w:val="en-US"/>
              </w:rPr>
              <w:t xml:space="preserve"> </w:t>
            </w:r>
            <w:proofErr w:type="spellStart"/>
            <w:r w:rsidR="009302FF">
              <w:t>λάπτοπ</w:t>
            </w:r>
            <w:proofErr w:type="spellEnd"/>
            <w:r w:rsidR="009302FF" w:rsidRPr="009302FF">
              <w:rPr>
                <w:lang w:val="en-US"/>
              </w:rPr>
              <w:t xml:space="preserve">, </w:t>
            </w:r>
            <w:r w:rsidR="00D34893">
              <w:t>τάση</w:t>
            </w:r>
            <w:r w:rsidR="00D34893" w:rsidRPr="00D34893">
              <w:rPr>
                <w:lang w:val="en-US"/>
              </w:rPr>
              <w:t xml:space="preserve"> 1.2</w:t>
            </w:r>
            <w:r w:rsidR="00D34893">
              <w:rPr>
                <w:lang w:val="en-US"/>
              </w:rPr>
              <w:t>V</w:t>
            </w:r>
            <w:r w:rsidR="00532A68">
              <w:rPr>
                <w:lang w:val="en-US"/>
              </w:rPr>
              <w:t xml:space="preserve"> </w:t>
            </w:r>
            <w:r w:rsidR="00532A68" w:rsidRPr="00532A68">
              <w:rPr>
                <w:lang w:val="en-US"/>
              </w:rPr>
              <w:t>(</w:t>
            </w:r>
            <w:r w:rsidR="00C76B78">
              <w:rPr>
                <w:lang w:val="en-US"/>
              </w:rPr>
              <w:t xml:space="preserve">2 </w:t>
            </w:r>
            <w:r w:rsidR="00532A68">
              <w:t>όμοια</w:t>
            </w:r>
            <w:r w:rsidR="00532A68" w:rsidRPr="00532A68">
              <w:rPr>
                <w:lang w:val="en-US"/>
              </w:rPr>
              <w:t xml:space="preserve"> </w:t>
            </w:r>
            <w:r w:rsidR="00532A68">
              <w:rPr>
                <w:lang w:val="en-US"/>
              </w:rPr>
              <w:t>modules</w:t>
            </w:r>
            <w:r w:rsidR="00C76B78" w:rsidRPr="00C76B78">
              <w:rPr>
                <w:lang w:val="en-US"/>
              </w:rPr>
              <w:t xml:space="preserve"> 8+8 </w:t>
            </w:r>
            <w:r w:rsidR="00C76B78">
              <w:rPr>
                <w:lang w:val="en-US"/>
              </w:rPr>
              <w:t>GB</w:t>
            </w:r>
            <w:r w:rsidR="00532A68">
              <w:rPr>
                <w:lang w:val="en-US"/>
              </w:rPr>
              <w:t>!)</w:t>
            </w:r>
            <w:r w:rsidR="00D34893" w:rsidRPr="00D34893">
              <w:rPr>
                <w:lang w:val="en-US"/>
              </w:rPr>
              <w:t xml:space="preserve"> </w:t>
            </w:r>
          </w:p>
        </w:tc>
        <w:tc>
          <w:tcPr>
            <w:tcW w:w="850" w:type="dxa"/>
            <w:vAlign w:val="center"/>
          </w:tcPr>
          <w:p w14:paraId="14D38CAF" w14:textId="57FA309B" w:rsidR="00042FFB" w:rsidRPr="00D34893" w:rsidRDefault="00532A68" w:rsidP="00E64423">
            <w:pPr>
              <w:spacing w:after="0" w:line="240" w:lineRule="auto"/>
              <w:jc w:val="center"/>
              <w:rPr>
                <w:color w:val="000000"/>
                <w:lang w:val="en-US"/>
              </w:rPr>
            </w:pPr>
            <w:r>
              <w:rPr>
                <w:color w:val="000000"/>
              </w:rPr>
              <w:t>ΤΜΧ</w:t>
            </w:r>
          </w:p>
        </w:tc>
        <w:tc>
          <w:tcPr>
            <w:tcW w:w="993" w:type="dxa"/>
            <w:vAlign w:val="center"/>
          </w:tcPr>
          <w:p w14:paraId="12C8C981" w14:textId="19EAF99B" w:rsidR="00042FFB" w:rsidRPr="00D34893" w:rsidRDefault="00532A68" w:rsidP="00E64423">
            <w:pPr>
              <w:spacing w:after="0" w:line="240" w:lineRule="auto"/>
              <w:jc w:val="center"/>
              <w:rPr>
                <w:color w:val="000000"/>
                <w:lang w:val="en-US"/>
              </w:rPr>
            </w:pPr>
            <w:r>
              <w:rPr>
                <w:color w:val="000000"/>
                <w:lang w:val="en-US"/>
              </w:rPr>
              <w:t>2</w:t>
            </w:r>
          </w:p>
        </w:tc>
        <w:tc>
          <w:tcPr>
            <w:tcW w:w="1134" w:type="dxa"/>
            <w:vAlign w:val="center"/>
          </w:tcPr>
          <w:p w14:paraId="3BE7089E" w14:textId="3A704052" w:rsidR="00042FFB" w:rsidRPr="009302FF" w:rsidRDefault="009302FF" w:rsidP="00E64423">
            <w:pPr>
              <w:spacing w:after="0" w:line="240" w:lineRule="auto"/>
              <w:jc w:val="center"/>
            </w:pPr>
            <w:r>
              <w:t>35,00 €</w:t>
            </w:r>
          </w:p>
        </w:tc>
        <w:tc>
          <w:tcPr>
            <w:tcW w:w="1226" w:type="dxa"/>
            <w:vAlign w:val="center"/>
          </w:tcPr>
          <w:p w14:paraId="29427C6D" w14:textId="648FC007" w:rsidR="00042FFB" w:rsidRPr="009302FF" w:rsidRDefault="009302FF" w:rsidP="00E64423">
            <w:pPr>
              <w:spacing w:after="0" w:line="240" w:lineRule="auto"/>
              <w:jc w:val="center"/>
            </w:pPr>
            <w:r>
              <w:t>70,00 €</w:t>
            </w:r>
          </w:p>
        </w:tc>
        <w:tc>
          <w:tcPr>
            <w:tcW w:w="1194" w:type="dxa"/>
            <w:vAlign w:val="center"/>
          </w:tcPr>
          <w:p w14:paraId="76AC3211" w14:textId="5A723EFE" w:rsidR="00042FFB" w:rsidRPr="009302FF" w:rsidRDefault="009302FF" w:rsidP="00E64423">
            <w:pPr>
              <w:spacing w:after="0" w:line="240" w:lineRule="auto"/>
              <w:jc w:val="center"/>
            </w:pPr>
            <w:r>
              <w:t>86,80 €</w:t>
            </w:r>
          </w:p>
        </w:tc>
      </w:tr>
      <w:tr w:rsidR="00042FFB" w:rsidRPr="00190A41" w14:paraId="0C6CECB3" w14:textId="77777777" w:rsidTr="00486A4A">
        <w:trPr>
          <w:trHeight w:val="850"/>
          <w:jc w:val="center"/>
        </w:trPr>
        <w:tc>
          <w:tcPr>
            <w:tcW w:w="578" w:type="dxa"/>
            <w:vAlign w:val="center"/>
          </w:tcPr>
          <w:p w14:paraId="6BEC9F6E" w14:textId="49C14773" w:rsidR="00042FFB" w:rsidRPr="00042FFB" w:rsidRDefault="00042FFB" w:rsidP="00E64423">
            <w:pPr>
              <w:spacing w:after="0" w:line="240" w:lineRule="auto"/>
              <w:jc w:val="center"/>
              <w:rPr>
                <w:color w:val="000000"/>
              </w:rPr>
            </w:pPr>
            <w:r>
              <w:rPr>
                <w:color w:val="000000"/>
              </w:rPr>
              <w:t>4</w:t>
            </w:r>
          </w:p>
        </w:tc>
        <w:tc>
          <w:tcPr>
            <w:tcW w:w="4237" w:type="dxa"/>
            <w:vAlign w:val="center"/>
          </w:tcPr>
          <w:p w14:paraId="6FAD3EB6" w14:textId="7227100D" w:rsidR="00042FFB" w:rsidRPr="00532A68" w:rsidRDefault="00532A68" w:rsidP="00E64423">
            <w:pPr>
              <w:spacing w:after="0" w:line="240" w:lineRule="auto"/>
              <w:rPr>
                <w:b/>
                <w:bCs/>
              </w:rPr>
            </w:pPr>
            <w:r w:rsidRPr="00532A68">
              <w:rPr>
                <w:b/>
                <w:bCs/>
                <w:lang w:val="en-US"/>
              </w:rPr>
              <w:t>Flash</w:t>
            </w:r>
            <w:r w:rsidRPr="00532A68">
              <w:rPr>
                <w:b/>
                <w:bCs/>
              </w:rPr>
              <w:t xml:space="preserve"> </w:t>
            </w:r>
            <w:r w:rsidRPr="00532A68">
              <w:rPr>
                <w:b/>
                <w:bCs/>
                <w:lang w:val="en-US"/>
              </w:rPr>
              <w:t>USB</w:t>
            </w:r>
            <w:r w:rsidRPr="00532A68">
              <w:rPr>
                <w:b/>
                <w:bCs/>
              </w:rPr>
              <w:t xml:space="preserve"> </w:t>
            </w:r>
            <w:r w:rsidRPr="00532A68">
              <w:rPr>
                <w:b/>
                <w:bCs/>
                <w:lang w:val="en-US"/>
              </w:rPr>
              <w:t>Disk</w:t>
            </w:r>
            <w:r w:rsidRPr="00532A68">
              <w:rPr>
                <w:b/>
                <w:bCs/>
              </w:rPr>
              <w:t>,</w:t>
            </w:r>
            <w:r w:rsidRPr="00532A68">
              <w:t xml:space="preserve"> </w:t>
            </w:r>
            <w:r>
              <w:t xml:space="preserve">χωρητικότητας τουλάχιστον </w:t>
            </w:r>
            <w:r w:rsidRPr="00532A68">
              <w:t>64</w:t>
            </w:r>
            <w:r w:rsidRPr="00532A68">
              <w:rPr>
                <w:lang w:val="en-US"/>
              </w:rPr>
              <w:t>GB</w:t>
            </w:r>
            <w:r>
              <w:t>,</w:t>
            </w:r>
            <w:r w:rsidRPr="00532A68">
              <w:t xml:space="preserve"> </w:t>
            </w:r>
            <w:r w:rsidR="003F0C2B">
              <w:rPr>
                <w:lang w:val="en-US"/>
              </w:rPr>
              <w:t>USB</w:t>
            </w:r>
            <w:r w:rsidR="003F0C2B" w:rsidRPr="003F0C2B">
              <w:t>-</w:t>
            </w:r>
            <w:r w:rsidR="003F0C2B">
              <w:rPr>
                <w:lang w:val="en-US"/>
              </w:rPr>
              <w:t>A</w:t>
            </w:r>
            <w:r w:rsidR="003F0C2B" w:rsidRPr="003F0C2B">
              <w:t xml:space="preserve"> </w:t>
            </w:r>
            <w:r w:rsidRPr="00532A68">
              <w:t>3.2</w:t>
            </w:r>
          </w:p>
        </w:tc>
        <w:tc>
          <w:tcPr>
            <w:tcW w:w="850" w:type="dxa"/>
            <w:vAlign w:val="center"/>
          </w:tcPr>
          <w:p w14:paraId="644BC0C7" w14:textId="3292880C" w:rsidR="00042FFB" w:rsidRDefault="00532A68" w:rsidP="00E64423">
            <w:pPr>
              <w:spacing w:after="0" w:line="240" w:lineRule="auto"/>
              <w:jc w:val="center"/>
              <w:rPr>
                <w:color w:val="000000"/>
              </w:rPr>
            </w:pPr>
            <w:r>
              <w:rPr>
                <w:color w:val="000000"/>
              </w:rPr>
              <w:t>ΤΜΧ</w:t>
            </w:r>
          </w:p>
        </w:tc>
        <w:tc>
          <w:tcPr>
            <w:tcW w:w="993" w:type="dxa"/>
            <w:vAlign w:val="center"/>
          </w:tcPr>
          <w:p w14:paraId="492F8B74" w14:textId="45860A7B" w:rsidR="00042FFB" w:rsidRDefault="00532A68" w:rsidP="00E64423">
            <w:pPr>
              <w:spacing w:after="0" w:line="240" w:lineRule="auto"/>
              <w:jc w:val="center"/>
              <w:rPr>
                <w:color w:val="000000"/>
              </w:rPr>
            </w:pPr>
            <w:r>
              <w:rPr>
                <w:color w:val="000000"/>
              </w:rPr>
              <w:t>3</w:t>
            </w:r>
          </w:p>
        </w:tc>
        <w:tc>
          <w:tcPr>
            <w:tcW w:w="1134" w:type="dxa"/>
            <w:vAlign w:val="center"/>
          </w:tcPr>
          <w:p w14:paraId="4005AFF7" w14:textId="751F5DD9" w:rsidR="00042FFB" w:rsidRPr="00532A68" w:rsidRDefault="00532A68" w:rsidP="00E64423">
            <w:pPr>
              <w:spacing w:after="0" w:line="240" w:lineRule="auto"/>
              <w:jc w:val="center"/>
            </w:pPr>
            <w:r>
              <w:t>10,00 €</w:t>
            </w:r>
          </w:p>
        </w:tc>
        <w:tc>
          <w:tcPr>
            <w:tcW w:w="1226" w:type="dxa"/>
            <w:vAlign w:val="center"/>
          </w:tcPr>
          <w:p w14:paraId="353C73DE" w14:textId="61263253" w:rsidR="00042FFB" w:rsidRPr="00532A68" w:rsidRDefault="00532A68" w:rsidP="00E64423">
            <w:pPr>
              <w:spacing w:after="0" w:line="240" w:lineRule="auto"/>
              <w:jc w:val="center"/>
            </w:pPr>
            <w:r>
              <w:t>30,00 €</w:t>
            </w:r>
          </w:p>
        </w:tc>
        <w:tc>
          <w:tcPr>
            <w:tcW w:w="1194" w:type="dxa"/>
            <w:vAlign w:val="center"/>
          </w:tcPr>
          <w:p w14:paraId="6B35DD05" w14:textId="5C9AB55E" w:rsidR="00042FFB" w:rsidRPr="00532A68" w:rsidRDefault="00532A68" w:rsidP="00E64423">
            <w:pPr>
              <w:spacing w:after="0" w:line="240" w:lineRule="auto"/>
              <w:jc w:val="center"/>
            </w:pPr>
            <w:r>
              <w:t>37,20 €</w:t>
            </w:r>
          </w:p>
        </w:tc>
      </w:tr>
      <w:tr w:rsidR="00FB608E" w:rsidRPr="00190A41" w14:paraId="25386B28" w14:textId="77777777" w:rsidTr="00042FFB">
        <w:trPr>
          <w:trHeight w:val="880"/>
          <w:jc w:val="center"/>
        </w:trPr>
        <w:tc>
          <w:tcPr>
            <w:tcW w:w="578" w:type="dxa"/>
            <w:vAlign w:val="center"/>
          </w:tcPr>
          <w:p w14:paraId="2A3270CA" w14:textId="7E114DF0" w:rsidR="00FB608E" w:rsidRPr="00042FFB" w:rsidRDefault="00042FFB" w:rsidP="00FB608E">
            <w:pPr>
              <w:spacing w:after="0" w:line="240" w:lineRule="auto"/>
              <w:jc w:val="center"/>
              <w:rPr>
                <w:color w:val="000000"/>
              </w:rPr>
            </w:pPr>
            <w:r>
              <w:rPr>
                <w:color w:val="000000"/>
              </w:rPr>
              <w:t>5</w:t>
            </w:r>
          </w:p>
        </w:tc>
        <w:tc>
          <w:tcPr>
            <w:tcW w:w="4237" w:type="dxa"/>
            <w:vAlign w:val="center"/>
          </w:tcPr>
          <w:p w14:paraId="6C1DAFAD" w14:textId="2A139787" w:rsidR="00FB608E" w:rsidRPr="002B3136" w:rsidRDefault="00FB608E" w:rsidP="00FB608E">
            <w:pPr>
              <w:spacing w:after="0" w:line="240" w:lineRule="auto"/>
              <w:rPr>
                <w:b/>
                <w:bCs/>
              </w:rPr>
            </w:pPr>
            <w:r w:rsidRPr="006629C2">
              <w:rPr>
                <w:b/>
                <w:bCs/>
                <w:color w:val="000000"/>
              </w:rPr>
              <w:t>Εξωτερικός σκληρός δίσκος</w:t>
            </w:r>
            <w:r>
              <w:rPr>
                <w:b/>
                <w:bCs/>
                <w:color w:val="000000"/>
              </w:rPr>
              <w:t xml:space="preserve"> </w:t>
            </w:r>
            <w:r>
              <w:rPr>
                <w:b/>
                <w:bCs/>
                <w:color w:val="000000"/>
                <w:lang w:val="en-US"/>
              </w:rPr>
              <w:t>SSD</w:t>
            </w:r>
            <w:r>
              <w:rPr>
                <w:color w:val="000000"/>
              </w:rPr>
              <w:t>, χωρητικότητας 1TB, σύνδεση με USB</w:t>
            </w:r>
            <w:r w:rsidR="002B3136" w:rsidRPr="002B3136">
              <w:rPr>
                <w:color w:val="000000"/>
              </w:rPr>
              <w:t xml:space="preserve"> </w:t>
            </w:r>
            <w:r w:rsidR="002B3136">
              <w:rPr>
                <w:color w:val="000000"/>
                <w:lang w:val="en-US"/>
              </w:rPr>
              <w:t>Type</w:t>
            </w:r>
            <w:r w:rsidR="002B3136" w:rsidRPr="002B3136">
              <w:rPr>
                <w:color w:val="000000"/>
              </w:rPr>
              <w:t xml:space="preserve"> </w:t>
            </w:r>
            <w:r w:rsidR="002B3136">
              <w:rPr>
                <w:color w:val="000000"/>
                <w:lang w:val="en-US"/>
              </w:rPr>
              <w:t>C</w:t>
            </w:r>
            <w:r w:rsidR="002B3136" w:rsidRPr="002B3136">
              <w:rPr>
                <w:color w:val="000000"/>
              </w:rPr>
              <w:t xml:space="preserve"> </w:t>
            </w:r>
            <w:r w:rsidR="002B3136">
              <w:rPr>
                <w:color w:val="000000"/>
              </w:rPr>
              <w:t xml:space="preserve">αλλά και δυνατότητα σύνδεσης σε θύρα </w:t>
            </w:r>
            <w:r w:rsidR="002B3136">
              <w:rPr>
                <w:color w:val="000000"/>
                <w:lang w:val="en-US"/>
              </w:rPr>
              <w:t>USB</w:t>
            </w:r>
            <w:r w:rsidR="002B3136" w:rsidRPr="002B3136">
              <w:rPr>
                <w:color w:val="000000"/>
              </w:rPr>
              <w:t xml:space="preserve"> </w:t>
            </w:r>
            <w:r w:rsidR="002B3136">
              <w:rPr>
                <w:color w:val="000000"/>
                <w:lang w:val="en-US"/>
              </w:rPr>
              <w:t>Type</w:t>
            </w:r>
            <w:r w:rsidR="002B3136" w:rsidRPr="002B3136">
              <w:rPr>
                <w:color w:val="000000"/>
              </w:rPr>
              <w:t xml:space="preserve"> </w:t>
            </w:r>
            <w:r w:rsidR="002B3136">
              <w:rPr>
                <w:color w:val="000000"/>
                <w:lang w:val="en-US"/>
              </w:rPr>
              <w:t>A</w:t>
            </w:r>
            <w:r w:rsidR="002B3136">
              <w:rPr>
                <w:color w:val="000000"/>
              </w:rPr>
              <w:t>.</w:t>
            </w:r>
          </w:p>
        </w:tc>
        <w:tc>
          <w:tcPr>
            <w:tcW w:w="850" w:type="dxa"/>
            <w:vAlign w:val="center"/>
          </w:tcPr>
          <w:p w14:paraId="49E965D3" w14:textId="42FF1387" w:rsidR="00FB608E" w:rsidRDefault="00FB608E" w:rsidP="00FB608E">
            <w:pPr>
              <w:spacing w:after="0" w:line="240" w:lineRule="auto"/>
              <w:jc w:val="center"/>
              <w:rPr>
                <w:color w:val="000000"/>
              </w:rPr>
            </w:pPr>
            <w:r>
              <w:rPr>
                <w:color w:val="000000"/>
              </w:rPr>
              <w:t>ΤΜΧ</w:t>
            </w:r>
          </w:p>
        </w:tc>
        <w:tc>
          <w:tcPr>
            <w:tcW w:w="993" w:type="dxa"/>
            <w:vAlign w:val="center"/>
          </w:tcPr>
          <w:p w14:paraId="19F431BC" w14:textId="4E9CF823" w:rsidR="00FB608E" w:rsidRDefault="00FB608E" w:rsidP="00FB608E">
            <w:pPr>
              <w:spacing w:after="0" w:line="240" w:lineRule="auto"/>
              <w:jc w:val="center"/>
              <w:rPr>
                <w:color w:val="000000"/>
              </w:rPr>
            </w:pPr>
            <w:r>
              <w:rPr>
                <w:color w:val="000000"/>
              </w:rPr>
              <w:t>1</w:t>
            </w:r>
          </w:p>
        </w:tc>
        <w:tc>
          <w:tcPr>
            <w:tcW w:w="1134" w:type="dxa"/>
            <w:vAlign w:val="center"/>
          </w:tcPr>
          <w:p w14:paraId="4824CA38" w14:textId="76E8253D" w:rsidR="00FB608E" w:rsidRDefault="00FB608E" w:rsidP="00FB608E">
            <w:pPr>
              <w:spacing w:after="0" w:line="240" w:lineRule="auto"/>
              <w:jc w:val="center"/>
              <w:rPr>
                <w:lang w:val="en-US"/>
              </w:rPr>
            </w:pPr>
            <w:r>
              <w:rPr>
                <w:color w:val="000000"/>
              </w:rPr>
              <w:t>70,00 €</w:t>
            </w:r>
          </w:p>
        </w:tc>
        <w:tc>
          <w:tcPr>
            <w:tcW w:w="1226" w:type="dxa"/>
            <w:vAlign w:val="center"/>
          </w:tcPr>
          <w:p w14:paraId="466EA6C7" w14:textId="42E97CC9" w:rsidR="00FB608E" w:rsidRDefault="00FB608E" w:rsidP="00FB608E">
            <w:pPr>
              <w:spacing w:after="0" w:line="240" w:lineRule="auto"/>
              <w:jc w:val="center"/>
              <w:rPr>
                <w:lang w:val="en-US"/>
              </w:rPr>
            </w:pPr>
            <w:r>
              <w:rPr>
                <w:color w:val="000000"/>
              </w:rPr>
              <w:t>70,00 €</w:t>
            </w:r>
          </w:p>
        </w:tc>
        <w:tc>
          <w:tcPr>
            <w:tcW w:w="1194" w:type="dxa"/>
            <w:vAlign w:val="center"/>
          </w:tcPr>
          <w:p w14:paraId="1E00F15E" w14:textId="12650CF4" w:rsidR="00FB608E" w:rsidRDefault="00FB608E" w:rsidP="00FB608E">
            <w:pPr>
              <w:spacing w:after="0" w:line="240" w:lineRule="auto"/>
              <w:jc w:val="center"/>
              <w:rPr>
                <w:lang w:val="en-US"/>
              </w:rPr>
            </w:pPr>
            <w:r>
              <w:rPr>
                <w:color w:val="000000"/>
              </w:rPr>
              <w:t>86,80 €</w:t>
            </w:r>
          </w:p>
        </w:tc>
      </w:tr>
      <w:tr w:rsidR="00FB608E" w:rsidRPr="00190A41" w14:paraId="0153A9E4" w14:textId="77777777" w:rsidTr="00486A4A">
        <w:trPr>
          <w:trHeight w:val="455"/>
          <w:jc w:val="center"/>
        </w:trPr>
        <w:tc>
          <w:tcPr>
            <w:tcW w:w="5665" w:type="dxa"/>
            <w:gridSpan w:val="3"/>
            <w:vAlign w:val="center"/>
            <w:hideMark/>
          </w:tcPr>
          <w:p w14:paraId="39DF8BCF" w14:textId="77777777" w:rsidR="00FB608E" w:rsidRPr="00190A41" w:rsidRDefault="00FB608E" w:rsidP="00FB608E">
            <w:pPr>
              <w:spacing w:after="0" w:line="240" w:lineRule="auto"/>
              <w:jc w:val="center"/>
              <w:rPr>
                <w:rFonts w:eastAsia="Times New Roman" w:cstheme="minorHAnsi"/>
                <w:color w:val="000000"/>
              </w:rPr>
            </w:pPr>
          </w:p>
        </w:tc>
        <w:tc>
          <w:tcPr>
            <w:tcW w:w="2127" w:type="dxa"/>
            <w:gridSpan w:val="2"/>
            <w:vAlign w:val="center"/>
            <w:hideMark/>
          </w:tcPr>
          <w:p w14:paraId="50035B1E" w14:textId="4D8FA683" w:rsidR="00FB608E" w:rsidRPr="00190A41" w:rsidRDefault="00FB608E" w:rsidP="00FB608E">
            <w:pPr>
              <w:spacing w:after="0" w:line="240" w:lineRule="auto"/>
              <w:jc w:val="right"/>
              <w:rPr>
                <w:rFonts w:eastAsia="Times New Roman" w:cstheme="minorHAnsi"/>
                <w:b/>
                <w:bCs/>
                <w:color w:val="000000"/>
              </w:rPr>
            </w:pPr>
            <w:r w:rsidRPr="00190A41">
              <w:rPr>
                <w:rFonts w:eastAsia="Times New Roman" w:cstheme="minorHAnsi"/>
                <w:b/>
                <w:bCs/>
                <w:color w:val="000000"/>
              </w:rPr>
              <w:t>Σύνολο</w:t>
            </w:r>
            <w:r>
              <w:rPr>
                <w:rFonts w:eastAsia="Times New Roman" w:cstheme="minorHAnsi"/>
                <w:b/>
                <w:bCs/>
                <w:color w:val="000000"/>
              </w:rPr>
              <w:t xml:space="preserve"> ΟΜΑΔΑΣ Α</w:t>
            </w:r>
            <w:r w:rsidRPr="00190A41">
              <w:rPr>
                <w:rFonts w:eastAsia="Times New Roman" w:cstheme="minorHAnsi"/>
                <w:b/>
                <w:bCs/>
                <w:color w:val="000000"/>
              </w:rPr>
              <w:t>:</w:t>
            </w:r>
          </w:p>
        </w:tc>
        <w:tc>
          <w:tcPr>
            <w:tcW w:w="1226" w:type="dxa"/>
            <w:vAlign w:val="center"/>
            <w:hideMark/>
          </w:tcPr>
          <w:p w14:paraId="2BCB5C5A" w14:textId="0A8B91BE" w:rsidR="00FB608E" w:rsidRPr="007838B7" w:rsidRDefault="00FB608E" w:rsidP="00FB608E">
            <w:pPr>
              <w:spacing w:after="0" w:line="240" w:lineRule="auto"/>
              <w:jc w:val="center"/>
              <w:rPr>
                <w:rFonts w:eastAsia="Times New Roman" w:cstheme="minorHAnsi"/>
                <w:b/>
                <w:bCs/>
                <w:color w:val="000000"/>
              </w:rPr>
            </w:pPr>
            <w:r w:rsidRPr="007838B7">
              <w:rPr>
                <w:rFonts w:eastAsia="Times New Roman" w:cstheme="minorHAnsi"/>
                <w:b/>
                <w:bCs/>
                <w:color w:val="000000"/>
              </w:rPr>
              <w:t>1.</w:t>
            </w:r>
            <w:r w:rsidR="009302FF" w:rsidRPr="007838B7">
              <w:rPr>
                <w:rFonts w:eastAsia="Times New Roman" w:cstheme="minorHAnsi"/>
                <w:b/>
                <w:bCs/>
                <w:color w:val="000000"/>
                <w:lang w:val="en-US"/>
              </w:rPr>
              <w:t>7</w:t>
            </w:r>
            <w:r w:rsidR="00D113A6" w:rsidRPr="007838B7">
              <w:rPr>
                <w:rFonts w:eastAsia="Times New Roman" w:cstheme="minorHAnsi"/>
                <w:b/>
                <w:bCs/>
                <w:color w:val="000000"/>
              </w:rPr>
              <w:t>7</w:t>
            </w:r>
            <w:r w:rsidRPr="007838B7">
              <w:rPr>
                <w:rFonts w:eastAsia="Times New Roman" w:cstheme="minorHAnsi"/>
                <w:b/>
                <w:bCs/>
                <w:color w:val="000000"/>
              </w:rPr>
              <w:t>0,00 €</w:t>
            </w:r>
          </w:p>
        </w:tc>
        <w:tc>
          <w:tcPr>
            <w:tcW w:w="1194" w:type="dxa"/>
            <w:vAlign w:val="center"/>
            <w:hideMark/>
          </w:tcPr>
          <w:p w14:paraId="33A2A2FE" w14:textId="737968EA" w:rsidR="00FB608E" w:rsidRPr="007838B7" w:rsidRDefault="00486A4A" w:rsidP="00FB608E">
            <w:pPr>
              <w:spacing w:after="0" w:line="240" w:lineRule="auto"/>
              <w:jc w:val="center"/>
              <w:rPr>
                <w:rFonts w:eastAsia="Times New Roman" w:cstheme="minorHAnsi"/>
                <w:b/>
                <w:bCs/>
                <w:color w:val="000000"/>
              </w:rPr>
            </w:pPr>
            <w:r w:rsidRPr="007838B7">
              <w:rPr>
                <w:rFonts w:eastAsia="Times New Roman" w:cstheme="minorHAnsi"/>
                <w:b/>
                <w:bCs/>
                <w:color w:val="000000"/>
                <w:lang w:val="en-US"/>
              </w:rPr>
              <w:t>2</w:t>
            </w:r>
            <w:r w:rsidR="00FB608E" w:rsidRPr="007838B7">
              <w:rPr>
                <w:rFonts w:eastAsia="Times New Roman" w:cstheme="minorHAnsi"/>
                <w:b/>
                <w:bCs/>
                <w:color w:val="000000"/>
              </w:rPr>
              <w:t>.</w:t>
            </w:r>
            <w:r w:rsidRPr="007838B7">
              <w:rPr>
                <w:rFonts w:eastAsia="Times New Roman" w:cstheme="minorHAnsi"/>
                <w:b/>
                <w:bCs/>
                <w:color w:val="000000"/>
                <w:lang w:val="en-US"/>
              </w:rPr>
              <w:t>1</w:t>
            </w:r>
            <w:r w:rsidR="00D113A6" w:rsidRPr="007838B7">
              <w:rPr>
                <w:rFonts w:eastAsia="Times New Roman" w:cstheme="minorHAnsi"/>
                <w:b/>
                <w:bCs/>
                <w:color w:val="000000"/>
              </w:rPr>
              <w:t>94</w:t>
            </w:r>
            <w:r w:rsidR="00FB608E" w:rsidRPr="007838B7">
              <w:rPr>
                <w:rFonts w:eastAsia="Times New Roman" w:cstheme="minorHAnsi"/>
                <w:b/>
                <w:bCs/>
                <w:color w:val="000000"/>
              </w:rPr>
              <w:t>,80 €</w:t>
            </w:r>
          </w:p>
        </w:tc>
      </w:tr>
      <w:tr w:rsidR="00FB608E" w:rsidRPr="00190A41" w14:paraId="56C12AE9" w14:textId="77777777" w:rsidTr="00042FFB">
        <w:trPr>
          <w:trHeight w:val="385"/>
          <w:jc w:val="center"/>
        </w:trPr>
        <w:tc>
          <w:tcPr>
            <w:tcW w:w="10212" w:type="dxa"/>
            <w:gridSpan w:val="7"/>
            <w:shd w:val="clear" w:color="000000" w:fill="D9E1F2"/>
            <w:vAlign w:val="center"/>
          </w:tcPr>
          <w:p w14:paraId="01A94B7A" w14:textId="64F29B23" w:rsidR="00FB608E" w:rsidRPr="00190A41" w:rsidRDefault="00FB608E" w:rsidP="00FB608E">
            <w:pPr>
              <w:spacing w:after="0" w:line="240" w:lineRule="auto"/>
              <w:jc w:val="center"/>
              <w:rPr>
                <w:rFonts w:eastAsia="Times New Roman" w:cstheme="minorHAnsi"/>
                <w:b/>
                <w:bCs/>
                <w:color w:val="000000"/>
              </w:rPr>
            </w:pPr>
            <w:r>
              <w:rPr>
                <w:rFonts w:eastAsia="Times New Roman" w:cstheme="minorHAnsi"/>
                <w:b/>
                <w:bCs/>
                <w:color w:val="000000"/>
              </w:rPr>
              <w:t>ΟΜΑΔΑ Β – Κινητό τηλέφωνο για τις ανάγκες των Κ.Φ.Α.Α.</w:t>
            </w:r>
          </w:p>
        </w:tc>
      </w:tr>
      <w:tr w:rsidR="001E296D" w:rsidRPr="00190A41" w14:paraId="0E272406" w14:textId="77777777" w:rsidTr="00042FFB">
        <w:trPr>
          <w:trHeight w:val="610"/>
          <w:jc w:val="center"/>
        </w:trPr>
        <w:tc>
          <w:tcPr>
            <w:tcW w:w="578" w:type="dxa"/>
            <w:shd w:val="clear" w:color="000000" w:fill="D9E1F2"/>
            <w:vAlign w:val="center"/>
            <w:hideMark/>
          </w:tcPr>
          <w:p w14:paraId="36EF63F2" w14:textId="77777777" w:rsidR="00FB608E" w:rsidRPr="00190A41" w:rsidRDefault="00FB608E" w:rsidP="00FB608E">
            <w:pPr>
              <w:spacing w:after="0" w:line="240" w:lineRule="auto"/>
              <w:jc w:val="center"/>
              <w:rPr>
                <w:rFonts w:eastAsia="Times New Roman" w:cstheme="minorHAnsi"/>
                <w:b/>
                <w:bCs/>
                <w:color w:val="000000"/>
              </w:rPr>
            </w:pPr>
            <w:r w:rsidRPr="00190A41">
              <w:rPr>
                <w:rFonts w:eastAsia="Times New Roman" w:cstheme="minorHAnsi"/>
                <w:b/>
                <w:bCs/>
                <w:color w:val="000000"/>
              </w:rPr>
              <w:t>Α/Α</w:t>
            </w:r>
          </w:p>
        </w:tc>
        <w:tc>
          <w:tcPr>
            <w:tcW w:w="4237" w:type="dxa"/>
            <w:shd w:val="clear" w:color="000000" w:fill="D9E1F2"/>
            <w:vAlign w:val="center"/>
            <w:hideMark/>
          </w:tcPr>
          <w:p w14:paraId="18DA18E0" w14:textId="77777777" w:rsidR="00FB608E" w:rsidRPr="00190A41" w:rsidRDefault="00FB608E" w:rsidP="00FB608E">
            <w:pPr>
              <w:spacing w:after="0" w:line="240" w:lineRule="auto"/>
              <w:jc w:val="center"/>
              <w:rPr>
                <w:rFonts w:eastAsia="Times New Roman" w:cstheme="minorHAnsi"/>
                <w:b/>
                <w:bCs/>
                <w:color w:val="000000"/>
              </w:rPr>
            </w:pPr>
            <w:r w:rsidRPr="00190A41">
              <w:rPr>
                <w:rFonts w:eastAsia="Times New Roman" w:cstheme="minorHAnsi"/>
                <w:b/>
                <w:bCs/>
                <w:color w:val="000000"/>
              </w:rPr>
              <w:t>Αναλυτική περιγραφή</w:t>
            </w:r>
          </w:p>
        </w:tc>
        <w:tc>
          <w:tcPr>
            <w:tcW w:w="850" w:type="dxa"/>
            <w:shd w:val="clear" w:color="000000" w:fill="D9E1F2"/>
            <w:vAlign w:val="center"/>
            <w:hideMark/>
          </w:tcPr>
          <w:p w14:paraId="01F91AAD" w14:textId="77777777" w:rsidR="00FB608E" w:rsidRPr="00190A41" w:rsidRDefault="00FB608E" w:rsidP="00FB608E">
            <w:pPr>
              <w:spacing w:after="0" w:line="240" w:lineRule="auto"/>
              <w:jc w:val="center"/>
              <w:rPr>
                <w:rFonts w:eastAsia="Times New Roman" w:cstheme="minorHAnsi"/>
                <w:b/>
                <w:bCs/>
                <w:color w:val="000000"/>
              </w:rPr>
            </w:pPr>
            <w:proofErr w:type="spellStart"/>
            <w:r w:rsidRPr="00190A41">
              <w:rPr>
                <w:rFonts w:eastAsia="Times New Roman" w:cstheme="minorHAnsi"/>
                <w:b/>
                <w:bCs/>
                <w:color w:val="000000"/>
              </w:rPr>
              <w:t>Μον</w:t>
            </w:r>
            <w:proofErr w:type="spellEnd"/>
            <w:r w:rsidRPr="00190A41">
              <w:rPr>
                <w:rFonts w:eastAsia="Times New Roman" w:cstheme="minorHAnsi"/>
                <w:b/>
                <w:bCs/>
                <w:color w:val="000000"/>
              </w:rPr>
              <w:t xml:space="preserve">. </w:t>
            </w:r>
            <w:proofErr w:type="spellStart"/>
            <w:r w:rsidRPr="00190A41">
              <w:rPr>
                <w:rFonts w:eastAsia="Times New Roman" w:cstheme="minorHAnsi"/>
                <w:b/>
                <w:bCs/>
                <w:color w:val="000000"/>
              </w:rPr>
              <w:t>Μέτρ</w:t>
            </w:r>
            <w:proofErr w:type="spellEnd"/>
            <w:r w:rsidRPr="00190A41">
              <w:rPr>
                <w:rFonts w:eastAsia="Times New Roman" w:cstheme="minorHAnsi"/>
                <w:b/>
                <w:bCs/>
                <w:color w:val="000000"/>
              </w:rPr>
              <w:t>.</w:t>
            </w:r>
          </w:p>
        </w:tc>
        <w:tc>
          <w:tcPr>
            <w:tcW w:w="993" w:type="dxa"/>
            <w:shd w:val="clear" w:color="000000" w:fill="D9E1F2"/>
            <w:vAlign w:val="center"/>
            <w:hideMark/>
          </w:tcPr>
          <w:p w14:paraId="4C811565" w14:textId="77777777" w:rsidR="00FB608E" w:rsidRPr="00190A41" w:rsidRDefault="00FB608E" w:rsidP="00FB608E">
            <w:pPr>
              <w:spacing w:after="0" w:line="240" w:lineRule="auto"/>
              <w:jc w:val="center"/>
              <w:rPr>
                <w:rFonts w:eastAsia="Times New Roman" w:cstheme="minorHAnsi"/>
                <w:b/>
                <w:bCs/>
                <w:color w:val="000000"/>
              </w:rPr>
            </w:pPr>
            <w:r w:rsidRPr="00190A41">
              <w:rPr>
                <w:rFonts w:eastAsia="Times New Roman" w:cstheme="minorHAnsi"/>
                <w:b/>
                <w:bCs/>
                <w:color w:val="000000"/>
              </w:rPr>
              <w:t>Ποσότητα</w:t>
            </w:r>
          </w:p>
        </w:tc>
        <w:tc>
          <w:tcPr>
            <w:tcW w:w="1134" w:type="dxa"/>
            <w:shd w:val="clear" w:color="000000" w:fill="D9E1F2"/>
            <w:vAlign w:val="center"/>
            <w:hideMark/>
          </w:tcPr>
          <w:p w14:paraId="0F1EA687" w14:textId="77777777" w:rsidR="00FB608E" w:rsidRPr="00190A41" w:rsidRDefault="00FB608E" w:rsidP="00FB608E">
            <w:pPr>
              <w:spacing w:after="0" w:line="240" w:lineRule="auto"/>
              <w:jc w:val="center"/>
              <w:rPr>
                <w:rFonts w:eastAsia="Times New Roman" w:cstheme="minorHAnsi"/>
                <w:b/>
                <w:bCs/>
                <w:color w:val="000000"/>
              </w:rPr>
            </w:pPr>
            <w:r w:rsidRPr="00190A41">
              <w:rPr>
                <w:rFonts w:eastAsia="Times New Roman" w:cstheme="minorHAnsi"/>
                <w:b/>
                <w:bCs/>
                <w:color w:val="000000"/>
              </w:rPr>
              <w:t>Τιμή μονάδας</w:t>
            </w:r>
          </w:p>
        </w:tc>
        <w:tc>
          <w:tcPr>
            <w:tcW w:w="1226" w:type="dxa"/>
            <w:shd w:val="clear" w:color="000000" w:fill="D9E1F2"/>
            <w:vAlign w:val="center"/>
            <w:hideMark/>
          </w:tcPr>
          <w:p w14:paraId="25E74390" w14:textId="236FA8ED" w:rsidR="00FB608E" w:rsidRPr="00532A68" w:rsidRDefault="00FB608E" w:rsidP="00FB608E">
            <w:pPr>
              <w:spacing w:after="0" w:line="240" w:lineRule="auto"/>
              <w:jc w:val="center"/>
              <w:rPr>
                <w:rFonts w:eastAsia="Times New Roman" w:cstheme="minorHAnsi"/>
                <w:b/>
                <w:bCs/>
                <w:color w:val="000000"/>
              </w:rPr>
            </w:pPr>
            <w:r w:rsidRPr="00190A41">
              <w:rPr>
                <w:rFonts w:eastAsia="Times New Roman" w:cstheme="minorHAnsi"/>
                <w:b/>
                <w:bCs/>
                <w:color w:val="000000"/>
              </w:rPr>
              <w:t>Αξία χωρίς ΦΠΑ</w:t>
            </w:r>
          </w:p>
        </w:tc>
        <w:tc>
          <w:tcPr>
            <w:tcW w:w="1194" w:type="dxa"/>
            <w:shd w:val="clear" w:color="000000" w:fill="D9E1F2"/>
            <w:vAlign w:val="center"/>
            <w:hideMark/>
          </w:tcPr>
          <w:p w14:paraId="3417BFD5" w14:textId="45E2BACC" w:rsidR="00FB608E" w:rsidRPr="00532A68" w:rsidRDefault="00FB608E" w:rsidP="00FB608E">
            <w:pPr>
              <w:spacing w:after="0" w:line="240" w:lineRule="auto"/>
              <w:jc w:val="center"/>
              <w:rPr>
                <w:rFonts w:eastAsia="Times New Roman" w:cstheme="minorHAnsi"/>
                <w:b/>
                <w:bCs/>
                <w:color w:val="000000"/>
              </w:rPr>
            </w:pPr>
            <w:r w:rsidRPr="00190A41">
              <w:rPr>
                <w:rFonts w:eastAsia="Times New Roman" w:cstheme="minorHAnsi"/>
                <w:b/>
                <w:bCs/>
                <w:color w:val="000000"/>
              </w:rPr>
              <w:t>Αξία με ΦΠΑ</w:t>
            </w:r>
          </w:p>
        </w:tc>
      </w:tr>
      <w:tr w:rsidR="001E296D" w:rsidRPr="00190A41" w14:paraId="64B8B1EF" w14:textId="77777777" w:rsidTr="00042FFB">
        <w:trPr>
          <w:trHeight w:val="703"/>
          <w:jc w:val="center"/>
        </w:trPr>
        <w:tc>
          <w:tcPr>
            <w:tcW w:w="578" w:type="dxa"/>
            <w:vAlign w:val="center"/>
            <w:hideMark/>
          </w:tcPr>
          <w:p w14:paraId="4B981CB2" w14:textId="77777777" w:rsidR="00FB608E" w:rsidRPr="000E79C4" w:rsidRDefault="00FB608E" w:rsidP="00FB608E">
            <w:pPr>
              <w:spacing w:after="0" w:line="240" w:lineRule="auto"/>
              <w:jc w:val="center"/>
              <w:rPr>
                <w:rFonts w:eastAsia="Times New Roman" w:cstheme="minorHAnsi"/>
              </w:rPr>
            </w:pPr>
            <w:r>
              <w:rPr>
                <w:color w:val="000000"/>
              </w:rPr>
              <w:t>1</w:t>
            </w:r>
          </w:p>
        </w:tc>
        <w:tc>
          <w:tcPr>
            <w:tcW w:w="4237" w:type="dxa"/>
            <w:vAlign w:val="center"/>
            <w:hideMark/>
          </w:tcPr>
          <w:p w14:paraId="2591C769" w14:textId="3E212CD4" w:rsidR="00FB608E" w:rsidRPr="00D113A6" w:rsidRDefault="00FB608E" w:rsidP="00FB608E">
            <w:pPr>
              <w:spacing w:after="0" w:line="276" w:lineRule="auto"/>
              <w:rPr>
                <w:rFonts w:eastAsia="Times New Roman" w:cstheme="minorHAnsi"/>
              </w:rPr>
            </w:pPr>
            <w:r w:rsidRPr="006F7989">
              <w:rPr>
                <w:b/>
                <w:bCs/>
                <w:color w:val="000000"/>
              </w:rPr>
              <w:t xml:space="preserve">Κινητό τηλέφωνο </w:t>
            </w:r>
            <w:proofErr w:type="spellStart"/>
            <w:r w:rsidRPr="006F7989">
              <w:rPr>
                <w:b/>
                <w:bCs/>
                <w:color w:val="000000"/>
              </w:rPr>
              <w:t>Smartphone</w:t>
            </w:r>
            <w:proofErr w:type="spellEnd"/>
            <w:r>
              <w:rPr>
                <w:b/>
                <w:bCs/>
                <w:color w:val="000000"/>
              </w:rPr>
              <w:t xml:space="preserve">, </w:t>
            </w:r>
            <w:r w:rsidRPr="00397E57">
              <w:rPr>
                <w:color w:val="000000"/>
              </w:rPr>
              <w:t>Λειτουργικό Σύστημα</w:t>
            </w:r>
            <w:r>
              <w:rPr>
                <w:color w:val="000000"/>
              </w:rPr>
              <w:t xml:space="preserve">: </w:t>
            </w:r>
            <w:proofErr w:type="spellStart"/>
            <w:r w:rsidRPr="00397E57">
              <w:rPr>
                <w:color w:val="000000"/>
              </w:rPr>
              <w:t>Android</w:t>
            </w:r>
            <w:proofErr w:type="spellEnd"/>
            <w:r>
              <w:rPr>
                <w:color w:val="000000"/>
              </w:rPr>
              <w:t>,</w:t>
            </w:r>
            <w:r w:rsidRPr="00397E57">
              <w:rPr>
                <w:color w:val="000000"/>
              </w:rPr>
              <w:t xml:space="preserve"> Πυρήνες Επεξεργαστή: </w:t>
            </w:r>
            <w:r>
              <w:rPr>
                <w:color w:val="000000"/>
              </w:rPr>
              <w:t>8</w:t>
            </w:r>
            <w:r w:rsidRPr="00397E57">
              <w:rPr>
                <w:color w:val="000000"/>
              </w:rPr>
              <w:t>, RAM:</w:t>
            </w:r>
            <w:r w:rsidRPr="00C3375D">
              <w:rPr>
                <w:color w:val="000000"/>
              </w:rPr>
              <w:t xml:space="preserve"> </w:t>
            </w:r>
            <w:r>
              <w:rPr>
                <w:color w:val="000000"/>
              </w:rPr>
              <w:t>τουλάχιστον 6</w:t>
            </w:r>
            <w:r w:rsidRPr="00397E57">
              <w:rPr>
                <w:color w:val="000000"/>
              </w:rPr>
              <w:t>GB,</w:t>
            </w:r>
            <w:r>
              <w:rPr>
                <w:color w:val="000000"/>
              </w:rPr>
              <w:t xml:space="preserve"> </w:t>
            </w:r>
            <w:r>
              <w:rPr>
                <w:color w:val="000000"/>
                <w:lang w:val="en-US"/>
              </w:rPr>
              <w:t>ROM</w:t>
            </w:r>
            <w:r w:rsidRPr="00C3375D">
              <w:rPr>
                <w:color w:val="000000"/>
              </w:rPr>
              <w:t xml:space="preserve">: </w:t>
            </w:r>
            <w:r>
              <w:rPr>
                <w:color w:val="000000"/>
              </w:rPr>
              <w:t>τουλάχιστον 128</w:t>
            </w:r>
            <w:r>
              <w:rPr>
                <w:color w:val="000000"/>
                <w:lang w:val="en-US"/>
              </w:rPr>
              <w:t>G</w:t>
            </w:r>
            <w:r>
              <w:rPr>
                <w:color w:val="000000"/>
              </w:rPr>
              <w:t>,</w:t>
            </w:r>
            <w:r w:rsidRPr="00397E57">
              <w:rPr>
                <w:color w:val="000000"/>
              </w:rPr>
              <w:t xml:space="preserve"> Μέγεθος</w:t>
            </w:r>
            <w:r>
              <w:rPr>
                <w:color w:val="000000"/>
              </w:rPr>
              <w:t xml:space="preserve"> οθόνης τουλάχιστον</w:t>
            </w:r>
            <w:r w:rsidRPr="00397E57">
              <w:rPr>
                <w:color w:val="000000"/>
              </w:rPr>
              <w:t xml:space="preserve"> 6,43"</w:t>
            </w:r>
            <w:r>
              <w:rPr>
                <w:color w:val="000000"/>
              </w:rPr>
              <w:t xml:space="preserve">, </w:t>
            </w:r>
            <w:r w:rsidRPr="00397E57">
              <w:rPr>
                <w:color w:val="000000"/>
              </w:rPr>
              <w:lastRenderedPageBreak/>
              <w:t xml:space="preserve">Ανάλυση </w:t>
            </w:r>
            <w:r>
              <w:rPr>
                <w:color w:val="000000"/>
              </w:rPr>
              <w:t>οθόνης: τουλάχιστον 1920</w:t>
            </w:r>
            <w:r w:rsidRPr="00397E57">
              <w:rPr>
                <w:color w:val="000000"/>
              </w:rPr>
              <w:t xml:space="preserve"> x 1080 </w:t>
            </w:r>
            <w:proofErr w:type="spellStart"/>
            <w:r w:rsidRPr="00397E57">
              <w:rPr>
                <w:color w:val="000000"/>
              </w:rPr>
              <w:t>pixels</w:t>
            </w:r>
            <w:proofErr w:type="spellEnd"/>
            <w:r>
              <w:rPr>
                <w:color w:val="000000"/>
              </w:rPr>
              <w:t>,</w:t>
            </w:r>
            <w:r w:rsidRPr="00397E57">
              <w:rPr>
                <w:color w:val="000000"/>
              </w:rPr>
              <w:t xml:space="preserve"> Πίσω Κάμερα</w:t>
            </w:r>
            <w:r>
              <w:rPr>
                <w:color w:val="000000"/>
              </w:rPr>
              <w:t xml:space="preserve"> τουλάχιστον</w:t>
            </w:r>
            <w:r w:rsidRPr="00397E57">
              <w:rPr>
                <w:color w:val="000000"/>
              </w:rPr>
              <w:t xml:space="preserve"> </w:t>
            </w:r>
            <w:r>
              <w:rPr>
                <w:color w:val="000000"/>
              </w:rPr>
              <w:t>Δ</w:t>
            </w:r>
            <w:r w:rsidRPr="00397E57">
              <w:rPr>
                <w:color w:val="000000"/>
              </w:rPr>
              <w:t>ιπλή, Φακ</w:t>
            </w:r>
            <w:r>
              <w:rPr>
                <w:color w:val="000000"/>
              </w:rPr>
              <w:t>ός</w:t>
            </w:r>
            <w:r w:rsidRPr="00397E57">
              <w:rPr>
                <w:color w:val="000000"/>
              </w:rPr>
              <w:t xml:space="preserve"> </w:t>
            </w:r>
            <w:r>
              <w:rPr>
                <w:color w:val="000000"/>
                <w:lang w:val="en-US"/>
              </w:rPr>
              <w:t>s</w:t>
            </w:r>
            <w:proofErr w:type="spellStart"/>
            <w:r w:rsidRPr="00397E57">
              <w:rPr>
                <w:color w:val="000000"/>
              </w:rPr>
              <w:t>elfie</w:t>
            </w:r>
            <w:proofErr w:type="spellEnd"/>
            <w:r w:rsidRPr="00397E57">
              <w:rPr>
                <w:color w:val="000000"/>
              </w:rPr>
              <w:t xml:space="preserve"> </w:t>
            </w:r>
            <w:r>
              <w:rPr>
                <w:color w:val="000000"/>
              </w:rPr>
              <w:t>κ</w:t>
            </w:r>
            <w:r w:rsidRPr="00397E57">
              <w:rPr>
                <w:color w:val="000000"/>
              </w:rPr>
              <w:t xml:space="preserve">άμερας </w:t>
            </w:r>
            <w:r>
              <w:rPr>
                <w:color w:val="000000"/>
              </w:rPr>
              <w:t>τουλάχιστον 5</w:t>
            </w:r>
            <w:r w:rsidRPr="00397E57">
              <w:rPr>
                <w:color w:val="000000"/>
              </w:rPr>
              <w:t>MP</w:t>
            </w:r>
            <w:r>
              <w:rPr>
                <w:color w:val="000000"/>
              </w:rPr>
              <w:t xml:space="preserve">, Έτος κυκλοφορίας: 2024 ή 2025 (ενδεικτικά: </w:t>
            </w:r>
            <w:proofErr w:type="spellStart"/>
            <w:r w:rsidRPr="0069710C">
              <w:rPr>
                <w:color w:val="000000"/>
              </w:rPr>
              <w:t>Motorola</w:t>
            </w:r>
            <w:proofErr w:type="spellEnd"/>
            <w:r w:rsidRPr="0069710C">
              <w:rPr>
                <w:color w:val="000000"/>
              </w:rPr>
              <w:t xml:space="preserve"> </w:t>
            </w:r>
            <w:proofErr w:type="spellStart"/>
            <w:r w:rsidRPr="0069710C">
              <w:rPr>
                <w:color w:val="000000"/>
              </w:rPr>
              <w:t>Moto</w:t>
            </w:r>
            <w:proofErr w:type="spellEnd"/>
            <w:r w:rsidRPr="0069710C">
              <w:rPr>
                <w:color w:val="000000"/>
              </w:rPr>
              <w:t xml:space="preserve"> G15</w:t>
            </w:r>
            <w:r>
              <w:rPr>
                <w:color w:val="000000"/>
              </w:rPr>
              <w:t>)</w:t>
            </w:r>
          </w:p>
        </w:tc>
        <w:tc>
          <w:tcPr>
            <w:tcW w:w="850" w:type="dxa"/>
            <w:vAlign w:val="center"/>
            <w:hideMark/>
          </w:tcPr>
          <w:p w14:paraId="649BCC74" w14:textId="77777777" w:rsidR="00FB608E" w:rsidRPr="000E79C4" w:rsidRDefault="00FB608E" w:rsidP="00FB608E">
            <w:pPr>
              <w:spacing w:after="0" w:line="240" w:lineRule="auto"/>
              <w:jc w:val="center"/>
              <w:rPr>
                <w:rFonts w:eastAsia="Times New Roman" w:cstheme="minorHAnsi"/>
              </w:rPr>
            </w:pPr>
            <w:r>
              <w:rPr>
                <w:color w:val="000000"/>
              </w:rPr>
              <w:lastRenderedPageBreak/>
              <w:t>ΤΜΧ</w:t>
            </w:r>
          </w:p>
        </w:tc>
        <w:tc>
          <w:tcPr>
            <w:tcW w:w="993" w:type="dxa"/>
            <w:vAlign w:val="center"/>
            <w:hideMark/>
          </w:tcPr>
          <w:p w14:paraId="47FF58A7" w14:textId="77777777" w:rsidR="00FB608E" w:rsidRPr="000E79C4" w:rsidRDefault="00FB608E" w:rsidP="00FB608E">
            <w:pPr>
              <w:spacing w:after="0" w:line="240" w:lineRule="auto"/>
              <w:jc w:val="center"/>
              <w:rPr>
                <w:rFonts w:eastAsia="Times New Roman" w:cstheme="minorHAnsi"/>
              </w:rPr>
            </w:pPr>
            <w:r>
              <w:rPr>
                <w:color w:val="000000"/>
              </w:rPr>
              <w:t>1</w:t>
            </w:r>
          </w:p>
        </w:tc>
        <w:tc>
          <w:tcPr>
            <w:tcW w:w="1134" w:type="dxa"/>
            <w:vAlign w:val="center"/>
          </w:tcPr>
          <w:p w14:paraId="29F8E8B1" w14:textId="6D27F944" w:rsidR="00FB608E" w:rsidRPr="000E79C4" w:rsidRDefault="00FB608E" w:rsidP="00FB608E">
            <w:pPr>
              <w:spacing w:after="0" w:line="240" w:lineRule="auto"/>
              <w:jc w:val="center"/>
              <w:rPr>
                <w:rFonts w:eastAsia="Times New Roman" w:cstheme="minorHAnsi"/>
              </w:rPr>
            </w:pPr>
            <w:r>
              <w:rPr>
                <w:rFonts w:eastAsia="Times New Roman" w:cstheme="minorHAnsi"/>
              </w:rPr>
              <w:t>1</w:t>
            </w:r>
            <w:r>
              <w:rPr>
                <w:rFonts w:eastAsia="Times New Roman" w:cstheme="minorHAnsi"/>
                <w:lang w:val="en-US"/>
              </w:rPr>
              <w:t>2</w:t>
            </w:r>
            <w:r>
              <w:rPr>
                <w:rFonts w:eastAsia="Times New Roman" w:cstheme="minorHAnsi"/>
              </w:rPr>
              <w:t>0,00</w:t>
            </w:r>
            <w:r w:rsidR="00532A68">
              <w:t xml:space="preserve"> €</w:t>
            </w:r>
          </w:p>
        </w:tc>
        <w:tc>
          <w:tcPr>
            <w:tcW w:w="1226" w:type="dxa"/>
            <w:vAlign w:val="center"/>
          </w:tcPr>
          <w:p w14:paraId="4D03A8F7" w14:textId="623AA455" w:rsidR="00FB608E" w:rsidRPr="000E79C4" w:rsidRDefault="00FB608E" w:rsidP="00FB608E">
            <w:pPr>
              <w:spacing w:after="0" w:line="240" w:lineRule="auto"/>
              <w:jc w:val="center"/>
              <w:rPr>
                <w:rFonts w:eastAsia="Times New Roman" w:cstheme="minorHAnsi"/>
              </w:rPr>
            </w:pPr>
            <w:r>
              <w:rPr>
                <w:rFonts w:eastAsia="Times New Roman" w:cstheme="minorHAnsi"/>
              </w:rPr>
              <w:t>1</w:t>
            </w:r>
            <w:r>
              <w:rPr>
                <w:rFonts w:eastAsia="Times New Roman" w:cstheme="minorHAnsi"/>
                <w:lang w:val="en-US"/>
              </w:rPr>
              <w:t>2</w:t>
            </w:r>
            <w:r>
              <w:rPr>
                <w:rFonts w:eastAsia="Times New Roman" w:cstheme="minorHAnsi"/>
              </w:rPr>
              <w:t>0,00</w:t>
            </w:r>
            <w:r w:rsidR="00532A68">
              <w:t xml:space="preserve"> €</w:t>
            </w:r>
          </w:p>
        </w:tc>
        <w:tc>
          <w:tcPr>
            <w:tcW w:w="1194" w:type="dxa"/>
            <w:vAlign w:val="center"/>
          </w:tcPr>
          <w:p w14:paraId="2075DD54" w14:textId="69EE64F6" w:rsidR="00FB608E" w:rsidRPr="00C47A22" w:rsidRDefault="00FB608E" w:rsidP="00FB608E">
            <w:pPr>
              <w:spacing w:after="0" w:line="240" w:lineRule="auto"/>
              <w:jc w:val="center"/>
              <w:rPr>
                <w:rFonts w:eastAsia="Times New Roman" w:cstheme="minorHAnsi"/>
              </w:rPr>
            </w:pPr>
            <w:r>
              <w:rPr>
                <w:rFonts w:eastAsia="Times New Roman" w:cstheme="minorHAnsi"/>
              </w:rPr>
              <w:t>1</w:t>
            </w:r>
            <w:r>
              <w:rPr>
                <w:rFonts w:eastAsia="Times New Roman" w:cstheme="minorHAnsi"/>
                <w:lang w:val="en-US"/>
              </w:rPr>
              <w:t>48</w:t>
            </w:r>
            <w:r>
              <w:rPr>
                <w:rFonts w:eastAsia="Times New Roman" w:cstheme="minorHAnsi"/>
              </w:rPr>
              <w:t>,</w:t>
            </w:r>
            <w:r>
              <w:rPr>
                <w:rFonts w:eastAsia="Times New Roman" w:cstheme="minorHAnsi"/>
                <w:lang w:val="en-US"/>
              </w:rPr>
              <w:t>8</w:t>
            </w:r>
            <w:r>
              <w:rPr>
                <w:rFonts w:eastAsia="Times New Roman" w:cstheme="minorHAnsi"/>
              </w:rPr>
              <w:t>0</w:t>
            </w:r>
            <w:r w:rsidR="00532A68">
              <w:t xml:space="preserve"> €</w:t>
            </w:r>
          </w:p>
        </w:tc>
      </w:tr>
      <w:tr w:rsidR="00FB608E" w:rsidRPr="00190A41" w14:paraId="5BCC8283" w14:textId="77777777" w:rsidTr="00486A4A">
        <w:trPr>
          <w:trHeight w:val="438"/>
          <w:jc w:val="center"/>
        </w:trPr>
        <w:tc>
          <w:tcPr>
            <w:tcW w:w="5665" w:type="dxa"/>
            <w:gridSpan w:val="3"/>
            <w:vAlign w:val="center"/>
            <w:hideMark/>
          </w:tcPr>
          <w:p w14:paraId="1C8F1689" w14:textId="77777777" w:rsidR="00FB608E" w:rsidRPr="00190A41" w:rsidRDefault="00FB608E" w:rsidP="00FB608E">
            <w:pPr>
              <w:spacing w:after="0" w:line="240" w:lineRule="auto"/>
              <w:jc w:val="center"/>
              <w:rPr>
                <w:rFonts w:eastAsia="Times New Roman" w:cstheme="minorHAnsi"/>
                <w:color w:val="000000"/>
              </w:rPr>
            </w:pPr>
          </w:p>
        </w:tc>
        <w:tc>
          <w:tcPr>
            <w:tcW w:w="2127" w:type="dxa"/>
            <w:gridSpan w:val="2"/>
            <w:vAlign w:val="center"/>
            <w:hideMark/>
          </w:tcPr>
          <w:p w14:paraId="38605126" w14:textId="0856809E" w:rsidR="00FB608E" w:rsidRPr="00190A41" w:rsidRDefault="00FB608E" w:rsidP="00FB608E">
            <w:pPr>
              <w:spacing w:after="0" w:line="240" w:lineRule="auto"/>
              <w:jc w:val="right"/>
              <w:rPr>
                <w:rFonts w:eastAsia="Times New Roman" w:cstheme="minorHAnsi"/>
                <w:b/>
                <w:bCs/>
                <w:color w:val="000000"/>
              </w:rPr>
            </w:pPr>
            <w:r w:rsidRPr="00190A41">
              <w:rPr>
                <w:rFonts w:eastAsia="Times New Roman" w:cstheme="minorHAnsi"/>
                <w:b/>
                <w:bCs/>
                <w:color w:val="000000"/>
              </w:rPr>
              <w:t>Σύνολο</w:t>
            </w:r>
            <w:r>
              <w:rPr>
                <w:rFonts w:eastAsia="Times New Roman" w:cstheme="minorHAnsi"/>
                <w:b/>
                <w:bCs/>
                <w:color w:val="000000"/>
              </w:rPr>
              <w:t xml:space="preserve"> ΟΜΑΔΑΣ Β</w:t>
            </w:r>
            <w:r w:rsidRPr="00190A41">
              <w:rPr>
                <w:rFonts w:eastAsia="Times New Roman" w:cstheme="minorHAnsi"/>
                <w:b/>
                <w:bCs/>
                <w:color w:val="000000"/>
              </w:rPr>
              <w:t>:</w:t>
            </w:r>
          </w:p>
        </w:tc>
        <w:tc>
          <w:tcPr>
            <w:tcW w:w="1226" w:type="dxa"/>
            <w:vAlign w:val="center"/>
            <w:hideMark/>
          </w:tcPr>
          <w:p w14:paraId="6215EE4D" w14:textId="63C6AF06" w:rsidR="00FB608E" w:rsidRPr="007838B7" w:rsidRDefault="00FB608E" w:rsidP="00FB608E">
            <w:pPr>
              <w:spacing w:after="0" w:line="240" w:lineRule="auto"/>
              <w:jc w:val="center"/>
              <w:rPr>
                <w:rFonts w:eastAsia="Times New Roman" w:cstheme="minorHAnsi"/>
                <w:b/>
                <w:bCs/>
                <w:color w:val="000000"/>
              </w:rPr>
            </w:pPr>
            <w:r w:rsidRPr="007838B7">
              <w:rPr>
                <w:rFonts w:eastAsia="Times New Roman" w:cstheme="minorHAnsi"/>
                <w:b/>
                <w:bCs/>
                <w:color w:val="000000"/>
              </w:rPr>
              <w:t>1</w:t>
            </w:r>
            <w:r w:rsidRPr="007838B7">
              <w:rPr>
                <w:rFonts w:eastAsia="Times New Roman" w:cstheme="minorHAnsi"/>
                <w:b/>
                <w:bCs/>
                <w:color w:val="000000"/>
                <w:lang w:val="en-US"/>
              </w:rPr>
              <w:t>2</w:t>
            </w:r>
            <w:r w:rsidRPr="007838B7">
              <w:rPr>
                <w:rFonts w:eastAsia="Times New Roman" w:cstheme="minorHAnsi"/>
                <w:b/>
                <w:bCs/>
                <w:color w:val="000000"/>
              </w:rPr>
              <w:t>0,00 €</w:t>
            </w:r>
          </w:p>
        </w:tc>
        <w:tc>
          <w:tcPr>
            <w:tcW w:w="1194" w:type="dxa"/>
            <w:vAlign w:val="center"/>
            <w:hideMark/>
          </w:tcPr>
          <w:p w14:paraId="7E63F575" w14:textId="43238145" w:rsidR="00FB608E" w:rsidRPr="007838B7" w:rsidRDefault="00FB608E" w:rsidP="00FB608E">
            <w:pPr>
              <w:spacing w:after="0" w:line="240" w:lineRule="auto"/>
              <w:jc w:val="center"/>
              <w:rPr>
                <w:rFonts w:eastAsia="Times New Roman" w:cstheme="minorHAnsi"/>
                <w:b/>
                <w:bCs/>
                <w:color w:val="000000"/>
              </w:rPr>
            </w:pPr>
            <w:r w:rsidRPr="007838B7">
              <w:rPr>
                <w:rFonts w:eastAsia="Times New Roman" w:cstheme="minorHAnsi"/>
                <w:b/>
                <w:bCs/>
                <w:color w:val="000000"/>
              </w:rPr>
              <w:t>1</w:t>
            </w:r>
            <w:r w:rsidRPr="007838B7">
              <w:rPr>
                <w:rFonts w:eastAsia="Times New Roman" w:cstheme="minorHAnsi"/>
                <w:b/>
                <w:bCs/>
                <w:color w:val="000000"/>
                <w:lang w:val="en-US"/>
              </w:rPr>
              <w:t>48</w:t>
            </w:r>
            <w:r w:rsidRPr="007838B7">
              <w:rPr>
                <w:rFonts w:eastAsia="Times New Roman" w:cstheme="minorHAnsi"/>
                <w:b/>
                <w:bCs/>
                <w:color w:val="000000"/>
              </w:rPr>
              <w:t>,</w:t>
            </w:r>
            <w:r w:rsidRPr="007838B7">
              <w:rPr>
                <w:rFonts w:eastAsia="Times New Roman" w:cstheme="minorHAnsi"/>
                <w:b/>
                <w:bCs/>
                <w:color w:val="000000"/>
                <w:lang w:val="en-US"/>
              </w:rPr>
              <w:t>8</w:t>
            </w:r>
            <w:r w:rsidRPr="007838B7">
              <w:rPr>
                <w:rFonts w:eastAsia="Times New Roman" w:cstheme="minorHAnsi"/>
                <w:b/>
                <w:bCs/>
                <w:color w:val="000000"/>
              </w:rPr>
              <w:t>0 €</w:t>
            </w:r>
          </w:p>
        </w:tc>
      </w:tr>
      <w:tr w:rsidR="00FB608E" w:rsidRPr="00190A41" w14:paraId="6DD41B3E" w14:textId="77777777" w:rsidTr="00042FFB">
        <w:trPr>
          <w:trHeight w:val="559"/>
          <w:jc w:val="center"/>
        </w:trPr>
        <w:tc>
          <w:tcPr>
            <w:tcW w:w="7792" w:type="dxa"/>
            <w:gridSpan w:val="5"/>
            <w:vAlign w:val="center"/>
          </w:tcPr>
          <w:p w14:paraId="4FB7C2EA" w14:textId="77777777" w:rsidR="00FB608E" w:rsidRPr="00DF0F01" w:rsidRDefault="00FB608E" w:rsidP="00FB608E">
            <w:pPr>
              <w:spacing w:after="0" w:line="240" w:lineRule="auto"/>
              <w:jc w:val="right"/>
              <w:rPr>
                <w:rFonts w:eastAsia="Times New Roman" w:cstheme="minorHAnsi"/>
                <w:b/>
                <w:bCs/>
                <w:color w:val="000000"/>
                <w:sz w:val="24"/>
                <w:szCs w:val="24"/>
              </w:rPr>
            </w:pPr>
            <w:r w:rsidRPr="00DF0F01">
              <w:rPr>
                <w:rFonts w:eastAsia="Times New Roman" w:cstheme="minorHAnsi"/>
                <w:b/>
                <w:bCs/>
                <w:color w:val="000000"/>
                <w:sz w:val="24"/>
                <w:szCs w:val="24"/>
              </w:rPr>
              <w:t>Σύνολο προϋπολογισμού:</w:t>
            </w:r>
          </w:p>
        </w:tc>
        <w:tc>
          <w:tcPr>
            <w:tcW w:w="1226" w:type="dxa"/>
            <w:vAlign w:val="center"/>
          </w:tcPr>
          <w:p w14:paraId="57BD775A" w14:textId="18F68CDF" w:rsidR="00FB608E" w:rsidRPr="007838B7" w:rsidRDefault="00FB608E" w:rsidP="00FB608E">
            <w:pPr>
              <w:spacing w:after="0" w:line="240" w:lineRule="auto"/>
              <w:jc w:val="center"/>
              <w:rPr>
                <w:rFonts w:eastAsia="Times New Roman" w:cstheme="minorHAnsi"/>
                <w:b/>
                <w:bCs/>
                <w:color w:val="000000"/>
                <w:sz w:val="24"/>
                <w:szCs w:val="24"/>
              </w:rPr>
            </w:pPr>
            <w:r w:rsidRPr="007838B7">
              <w:rPr>
                <w:rFonts w:eastAsia="Times New Roman" w:cstheme="minorHAnsi"/>
                <w:b/>
                <w:bCs/>
                <w:color w:val="000000"/>
                <w:sz w:val="24"/>
                <w:szCs w:val="24"/>
              </w:rPr>
              <w:t>1.</w:t>
            </w:r>
            <w:r w:rsidR="00486A4A" w:rsidRPr="007838B7">
              <w:rPr>
                <w:rFonts w:eastAsia="Times New Roman" w:cstheme="minorHAnsi"/>
                <w:b/>
                <w:bCs/>
                <w:color w:val="000000"/>
                <w:sz w:val="24"/>
                <w:szCs w:val="24"/>
                <w:lang w:val="en-US"/>
              </w:rPr>
              <w:t>8</w:t>
            </w:r>
            <w:r w:rsidR="00D113A6" w:rsidRPr="007838B7">
              <w:rPr>
                <w:rFonts w:eastAsia="Times New Roman" w:cstheme="minorHAnsi"/>
                <w:b/>
                <w:bCs/>
                <w:color w:val="000000"/>
                <w:sz w:val="24"/>
                <w:szCs w:val="24"/>
              </w:rPr>
              <w:t>9</w:t>
            </w:r>
            <w:r w:rsidRPr="007838B7">
              <w:rPr>
                <w:rFonts w:eastAsia="Times New Roman" w:cstheme="minorHAnsi"/>
                <w:b/>
                <w:bCs/>
                <w:color w:val="000000"/>
                <w:sz w:val="24"/>
                <w:szCs w:val="24"/>
              </w:rPr>
              <w:t>0,00€</w:t>
            </w:r>
          </w:p>
        </w:tc>
        <w:tc>
          <w:tcPr>
            <w:tcW w:w="1194" w:type="dxa"/>
            <w:vAlign w:val="center"/>
          </w:tcPr>
          <w:p w14:paraId="1A98AA90" w14:textId="65A4FA69" w:rsidR="00FB608E" w:rsidRPr="007838B7" w:rsidRDefault="00486A4A" w:rsidP="00FB608E">
            <w:pPr>
              <w:spacing w:after="0" w:line="240" w:lineRule="auto"/>
              <w:jc w:val="center"/>
              <w:rPr>
                <w:rFonts w:eastAsia="Times New Roman" w:cstheme="minorHAnsi"/>
                <w:b/>
                <w:bCs/>
                <w:color w:val="000000"/>
                <w:sz w:val="24"/>
                <w:szCs w:val="24"/>
              </w:rPr>
            </w:pPr>
            <w:r w:rsidRPr="007838B7">
              <w:rPr>
                <w:rFonts w:eastAsia="Times New Roman" w:cstheme="minorHAnsi"/>
                <w:b/>
                <w:bCs/>
                <w:color w:val="000000"/>
                <w:sz w:val="24"/>
                <w:szCs w:val="24"/>
                <w:lang w:val="en-US"/>
              </w:rPr>
              <w:t>2</w:t>
            </w:r>
            <w:r w:rsidR="00FB608E" w:rsidRPr="007838B7">
              <w:rPr>
                <w:rFonts w:eastAsia="Times New Roman" w:cstheme="minorHAnsi"/>
                <w:b/>
                <w:bCs/>
                <w:color w:val="000000"/>
                <w:sz w:val="24"/>
                <w:szCs w:val="24"/>
              </w:rPr>
              <w:t>.</w:t>
            </w:r>
            <w:r w:rsidR="00D113A6" w:rsidRPr="007838B7">
              <w:rPr>
                <w:rFonts w:eastAsia="Times New Roman" w:cstheme="minorHAnsi"/>
                <w:b/>
                <w:bCs/>
                <w:color w:val="000000"/>
                <w:sz w:val="24"/>
                <w:szCs w:val="24"/>
              </w:rPr>
              <w:t>343</w:t>
            </w:r>
            <w:r w:rsidR="00FB608E" w:rsidRPr="007838B7">
              <w:rPr>
                <w:rFonts w:eastAsia="Times New Roman" w:cstheme="minorHAnsi"/>
                <w:b/>
                <w:bCs/>
                <w:color w:val="000000"/>
                <w:sz w:val="24"/>
                <w:szCs w:val="24"/>
              </w:rPr>
              <w:t>,60€</w:t>
            </w:r>
          </w:p>
        </w:tc>
      </w:tr>
    </w:tbl>
    <w:p w14:paraId="39C1B194" w14:textId="7D261DEB" w:rsidR="004105D6" w:rsidRPr="004105D6" w:rsidRDefault="00802AAF" w:rsidP="007F6A03">
      <w:pPr>
        <w:shd w:val="clear" w:color="auto" w:fill="FFFFFF"/>
        <w:spacing w:before="120" w:after="120" w:line="276" w:lineRule="auto"/>
        <w:jc w:val="both"/>
        <w:rPr>
          <w:b/>
          <w:bCs/>
        </w:rPr>
      </w:pPr>
      <w:r w:rsidRPr="004105D6">
        <w:rPr>
          <w:b/>
          <w:bCs/>
        </w:rPr>
        <w:t xml:space="preserve"> </w:t>
      </w:r>
      <w:r w:rsidR="004105D6" w:rsidRPr="004105D6">
        <w:rPr>
          <w:b/>
          <w:bCs/>
        </w:rPr>
        <w:t>Η προμήθεια θα γίνει με τους Ειδικούς όρους, που ακολουθούν.</w:t>
      </w:r>
    </w:p>
    <w:p w14:paraId="228E44B0" w14:textId="70A78F49"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προσφέροντας για το σύνολο της ζητούμενης προμήθειας</w:t>
      </w:r>
      <w:r w:rsidR="00037895" w:rsidRPr="00037895">
        <w:rPr>
          <w:bCs/>
        </w:rPr>
        <w:t xml:space="preserve"> </w:t>
      </w:r>
      <w:r w:rsidR="00253906" w:rsidRPr="00E42EF9">
        <w:rPr>
          <w:b/>
        </w:rPr>
        <w:t>ανά</w:t>
      </w:r>
      <w:r w:rsidR="00037895" w:rsidRPr="00E42EF9">
        <w:rPr>
          <w:b/>
        </w:rPr>
        <w:t xml:space="preserve"> </w:t>
      </w:r>
      <w:r w:rsidR="001D6F41">
        <w:rPr>
          <w:b/>
        </w:rPr>
        <w:t>ΟΜΑΔΑ</w:t>
      </w:r>
      <w:r w:rsidRPr="00037895">
        <w:rPr>
          <w:bCs/>
        </w:rPr>
        <w:t>.</w:t>
      </w:r>
    </w:p>
    <w:p w14:paraId="568A3B85" w14:textId="49F26961" w:rsidR="00F45C8B" w:rsidRPr="00037895" w:rsidRDefault="00F45C8B" w:rsidP="00E14438">
      <w:pPr>
        <w:pStyle w:val="a8"/>
        <w:numPr>
          <w:ilvl w:val="0"/>
          <w:numId w:val="2"/>
        </w:numPr>
        <w:spacing w:after="0" w:line="276" w:lineRule="auto"/>
        <w:ind w:left="426" w:hanging="426"/>
        <w:contextualSpacing w:val="0"/>
        <w:jc w:val="both"/>
        <w:rPr>
          <w:bCs/>
        </w:rPr>
      </w:pPr>
      <w:r w:rsidRPr="00037895">
        <w:rPr>
          <w:bCs/>
        </w:rPr>
        <w:t xml:space="preserve">Οι ενδιαφερόμενοι οικονομικοί φορείς μπορούν να καταθέσουν την προσφορά τους για </w:t>
      </w:r>
      <w:r w:rsidR="001D6F41">
        <w:rPr>
          <w:bCs/>
        </w:rPr>
        <w:t>μία</w:t>
      </w:r>
      <w:r w:rsidR="00802AAF">
        <w:rPr>
          <w:bCs/>
        </w:rPr>
        <w:t xml:space="preserve"> ή περισσότε</w:t>
      </w:r>
      <w:r w:rsidR="001D6F41">
        <w:rPr>
          <w:bCs/>
        </w:rPr>
        <w:t>ρες</w:t>
      </w:r>
      <w:r w:rsidR="00802AAF">
        <w:rPr>
          <w:bCs/>
        </w:rPr>
        <w:t xml:space="preserve"> </w:t>
      </w:r>
      <w:r w:rsidR="001D6F41">
        <w:rPr>
          <w:bCs/>
        </w:rPr>
        <w:t xml:space="preserve">ΟΜΑΔΕΣ </w:t>
      </w:r>
      <w:r w:rsidRPr="00037895">
        <w:rPr>
          <w:bCs/>
        </w:rPr>
        <w:t xml:space="preserve">της ζητούμενης προμήθειας, προσφέροντας για το σύνολο της ποσότητας κάθε </w:t>
      </w:r>
      <w:r w:rsidR="001D6F41">
        <w:rPr>
          <w:bCs/>
        </w:rPr>
        <w:t>ΟΜΑΔΑΣ</w:t>
      </w:r>
      <w:r w:rsidRPr="00037895">
        <w:rPr>
          <w:bCs/>
        </w:rPr>
        <w:t>.</w:t>
      </w:r>
    </w:p>
    <w:p w14:paraId="46EDD8DF" w14:textId="79AE984C"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 xml:space="preserve">Προσφορά που υποβάλλεται για μέρος της προμήθειας </w:t>
      </w:r>
      <w:r w:rsidR="00C86053">
        <w:rPr>
          <w:bCs/>
        </w:rPr>
        <w:t>κάποι</w:t>
      </w:r>
      <w:r w:rsidR="001D6F41">
        <w:rPr>
          <w:bCs/>
        </w:rPr>
        <w:t>ας</w:t>
      </w:r>
      <w:r w:rsidR="00C86053">
        <w:rPr>
          <w:bCs/>
        </w:rPr>
        <w:t xml:space="preserve"> </w:t>
      </w:r>
      <w:r w:rsidR="001D6F41">
        <w:rPr>
          <w:bCs/>
        </w:rPr>
        <w:t>ομάδας</w:t>
      </w:r>
      <w:r w:rsidR="001C48D8">
        <w:rPr>
          <w:bCs/>
        </w:rPr>
        <w:t xml:space="preserve">, </w:t>
      </w:r>
      <w:r w:rsidRPr="00037895">
        <w:rPr>
          <w:bCs/>
        </w:rPr>
        <w:t>απορρίπτεται ως απαράδεκτη.</w:t>
      </w:r>
    </w:p>
    <w:p w14:paraId="74679A75" w14:textId="30E78DD4" w:rsidR="00F45C8B" w:rsidRPr="00226D04" w:rsidRDefault="00F45C8B" w:rsidP="00E14438">
      <w:pPr>
        <w:pStyle w:val="a8"/>
        <w:numPr>
          <w:ilvl w:val="0"/>
          <w:numId w:val="2"/>
        </w:numPr>
        <w:spacing w:after="0" w:line="276" w:lineRule="auto"/>
        <w:ind w:left="426" w:hanging="426"/>
        <w:contextualSpacing w:val="0"/>
        <w:jc w:val="both"/>
        <w:rPr>
          <w:bCs/>
        </w:rPr>
      </w:pPr>
      <w:r w:rsidRPr="00037895">
        <w:rPr>
          <w:bCs/>
        </w:rPr>
        <w:t xml:space="preserve">Η προμήθεια θα ανατεθεί με τη διαδικασία της απευθείας ανάθεσης και με κριτήριο την </w:t>
      </w:r>
      <w:r w:rsidRPr="00226D04">
        <w:rPr>
          <w:bCs/>
        </w:rPr>
        <w:t xml:space="preserve">χαμηλότερη τιμή για το σύνολο της προμήθειας </w:t>
      </w:r>
      <w:r w:rsidR="000458F4">
        <w:rPr>
          <w:bCs/>
        </w:rPr>
        <w:t>τ</w:t>
      </w:r>
      <w:r w:rsidR="001D6F41">
        <w:rPr>
          <w:bCs/>
        </w:rPr>
        <w:t>ης</w:t>
      </w:r>
      <w:r w:rsidR="000458F4">
        <w:rPr>
          <w:bCs/>
        </w:rPr>
        <w:t xml:space="preserve"> κάθε </w:t>
      </w:r>
      <w:r w:rsidR="001D6F41">
        <w:rPr>
          <w:bCs/>
        </w:rPr>
        <w:t>ΟΜΑΔΑΣ</w:t>
      </w:r>
      <w:r w:rsidR="000458F4">
        <w:rPr>
          <w:bCs/>
        </w:rPr>
        <w:t>,</w:t>
      </w:r>
      <w:r w:rsidRPr="00226D04">
        <w:rPr>
          <w:bCs/>
        </w:rPr>
        <w:t xml:space="preserve"> άνευ ΦΠΑ.</w:t>
      </w:r>
      <w:r w:rsidR="00A23B04" w:rsidRPr="00A23B04">
        <w:rPr>
          <w:bCs/>
        </w:rPr>
        <w:t xml:space="preserve"> </w:t>
      </w:r>
      <w:r w:rsidR="00A23B04" w:rsidRPr="00163692">
        <w:rPr>
          <w:bCs/>
        </w:rPr>
        <w:t xml:space="preserve">Υποβληθείσες προσφορές που υπερβαίνουν την προϋπολογισθείσα δαπάνη </w:t>
      </w:r>
      <w:r w:rsidR="001D6F41">
        <w:rPr>
          <w:bCs/>
        </w:rPr>
        <w:t xml:space="preserve">ανά ΟΜΑΔΑ, </w:t>
      </w:r>
      <w:r w:rsidR="00A23B04" w:rsidRPr="00163692">
        <w:rPr>
          <w:bCs/>
        </w:rPr>
        <w:t>θα απορρίπτονται ως απαράδεκτες.</w:t>
      </w:r>
    </w:p>
    <w:p w14:paraId="0761A906" w14:textId="127CA045"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9D7498">
        <w:rPr>
          <w:rFonts w:eastAsia="Times New Roman" w:cstheme="minorHAnsi"/>
        </w:rPr>
        <w:t>3</w:t>
      </w:r>
      <w:r w:rsidR="001D6F41">
        <w:rPr>
          <w:rFonts w:eastAsia="Times New Roman" w:cstheme="minorHAnsi"/>
        </w:rPr>
        <w:t>0</w:t>
      </w:r>
      <w:r w:rsidR="009D7498">
        <w:rPr>
          <w:rFonts w:eastAsia="Times New Roman" w:cstheme="minorHAnsi"/>
        </w:rPr>
        <w:t>/</w:t>
      </w:r>
      <w:r w:rsidR="001D6F41">
        <w:rPr>
          <w:rFonts w:eastAsia="Times New Roman" w:cstheme="minorHAnsi"/>
        </w:rPr>
        <w:t>11</w:t>
      </w:r>
      <w:r w:rsidR="009D7498">
        <w:rPr>
          <w:rFonts w:eastAsia="Times New Roman" w:cstheme="minorHAnsi"/>
        </w:rPr>
        <w:t>/2025</w:t>
      </w:r>
      <w:r w:rsidR="00B9301D">
        <w:rPr>
          <w:rFonts w:eastAsia="Times New Roman" w:cstheme="minorHAnsi"/>
        </w:rPr>
        <w:t>.</w:t>
      </w:r>
    </w:p>
    <w:p w14:paraId="2A294F80" w14:textId="478E55E3"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w:t>
      </w:r>
      <w:r w:rsidR="009D7498">
        <w:t>3</w:t>
      </w:r>
      <w:r w:rsidR="001D6F41">
        <w:t>0</w:t>
      </w:r>
      <w:r w:rsidR="009D7498">
        <w:t>/</w:t>
      </w:r>
      <w:r w:rsidR="001D6F41">
        <w:t>11</w:t>
      </w:r>
      <w:r w:rsidR="009D7498">
        <w:t>/2025</w:t>
      </w:r>
      <w:r w:rsidR="00226D04" w:rsidRPr="007D7840">
        <w:t>.</w:t>
      </w:r>
      <w:r w:rsidRPr="007D7840">
        <w:t xml:space="preserve"> </w:t>
      </w:r>
    </w:p>
    <w:p w14:paraId="549DB770" w14:textId="778279D9" w:rsidR="00DB2267" w:rsidRPr="007D7840" w:rsidRDefault="00DB2267" w:rsidP="00E14438">
      <w:pPr>
        <w:pStyle w:val="a8"/>
        <w:numPr>
          <w:ilvl w:val="0"/>
          <w:numId w:val="2"/>
        </w:numPr>
        <w:spacing w:after="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EF0FFE5" w14:textId="4398EF65" w:rsidR="00E14438" w:rsidRPr="00C86053" w:rsidRDefault="00E14438" w:rsidP="00E14438">
      <w:pPr>
        <w:pStyle w:val="a8"/>
        <w:numPr>
          <w:ilvl w:val="0"/>
          <w:numId w:val="2"/>
        </w:numPr>
        <w:spacing w:afterLines="80" w:after="192" w:line="276" w:lineRule="auto"/>
        <w:ind w:left="426" w:hanging="426"/>
        <w:jc w:val="both"/>
        <w:textAlignment w:val="baseline"/>
      </w:pPr>
      <w:r w:rsidRPr="00C86053">
        <w:t>Όλα τα προσφερόμενα είδη θα</w:t>
      </w:r>
      <w:r w:rsidRPr="00E14438">
        <w:rPr>
          <w:b/>
          <w:bCs/>
        </w:rPr>
        <w:t xml:space="preserve"> πρέπει να πληρούν τις τεχνικές προδιαγραφές,</w:t>
      </w:r>
      <w:r w:rsidR="00C86053">
        <w:rPr>
          <w:b/>
          <w:bCs/>
        </w:rPr>
        <w:t xml:space="preserve"> </w:t>
      </w:r>
      <w:r w:rsidR="00C86053" w:rsidRPr="00C86053">
        <w:t>όπως αναφέρονται στον πίνακα φυσικού και οικονομικού αντικειμένου</w:t>
      </w:r>
      <w:r w:rsidRPr="00C86053">
        <w:t xml:space="preserve"> </w:t>
      </w:r>
      <w:r w:rsidR="00C86053" w:rsidRPr="00C86053">
        <w:t xml:space="preserve">και </w:t>
      </w:r>
      <w:r w:rsidRPr="00C86053">
        <w:t xml:space="preserve">που αποτελούν αναπόσπαστο μέρος της πρόσκλησης. </w:t>
      </w:r>
    </w:p>
    <w:p w14:paraId="5E95E58E" w14:textId="0153952D"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C86053">
        <w:t xml:space="preserve">Ο προσφέρων οφείλει </w:t>
      </w:r>
      <w:r w:rsidRPr="00E14438">
        <w:rPr>
          <w:b/>
          <w:bCs/>
        </w:rPr>
        <w:t xml:space="preserve">να συμπληρώσει στην οικονομική του προσφορά και την ΜΑΡΚΑ/ΜΟΝΤΕΛΟ </w:t>
      </w:r>
      <w:r w:rsidRPr="00C86053">
        <w:t>των προσφερόμενων προϊόντων</w:t>
      </w:r>
      <w:r w:rsidR="00C86053" w:rsidRPr="00C86053">
        <w:t xml:space="preserve"> ώστε να διαπιστωθεί η πληρότητα των τεχνικών προδιαγραφών</w:t>
      </w:r>
      <w:r w:rsidRPr="00C86053">
        <w:t>.</w:t>
      </w:r>
    </w:p>
    <w:p w14:paraId="379471F8"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είναι καινούργια, αμεταχείριστα και σε άριστη κατάσταση </w:t>
      </w:r>
      <w:r w:rsidRPr="00C86053">
        <w:t>και ο ανάδοχος υποχρεούται να χορηγήσει στην αναθέτουσα οργάνωση σχετική έγγραφη βεβαίωση.</w:t>
      </w:r>
      <w:r w:rsidRPr="00E14438">
        <w:rPr>
          <w:b/>
          <w:bCs/>
        </w:rPr>
        <w:t xml:space="preserve"> </w:t>
      </w:r>
    </w:p>
    <w:p w14:paraId="54E51AD3"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Όλα τα προσφερόμενα είδη θα παραδοθούν επί ποινή αποκλεισμού με εγγύηση καλής λειτουργίας διάρκειας τουλάχιστον δύο (2) ετών.</w:t>
      </w:r>
    </w:p>
    <w:p w14:paraId="6057EE19" w14:textId="77777777" w:rsidR="00E14438" w:rsidRPr="00E14438" w:rsidRDefault="004105D6" w:rsidP="00E14438">
      <w:pPr>
        <w:pStyle w:val="a8"/>
        <w:numPr>
          <w:ilvl w:val="0"/>
          <w:numId w:val="2"/>
        </w:numPr>
        <w:spacing w:after="0" w:line="276" w:lineRule="auto"/>
        <w:ind w:left="426" w:hanging="426"/>
        <w:contextualSpacing w:val="0"/>
        <w:jc w:val="both"/>
        <w:rPr>
          <w:bCs/>
        </w:rPr>
      </w:pPr>
      <w:r w:rsidRPr="00E14438">
        <w:rPr>
          <w:rFonts w:eastAsia="Times New Roman" w:cstheme="minorHAnsi"/>
        </w:rPr>
        <w:t>Η ΑΡΣΙΣ διατηρεί το δικαίωμα να αυξομειώσει την ποσότητα κατακύρωσης</w:t>
      </w:r>
      <w:r w:rsidRPr="00E14438">
        <w:rPr>
          <w:rFonts w:eastAsia="Times New Roman" w:cstheme="minorHAnsi"/>
          <w:color w:val="FF0000"/>
        </w:rPr>
        <w:t xml:space="preserve"> </w:t>
      </w:r>
      <w:r w:rsidRPr="00E14438">
        <w:rPr>
          <w:rFonts w:eastAsia="Times New Roman" w:cstheme="minorHAnsi"/>
        </w:rPr>
        <w:t xml:space="preserve">στα πλαίσια του προϋπολογισμού ή να διακόψει οποτεδήποτε και μονομερώς την προμήθεια, ανάλογα με τις </w:t>
      </w:r>
      <w:r w:rsidRPr="00E14438">
        <w:rPr>
          <w:bCs/>
        </w:rPr>
        <w:t xml:space="preserve">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2B150189" w:rsidR="00D265BC" w:rsidRDefault="00D265BC" w:rsidP="00E14438">
      <w:pPr>
        <w:pStyle w:val="a8"/>
        <w:numPr>
          <w:ilvl w:val="0"/>
          <w:numId w:val="2"/>
        </w:numPr>
        <w:spacing w:after="0" w:line="276" w:lineRule="auto"/>
        <w:ind w:left="426" w:hanging="426"/>
        <w:contextualSpacing w:val="0"/>
        <w:jc w:val="both"/>
        <w:rPr>
          <w:bCs/>
        </w:rPr>
      </w:pPr>
      <w:r w:rsidRPr="00E14438">
        <w:rPr>
          <w:bCs/>
        </w:rPr>
        <w:t>Η παράδοση και παραλαβή των ειδών της προμήθειας θα γίνει άπαξ</w:t>
      </w:r>
      <w:r w:rsidR="00A327A8" w:rsidRPr="00E14438">
        <w:rPr>
          <w:bCs/>
        </w:rPr>
        <w:t xml:space="preserve"> </w:t>
      </w:r>
      <w:r w:rsidR="00A327A8" w:rsidRPr="001C48D8">
        <w:rPr>
          <w:b/>
        </w:rPr>
        <w:t xml:space="preserve">εντός </w:t>
      </w:r>
      <w:r w:rsidR="00C47A22">
        <w:rPr>
          <w:b/>
        </w:rPr>
        <w:t>10</w:t>
      </w:r>
      <w:r w:rsidR="001C48D8" w:rsidRPr="001C48D8">
        <w:rPr>
          <w:b/>
        </w:rPr>
        <w:t xml:space="preserve"> ημερών</w:t>
      </w:r>
      <w:r w:rsidRPr="00E14438">
        <w:rPr>
          <w:bCs/>
        </w:rPr>
        <w:t xml:space="preserve">, κατόπιν τηλεφωνικής ή ηλεκτρονικής επικοινωνίας της ΑΡΣΙΣ με τον ανάδοχο, μετά την ανάθεση της </w:t>
      </w:r>
      <w:r w:rsidRPr="00E14438">
        <w:rPr>
          <w:bCs/>
        </w:rPr>
        <w:lastRenderedPageBreak/>
        <w:t xml:space="preserve">προμήθειας. Η παράδοση και παραλαβή των ειδών της προμήθειας θα </w:t>
      </w:r>
      <w:r w:rsidR="004702B0">
        <w:rPr>
          <w:bCs/>
        </w:rPr>
        <w:t>γίνει</w:t>
      </w:r>
      <w:r w:rsidRPr="00E14438">
        <w:rPr>
          <w:bCs/>
        </w:rPr>
        <w:t xml:space="preserve"> με έξοδα και μέσα του αναδόχου </w:t>
      </w:r>
      <w:r w:rsidR="004702B0">
        <w:rPr>
          <w:bCs/>
        </w:rPr>
        <w:t>στην εξής διεύθυνση</w:t>
      </w:r>
      <w:r w:rsidR="007D7840" w:rsidRPr="00E14438">
        <w:rPr>
          <w:bCs/>
        </w:rPr>
        <w:t>:</w:t>
      </w:r>
    </w:p>
    <w:tbl>
      <w:tblPr>
        <w:tblW w:w="6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4"/>
      </w:tblGrid>
      <w:tr w:rsidR="004702B0" w:rsidRPr="00323F01" w14:paraId="17ED40FD" w14:textId="77777777" w:rsidTr="004702B0">
        <w:trPr>
          <w:trHeight w:val="261"/>
          <w:jc w:val="center"/>
        </w:trPr>
        <w:tc>
          <w:tcPr>
            <w:tcW w:w="6484" w:type="dxa"/>
            <w:vAlign w:val="center"/>
          </w:tcPr>
          <w:p w14:paraId="56D72D2F" w14:textId="77777777" w:rsidR="004702B0" w:rsidRPr="00323F01" w:rsidRDefault="004702B0" w:rsidP="00EF4A68">
            <w:pPr>
              <w:spacing w:after="0" w:line="276" w:lineRule="auto"/>
              <w:jc w:val="center"/>
              <w:rPr>
                <w:rFonts w:eastAsia="Times New Roman"/>
                <w:color w:val="000000"/>
              </w:rPr>
            </w:pPr>
            <w:r>
              <w:rPr>
                <w:rFonts w:eastAsia="Times New Roman"/>
                <w:color w:val="000000"/>
              </w:rPr>
              <w:t xml:space="preserve">Εγνατίας 30, Θεσσαλονίκη, ΤΚ54625, </w:t>
            </w:r>
            <w:proofErr w:type="spellStart"/>
            <w:r>
              <w:rPr>
                <w:rFonts w:eastAsia="Times New Roman"/>
                <w:color w:val="000000"/>
              </w:rPr>
              <w:t>τηλ</w:t>
            </w:r>
            <w:proofErr w:type="spellEnd"/>
            <w:r>
              <w:rPr>
                <w:rFonts w:eastAsia="Times New Roman"/>
                <w:color w:val="000000"/>
              </w:rPr>
              <w:t>: 2316009753</w:t>
            </w:r>
          </w:p>
        </w:tc>
      </w:tr>
    </w:tbl>
    <w:p w14:paraId="1D6A4E0D" w14:textId="77777777" w:rsidR="000545AD" w:rsidRPr="000545AD" w:rsidRDefault="000545AD" w:rsidP="00F26E64">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F26E64">
      <w:pPr>
        <w:pStyle w:val="a8"/>
        <w:numPr>
          <w:ilvl w:val="0"/>
          <w:numId w:val="2"/>
        </w:numPr>
        <w:spacing w:after="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proofErr w:type="spellStart"/>
      <w:r w:rsidR="00283131" w:rsidRPr="00170EE2">
        <w:rPr>
          <w:bCs/>
        </w:rPr>
        <w:t>ο</w:t>
      </w:r>
      <w:r w:rsidRPr="00170EE2">
        <w:rPr>
          <w:bCs/>
        </w:rPr>
        <w:t>ρφώνεται</w:t>
      </w:r>
      <w:proofErr w:type="spellEnd"/>
      <w:r w:rsidRPr="00170EE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70EE2" w:rsidRDefault="0010305E" w:rsidP="00F26E64">
      <w:pPr>
        <w:pStyle w:val="a8"/>
        <w:numPr>
          <w:ilvl w:val="0"/>
          <w:numId w:val="2"/>
        </w:numPr>
        <w:spacing w:after="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F26E64">
      <w:pPr>
        <w:pStyle w:val="a8"/>
        <w:numPr>
          <w:ilvl w:val="0"/>
          <w:numId w:val="2"/>
        </w:numPr>
        <w:spacing w:after="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F26E64">
      <w:pPr>
        <w:pStyle w:val="a8"/>
        <w:numPr>
          <w:ilvl w:val="0"/>
          <w:numId w:val="2"/>
        </w:numPr>
        <w:spacing w:after="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11F1248B" w14:textId="3578FC71" w:rsidR="00F26E64" w:rsidRPr="00296A3A" w:rsidRDefault="00783863" w:rsidP="00296A3A">
      <w:pPr>
        <w:pStyle w:val="a8"/>
        <w:numPr>
          <w:ilvl w:val="0"/>
          <w:numId w:val="2"/>
        </w:numPr>
        <w:spacing w:after="0" w:line="276" w:lineRule="auto"/>
        <w:ind w:left="426" w:hanging="426"/>
        <w:contextualSpacing w:val="0"/>
        <w:jc w:val="both"/>
        <w:rPr>
          <w:rFonts w:eastAsia="Times New Roman" w:cstheme="minorHAnsi"/>
          <w:bCs/>
        </w:rPr>
      </w:pPr>
      <w:r w:rsidRPr="00EF4A68">
        <w:rPr>
          <w:bCs/>
        </w:rPr>
        <w:t xml:space="preserve">Η ανάθεση και η εκτέλεση της σύμβασης </w:t>
      </w:r>
      <w:proofErr w:type="spellStart"/>
      <w:r w:rsidRPr="00EF4A68">
        <w:rPr>
          <w:bCs/>
        </w:rPr>
        <w:t>διέπεται</w:t>
      </w:r>
      <w:proofErr w:type="spellEnd"/>
      <w:r w:rsidRPr="00EF4A68">
        <w:rPr>
          <w:bCs/>
        </w:rPr>
        <w:t xml:space="preserve"> από την κείμενη νομοθεσία και τις </w:t>
      </w:r>
      <w:proofErr w:type="spellStart"/>
      <w:r w:rsidRPr="00EF4A68">
        <w:rPr>
          <w:bCs/>
        </w:rPr>
        <w:t>κατ</w:t>
      </w:r>
      <w:proofErr w:type="spellEnd"/>
      <w:r w:rsidRPr="00EF4A68">
        <w:rPr>
          <w:bCs/>
        </w:rPr>
        <w:t xml:space="preserve">΄ εξουσιοδότηση αυτής </w:t>
      </w:r>
      <w:proofErr w:type="spellStart"/>
      <w:r w:rsidRPr="00EF4A68">
        <w:rPr>
          <w:bCs/>
        </w:rPr>
        <w:t>εκδοθείσες</w:t>
      </w:r>
      <w:proofErr w:type="spellEnd"/>
      <w:r w:rsidRPr="00EF4A68">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3F0DD294" w14:textId="77777777" w:rsidR="00296A3A" w:rsidRPr="00296A3A" w:rsidRDefault="00296A3A" w:rsidP="00296A3A">
      <w:pPr>
        <w:spacing w:after="0" w:line="276" w:lineRule="auto"/>
        <w:jc w:val="both"/>
        <w:rPr>
          <w:rFonts w:eastAsia="Times New Roman" w:cstheme="minorHAnsi"/>
          <w:bCs/>
        </w:rPr>
      </w:pPr>
    </w:p>
    <w:p w14:paraId="24D272DE" w14:textId="036C04DF" w:rsidR="00283131" w:rsidRPr="005C26EB" w:rsidRDefault="00283131" w:rsidP="00296A3A">
      <w:pPr>
        <w:spacing w:after="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296A3A">
      <w:pPr>
        <w:spacing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1D04A80B"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p>
    <w:p w14:paraId="2A39A75B" w14:textId="26E1EA6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w:t>
      </w:r>
      <w:r w:rsidR="007E6FBA">
        <w:rPr>
          <w:rFonts w:eastAsia="Times New Roman" w:cstheme="minorHAnsi"/>
        </w:rPr>
        <w:t xml:space="preserve"> (υπάρχει σχετικό πρότυπο στην ανάρτηση της πρόσκλησης στον </w:t>
      </w:r>
      <w:proofErr w:type="spellStart"/>
      <w:r w:rsidR="007E6FBA">
        <w:rPr>
          <w:rFonts w:eastAsia="Times New Roman" w:cstheme="minorHAnsi"/>
        </w:rPr>
        <w:t>ιστότοπο</w:t>
      </w:r>
      <w:proofErr w:type="spellEnd"/>
      <w:r w:rsidR="007E6FBA">
        <w:rPr>
          <w:rFonts w:eastAsia="Times New Roman" w:cstheme="minorHAnsi"/>
        </w:rPr>
        <w:t xml:space="preserve"> </w:t>
      </w:r>
      <w:r w:rsidR="007E6FBA">
        <w:rPr>
          <w:rFonts w:eastAsia="Times New Roman" w:cstheme="minorHAnsi"/>
          <w:lang w:val="en-US"/>
        </w:rPr>
        <w:t>www</w:t>
      </w:r>
      <w:r w:rsidR="007E6FBA" w:rsidRPr="007E6FBA">
        <w:rPr>
          <w:rFonts w:eastAsia="Times New Roman" w:cstheme="minorHAnsi"/>
        </w:rPr>
        <w:t>.</w:t>
      </w:r>
      <w:r w:rsidR="007E6FBA">
        <w:rPr>
          <w:rFonts w:eastAsia="Times New Roman" w:cstheme="minorHAnsi"/>
          <w:lang w:val="en-US"/>
        </w:rPr>
        <w:t>arsis</w:t>
      </w:r>
      <w:r w:rsidR="007E6FBA" w:rsidRPr="007E6FBA">
        <w:rPr>
          <w:rFonts w:eastAsia="Times New Roman" w:cstheme="minorHAnsi"/>
        </w:rPr>
        <w:t>.</w:t>
      </w:r>
      <w:r w:rsidR="007E6FBA">
        <w:rPr>
          <w:rFonts w:eastAsia="Times New Roman" w:cstheme="minorHAnsi"/>
          <w:lang w:val="en-US"/>
        </w:rPr>
        <w:t>gr</w:t>
      </w:r>
      <w:r w:rsidR="007E6FBA" w:rsidRPr="007E6FBA">
        <w:rPr>
          <w:rFonts w:eastAsia="Times New Roman" w:cstheme="minorHAnsi"/>
        </w:rPr>
        <w:t>)</w:t>
      </w:r>
      <w:r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0E03A4E8"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6)</w:t>
      </w:r>
      <w:r w:rsidR="009D7498">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0C077EB9" w:rsidR="00EB5CED" w:rsidRPr="009D7498" w:rsidRDefault="00EB5CED" w:rsidP="009D7498">
      <w:pPr>
        <w:suppressAutoHyphens/>
        <w:spacing w:after="120" w:line="276" w:lineRule="auto"/>
        <w:ind w:right="-58"/>
        <w:jc w:val="both"/>
        <w:rPr>
          <w:rFonts w:eastAsia="Times New Roman" w:cstheme="minorHAnsi"/>
        </w:rPr>
      </w:pPr>
      <w:r w:rsidRPr="009D7498">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1411C4">
        <w:rPr>
          <w:b/>
        </w:rPr>
        <w:t xml:space="preserve">εντός </w:t>
      </w:r>
      <w:r w:rsidR="007838B7">
        <w:rPr>
          <w:b/>
        </w:rPr>
        <w:t>εξήντα</w:t>
      </w:r>
      <w:r w:rsidRPr="001411C4">
        <w:rPr>
          <w:b/>
        </w:rPr>
        <w:t xml:space="preserve"> (</w:t>
      </w:r>
      <w:r w:rsidR="007838B7">
        <w:rPr>
          <w:b/>
        </w:rPr>
        <w:t>60</w:t>
      </w:r>
      <w:r w:rsidRPr="001411C4">
        <w:rPr>
          <w:b/>
        </w:rPr>
        <w:t>)</w:t>
      </w:r>
      <w:r w:rsidRPr="009D7498">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2F521AE4"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sidR="002E1DA3">
        <w:rPr>
          <w:rFonts w:eastAsia="Times New Roman" w:cstheme="minorHAnsi"/>
        </w:rPr>
        <w:t>–</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 xml:space="preserve">προσκομίζεται από τον </w:t>
      </w:r>
      <w:proofErr w:type="spellStart"/>
      <w:r w:rsidRPr="00283DA5">
        <w:rPr>
          <w:rFonts w:eastAsia="Times New Roman" w:cstheme="minorHAnsi"/>
        </w:rPr>
        <w:t>εισπράττοντα</w:t>
      </w:r>
      <w:proofErr w:type="spellEnd"/>
      <w:r w:rsidRPr="00283DA5">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lastRenderedPageBreak/>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76103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76103D">
      <w:pPr>
        <w:spacing w:after="120" w:line="276" w:lineRule="auto"/>
        <w:jc w:val="both"/>
      </w:pPr>
      <w:r>
        <w:t>•</w:t>
      </w:r>
      <w:r>
        <w:tab/>
      </w:r>
      <w:proofErr w:type="spellStart"/>
      <w:r>
        <w:t>Fax</w:t>
      </w:r>
      <w:proofErr w:type="spellEnd"/>
      <w:r>
        <w:t>: 2310526150</w:t>
      </w:r>
    </w:p>
    <w:p w14:paraId="679006B0" w14:textId="77777777" w:rsidR="001144D0" w:rsidRDefault="000C074E" w:rsidP="0076103D">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76103D">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47F5688F"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7838B7">
        <w:rPr>
          <w:b/>
        </w:rPr>
        <w:t>30</w:t>
      </w:r>
      <w:r w:rsidR="00283DA5" w:rsidRPr="005714E6">
        <w:rPr>
          <w:b/>
        </w:rPr>
        <w:t>/</w:t>
      </w:r>
      <w:r w:rsidR="00C44231">
        <w:rPr>
          <w:b/>
        </w:rPr>
        <w:t>10</w:t>
      </w:r>
      <w:r w:rsidR="00283DA5" w:rsidRPr="005714E6">
        <w:rPr>
          <w:b/>
        </w:rPr>
        <w:t>/202</w:t>
      </w:r>
      <w:r w:rsidR="00C93AD4" w:rsidRPr="005714E6">
        <w:rPr>
          <w:b/>
        </w:rPr>
        <w:t>5</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41F154C5" w14:textId="2259FD55" w:rsidR="0047484F" w:rsidRPr="00AB2E09" w:rsidRDefault="000C074E" w:rsidP="00AB2E09">
      <w:pPr>
        <w:spacing w:after="120" w:line="276" w:lineRule="auto"/>
      </w:pPr>
      <w:r w:rsidRPr="00283DA5">
        <w:t>ΤΜΗΜΑ ΠΡΟΜΗΘΕΙΩΝ</w:t>
      </w:r>
    </w:p>
    <w:p w14:paraId="358387DE" w14:textId="77777777" w:rsidR="008947D6" w:rsidRPr="00370FC1" w:rsidRDefault="008947D6" w:rsidP="00836916">
      <w:pPr>
        <w:spacing w:after="0" w:line="276" w:lineRule="auto"/>
        <w:rPr>
          <w:bCs/>
        </w:rPr>
      </w:pPr>
    </w:p>
    <w:p w14:paraId="4CDA5426" w14:textId="77777777" w:rsidR="00615FFE" w:rsidRPr="00370FC1" w:rsidRDefault="00615FFE" w:rsidP="008A3819">
      <w:pPr>
        <w:spacing w:after="120" w:line="276" w:lineRule="auto"/>
        <w:jc w:val="center"/>
        <w:rPr>
          <w:bCs/>
        </w:rPr>
      </w:pPr>
    </w:p>
    <w:sectPr w:rsidR="00615FFE" w:rsidRPr="00370FC1" w:rsidSect="00377421">
      <w:headerReference w:type="default" r:id="rId11"/>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 w:numId="6" w16cid:durableId="454981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667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3969"/>
    <w:rsid w:val="00023DC0"/>
    <w:rsid w:val="00024A07"/>
    <w:rsid w:val="00037895"/>
    <w:rsid w:val="00042FFB"/>
    <w:rsid w:val="00043A91"/>
    <w:rsid w:val="000458F4"/>
    <w:rsid w:val="000545AD"/>
    <w:rsid w:val="00060F5A"/>
    <w:rsid w:val="0008502A"/>
    <w:rsid w:val="00086D97"/>
    <w:rsid w:val="0009077B"/>
    <w:rsid w:val="0009279E"/>
    <w:rsid w:val="000C074E"/>
    <w:rsid w:val="000C26C8"/>
    <w:rsid w:val="000D031A"/>
    <w:rsid w:val="000E79C4"/>
    <w:rsid w:val="0010305E"/>
    <w:rsid w:val="001144D0"/>
    <w:rsid w:val="00122199"/>
    <w:rsid w:val="00124424"/>
    <w:rsid w:val="001411C4"/>
    <w:rsid w:val="001608B8"/>
    <w:rsid w:val="00170EE2"/>
    <w:rsid w:val="00195F7F"/>
    <w:rsid w:val="001A08FF"/>
    <w:rsid w:val="001A3C44"/>
    <w:rsid w:val="001C48D8"/>
    <w:rsid w:val="001D25CB"/>
    <w:rsid w:val="001D606D"/>
    <w:rsid w:val="001D69A2"/>
    <w:rsid w:val="001D6F41"/>
    <w:rsid w:val="001E296D"/>
    <w:rsid w:val="001F6760"/>
    <w:rsid w:val="00224888"/>
    <w:rsid w:val="00226D04"/>
    <w:rsid w:val="002310C6"/>
    <w:rsid w:val="0023554D"/>
    <w:rsid w:val="00253906"/>
    <w:rsid w:val="0027296A"/>
    <w:rsid w:val="00283131"/>
    <w:rsid w:val="00283DA5"/>
    <w:rsid w:val="002909A4"/>
    <w:rsid w:val="00296A3A"/>
    <w:rsid w:val="002B3136"/>
    <w:rsid w:val="002D02BC"/>
    <w:rsid w:val="002D2364"/>
    <w:rsid w:val="002E05C2"/>
    <w:rsid w:val="002E1DA3"/>
    <w:rsid w:val="00327D7A"/>
    <w:rsid w:val="00332ABD"/>
    <w:rsid w:val="00346ECA"/>
    <w:rsid w:val="00370FC1"/>
    <w:rsid w:val="003738DD"/>
    <w:rsid w:val="003757AB"/>
    <w:rsid w:val="00377421"/>
    <w:rsid w:val="003863EE"/>
    <w:rsid w:val="003A20B9"/>
    <w:rsid w:val="003E3BB9"/>
    <w:rsid w:val="003F0C2B"/>
    <w:rsid w:val="004105D6"/>
    <w:rsid w:val="00421FBE"/>
    <w:rsid w:val="00452C40"/>
    <w:rsid w:val="004702B0"/>
    <w:rsid w:val="0047484F"/>
    <w:rsid w:val="004830B6"/>
    <w:rsid w:val="00486A4A"/>
    <w:rsid w:val="004A4519"/>
    <w:rsid w:val="004A6CAB"/>
    <w:rsid w:val="004B02CB"/>
    <w:rsid w:val="004B1133"/>
    <w:rsid w:val="004B74CF"/>
    <w:rsid w:val="004D347C"/>
    <w:rsid w:val="004D3D01"/>
    <w:rsid w:val="004E1BBC"/>
    <w:rsid w:val="004E5871"/>
    <w:rsid w:val="004F2025"/>
    <w:rsid w:val="00503232"/>
    <w:rsid w:val="00506A48"/>
    <w:rsid w:val="00513306"/>
    <w:rsid w:val="00532A68"/>
    <w:rsid w:val="00534909"/>
    <w:rsid w:val="00556409"/>
    <w:rsid w:val="005714E6"/>
    <w:rsid w:val="0058615F"/>
    <w:rsid w:val="005B7E12"/>
    <w:rsid w:val="005C26EB"/>
    <w:rsid w:val="005E1295"/>
    <w:rsid w:val="005F03F9"/>
    <w:rsid w:val="005F6858"/>
    <w:rsid w:val="006127A5"/>
    <w:rsid w:val="00615FFE"/>
    <w:rsid w:val="006241DD"/>
    <w:rsid w:val="006309AF"/>
    <w:rsid w:val="00632D83"/>
    <w:rsid w:val="006412E8"/>
    <w:rsid w:val="006629C2"/>
    <w:rsid w:val="00670DBF"/>
    <w:rsid w:val="00691152"/>
    <w:rsid w:val="00692D5A"/>
    <w:rsid w:val="0069710C"/>
    <w:rsid w:val="006A7CC9"/>
    <w:rsid w:val="006D5CAA"/>
    <w:rsid w:val="006E0695"/>
    <w:rsid w:val="006F7989"/>
    <w:rsid w:val="00711BAF"/>
    <w:rsid w:val="00714BB7"/>
    <w:rsid w:val="0071539C"/>
    <w:rsid w:val="007224F1"/>
    <w:rsid w:val="00727E8A"/>
    <w:rsid w:val="0076103D"/>
    <w:rsid w:val="00767372"/>
    <w:rsid w:val="0078312A"/>
    <w:rsid w:val="00783863"/>
    <w:rsid w:val="007838B7"/>
    <w:rsid w:val="0079199C"/>
    <w:rsid w:val="007A509B"/>
    <w:rsid w:val="007C333D"/>
    <w:rsid w:val="007D7840"/>
    <w:rsid w:val="007E6FBA"/>
    <w:rsid w:val="007F285C"/>
    <w:rsid w:val="007F2BC0"/>
    <w:rsid w:val="007F6A03"/>
    <w:rsid w:val="00802AAF"/>
    <w:rsid w:val="00804B69"/>
    <w:rsid w:val="0081444E"/>
    <w:rsid w:val="00824B82"/>
    <w:rsid w:val="0082539B"/>
    <w:rsid w:val="00836916"/>
    <w:rsid w:val="00844FE8"/>
    <w:rsid w:val="00862EE7"/>
    <w:rsid w:val="00876786"/>
    <w:rsid w:val="008947D6"/>
    <w:rsid w:val="008A3819"/>
    <w:rsid w:val="008A64CE"/>
    <w:rsid w:val="008C02F1"/>
    <w:rsid w:val="008C5E36"/>
    <w:rsid w:val="008F3D1E"/>
    <w:rsid w:val="00901FFD"/>
    <w:rsid w:val="00904449"/>
    <w:rsid w:val="009302FF"/>
    <w:rsid w:val="0094166F"/>
    <w:rsid w:val="00953268"/>
    <w:rsid w:val="00955E21"/>
    <w:rsid w:val="009636FA"/>
    <w:rsid w:val="009637D4"/>
    <w:rsid w:val="00966CD3"/>
    <w:rsid w:val="0097193F"/>
    <w:rsid w:val="00982F9C"/>
    <w:rsid w:val="00992A18"/>
    <w:rsid w:val="009D7498"/>
    <w:rsid w:val="009F2243"/>
    <w:rsid w:val="009F510C"/>
    <w:rsid w:val="00A05406"/>
    <w:rsid w:val="00A169ED"/>
    <w:rsid w:val="00A23B04"/>
    <w:rsid w:val="00A27EA4"/>
    <w:rsid w:val="00A327A8"/>
    <w:rsid w:val="00A33682"/>
    <w:rsid w:val="00A41DEA"/>
    <w:rsid w:val="00A46697"/>
    <w:rsid w:val="00A52F19"/>
    <w:rsid w:val="00A560EC"/>
    <w:rsid w:val="00A610CC"/>
    <w:rsid w:val="00A64932"/>
    <w:rsid w:val="00A7108E"/>
    <w:rsid w:val="00A870C3"/>
    <w:rsid w:val="00AA6B07"/>
    <w:rsid w:val="00AA7336"/>
    <w:rsid w:val="00AB2E09"/>
    <w:rsid w:val="00AB485B"/>
    <w:rsid w:val="00AB7F74"/>
    <w:rsid w:val="00AD19AD"/>
    <w:rsid w:val="00AE016E"/>
    <w:rsid w:val="00AE36AA"/>
    <w:rsid w:val="00AF55BC"/>
    <w:rsid w:val="00AF771F"/>
    <w:rsid w:val="00B13FE5"/>
    <w:rsid w:val="00B31387"/>
    <w:rsid w:val="00B440B4"/>
    <w:rsid w:val="00B444A4"/>
    <w:rsid w:val="00B52606"/>
    <w:rsid w:val="00B56B26"/>
    <w:rsid w:val="00B670BA"/>
    <w:rsid w:val="00B71629"/>
    <w:rsid w:val="00B7668B"/>
    <w:rsid w:val="00B803D4"/>
    <w:rsid w:val="00B80E81"/>
    <w:rsid w:val="00B9301D"/>
    <w:rsid w:val="00BA61C7"/>
    <w:rsid w:val="00BE0061"/>
    <w:rsid w:val="00BE206B"/>
    <w:rsid w:val="00C050B2"/>
    <w:rsid w:val="00C1373D"/>
    <w:rsid w:val="00C25ADD"/>
    <w:rsid w:val="00C27F62"/>
    <w:rsid w:val="00C44231"/>
    <w:rsid w:val="00C47A22"/>
    <w:rsid w:val="00C532D1"/>
    <w:rsid w:val="00C76B78"/>
    <w:rsid w:val="00C86053"/>
    <w:rsid w:val="00C9245A"/>
    <w:rsid w:val="00C93AD4"/>
    <w:rsid w:val="00C9745F"/>
    <w:rsid w:val="00CD6E87"/>
    <w:rsid w:val="00CD7931"/>
    <w:rsid w:val="00CE4CEA"/>
    <w:rsid w:val="00D04E22"/>
    <w:rsid w:val="00D05948"/>
    <w:rsid w:val="00D113A6"/>
    <w:rsid w:val="00D1704B"/>
    <w:rsid w:val="00D241A3"/>
    <w:rsid w:val="00D265BC"/>
    <w:rsid w:val="00D34893"/>
    <w:rsid w:val="00D418D2"/>
    <w:rsid w:val="00D512FD"/>
    <w:rsid w:val="00D65D17"/>
    <w:rsid w:val="00D6610A"/>
    <w:rsid w:val="00D66324"/>
    <w:rsid w:val="00D77D85"/>
    <w:rsid w:val="00D80C4E"/>
    <w:rsid w:val="00D817BC"/>
    <w:rsid w:val="00DB2267"/>
    <w:rsid w:val="00DB2CE4"/>
    <w:rsid w:val="00DB42DB"/>
    <w:rsid w:val="00DE3AB1"/>
    <w:rsid w:val="00DE574B"/>
    <w:rsid w:val="00DF0F01"/>
    <w:rsid w:val="00E0007E"/>
    <w:rsid w:val="00E11E49"/>
    <w:rsid w:val="00E14438"/>
    <w:rsid w:val="00E17217"/>
    <w:rsid w:val="00E21747"/>
    <w:rsid w:val="00E24269"/>
    <w:rsid w:val="00E35552"/>
    <w:rsid w:val="00E42EF9"/>
    <w:rsid w:val="00E57066"/>
    <w:rsid w:val="00E5788B"/>
    <w:rsid w:val="00E64423"/>
    <w:rsid w:val="00E811FF"/>
    <w:rsid w:val="00E97B9C"/>
    <w:rsid w:val="00EB5CED"/>
    <w:rsid w:val="00EC0092"/>
    <w:rsid w:val="00EC2858"/>
    <w:rsid w:val="00EC2BC4"/>
    <w:rsid w:val="00EC3AB5"/>
    <w:rsid w:val="00EF4A68"/>
    <w:rsid w:val="00F105DE"/>
    <w:rsid w:val="00F25656"/>
    <w:rsid w:val="00F26E64"/>
    <w:rsid w:val="00F371C8"/>
    <w:rsid w:val="00F45C8B"/>
    <w:rsid w:val="00F55374"/>
    <w:rsid w:val="00F652FF"/>
    <w:rsid w:val="00F9460D"/>
    <w:rsid w:val="00FA2CAC"/>
    <w:rsid w:val="00FA4C8B"/>
    <w:rsid w:val="00FB608E"/>
    <w:rsid w:val="00FB7BC8"/>
    <w:rsid w:val="00FC3E0A"/>
    <w:rsid w:val="00FD0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7D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711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3823">
      <w:bodyDiv w:val="1"/>
      <w:marLeft w:val="0"/>
      <w:marRight w:val="0"/>
      <w:marTop w:val="0"/>
      <w:marBottom w:val="0"/>
      <w:divBdr>
        <w:top w:val="none" w:sz="0" w:space="0" w:color="auto"/>
        <w:left w:val="none" w:sz="0" w:space="0" w:color="auto"/>
        <w:bottom w:val="none" w:sz="0" w:space="0" w:color="auto"/>
        <w:right w:val="none" w:sz="0" w:space="0" w:color="auto"/>
      </w:divBdr>
    </w:div>
    <w:div w:id="77570826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74297261">
      <w:bodyDiv w:val="1"/>
      <w:marLeft w:val="0"/>
      <w:marRight w:val="0"/>
      <w:marTop w:val="0"/>
      <w:marBottom w:val="0"/>
      <w:divBdr>
        <w:top w:val="none" w:sz="0" w:space="0" w:color="auto"/>
        <w:left w:val="none" w:sz="0" w:space="0" w:color="auto"/>
        <w:bottom w:val="none" w:sz="0" w:space="0" w:color="auto"/>
        <w:right w:val="none" w:sz="0" w:space="0" w:color="auto"/>
      </w:divBdr>
    </w:div>
    <w:div w:id="191169159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6</Pages>
  <Words>2100</Words>
  <Characters>11346</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Procurement Metoikos</cp:lastModifiedBy>
  <cp:revision>135</cp:revision>
  <cp:lastPrinted>2025-10-22T12:22:00Z</cp:lastPrinted>
  <dcterms:created xsi:type="dcterms:W3CDTF">2023-08-01T11:08:00Z</dcterms:created>
  <dcterms:modified xsi:type="dcterms:W3CDTF">2025-10-22T12:23:00Z</dcterms:modified>
</cp:coreProperties>
</file>