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C933" w14:textId="77777777" w:rsidR="00750A8D" w:rsidRPr="00632C78" w:rsidRDefault="00750A8D"/>
    <w:p w14:paraId="6EB7F75B" w14:textId="77777777" w:rsidR="006519F4" w:rsidRDefault="00750A8D" w:rsidP="006519F4">
      <w:pPr>
        <w:keepNext/>
      </w:pPr>
      <w:r w:rsidRPr="00750A8D">
        <w:rPr>
          <w:noProof/>
        </w:rPr>
        <w:drawing>
          <wp:inline distT="0" distB="0" distL="0" distR="0" wp14:anchorId="1AAEB0E7" wp14:editId="6A301791">
            <wp:extent cx="5274310" cy="781685"/>
            <wp:effectExtent l="0" t="0" r="0" b="0"/>
            <wp:docPr id="195414186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06235978" w14:textId="77777777" w:rsidR="00750A8D" w:rsidRDefault="00750A8D">
      <w:pPr>
        <w:rPr>
          <w:lang w:val="en-US"/>
        </w:rPr>
      </w:pPr>
    </w:p>
    <w:p w14:paraId="522F7488" w14:textId="033E2A01" w:rsidR="00750A8D" w:rsidRPr="00750A8D" w:rsidRDefault="00750A8D" w:rsidP="00750A8D">
      <w:pPr>
        <w:spacing w:line="252" w:lineRule="auto"/>
        <w:jc w:val="center"/>
        <w:rPr>
          <w:rFonts w:ascii="Calibri" w:eastAsia="Calibri" w:hAnsi="Calibri" w:cs="Calibri"/>
          <w:color w:val="4472C4" w:themeColor="accent1"/>
          <w:sz w:val="20"/>
          <w:szCs w:val="20"/>
          <w:lang w:val="en-US"/>
        </w:rPr>
      </w:pPr>
      <w:r w:rsidRPr="00750A8D">
        <w:rPr>
          <w:rFonts w:ascii="Calibri" w:eastAsia="Calibri" w:hAnsi="Calibri" w:cs="Calibri"/>
          <w:color w:val="4472C4" w:themeColor="accent1"/>
          <w:sz w:val="20"/>
          <w:szCs w:val="20"/>
          <w:lang w:val="en-US"/>
        </w:rPr>
        <w:t>“National Emergency Response Mechanism (NERM)” The project is supported by the Swiss contribution to reducing economic and social disparities in the EU and the Hellenic Ministry of Migration and Asylum and it is being implemented by the NGO Arsis in cooperation with the General Secretariat for Vulnerable Persons and Institutional Protection - Ministry of Migration and Asylum</w:t>
      </w:r>
    </w:p>
    <w:p w14:paraId="21CDAFBF" w14:textId="34EEC10C" w:rsidR="00C4348C" w:rsidRDefault="00486B15" w:rsidP="00750A8D">
      <w:pPr>
        <w:jc w:val="center"/>
        <w:rPr>
          <w:color w:val="4472C4" w:themeColor="accent1"/>
          <w:sz w:val="20"/>
          <w:szCs w:val="20"/>
        </w:rPr>
      </w:pPr>
      <w:r w:rsidRPr="00950806">
        <w:rPr>
          <w:color w:val="4472C4" w:themeColor="accent1"/>
          <w:sz w:val="20"/>
          <w:szCs w:val="20"/>
        </w:rPr>
        <w:t>«Εθνικός Μηχανισμός Επείγουσας Ανταπόκρισης (ΕΜΕΑ)». Το έργο υποστηρίζεται από την συνεισφορά της Ελβετίας στη μείωση</w:t>
      </w:r>
      <w:r w:rsidR="00632C78">
        <w:rPr>
          <w:color w:val="4472C4" w:themeColor="accent1"/>
          <w:sz w:val="20"/>
          <w:szCs w:val="20"/>
        </w:rPr>
        <w:t xml:space="preserve"> των</w:t>
      </w:r>
      <w:r w:rsidRPr="00950806">
        <w:rPr>
          <w:color w:val="4472C4" w:themeColor="accent1"/>
          <w:sz w:val="20"/>
          <w:szCs w:val="20"/>
        </w:rPr>
        <w:t xml:space="preserve"> οικονομικών και κοινωνικών ανισοτήτων στην Ευρωπαϊκή Ένωση και από το Υπουργείο Μετανάστευσης και Ασύλου της Ελλάδας και υλοποιείται από την ΜΚΟ ΑΡΣΙΣ</w:t>
      </w:r>
      <w:r w:rsidR="00750A8D" w:rsidRPr="00950806">
        <w:rPr>
          <w:color w:val="4472C4" w:themeColor="accent1"/>
          <w:sz w:val="20"/>
          <w:szCs w:val="20"/>
        </w:rPr>
        <w:t xml:space="preserve"> </w:t>
      </w:r>
      <w:r w:rsidRPr="00950806">
        <w:rPr>
          <w:color w:val="4472C4" w:themeColor="accent1"/>
          <w:sz w:val="20"/>
          <w:szCs w:val="20"/>
        </w:rPr>
        <w:t>σε συνεργασία με την Γενική Γραμματεία Ευάλωτων Πολιτών και Θεσμικής Προστασίας - Υπουργείο Μετανάστευσης και Ασύλου.</w:t>
      </w:r>
    </w:p>
    <w:p w14:paraId="1F4CFDEA" w14:textId="77777777" w:rsidR="00511559" w:rsidRDefault="00511559" w:rsidP="00511559">
      <w:pPr>
        <w:jc w:val="center"/>
        <w:rPr>
          <w:b/>
          <w:bCs/>
          <w:color w:val="4472C4" w:themeColor="accent1"/>
          <w:u w:val="single"/>
        </w:rPr>
      </w:pPr>
      <w:r w:rsidRPr="00511559">
        <w:rPr>
          <w:b/>
          <w:bCs/>
          <w:color w:val="4472C4" w:themeColor="accent1"/>
          <w:u w:val="single"/>
        </w:rPr>
        <w:t xml:space="preserve">ΥΠΟΜΝΗΜΑ ΕΓΚΡΙΣΗΣ </w:t>
      </w:r>
    </w:p>
    <w:p w14:paraId="00A330B2" w14:textId="77777777" w:rsidR="00781F65" w:rsidRPr="001869D9" w:rsidRDefault="00781F65" w:rsidP="00781F65">
      <w:pPr>
        <w:pStyle w:val="Default"/>
      </w:pPr>
    </w:p>
    <w:p w14:paraId="0707CB34" w14:textId="77122C0E" w:rsidR="00781F65" w:rsidRPr="001869D9" w:rsidRDefault="00781F65" w:rsidP="00781F65">
      <w:pPr>
        <w:jc w:val="both"/>
        <w:rPr>
          <w:rFonts w:ascii="Palatino Linotype" w:hAnsi="Palatino Linotype"/>
          <w:b/>
          <w:bCs/>
          <w:color w:val="4472C4" w:themeColor="accent1"/>
          <w:u w:val="single"/>
        </w:rPr>
      </w:pPr>
      <w:r w:rsidRPr="001869D9">
        <w:rPr>
          <w:rFonts w:ascii="Palatino Linotype" w:hAnsi="Palatino Linotype"/>
        </w:rPr>
        <w:t xml:space="preserve"> </w:t>
      </w:r>
      <w:r w:rsidRPr="001869D9">
        <w:rPr>
          <w:rFonts w:ascii="Palatino Linotype" w:hAnsi="Palatino Linotype"/>
          <w:b/>
          <w:bCs/>
        </w:rPr>
        <w:t xml:space="preserve">Πρόσκλησης για την απευθείας ανάθεση </w:t>
      </w:r>
      <w:bookmarkStart w:id="0" w:name="_Hlk199152738"/>
      <w:r w:rsidRPr="001869D9">
        <w:rPr>
          <w:rFonts w:ascii="Palatino Linotype" w:hAnsi="Palatino Linotype"/>
          <w:b/>
          <w:bCs/>
        </w:rPr>
        <w:t xml:space="preserve">παροχής υπηρεσιών ενοικίασης δύο επιβατικών οχημάτων (ενός πενταθέσιου και ενός </w:t>
      </w:r>
      <w:proofErr w:type="spellStart"/>
      <w:r w:rsidRPr="001869D9">
        <w:rPr>
          <w:rFonts w:ascii="Palatino Linotype" w:hAnsi="Palatino Linotype"/>
          <w:b/>
          <w:bCs/>
        </w:rPr>
        <w:t>επταθέσιου</w:t>
      </w:r>
      <w:proofErr w:type="spellEnd"/>
      <w:r w:rsidRPr="001869D9">
        <w:rPr>
          <w:rFonts w:ascii="Palatino Linotype" w:hAnsi="Palatino Linotype"/>
          <w:b/>
          <w:bCs/>
        </w:rPr>
        <w:t xml:space="preserve"> οχήματος ) στη Θεσσαλονίκη </w:t>
      </w:r>
      <w:proofErr w:type="spellStart"/>
      <w:r w:rsidRPr="001869D9">
        <w:rPr>
          <w:rFonts w:ascii="Palatino Linotype" w:hAnsi="Palatino Linotype"/>
          <w:b/>
          <w:bCs/>
        </w:rPr>
        <w:t>προϋπολογιζόμενης</w:t>
      </w:r>
      <w:proofErr w:type="spellEnd"/>
      <w:r w:rsidRPr="001869D9">
        <w:rPr>
          <w:rFonts w:ascii="Palatino Linotype" w:hAnsi="Palatino Linotype"/>
          <w:b/>
          <w:bCs/>
        </w:rPr>
        <w:t xml:space="preserve"> δαπάνης 1.578,00 ευρώ χωρίς ΦΠΑ και 1,956,72 ευρώ συμπεριλαμβανομένου του Φ.Π.Α. </w:t>
      </w:r>
      <w:bookmarkEnd w:id="0"/>
      <w:r w:rsidRPr="001869D9">
        <w:rPr>
          <w:rFonts w:ascii="Palatino Linotype" w:hAnsi="Palatino Linotype"/>
          <w:b/>
          <w:bCs/>
        </w:rPr>
        <w:t xml:space="preserve">για την υλοποίηση του έργου </w:t>
      </w:r>
      <w:bookmarkStart w:id="1" w:name="_Hlk199153777"/>
      <w:r w:rsidRPr="001869D9">
        <w:rPr>
          <w:rFonts w:ascii="Palatino Linotype" w:hAnsi="Palatino Linotype"/>
          <w:b/>
          <w:bCs/>
        </w:rPr>
        <w:t>«</w:t>
      </w:r>
      <w:bookmarkStart w:id="2" w:name="_Hlk199154136"/>
      <w:r w:rsidRPr="001869D9">
        <w:rPr>
          <w:rFonts w:ascii="Palatino Linotype" w:hAnsi="Palatino Linotype"/>
          <w:b/>
          <w:bCs/>
        </w:rPr>
        <w:t xml:space="preserve">Η επιχειρησιακή συνδρομή στο έργο του Εθνικού Μηχανισμό Επείγουσας Ανταπόκρισης </w:t>
      </w:r>
      <w:bookmarkEnd w:id="2"/>
      <w:r w:rsidRPr="001869D9">
        <w:rPr>
          <w:rFonts w:ascii="Palatino Linotype" w:hAnsi="Palatino Linotype"/>
          <w:b/>
          <w:bCs/>
        </w:rPr>
        <w:t xml:space="preserve">με την λειτουργία: α) ενός (1) Κέντρου Ενημέρωσης (Info </w:t>
      </w:r>
      <w:proofErr w:type="spellStart"/>
      <w:r w:rsidRPr="001869D9">
        <w:rPr>
          <w:rFonts w:ascii="Palatino Linotype" w:hAnsi="Palatino Linotype"/>
          <w:b/>
          <w:bCs/>
        </w:rPr>
        <w:t>Desk</w:t>
      </w:r>
      <w:proofErr w:type="spellEnd"/>
      <w:r w:rsidRPr="001869D9">
        <w:rPr>
          <w:rFonts w:ascii="Palatino Linotype" w:hAnsi="Palatino Linotype"/>
          <w:b/>
          <w:bCs/>
        </w:rPr>
        <w:t xml:space="preserve">) στην Αθήνα και 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w:t>
      </w:r>
      <w:r w:rsidRPr="001869D9">
        <w:rPr>
          <w:rFonts w:ascii="Palatino Linotype" w:hAnsi="Palatino Linotype"/>
        </w:rPr>
        <w:t xml:space="preserve">μέσω της ομάδας πεδίου ή κατόπιν αιτήματος του ΕΜΕΑ, με καθήκοντα που αναλυτικά αναφέρονται στο άρθρο 1 της προγραμματικής σύμβασης» </w:t>
      </w:r>
      <w:r w:rsidRPr="001869D9">
        <w:rPr>
          <w:rFonts w:ascii="Palatino Linotype" w:hAnsi="Palatino Linotype"/>
          <w:b/>
          <w:bCs/>
        </w:rPr>
        <w:t>με χρηματοδότηση της Γενικής Γραμματείας Μετανάστευσης (</w:t>
      </w:r>
      <w:proofErr w:type="spellStart"/>
      <w:r w:rsidRPr="001869D9">
        <w:rPr>
          <w:rFonts w:ascii="Palatino Linotype" w:hAnsi="Palatino Linotype"/>
          <w:b/>
          <w:bCs/>
        </w:rPr>
        <w:t>State</w:t>
      </w:r>
      <w:proofErr w:type="spellEnd"/>
      <w:r w:rsidRPr="001869D9">
        <w:rPr>
          <w:rFonts w:ascii="Palatino Linotype" w:hAnsi="Palatino Linotype"/>
          <w:b/>
          <w:bCs/>
        </w:rPr>
        <w:t xml:space="preserve"> </w:t>
      </w:r>
      <w:proofErr w:type="spellStart"/>
      <w:r w:rsidRPr="001869D9">
        <w:rPr>
          <w:rFonts w:ascii="Palatino Linotype" w:hAnsi="Palatino Linotype"/>
          <w:b/>
          <w:bCs/>
        </w:rPr>
        <w:t>Secretariat</w:t>
      </w:r>
      <w:proofErr w:type="spellEnd"/>
      <w:r w:rsidRPr="001869D9">
        <w:rPr>
          <w:rFonts w:ascii="Palatino Linotype" w:hAnsi="Palatino Linotype"/>
          <w:b/>
          <w:bCs/>
        </w:rPr>
        <w:t xml:space="preserve"> for Migration) της Ελβετίας</w:t>
      </w:r>
    </w:p>
    <w:bookmarkEnd w:id="1"/>
    <w:p w14:paraId="43AA133B" w14:textId="77777777" w:rsidR="00511559" w:rsidRPr="001869D9" w:rsidRDefault="00511559" w:rsidP="00511559">
      <w:pPr>
        <w:jc w:val="both"/>
        <w:rPr>
          <w:rFonts w:ascii="Palatino Linotype" w:hAnsi="Palatino Linotype"/>
          <w:b/>
          <w:bCs/>
        </w:rPr>
      </w:pPr>
      <w:r w:rsidRPr="001869D9">
        <w:rPr>
          <w:rFonts w:ascii="Palatino Linotype" w:hAnsi="Palatino Linotype"/>
          <w:b/>
          <w:bCs/>
          <w:lang w:val="en-US"/>
        </w:rPr>
        <w:t>CPV</w:t>
      </w:r>
      <w:r w:rsidRPr="001869D9">
        <w:rPr>
          <w:rFonts w:ascii="Palatino Linotype" w:hAnsi="Palatino Linotype"/>
          <w:b/>
          <w:bCs/>
        </w:rPr>
        <w:t>: 60171000-7 Ενοικίαση επιβατικών αυτοκινήτων</w:t>
      </w:r>
    </w:p>
    <w:p w14:paraId="6EB0999E" w14:textId="77777777" w:rsidR="00511559" w:rsidRPr="00511559" w:rsidRDefault="00511559" w:rsidP="00511559">
      <w:pPr>
        <w:jc w:val="both"/>
        <w:rPr>
          <w:rFonts w:ascii="Palatino Linotype" w:hAnsi="Palatino Linotype"/>
          <w:b/>
          <w:bCs/>
        </w:rPr>
      </w:pPr>
    </w:p>
    <w:p w14:paraId="080244C7" w14:textId="77777777" w:rsidR="00511559" w:rsidRPr="00511559" w:rsidRDefault="00511559" w:rsidP="00511559">
      <w:pPr>
        <w:jc w:val="both"/>
        <w:rPr>
          <w:rFonts w:ascii="Palatino Linotype" w:hAnsi="Palatino Linotype"/>
          <w:b/>
          <w:bCs/>
        </w:rPr>
      </w:pPr>
    </w:p>
    <w:p w14:paraId="5A153BDE"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lastRenderedPageBreak/>
        <w:t>Η ΑΡΣΙΣ Κοινωνική Οργάνωση Υποστήριξης Νέων</w:t>
      </w:r>
    </w:p>
    <w:p w14:paraId="1EF34164" w14:textId="49E113A1" w:rsidR="00781F65" w:rsidRPr="00B32BAC" w:rsidRDefault="00781F65" w:rsidP="00781F65">
      <w:pPr>
        <w:jc w:val="both"/>
        <w:rPr>
          <w:rFonts w:ascii="Palatino Linotype" w:hAnsi="Palatino Linotype"/>
          <w:b/>
          <w:bCs/>
        </w:rPr>
      </w:pPr>
      <w:r w:rsidRPr="00B32BAC">
        <w:rPr>
          <w:rFonts w:ascii="Palatino Linotype" w:hAnsi="Palatino Linotype"/>
          <w:b/>
          <w:bCs/>
        </w:rPr>
        <w:t xml:space="preserve">Η ΑΡΣΙΣ – Κοινωνική Οργάνωση Υποστήριξης Νέων </w:t>
      </w:r>
      <w:r w:rsidR="0093619B">
        <w:rPr>
          <w:rFonts w:ascii="Palatino Linotype" w:hAnsi="Palatino Linotype"/>
          <w:b/>
          <w:bCs/>
        </w:rPr>
        <w:t xml:space="preserve">που εδρεύει στη Θεσσαλονίκη (οδός </w:t>
      </w:r>
      <w:proofErr w:type="spellStart"/>
      <w:r w:rsidR="0093619B">
        <w:rPr>
          <w:rFonts w:ascii="Palatino Linotype" w:hAnsi="Palatino Linotype"/>
          <w:b/>
          <w:bCs/>
        </w:rPr>
        <w:t>Λ.Σοφού</w:t>
      </w:r>
      <w:proofErr w:type="spellEnd"/>
      <w:r w:rsidR="0093619B">
        <w:rPr>
          <w:rFonts w:ascii="Palatino Linotype" w:hAnsi="Palatino Linotype"/>
          <w:b/>
          <w:bCs/>
        </w:rPr>
        <w:t xml:space="preserve"> 26) και εκπροσωπείται νόμιμα, </w:t>
      </w:r>
      <w:r w:rsidR="005E1EEA">
        <w:rPr>
          <w:rFonts w:ascii="Palatino Linotype" w:hAnsi="Palatino Linotype"/>
          <w:b/>
          <w:bCs/>
        </w:rPr>
        <w:t xml:space="preserve">έχει καλέσει </w:t>
      </w:r>
    </w:p>
    <w:p w14:paraId="75205545" w14:textId="2EFBDDA3" w:rsidR="00781F65" w:rsidRPr="00B32BAC" w:rsidRDefault="00781F65" w:rsidP="00781F65">
      <w:pPr>
        <w:jc w:val="both"/>
        <w:rPr>
          <w:rFonts w:ascii="Palatino Linotype" w:hAnsi="Palatino Linotype"/>
          <w:b/>
          <w:bCs/>
        </w:rPr>
      </w:pPr>
      <w:r w:rsidRPr="00B32BAC">
        <w:rPr>
          <w:rFonts w:ascii="Palatino Linotype" w:hAnsi="Palatino Linotype"/>
          <w:b/>
          <w:bCs/>
        </w:rPr>
        <w:t>κάθε ενδιαφερόμενο να υποβάλει έγγραφη προσφορά για την ανάδειξη αναδόχου εκτέλεσης  της</w:t>
      </w:r>
      <w:r w:rsidRPr="00781F65">
        <w:rPr>
          <w:b/>
          <w:bCs/>
        </w:rPr>
        <w:t xml:space="preserve"> </w:t>
      </w:r>
      <w:r w:rsidRPr="00781F65">
        <w:rPr>
          <w:rFonts w:ascii="Palatino Linotype" w:hAnsi="Palatino Linotype"/>
          <w:b/>
          <w:bCs/>
        </w:rPr>
        <w:t xml:space="preserve">παροχής υπηρεσιών ενοικίασης δύο επιβατικών οχημάτων (ενός πενταθέσιου και ενός </w:t>
      </w:r>
      <w:proofErr w:type="spellStart"/>
      <w:r w:rsidRPr="00781F65">
        <w:rPr>
          <w:rFonts w:ascii="Palatino Linotype" w:hAnsi="Palatino Linotype"/>
          <w:b/>
          <w:bCs/>
        </w:rPr>
        <w:t>επταθέσιου</w:t>
      </w:r>
      <w:proofErr w:type="spellEnd"/>
      <w:r w:rsidRPr="00781F65">
        <w:rPr>
          <w:rFonts w:ascii="Palatino Linotype" w:hAnsi="Palatino Linotype"/>
          <w:b/>
          <w:bCs/>
        </w:rPr>
        <w:t xml:space="preserve"> οχήματος ) στη Θεσσαλονίκη </w:t>
      </w:r>
      <w:proofErr w:type="spellStart"/>
      <w:r w:rsidRPr="00781F65">
        <w:rPr>
          <w:rFonts w:ascii="Palatino Linotype" w:hAnsi="Palatino Linotype"/>
          <w:b/>
          <w:bCs/>
        </w:rPr>
        <w:t>προϋπολογιζόμενης</w:t>
      </w:r>
      <w:proofErr w:type="spellEnd"/>
      <w:r w:rsidRPr="00781F65">
        <w:rPr>
          <w:rFonts w:ascii="Palatino Linotype" w:hAnsi="Palatino Linotype"/>
          <w:b/>
          <w:bCs/>
        </w:rPr>
        <w:t xml:space="preserve"> δαπάνης 1.578,00 ευρώ χωρίς ΦΠΑ και 1,956,72 ευρώ συμπεριλαμβανομένου του Φ.Π.Α. </w:t>
      </w:r>
      <w:r w:rsidRPr="00B32BAC">
        <w:rPr>
          <w:rFonts w:ascii="Palatino Linotype" w:hAnsi="Palatino Linotype"/>
          <w:b/>
          <w:bCs/>
        </w:rPr>
        <w:t xml:space="preserve"> στη  Θεσσαλονίκη    για τις δράσεις του προγράμματος « </w:t>
      </w:r>
      <w:r w:rsidR="001869D9" w:rsidRPr="001869D9">
        <w:rPr>
          <w:rFonts w:ascii="Palatino Linotype" w:hAnsi="Palatino Linotype"/>
          <w:b/>
          <w:bCs/>
        </w:rPr>
        <w:t>Η επιχειρησιακή συνδρομή στο έργο του Εθνικού Μηχανισμό Επείγουσας Ανταπόκρισης</w:t>
      </w:r>
      <w:r w:rsidR="001869D9">
        <w:rPr>
          <w:rFonts w:ascii="Palatino Linotype" w:hAnsi="Palatino Linotype"/>
          <w:b/>
          <w:bCs/>
        </w:rPr>
        <w:t>»</w:t>
      </w:r>
    </w:p>
    <w:p w14:paraId="74741DE4" w14:textId="369BDDC1" w:rsidR="00781F65" w:rsidRPr="00B32BAC" w:rsidRDefault="00781F65" w:rsidP="00781F65">
      <w:pPr>
        <w:jc w:val="both"/>
        <w:rPr>
          <w:rFonts w:ascii="Palatino Linotype" w:hAnsi="Palatino Linotype"/>
          <w:b/>
          <w:bCs/>
        </w:rPr>
      </w:pPr>
      <w:r w:rsidRPr="00B32BAC">
        <w:rPr>
          <w:rFonts w:ascii="Palatino Linotype" w:hAnsi="Palatino Linotype"/>
          <w:b/>
          <w:bCs/>
        </w:rPr>
        <w:t xml:space="preserve">Η πρόσκληση αφορά το χρονικό διάστημα από   </w:t>
      </w:r>
      <w:r w:rsidR="005E1EEA">
        <w:rPr>
          <w:rFonts w:ascii="Palatino Linotype" w:hAnsi="Palatino Linotype"/>
          <w:b/>
          <w:bCs/>
        </w:rPr>
        <w:t xml:space="preserve">1/6/2025 </w:t>
      </w:r>
      <w:r w:rsidRPr="00B32BAC">
        <w:rPr>
          <w:rFonts w:ascii="Palatino Linotype" w:hAnsi="Palatino Linotype"/>
          <w:b/>
          <w:bCs/>
        </w:rPr>
        <w:t>έως   30/</w:t>
      </w:r>
      <w:r w:rsidR="005E1EEA">
        <w:rPr>
          <w:rFonts w:ascii="Palatino Linotype" w:hAnsi="Palatino Linotype"/>
          <w:b/>
          <w:bCs/>
        </w:rPr>
        <w:t>6</w:t>
      </w:r>
      <w:r w:rsidRPr="00B32BAC">
        <w:rPr>
          <w:rFonts w:ascii="Palatino Linotype" w:hAnsi="Palatino Linotype"/>
          <w:b/>
          <w:bCs/>
        </w:rPr>
        <w:t>/202</w:t>
      </w:r>
      <w:r w:rsidR="005E1EEA">
        <w:rPr>
          <w:rFonts w:ascii="Palatino Linotype" w:hAnsi="Palatino Linotype"/>
          <w:b/>
          <w:bCs/>
        </w:rPr>
        <w:t>5</w:t>
      </w:r>
      <w:r w:rsidRPr="00B32BAC">
        <w:rPr>
          <w:rFonts w:ascii="Palatino Linotype" w:hAnsi="Palatino Linotype"/>
          <w:b/>
          <w:bCs/>
        </w:rPr>
        <w:t xml:space="preserve">         με κριτήριο κατακύρωσης την πλέον συμφέρουσα από οικονομική άποψη προσφορά βάσει της προσφερόμενης τιμής. </w:t>
      </w:r>
    </w:p>
    <w:p w14:paraId="25ABAE56" w14:textId="76533861" w:rsidR="00781F65" w:rsidRPr="00B32BAC" w:rsidRDefault="00781F65" w:rsidP="00781F65">
      <w:pPr>
        <w:jc w:val="both"/>
        <w:rPr>
          <w:rFonts w:ascii="Palatino Linotype" w:hAnsi="Palatino Linotype"/>
          <w:b/>
          <w:bCs/>
          <w:lang w:bidi="el-GR"/>
        </w:rPr>
      </w:pPr>
      <w:r w:rsidRPr="00B32BAC">
        <w:rPr>
          <w:rFonts w:ascii="Palatino Linotype" w:hAnsi="Palatino Linotype"/>
          <w:b/>
          <w:bCs/>
          <w:lang w:bidi="el-GR"/>
        </w:rPr>
        <w:t xml:space="preserve">Η </w:t>
      </w:r>
      <w:proofErr w:type="spellStart"/>
      <w:r w:rsidRPr="00B32BAC">
        <w:rPr>
          <w:rFonts w:ascii="Palatino Linotype" w:hAnsi="Palatino Linotype"/>
          <w:b/>
          <w:bCs/>
          <w:lang w:bidi="el-GR"/>
        </w:rPr>
        <w:t>προϋπολογιζόμενη</w:t>
      </w:r>
      <w:proofErr w:type="spellEnd"/>
      <w:r w:rsidRPr="00B32BAC">
        <w:rPr>
          <w:rFonts w:ascii="Palatino Linotype" w:hAnsi="Palatino Linotype"/>
          <w:b/>
          <w:bCs/>
          <w:lang w:bidi="el-GR"/>
        </w:rPr>
        <w:t xml:space="preserve"> δαπάνη ανέρχεται στο ποσό των </w:t>
      </w:r>
      <w:r w:rsidR="005E1EEA">
        <w:rPr>
          <w:rFonts w:ascii="Palatino Linotype" w:hAnsi="Palatino Linotype"/>
          <w:b/>
          <w:bCs/>
          <w:lang w:bidi="el-GR"/>
        </w:rPr>
        <w:t xml:space="preserve">1.578.00€ </w:t>
      </w:r>
      <w:r w:rsidRPr="00B32BAC">
        <w:rPr>
          <w:rFonts w:ascii="Palatino Linotype" w:hAnsi="Palatino Linotype"/>
          <w:b/>
          <w:bCs/>
          <w:lang w:bidi="el-GR"/>
        </w:rPr>
        <w:t xml:space="preserve">χωρίς ΦΠΑ και </w:t>
      </w:r>
      <w:r w:rsidR="005E1EEA">
        <w:rPr>
          <w:rFonts w:ascii="Palatino Linotype" w:hAnsi="Palatino Linotype"/>
          <w:b/>
          <w:bCs/>
          <w:lang w:bidi="el-GR"/>
        </w:rPr>
        <w:t>1.956,72</w:t>
      </w:r>
      <w:r w:rsidRPr="00B32BAC">
        <w:rPr>
          <w:rFonts w:ascii="Palatino Linotype" w:hAnsi="Palatino Linotype"/>
          <w:b/>
          <w:bCs/>
          <w:lang w:bidi="el-GR"/>
        </w:rPr>
        <w:t xml:space="preserve"> ευρώ συμπεριλαμβανομένου ΦΠΑ 24%, με κριτήριο κατακύρωσης την πλέον συμφέρουσα από οικονομική άποψη προσφορά́ βάσει της προσφερόμενης τιμής. </w:t>
      </w:r>
    </w:p>
    <w:p w14:paraId="464BF27B" w14:textId="77777777" w:rsidR="00781F65" w:rsidRPr="00B32BAC" w:rsidRDefault="00781F65" w:rsidP="00781F65">
      <w:pPr>
        <w:jc w:val="both"/>
        <w:rPr>
          <w:rFonts w:ascii="Palatino Linotype" w:hAnsi="Palatino Linotype"/>
          <w:b/>
          <w:bCs/>
          <w:lang w:bidi="el-GR"/>
        </w:rPr>
      </w:pPr>
    </w:p>
    <w:p w14:paraId="6AA23F55" w14:textId="1BD8F19C" w:rsidR="00781F65" w:rsidRPr="00B32BAC" w:rsidRDefault="00781F65" w:rsidP="00781F65">
      <w:pPr>
        <w:jc w:val="both"/>
        <w:rPr>
          <w:rFonts w:ascii="Palatino Linotype" w:hAnsi="Palatino Linotype"/>
          <w:b/>
          <w:bCs/>
          <w:lang w:bidi="el-GR"/>
        </w:rPr>
      </w:pPr>
      <w:r w:rsidRPr="00B32BAC">
        <w:rPr>
          <w:rFonts w:ascii="Palatino Linotype" w:hAnsi="Palatino Linotype"/>
          <w:b/>
          <w:bCs/>
          <w:lang w:bidi="el-GR"/>
        </w:rPr>
        <w:t xml:space="preserve">Η  </w:t>
      </w:r>
      <w:r w:rsidR="005E1EEA">
        <w:rPr>
          <w:rFonts w:ascii="Palatino Linotype" w:hAnsi="Palatino Linotype"/>
          <w:b/>
          <w:bCs/>
          <w:lang w:bidi="el-GR"/>
        </w:rPr>
        <w:t xml:space="preserve">παροχή υπηρεσιών </w:t>
      </w:r>
      <w:r w:rsidRPr="00B32BAC">
        <w:rPr>
          <w:rFonts w:ascii="Palatino Linotype" w:hAnsi="Palatino Linotype"/>
          <w:b/>
          <w:bCs/>
          <w:lang w:bidi="el-GR"/>
        </w:rPr>
        <w:t xml:space="preserve">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7BA6889D" w14:textId="77777777" w:rsidR="00511559" w:rsidRPr="00511559" w:rsidRDefault="00511559" w:rsidP="00511559">
      <w:pPr>
        <w:jc w:val="both"/>
        <w:rPr>
          <w:rFonts w:ascii="Palatino Linotype" w:hAnsi="Palatino Linotype"/>
          <w:b/>
          <w:bCs/>
        </w:rPr>
      </w:pPr>
    </w:p>
    <w:tbl>
      <w:tblPr>
        <w:tblStyle w:val="a3"/>
        <w:tblW w:w="0" w:type="auto"/>
        <w:tblLook w:val="04A0" w:firstRow="1" w:lastRow="0" w:firstColumn="1" w:lastColumn="0" w:noHBand="0" w:noVBand="1"/>
      </w:tblPr>
      <w:tblGrid>
        <w:gridCol w:w="2773"/>
        <w:gridCol w:w="3279"/>
        <w:gridCol w:w="2244"/>
      </w:tblGrid>
      <w:tr w:rsidR="00511559" w:rsidRPr="00511559" w14:paraId="76598DDB" w14:textId="77777777" w:rsidTr="00781F65">
        <w:trPr>
          <w:trHeight w:val="2226"/>
        </w:trPr>
        <w:tc>
          <w:tcPr>
            <w:tcW w:w="2773" w:type="dxa"/>
          </w:tcPr>
          <w:p w14:paraId="3ED3EE7D" w14:textId="77777777" w:rsidR="00511559" w:rsidRPr="00511559" w:rsidRDefault="00511559" w:rsidP="00511559">
            <w:pPr>
              <w:spacing w:after="160" w:line="259" w:lineRule="auto"/>
              <w:jc w:val="both"/>
              <w:rPr>
                <w:rFonts w:ascii="Palatino Linotype" w:hAnsi="Palatino Linotype"/>
                <w:b/>
                <w:bCs/>
              </w:rPr>
            </w:pPr>
            <w:r w:rsidRPr="00511559">
              <w:rPr>
                <w:rFonts w:ascii="Palatino Linotype" w:hAnsi="Palatino Linotype"/>
                <w:b/>
                <w:bCs/>
              </w:rPr>
              <w:t>ΕΙΔΟΣ ΥΠΗΡΕΣΙΑ ΠΡΟΣ ΠΡΟΜΗΘΕΙΑ</w:t>
            </w:r>
          </w:p>
        </w:tc>
        <w:tc>
          <w:tcPr>
            <w:tcW w:w="3279" w:type="dxa"/>
          </w:tcPr>
          <w:p w14:paraId="63710A33" w14:textId="4C5BBD15" w:rsidR="00511559" w:rsidRPr="00511559" w:rsidRDefault="00511559" w:rsidP="00511559">
            <w:pPr>
              <w:spacing w:after="160" w:line="259" w:lineRule="auto"/>
              <w:jc w:val="both"/>
              <w:rPr>
                <w:rFonts w:ascii="Palatino Linotype" w:hAnsi="Palatino Linotype"/>
                <w:b/>
                <w:bCs/>
              </w:rPr>
            </w:pPr>
            <w:r w:rsidRPr="00511559">
              <w:rPr>
                <w:rFonts w:ascii="Palatino Linotype" w:hAnsi="Palatino Linotype"/>
                <w:b/>
                <w:bCs/>
              </w:rPr>
              <w:t xml:space="preserve">ΟΙΚΟΝΟΜΙΚΗ ΠΡΟΣΦΟΡΑ για την απευθείας ανάθεση  παροχής υπηρεσιών ενοικίασης δύο  επιβατικών οχημάτων (ενός πενταθέσιου και ενός </w:t>
            </w:r>
            <w:proofErr w:type="spellStart"/>
            <w:r w:rsidRPr="00511559">
              <w:rPr>
                <w:rFonts w:ascii="Palatino Linotype" w:hAnsi="Palatino Linotype"/>
                <w:b/>
                <w:bCs/>
              </w:rPr>
              <w:t>επταθέσιου</w:t>
            </w:r>
            <w:proofErr w:type="spellEnd"/>
            <w:r w:rsidRPr="00511559">
              <w:rPr>
                <w:rFonts w:ascii="Palatino Linotype" w:hAnsi="Palatino Linotype"/>
                <w:b/>
                <w:bCs/>
              </w:rPr>
              <w:t xml:space="preserve"> οχήματος  στη  Θεσσαλονίκη  </w:t>
            </w:r>
            <w:proofErr w:type="spellStart"/>
            <w:r w:rsidRPr="00511559">
              <w:rPr>
                <w:rFonts w:ascii="Palatino Linotype" w:hAnsi="Palatino Linotype"/>
                <w:b/>
                <w:bCs/>
              </w:rPr>
              <w:t>προϋπολογιζόμενης</w:t>
            </w:r>
            <w:proofErr w:type="spellEnd"/>
            <w:r w:rsidRPr="00511559">
              <w:rPr>
                <w:rFonts w:ascii="Palatino Linotype" w:hAnsi="Palatino Linotype"/>
                <w:b/>
                <w:bCs/>
              </w:rPr>
              <w:t xml:space="preserve"> δαπάνης  1</w:t>
            </w:r>
            <w:r w:rsidR="005E1EEA">
              <w:rPr>
                <w:rFonts w:ascii="Palatino Linotype" w:hAnsi="Palatino Linotype"/>
                <w:b/>
                <w:bCs/>
              </w:rPr>
              <w:t>.578,00</w:t>
            </w:r>
            <w:r w:rsidRPr="00511559">
              <w:rPr>
                <w:rFonts w:ascii="Palatino Linotype" w:hAnsi="Palatino Linotype"/>
                <w:b/>
                <w:bCs/>
              </w:rPr>
              <w:t xml:space="preserve"> ευρώ χωρίς ΦΠΑ και    </w:t>
            </w:r>
            <w:r w:rsidR="005E1EEA">
              <w:rPr>
                <w:rFonts w:ascii="Palatino Linotype" w:hAnsi="Palatino Linotype"/>
                <w:b/>
                <w:bCs/>
              </w:rPr>
              <w:t>1.956,72</w:t>
            </w:r>
            <w:r w:rsidRPr="00511559">
              <w:rPr>
                <w:rFonts w:ascii="Palatino Linotype" w:hAnsi="Palatino Linotype"/>
                <w:b/>
                <w:bCs/>
              </w:rPr>
              <w:t xml:space="preserve"> ευρώ συμπεριλαμβανομένου του Φ.Π.Α.  για την υλοποίηση του έργου «Η επιχειρησιακή συνδρομή στο έργο του Εθνικού Μηχανισμ</w:t>
            </w:r>
            <w:r w:rsidR="001869D9">
              <w:rPr>
                <w:rFonts w:ascii="Palatino Linotype" w:hAnsi="Palatino Linotype"/>
                <w:b/>
                <w:bCs/>
              </w:rPr>
              <w:t>ού</w:t>
            </w:r>
            <w:r w:rsidRPr="00511559">
              <w:rPr>
                <w:rFonts w:ascii="Palatino Linotype" w:hAnsi="Palatino Linotype"/>
                <w:b/>
                <w:bCs/>
              </w:rPr>
              <w:t xml:space="preserve"> Επείγουσας Ανταπόκρισης προγραμματικής σύμβασης» </w:t>
            </w:r>
            <w:r w:rsidRPr="00511559">
              <w:rPr>
                <w:rFonts w:ascii="Palatino Linotype" w:hAnsi="Palatino Linotype"/>
                <w:b/>
                <w:bCs/>
              </w:rPr>
              <w:lastRenderedPageBreak/>
              <w:t>με χρηματοδότηση  της Γενικής Γραμματείας Μετανάστευσης (</w:t>
            </w:r>
            <w:proofErr w:type="spellStart"/>
            <w:r w:rsidRPr="00511559">
              <w:rPr>
                <w:rFonts w:ascii="Palatino Linotype" w:hAnsi="Palatino Linotype"/>
                <w:b/>
                <w:bCs/>
              </w:rPr>
              <w:t>State</w:t>
            </w:r>
            <w:proofErr w:type="spellEnd"/>
            <w:r w:rsidRPr="00511559">
              <w:rPr>
                <w:rFonts w:ascii="Palatino Linotype" w:hAnsi="Palatino Linotype"/>
                <w:b/>
                <w:bCs/>
              </w:rPr>
              <w:t xml:space="preserve"> </w:t>
            </w:r>
            <w:proofErr w:type="spellStart"/>
            <w:r w:rsidRPr="00511559">
              <w:rPr>
                <w:rFonts w:ascii="Palatino Linotype" w:hAnsi="Palatino Linotype"/>
                <w:b/>
                <w:bCs/>
              </w:rPr>
              <w:t>Secretariat</w:t>
            </w:r>
            <w:proofErr w:type="spellEnd"/>
            <w:r w:rsidRPr="00511559">
              <w:rPr>
                <w:rFonts w:ascii="Palatino Linotype" w:hAnsi="Palatino Linotype"/>
                <w:b/>
                <w:bCs/>
              </w:rPr>
              <w:t xml:space="preserve"> for Migration) της Ελβετίας </w:t>
            </w:r>
          </w:p>
          <w:p w14:paraId="02A129BD" w14:textId="77777777" w:rsidR="00511559" w:rsidRPr="00511559" w:rsidRDefault="00511559" w:rsidP="00511559">
            <w:pPr>
              <w:spacing w:after="160" w:line="259" w:lineRule="auto"/>
              <w:jc w:val="both"/>
              <w:rPr>
                <w:rFonts w:ascii="Palatino Linotype" w:hAnsi="Palatino Linotype"/>
                <w:b/>
                <w:bCs/>
              </w:rPr>
            </w:pPr>
            <w:r w:rsidRPr="00511559">
              <w:rPr>
                <w:rFonts w:ascii="Palatino Linotype" w:hAnsi="Palatino Linotype"/>
                <w:b/>
                <w:bCs/>
                <w:lang w:val="en-US"/>
              </w:rPr>
              <w:t>CPV</w:t>
            </w:r>
            <w:r w:rsidRPr="00511559">
              <w:rPr>
                <w:rFonts w:ascii="Palatino Linotype" w:hAnsi="Palatino Linotype"/>
                <w:b/>
                <w:bCs/>
              </w:rPr>
              <w:t xml:space="preserve">: 60171000-7 Ενοικίαση </w:t>
            </w:r>
          </w:p>
          <w:p w14:paraId="7BCAD7A7" w14:textId="77777777" w:rsidR="00511559" w:rsidRPr="00511559" w:rsidRDefault="00511559" w:rsidP="00511559">
            <w:pPr>
              <w:spacing w:after="160" w:line="259" w:lineRule="auto"/>
              <w:jc w:val="both"/>
              <w:rPr>
                <w:rFonts w:ascii="Palatino Linotype" w:hAnsi="Palatino Linotype"/>
                <w:b/>
                <w:bCs/>
              </w:rPr>
            </w:pPr>
          </w:p>
        </w:tc>
        <w:tc>
          <w:tcPr>
            <w:tcW w:w="2244" w:type="dxa"/>
          </w:tcPr>
          <w:p w14:paraId="2FC01104" w14:textId="77777777" w:rsidR="00511559" w:rsidRPr="00511559" w:rsidRDefault="00511559" w:rsidP="00511559">
            <w:pPr>
              <w:spacing w:after="160" w:line="259" w:lineRule="auto"/>
              <w:jc w:val="both"/>
              <w:rPr>
                <w:rFonts w:ascii="Palatino Linotype" w:hAnsi="Palatino Linotype"/>
                <w:b/>
                <w:bCs/>
              </w:rPr>
            </w:pPr>
            <w:r w:rsidRPr="00511559">
              <w:rPr>
                <w:rFonts w:ascii="Palatino Linotype" w:hAnsi="Palatino Linotype"/>
                <w:b/>
                <w:bCs/>
              </w:rPr>
              <w:lastRenderedPageBreak/>
              <w:t>ΜΙΚΡΟΤΕΡΗ ΠΡΟΣΦΟΡΑ</w:t>
            </w:r>
          </w:p>
        </w:tc>
      </w:tr>
      <w:tr w:rsidR="00511559" w:rsidRPr="00511559" w14:paraId="016F5A7E" w14:textId="77777777" w:rsidTr="00781F65">
        <w:trPr>
          <w:trHeight w:val="1056"/>
        </w:trPr>
        <w:tc>
          <w:tcPr>
            <w:tcW w:w="2773" w:type="dxa"/>
          </w:tcPr>
          <w:p w14:paraId="61760953" w14:textId="58D1327E" w:rsidR="00511559" w:rsidRPr="00511559" w:rsidRDefault="00781F65" w:rsidP="00511559">
            <w:pPr>
              <w:spacing w:after="160" w:line="259" w:lineRule="auto"/>
              <w:jc w:val="both"/>
              <w:rPr>
                <w:rFonts w:ascii="Palatino Linotype" w:hAnsi="Palatino Linotype"/>
                <w:b/>
                <w:bCs/>
              </w:rPr>
            </w:pPr>
            <w:bookmarkStart w:id="3" w:name="_Hlk168485288"/>
            <w:r w:rsidRPr="00781F65">
              <w:rPr>
                <w:rFonts w:ascii="Palatino Linotype" w:hAnsi="Palatino Linotype"/>
                <w:b/>
                <w:bCs/>
                <w:vertAlign w:val="superscript"/>
              </w:rPr>
              <w:t>1</w:t>
            </w:r>
            <w:r w:rsidR="00511559" w:rsidRPr="00511559">
              <w:rPr>
                <w:rFonts w:ascii="Palatino Linotype" w:hAnsi="Palatino Linotype"/>
                <w:b/>
                <w:bCs/>
                <w:vertAlign w:val="superscript"/>
              </w:rPr>
              <w:t>η</w:t>
            </w:r>
            <w:r w:rsidRPr="00781F65">
              <w:rPr>
                <w:rFonts w:ascii="Palatino Linotype" w:hAnsi="Palatino Linotype"/>
                <w:b/>
                <w:bCs/>
                <w:vertAlign w:val="superscript"/>
              </w:rPr>
              <w:t xml:space="preserve"> </w:t>
            </w:r>
            <w:r>
              <w:rPr>
                <w:rFonts w:ascii="Palatino Linotype" w:hAnsi="Palatino Linotype"/>
                <w:b/>
                <w:bCs/>
                <w:vertAlign w:val="superscript"/>
              </w:rPr>
              <w:t xml:space="preserve">και </w:t>
            </w:r>
            <w:r>
              <w:rPr>
                <w:rFonts w:ascii="Palatino Linotype" w:hAnsi="Palatino Linotype"/>
                <w:b/>
                <w:bCs/>
              </w:rPr>
              <w:t>μοναδική</w:t>
            </w:r>
            <w:r w:rsidR="00511559" w:rsidRPr="00511559">
              <w:rPr>
                <w:rFonts w:ascii="Palatino Linotype" w:hAnsi="Palatino Linotype"/>
                <w:b/>
                <w:bCs/>
              </w:rPr>
              <w:t xml:space="preserve"> προσφορά (ΠΡΟΜΗΘΕΥΤΗΣ+ΠΟΣΟ)</w:t>
            </w:r>
          </w:p>
          <w:p w14:paraId="0850A45A" w14:textId="6FEDF65C" w:rsidR="00511559" w:rsidRPr="00511559" w:rsidRDefault="005E1EEA" w:rsidP="00511559">
            <w:pPr>
              <w:spacing w:after="160" w:line="259" w:lineRule="auto"/>
              <w:jc w:val="both"/>
              <w:rPr>
                <w:rFonts w:ascii="Palatino Linotype" w:hAnsi="Palatino Linotype"/>
                <w:b/>
                <w:bCs/>
              </w:rPr>
            </w:pPr>
            <w:r>
              <w:rPr>
                <w:rFonts w:ascii="Palatino Linotype" w:hAnsi="Palatino Linotype"/>
                <w:b/>
                <w:bCs/>
              </w:rPr>
              <w:t>1.446,90</w:t>
            </w:r>
            <w:r w:rsidR="00511559" w:rsidRPr="00511559">
              <w:rPr>
                <w:rFonts w:ascii="Palatino Linotype" w:hAnsi="Palatino Linotype"/>
                <w:b/>
                <w:bCs/>
              </w:rPr>
              <w:t>€ ( συνολικό ποσό συμπεριλαμβανομένου ΦΠΑ)/</w:t>
            </w:r>
            <w:r>
              <w:rPr>
                <w:rFonts w:ascii="Palatino Linotype" w:hAnsi="Palatino Linotype"/>
                <w:b/>
                <w:bCs/>
              </w:rPr>
              <w:t>1.794,15</w:t>
            </w:r>
            <w:r w:rsidR="00511559" w:rsidRPr="00511559">
              <w:rPr>
                <w:rFonts w:ascii="Palatino Linotype" w:hAnsi="Palatino Linotype"/>
                <w:b/>
                <w:bCs/>
              </w:rPr>
              <w:t xml:space="preserve">€ μη συμπεριλαμβανομένου ΦΠΑ </w:t>
            </w:r>
          </w:p>
        </w:tc>
        <w:tc>
          <w:tcPr>
            <w:tcW w:w="3279" w:type="dxa"/>
          </w:tcPr>
          <w:p w14:paraId="18BDB317" w14:textId="77777777" w:rsidR="00511559" w:rsidRPr="00511559" w:rsidRDefault="00511559" w:rsidP="00511559">
            <w:pPr>
              <w:spacing w:after="160" w:line="259" w:lineRule="auto"/>
              <w:jc w:val="both"/>
              <w:rPr>
                <w:rStyle w:val="-"/>
                <w:rFonts w:ascii="Palatino Linotype" w:hAnsi="Palatino Linotype"/>
                <w:b/>
                <w:bCs/>
                <w:color w:val="auto"/>
              </w:rPr>
            </w:pPr>
            <w:r w:rsidRPr="00511559">
              <w:rPr>
                <w:rFonts w:ascii="Palatino Linotype" w:hAnsi="Palatino Linotype"/>
                <w:b/>
                <w:bCs/>
              </w:rPr>
              <w:t xml:space="preserve">Της </w:t>
            </w:r>
            <w:bookmarkStart w:id="4" w:name="_Hlk199153647"/>
            <w:r w:rsidRPr="00511559">
              <w:rPr>
                <w:rFonts w:ascii="Palatino Linotype" w:hAnsi="Palatino Linotype"/>
                <w:b/>
                <w:bCs/>
              </w:rPr>
              <w:t xml:space="preserve">ιδιωτικής κεφαλαιουχικής εταιρίας με την επωνυμία </w:t>
            </w:r>
            <w:r w:rsidRPr="00511559">
              <w:rPr>
                <w:rFonts w:ascii="Palatino Linotype" w:hAnsi="Palatino Linotype"/>
                <w:b/>
                <w:bCs/>
                <w:u w:val="single"/>
              </w:rPr>
              <w:fldChar w:fldCharType="begin"/>
            </w:r>
            <w:r w:rsidRPr="00511559">
              <w:rPr>
                <w:rFonts w:ascii="Palatino Linotype" w:hAnsi="Palatino Linotype"/>
                <w:b/>
                <w:bCs/>
                <w:u w:val="single"/>
              </w:rPr>
              <w:instrText>HYPERLINK "https://publicity.businessportal.gr/company/160940403000"</w:instrText>
            </w:r>
            <w:r w:rsidRPr="00511559">
              <w:rPr>
                <w:rFonts w:ascii="Palatino Linotype" w:hAnsi="Palatino Linotype"/>
                <w:b/>
                <w:bCs/>
                <w:u w:val="single"/>
              </w:rPr>
            </w:r>
            <w:r w:rsidRPr="00511559">
              <w:rPr>
                <w:rFonts w:ascii="Palatino Linotype" w:hAnsi="Palatino Linotype"/>
                <w:b/>
                <w:bCs/>
                <w:u w:val="single"/>
              </w:rPr>
              <w:fldChar w:fldCharType="separate"/>
            </w:r>
          </w:p>
          <w:p w14:paraId="408C3B25" w14:textId="77777777" w:rsidR="00511559" w:rsidRPr="00511559" w:rsidRDefault="00511559" w:rsidP="00511559">
            <w:pPr>
              <w:spacing w:after="160" w:line="259" w:lineRule="auto"/>
              <w:jc w:val="both"/>
              <w:rPr>
                <w:rStyle w:val="-"/>
                <w:rFonts w:ascii="Palatino Linotype" w:hAnsi="Palatino Linotype"/>
                <w:b/>
                <w:bCs/>
                <w:color w:val="auto"/>
              </w:rPr>
            </w:pPr>
            <w:r w:rsidRPr="00511559">
              <w:rPr>
                <w:rStyle w:val="-"/>
                <w:rFonts w:ascii="Palatino Linotype" w:hAnsi="Palatino Linotype"/>
                <w:b/>
                <w:bCs/>
                <w:color w:val="auto"/>
                <w:lang w:val="en-US"/>
              </w:rPr>
              <w:t>VOLTA</w:t>
            </w:r>
            <w:r w:rsidRPr="00511559">
              <w:rPr>
                <w:rStyle w:val="-"/>
                <w:rFonts w:ascii="Palatino Linotype" w:hAnsi="Palatino Linotype"/>
                <w:b/>
                <w:bCs/>
                <w:color w:val="auto"/>
              </w:rPr>
              <w:t xml:space="preserve"> 4</w:t>
            </w:r>
            <w:r w:rsidRPr="00511559">
              <w:rPr>
                <w:rStyle w:val="-"/>
                <w:rFonts w:ascii="Palatino Linotype" w:hAnsi="Palatino Linotype"/>
                <w:b/>
                <w:bCs/>
                <w:color w:val="auto"/>
                <w:lang w:val="en-US"/>
              </w:rPr>
              <w:t>U</w:t>
            </w:r>
            <w:r w:rsidRPr="00511559">
              <w:rPr>
                <w:rStyle w:val="-"/>
                <w:rFonts w:ascii="Palatino Linotype" w:hAnsi="Palatino Linotype"/>
                <w:b/>
                <w:bCs/>
                <w:color w:val="auto"/>
              </w:rPr>
              <w:t xml:space="preserve"> </w:t>
            </w:r>
            <w:r w:rsidRPr="00511559">
              <w:rPr>
                <w:rStyle w:val="-"/>
                <w:rFonts w:ascii="Palatino Linotype" w:hAnsi="Palatino Linotype"/>
                <w:b/>
                <w:bCs/>
                <w:color w:val="auto"/>
                <w:lang w:val="en-US"/>
              </w:rPr>
              <w:t>CORPORATE</w:t>
            </w:r>
            <w:r w:rsidRPr="00511559">
              <w:rPr>
                <w:rStyle w:val="-"/>
                <w:rFonts w:ascii="Palatino Linotype" w:hAnsi="Palatino Linotype"/>
                <w:b/>
                <w:bCs/>
                <w:color w:val="auto"/>
              </w:rPr>
              <w:t xml:space="preserve"> Ι.Κ.Ε που εδρεύει στην Αθήνα (οδός </w:t>
            </w:r>
            <w:proofErr w:type="spellStart"/>
            <w:r w:rsidRPr="00511559">
              <w:rPr>
                <w:rStyle w:val="-"/>
                <w:rFonts w:ascii="Palatino Linotype" w:hAnsi="Palatino Linotype"/>
                <w:b/>
                <w:bCs/>
                <w:color w:val="auto"/>
              </w:rPr>
              <w:t>Εμμ</w:t>
            </w:r>
            <w:proofErr w:type="spellEnd"/>
            <w:r w:rsidRPr="00511559">
              <w:rPr>
                <w:rStyle w:val="-"/>
                <w:rFonts w:ascii="Palatino Linotype" w:hAnsi="Palatino Linotype"/>
                <w:b/>
                <w:bCs/>
                <w:color w:val="auto"/>
              </w:rPr>
              <w:t>. Μπενάκη αριθ. 76) και εκπροσωπείται νόμιμα, με ΑΦΜ 801656314</w:t>
            </w:r>
          </w:p>
          <w:p w14:paraId="5EC5C059" w14:textId="77777777" w:rsidR="00511559" w:rsidRPr="00511559" w:rsidRDefault="00511559" w:rsidP="00511559">
            <w:pPr>
              <w:spacing w:after="160" w:line="259" w:lineRule="auto"/>
              <w:jc w:val="both"/>
              <w:rPr>
                <w:rFonts w:ascii="Palatino Linotype" w:hAnsi="Palatino Linotype"/>
                <w:b/>
                <w:bCs/>
              </w:rPr>
            </w:pPr>
            <w:r w:rsidRPr="00511559">
              <w:rPr>
                <w:rFonts w:ascii="Palatino Linotype" w:hAnsi="Palatino Linotype"/>
                <w:b/>
                <w:bCs/>
              </w:rPr>
              <w:fldChar w:fldCharType="end"/>
            </w:r>
            <w:bookmarkEnd w:id="4"/>
          </w:p>
        </w:tc>
        <w:tc>
          <w:tcPr>
            <w:tcW w:w="2244" w:type="dxa"/>
          </w:tcPr>
          <w:p w14:paraId="6371023A" w14:textId="77777777" w:rsidR="00511559" w:rsidRPr="00511559" w:rsidRDefault="00511559" w:rsidP="00511559">
            <w:pPr>
              <w:spacing w:after="160" w:line="259" w:lineRule="auto"/>
              <w:jc w:val="both"/>
              <w:rPr>
                <w:rFonts w:ascii="Palatino Linotype" w:hAnsi="Palatino Linotype"/>
                <w:b/>
                <w:bCs/>
                <w:i/>
                <w:iCs/>
              </w:rPr>
            </w:pPr>
          </w:p>
        </w:tc>
      </w:tr>
      <w:bookmarkEnd w:id="3"/>
    </w:tbl>
    <w:p w14:paraId="76A75ED8" w14:textId="77777777" w:rsidR="00511559" w:rsidRPr="00511559" w:rsidRDefault="00511559" w:rsidP="00511559">
      <w:pPr>
        <w:jc w:val="both"/>
        <w:rPr>
          <w:rFonts w:ascii="Palatino Linotype" w:hAnsi="Palatino Linotype"/>
          <w:b/>
          <w:bCs/>
        </w:rPr>
      </w:pPr>
    </w:p>
    <w:p w14:paraId="0DEE68A7"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Η ΑΡΣΙΣ προκειμένου να προχωρήσει στην  απευθείας ανάθεση παροχής υπηρεσιών ενοικίασης δύο  επιβατικών οχημάτων δημοσίευσε στην ιστοσελίδα της πρόσκληση εκδήλωσης ενδιαφέροντος, πραγματοποίησε σχετική έρευνα αγοράς και λήψη αντίστοιχων προσφορών από προμηθευτές της αγοράς για την παραπάνω παροχή. </w:t>
      </w:r>
    </w:p>
    <w:p w14:paraId="0E317C9A"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63A76E76" w14:textId="50CF4C96" w:rsidR="005E1EEA" w:rsidRPr="005E1EEA" w:rsidRDefault="00511559" w:rsidP="005E1EEA">
      <w:pPr>
        <w:jc w:val="both"/>
        <w:rPr>
          <w:rStyle w:val="-"/>
          <w:rFonts w:ascii="Palatino Linotype" w:hAnsi="Palatino Linotype"/>
          <w:b/>
          <w:bCs/>
        </w:rPr>
      </w:pPr>
      <w:r w:rsidRPr="00511559">
        <w:rPr>
          <w:rFonts w:ascii="Palatino Linotype" w:hAnsi="Palatino Linotype"/>
          <w:b/>
          <w:bCs/>
        </w:rPr>
        <w:t xml:space="preserve">Με κριτήριο ανάθεσης την πλέον συμφέρουσα από οικονομική άποψη προσφορά βάσει μόνο της τιμής, προκύπτει  ότι η </w:t>
      </w:r>
      <w:r w:rsidR="005E1EEA" w:rsidRPr="005E1EEA">
        <w:rPr>
          <w:rFonts w:ascii="Palatino Linotype" w:hAnsi="Palatino Linotype"/>
          <w:b/>
          <w:bCs/>
        </w:rPr>
        <w:t xml:space="preserve">ιδιωτική κεφαλαιουχική εταιρία με την επωνυμία </w:t>
      </w:r>
      <w:r w:rsidR="005E1EEA" w:rsidRPr="005E1EEA">
        <w:rPr>
          <w:rFonts w:ascii="Palatino Linotype" w:hAnsi="Palatino Linotype"/>
          <w:b/>
          <w:bCs/>
          <w:u w:val="single"/>
        </w:rPr>
        <w:fldChar w:fldCharType="begin"/>
      </w:r>
      <w:r w:rsidR="005E1EEA" w:rsidRPr="005E1EEA">
        <w:rPr>
          <w:rFonts w:ascii="Palatino Linotype" w:hAnsi="Palatino Linotype"/>
          <w:b/>
          <w:bCs/>
          <w:u w:val="single"/>
        </w:rPr>
        <w:instrText>HYPERLINK "https://publicity.businessportal.gr/company/160940403000"</w:instrText>
      </w:r>
      <w:r w:rsidR="005E1EEA" w:rsidRPr="005E1EEA">
        <w:rPr>
          <w:rFonts w:ascii="Palatino Linotype" w:hAnsi="Palatino Linotype"/>
          <w:b/>
          <w:bCs/>
          <w:u w:val="single"/>
        </w:rPr>
      </w:r>
      <w:r w:rsidR="005E1EEA" w:rsidRPr="005E1EEA">
        <w:rPr>
          <w:rFonts w:ascii="Palatino Linotype" w:hAnsi="Palatino Linotype"/>
          <w:b/>
          <w:bCs/>
          <w:u w:val="single"/>
        </w:rPr>
        <w:fldChar w:fldCharType="separate"/>
      </w:r>
    </w:p>
    <w:p w14:paraId="2945932A" w14:textId="0D61A2BB" w:rsidR="005E1EEA" w:rsidRPr="005E1EEA" w:rsidRDefault="005E1EEA" w:rsidP="005E1EEA">
      <w:pPr>
        <w:jc w:val="both"/>
        <w:rPr>
          <w:rStyle w:val="-"/>
          <w:rFonts w:ascii="Palatino Linotype" w:hAnsi="Palatino Linotype"/>
          <w:b/>
          <w:bCs/>
        </w:rPr>
      </w:pPr>
      <w:r w:rsidRPr="005E1EEA">
        <w:rPr>
          <w:rStyle w:val="-"/>
          <w:rFonts w:ascii="Palatino Linotype" w:hAnsi="Palatino Linotype"/>
          <w:b/>
          <w:bCs/>
          <w:lang w:val="en-US"/>
        </w:rPr>
        <w:t>VOLTA</w:t>
      </w:r>
      <w:r w:rsidRPr="005E1EEA">
        <w:rPr>
          <w:rStyle w:val="-"/>
          <w:rFonts w:ascii="Palatino Linotype" w:hAnsi="Palatino Linotype"/>
          <w:b/>
          <w:bCs/>
        </w:rPr>
        <w:t xml:space="preserve"> 4</w:t>
      </w:r>
      <w:r w:rsidRPr="005E1EEA">
        <w:rPr>
          <w:rStyle w:val="-"/>
          <w:rFonts w:ascii="Palatino Linotype" w:hAnsi="Palatino Linotype"/>
          <w:b/>
          <w:bCs/>
          <w:lang w:val="en-US"/>
        </w:rPr>
        <w:t>U</w:t>
      </w:r>
      <w:r w:rsidRPr="005E1EEA">
        <w:rPr>
          <w:rStyle w:val="-"/>
          <w:rFonts w:ascii="Palatino Linotype" w:hAnsi="Palatino Linotype"/>
          <w:b/>
          <w:bCs/>
        </w:rPr>
        <w:t xml:space="preserve"> </w:t>
      </w:r>
      <w:r w:rsidRPr="005E1EEA">
        <w:rPr>
          <w:rStyle w:val="-"/>
          <w:rFonts w:ascii="Palatino Linotype" w:hAnsi="Palatino Linotype"/>
          <w:b/>
          <w:bCs/>
          <w:lang w:val="en-US"/>
        </w:rPr>
        <w:t>CORPORATE</w:t>
      </w:r>
      <w:r w:rsidRPr="005E1EEA">
        <w:rPr>
          <w:rStyle w:val="-"/>
          <w:rFonts w:ascii="Palatino Linotype" w:hAnsi="Palatino Linotype"/>
          <w:b/>
          <w:bCs/>
        </w:rPr>
        <w:t xml:space="preserve"> Ι.Κ.Ε που εδρεύει στην Αθήνα (οδός </w:t>
      </w:r>
      <w:proofErr w:type="spellStart"/>
      <w:r w:rsidRPr="005E1EEA">
        <w:rPr>
          <w:rStyle w:val="-"/>
          <w:rFonts w:ascii="Palatino Linotype" w:hAnsi="Palatino Linotype"/>
          <w:b/>
          <w:bCs/>
        </w:rPr>
        <w:t>Εμμ</w:t>
      </w:r>
      <w:proofErr w:type="spellEnd"/>
      <w:r w:rsidRPr="005E1EEA">
        <w:rPr>
          <w:rStyle w:val="-"/>
          <w:rFonts w:ascii="Palatino Linotype" w:hAnsi="Palatino Linotype"/>
          <w:b/>
          <w:bCs/>
        </w:rPr>
        <w:t>. Μπενάκη αριθ. 76) και εκπροσωπείται νόμιμα</w:t>
      </w:r>
      <w:r>
        <w:rPr>
          <w:rStyle w:val="-"/>
          <w:rFonts w:ascii="Palatino Linotype" w:hAnsi="Palatino Linotype"/>
          <w:b/>
          <w:bCs/>
        </w:rPr>
        <w:t xml:space="preserve"> και </w:t>
      </w:r>
      <w:r w:rsidRPr="005E1EEA">
        <w:rPr>
          <w:rStyle w:val="-"/>
          <w:rFonts w:ascii="Palatino Linotype" w:hAnsi="Palatino Linotype"/>
          <w:b/>
          <w:bCs/>
        </w:rPr>
        <w:t xml:space="preserve"> ΑΦΜ 801656314</w:t>
      </w:r>
    </w:p>
    <w:p w14:paraId="1B85E0B0" w14:textId="0F72833F" w:rsidR="00511559" w:rsidRPr="00511559" w:rsidRDefault="005E1EEA" w:rsidP="005E1EEA">
      <w:pPr>
        <w:jc w:val="both"/>
        <w:rPr>
          <w:rFonts w:ascii="Palatino Linotype" w:hAnsi="Palatino Linotype"/>
          <w:b/>
          <w:bCs/>
        </w:rPr>
      </w:pPr>
      <w:r w:rsidRPr="005E1EEA">
        <w:rPr>
          <w:rFonts w:ascii="Palatino Linotype" w:hAnsi="Palatino Linotype"/>
          <w:b/>
          <w:bCs/>
        </w:rPr>
        <w:fldChar w:fldCharType="end"/>
      </w:r>
      <w:r w:rsidR="00511559" w:rsidRPr="00511559">
        <w:rPr>
          <w:rFonts w:ascii="Palatino Linotype" w:hAnsi="Palatino Linotype"/>
          <w:b/>
          <w:bCs/>
        </w:rPr>
        <w:t>προσέφερε  την οικονομικότερη  προσφορά,</w:t>
      </w:r>
      <w:r w:rsidR="001869D9">
        <w:rPr>
          <w:rFonts w:ascii="Palatino Linotype" w:hAnsi="Palatino Linotype"/>
          <w:b/>
          <w:bCs/>
        </w:rPr>
        <w:t xml:space="preserve"> </w:t>
      </w:r>
      <w:r w:rsidR="00511559" w:rsidRPr="00511559">
        <w:rPr>
          <w:rFonts w:ascii="Palatino Linotype" w:hAnsi="Palatino Linotype"/>
          <w:b/>
          <w:bCs/>
        </w:rPr>
        <w:t>σύμφωνη με τους όρους της πρόσκλησης .</w:t>
      </w:r>
    </w:p>
    <w:p w14:paraId="7A097103" w14:textId="3721B0E0"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Η  προμήθεια αφορά στο χρονικό διάστημα από  </w:t>
      </w:r>
      <w:r w:rsidR="005E1EEA">
        <w:rPr>
          <w:rFonts w:ascii="Palatino Linotype" w:hAnsi="Palatino Linotype"/>
          <w:b/>
          <w:bCs/>
        </w:rPr>
        <w:t>1/6/2025</w:t>
      </w:r>
      <w:r w:rsidR="001869D9">
        <w:rPr>
          <w:rFonts w:ascii="Palatino Linotype" w:hAnsi="Palatino Linotype"/>
          <w:b/>
          <w:bCs/>
        </w:rPr>
        <w:t xml:space="preserve"> </w:t>
      </w:r>
      <w:r w:rsidRPr="00511559">
        <w:rPr>
          <w:rFonts w:ascii="Palatino Linotype" w:hAnsi="Palatino Linotype"/>
          <w:b/>
          <w:bCs/>
        </w:rPr>
        <w:t>μέχρι  30/</w:t>
      </w:r>
      <w:r w:rsidR="005E1EEA">
        <w:rPr>
          <w:rFonts w:ascii="Palatino Linotype" w:hAnsi="Palatino Linotype"/>
          <w:b/>
          <w:bCs/>
        </w:rPr>
        <w:t>6</w:t>
      </w:r>
      <w:r w:rsidRPr="00511559">
        <w:rPr>
          <w:rFonts w:ascii="Palatino Linotype" w:hAnsi="Palatino Linotype"/>
          <w:b/>
          <w:bCs/>
        </w:rPr>
        <w:t xml:space="preserve">/2025.  </w:t>
      </w:r>
    </w:p>
    <w:p w14:paraId="57417F51"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w:t>
      </w:r>
      <w:proofErr w:type="spellStart"/>
      <w:r w:rsidRPr="00511559">
        <w:rPr>
          <w:rFonts w:ascii="Palatino Linotype" w:hAnsi="Palatino Linotype"/>
          <w:b/>
          <w:bCs/>
        </w:rPr>
        <w:t>εκατόν</w:t>
      </w:r>
      <w:proofErr w:type="spellEnd"/>
      <w:r w:rsidRPr="00511559">
        <w:rPr>
          <w:rFonts w:ascii="Palatino Linotype" w:hAnsi="Palatino Linotype"/>
          <w:b/>
          <w:bCs/>
        </w:rPr>
        <w:t xml:space="preserve">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0EF5D7F8" w14:textId="637BA0FD" w:rsidR="001869D9" w:rsidRPr="001869D9" w:rsidRDefault="00511559" w:rsidP="001869D9">
      <w:pPr>
        <w:jc w:val="both"/>
        <w:rPr>
          <w:rFonts w:ascii="Palatino Linotype" w:hAnsi="Palatino Linotype"/>
          <w:b/>
          <w:bCs/>
          <w:color w:val="4472C4" w:themeColor="accent1"/>
          <w:u w:val="single"/>
        </w:rPr>
      </w:pPr>
      <w:r w:rsidRPr="001869D9">
        <w:rPr>
          <w:rFonts w:ascii="Palatino Linotype" w:hAnsi="Palatino Linotype"/>
          <w:b/>
          <w:bCs/>
        </w:rPr>
        <w:t xml:space="preserve">Η  </w:t>
      </w:r>
      <w:r w:rsidR="0093619B">
        <w:rPr>
          <w:rFonts w:ascii="Palatino Linotype" w:hAnsi="Palatino Linotype"/>
          <w:b/>
          <w:bCs/>
        </w:rPr>
        <w:t xml:space="preserve">παροχή υπηρεσιών </w:t>
      </w:r>
      <w:r w:rsidRPr="001869D9">
        <w:rPr>
          <w:rFonts w:ascii="Palatino Linotype" w:hAnsi="Palatino Linotype"/>
          <w:b/>
          <w:bCs/>
        </w:rPr>
        <w:t xml:space="preserve">γίνεται στα πλαίσια  του έργου </w:t>
      </w:r>
      <w:r w:rsidR="001869D9" w:rsidRPr="001869D9">
        <w:rPr>
          <w:rFonts w:ascii="Palatino Linotype" w:hAnsi="Palatino Linotype"/>
          <w:b/>
          <w:bCs/>
        </w:rPr>
        <w:t xml:space="preserve">«Η επιχειρησιακή συνδρομή στο έργο του Εθνικού Μηχανισμό Επείγουσας Ανταπόκρισης με την λειτουργία: α) ενός (1) Κέντρου Ενημέρωσης (Info </w:t>
      </w:r>
      <w:proofErr w:type="spellStart"/>
      <w:r w:rsidR="001869D9" w:rsidRPr="001869D9">
        <w:rPr>
          <w:rFonts w:ascii="Palatino Linotype" w:hAnsi="Palatino Linotype"/>
          <w:b/>
          <w:bCs/>
        </w:rPr>
        <w:t>Desk</w:t>
      </w:r>
      <w:proofErr w:type="spellEnd"/>
      <w:r w:rsidR="001869D9" w:rsidRPr="001869D9">
        <w:rPr>
          <w:rFonts w:ascii="Palatino Linotype" w:hAnsi="Palatino Linotype"/>
          <w:b/>
          <w:bCs/>
        </w:rPr>
        <w:t xml:space="preserve">) στην Αθήνα και </w:t>
      </w:r>
      <w:r w:rsidR="001869D9" w:rsidRPr="001869D9">
        <w:rPr>
          <w:rFonts w:ascii="Palatino Linotype" w:hAnsi="Palatino Linotype"/>
          <w:b/>
          <w:bCs/>
        </w:rPr>
        <w:lastRenderedPageBreak/>
        <w:t xml:space="preserve">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w:t>
      </w:r>
      <w:r w:rsidR="001869D9" w:rsidRPr="001869D9">
        <w:rPr>
          <w:rFonts w:ascii="Palatino Linotype" w:hAnsi="Palatino Linotype"/>
        </w:rPr>
        <w:t xml:space="preserve">μέσω της ομάδας πεδίου ή κατόπιν αιτήματος του ΕΜΕΑ, με καθήκοντα που αναλυτικά αναφέρονται στο άρθρο 1 της προγραμματικής σύμβασης» </w:t>
      </w:r>
      <w:r w:rsidR="001869D9" w:rsidRPr="001869D9">
        <w:rPr>
          <w:rFonts w:ascii="Palatino Linotype" w:hAnsi="Palatino Linotype"/>
          <w:b/>
          <w:bCs/>
        </w:rPr>
        <w:t>με χρηματοδότηση της Γενικής Γραμματείας Μετανάστευσης (</w:t>
      </w:r>
      <w:proofErr w:type="spellStart"/>
      <w:r w:rsidR="001869D9" w:rsidRPr="001869D9">
        <w:rPr>
          <w:rFonts w:ascii="Palatino Linotype" w:hAnsi="Palatino Linotype"/>
          <w:b/>
          <w:bCs/>
        </w:rPr>
        <w:t>State</w:t>
      </w:r>
      <w:proofErr w:type="spellEnd"/>
      <w:r w:rsidR="001869D9" w:rsidRPr="001869D9">
        <w:rPr>
          <w:rFonts w:ascii="Palatino Linotype" w:hAnsi="Palatino Linotype"/>
          <w:b/>
          <w:bCs/>
        </w:rPr>
        <w:t xml:space="preserve"> </w:t>
      </w:r>
      <w:proofErr w:type="spellStart"/>
      <w:r w:rsidR="001869D9" w:rsidRPr="001869D9">
        <w:rPr>
          <w:rFonts w:ascii="Palatino Linotype" w:hAnsi="Palatino Linotype"/>
          <w:b/>
          <w:bCs/>
        </w:rPr>
        <w:t>Secretariat</w:t>
      </w:r>
      <w:proofErr w:type="spellEnd"/>
      <w:r w:rsidR="001869D9" w:rsidRPr="001869D9">
        <w:rPr>
          <w:rFonts w:ascii="Palatino Linotype" w:hAnsi="Palatino Linotype"/>
          <w:b/>
          <w:bCs/>
        </w:rPr>
        <w:t xml:space="preserve"> for Migration) της Ελβετίας»</w:t>
      </w:r>
    </w:p>
    <w:p w14:paraId="06BE30C1" w14:textId="086AF7AD" w:rsidR="00511559" w:rsidRPr="001869D9" w:rsidRDefault="00511559" w:rsidP="00511559">
      <w:pPr>
        <w:jc w:val="both"/>
        <w:rPr>
          <w:rFonts w:ascii="Palatino Linotype" w:hAnsi="Palatino Linotype"/>
          <w:b/>
          <w:bCs/>
        </w:rPr>
      </w:pPr>
    </w:p>
    <w:p w14:paraId="496105EC" w14:textId="77777777" w:rsidR="00511559" w:rsidRPr="001869D9" w:rsidRDefault="00511559" w:rsidP="00511559">
      <w:pPr>
        <w:jc w:val="both"/>
        <w:rPr>
          <w:rFonts w:ascii="Palatino Linotype" w:hAnsi="Palatino Linotype"/>
          <w:b/>
          <w:bCs/>
        </w:rPr>
      </w:pPr>
      <w:r w:rsidRPr="001869D9">
        <w:rPr>
          <w:rFonts w:ascii="Palatino Linotype" w:hAnsi="Palatino Linotype"/>
          <w:b/>
          <w:bCs/>
        </w:rPr>
        <w:t xml:space="preserve">  </w:t>
      </w:r>
    </w:p>
    <w:p w14:paraId="2A2D1636" w14:textId="77777777" w:rsidR="00511559" w:rsidRPr="001869D9" w:rsidRDefault="00511559" w:rsidP="00511559">
      <w:pPr>
        <w:jc w:val="both"/>
        <w:rPr>
          <w:rFonts w:ascii="Palatino Linotype" w:hAnsi="Palatino Linotype"/>
          <w:b/>
          <w:bCs/>
        </w:rPr>
      </w:pPr>
    </w:p>
    <w:p w14:paraId="1EB9E98A" w14:textId="77777777" w:rsidR="00511559" w:rsidRPr="00511559" w:rsidRDefault="00511559" w:rsidP="00511559">
      <w:pPr>
        <w:jc w:val="both"/>
        <w:rPr>
          <w:rFonts w:ascii="Palatino Linotype" w:hAnsi="Palatino Linotype"/>
          <w:b/>
          <w:bCs/>
        </w:rPr>
      </w:pPr>
    </w:p>
    <w:p w14:paraId="5D411764" w14:textId="0A459050"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Θεσσαλονίκη   </w:t>
      </w:r>
      <w:r w:rsidR="001869D9">
        <w:rPr>
          <w:rFonts w:ascii="Palatino Linotype" w:hAnsi="Palatino Linotype"/>
          <w:b/>
          <w:bCs/>
        </w:rPr>
        <w:t xml:space="preserve">26-5-2025 </w:t>
      </w:r>
    </w:p>
    <w:p w14:paraId="252B4360"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ΓΙΑ ΤΗΝ ΑΡΣΙΣ</w:t>
      </w:r>
    </w:p>
    <w:p w14:paraId="07C490DF"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 Η διοικητικός </w:t>
      </w:r>
      <w:r w:rsidRPr="00511559">
        <w:rPr>
          <w:rFonts w:ascii="Palatino Linotype" w:hAnsi="Palatino Linotype"/>
          <w:b/>
          <w:bCs/>
        </w:rPr>
        <w:tab/>
        <w:t xml:space="preserve">                                           Η δικηγόρος προμηθειών </w:t>
      </w:r>
    </w:p>
    <w:p w14:paraId="1AF66A12"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 Ειρήνη Ζεϊμπέκη                                                   Ευτυχία </w:t>
      </w:r>
      <w:proofErr w:type="spellStart"/>
      <w:r w:rsidRPr="00511559">
        <w:rPr>
          <w:rFonts w:ascii="Palatino Linotype" w:hAnsi="Palatino Linotype"/>
          <w:b/>
          <w:bCs/>
        </w:rPr>
        <w:t>Χαλκείδου</w:t>
      </w:r>
      <w:proofErr w:type="spellEnd"/>
    </w:p>
    <w:p w14:paraId="7A4FEAB6" w14:textId="77777777" w:rsidR="00511559" w:rsidRPr="00511559" w:rsidRDefault="00511559" w:rsidP="00511559">
      <w:pPr>
        <w:jc w:val="both"/>
        <w:rPr>
          <w:rFonts w:ascii="Palatino Linotype" w:hAnsi="Palatino Linotype"/>
          <w:b/>
          <w:bCs/>
        </w:rPr>
      </w:pPr>
    </w:p>
    <w:p w14:paraId="66EC2E78" w14:textId="77777777" w:rsidR="00511559" w:rsidRPr="00511559" w:rsidRDefault="00511559" w:rsidP="00511559">
      <w:pPr>
        <w:jc w:val="both"/>
        <w:rPr>
          <w:rFonts w:ascii="Palatino Linotype" w:hAnsi="Palatino Linotype"/>
          <w:b/>
          <w:bCs/>
        </w:rPr>
      </w:pPr>
    </w:p>
    <w:p w14:paraId="28AE6235" w14:textId="4553760C" w:rsidR="001115D4" w:rsidRPr="00511559" w:rsidRDefault="001115D4" w:rsidP="00511559">
      <w:pPr>
        <w:jc w:val="both"/>
        <w:rPr>
          <w:rFonts w:ascii="Palatino Linotype" w:hAnsi="Palatino Linotype"/>
          <w:b/>
          <w:bCs/>
        </w:rPr>
      </w:pPr>
    </w:p>
    <w:sectPr w:rsidR="001115D4" w:rsidRPr="005115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142D" w14:textId="77777777" w:rsidR="006519F4" w:rsidRDefault="006519F4" w:rsidP="006519F4">
      <w:pPr>
        <w:spacing w:after="0" w:line="240" w:lineRule="auto"/>
      </w:pPr>
      <w:r>
        <w:separator/>
      </w:r>
    </w:p>
  </w:endnote>
  <w:endnote w:type="continuationSeparator" w:id="0">
    <w:p w14:paraId="5AC11306" w14:textId="77777777" w:rsidR="006519F4" w:rsidRDefault="006519F4" w:rsidP="0065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Linotype">
    <w:altName w:val="Palatino"/>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B183" w14:textId="77777777" w:rsidR="006519F4" w:rsidRDefault="006519F4" w:rsidP="006519F4">
      <w:pPr>
        <w:spacing w:after="0" w:line="240" w:lineRule="auto"/>
      </w:pPr>
      <w:r>
        <w:separator/>
      </w:r>
    </w:p>
  </w:footnote>
  <w:footnote w:type="continuationSeparator" w:id="0">
    <w:p w14:paraId="75A6756A" w14:textId="77777777" w:rsidR="006519F4" w:rsidRDefault="006519F4" w:rsidP="0065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94603344">
    <w:abstractNumId w:val="2"/>
  </w:num>
  <w:num w:numId="4" w16cid:durableId="42097101">
    <w:abstractNumId w:val="3"/>
  </w:num>
  <w:num w:numId="5" w16cid:durableId="20875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5"/>
    <w:rsid w:val="001115D4"/>
    <w:rsid w:val="001869D9"/>
    <w:rsid w:val="001D00B5"/>
    <w:rsid w:val="002C1D59"/>
    <w:rsid w:val="00432F24"/>
    <w:rsid w:val="00437071"/>
    <w:rsid w:val="00486B15"/>
    <w:rsid w:val="00511559"/>
    <w:rsid w:val="005E1EEA"/>
    <w:rsid w:val="00632C78"/>
    <w:rsid w:val="006519F4"/>
    <w:rsid w:val="007426B0"/>
    <w:rsid w:val="00750A8D"/>
    <w:rsid w:val="00781F65"/>
    <w:rsid w:val="007E2899"/>
    <w:rsid w:val="008103DF"/>
    <w:rsid w:val="008718FA"/>
    <w:rsid w:val="0093619B"/>
    <w:rsid w:val="00946AB1"/>
    <w:rsid w:val="00950806"/>
    <w:rsid w:val="00A02C49"/>
    <w:rsid w:val="00A55759"/>
    <w:rsid w:val="00A91162"/>
    <w:rsid w:val="00B63E3D"/>
    <w:rsid w:val="00C4348C"/>
    <w:rsid w:val="00DE700B"/>
    <w:rsid w:val="00F841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354"/>
  <w15:chartTrackingRefBased/>
  <w15:docId w15:val="{44F652AE-D9B0-45C9-B63B-A7685E2C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AB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946AB1"/>
    <w:pPr>
      <w:numPr>
        <w:numId w:val="2"/>
      </w:numPr>
    </w:pPr>
  </w:style>
  <w:style w:type="paragraph" w:styleId="a4">
    <w:name w:val="caption"/>
    <w:basedOn w:val="a"/>
    <w:next w:val="a"/>
    <w:uiPriority w:val="35"/>
    <w:unhideWhenUsed/>
    <w:qFormat/>
    <w:rsid w:val="006519F4"/>
    <w:pPr>
      <w:spacing w:after="200" w:line="240" w:lineRule="auto"/>
    </w:pPr>
    <w:rPr>
      <w:i/>
      <w:iCs/>
      <w:color w:val="44546A" w:themeColor="text2"/>
      <w:sz w:val="18"/>
      <w:szCs w:val="18"/>
    </w:rPr>
  </w:style>
  <w:style w:type="paragraph" w:styleId="a5">
    <w:name w:val="header"/>
    <w:basedOn w:val="a"/>
    <w:link w:val="Char"/>
    <w:uiPriority w:val="99"/>
    <w:unhideWhenUsed/>
    <w:rsid w:val="006519F4"/>
    <w:pPr>
      <w:tabs>
        <w:tab w:val="center" w:pos="4153"/>
        <w:tab w:val="right" w:pos="8306"/>
      </w:tabs>
      <w:spacing w:after="0" w:line="240" w:lineRule="auto"/>
    </w:pPr>
  </w:style>
  <w:style w:type="character" w:customStyle="1" w:styleId="Char">
    <w:name w:val="Κεφαλίδα Char"/>
    <w:basedOn w:val="a0"/>
    <w:link w:val="a5"/>
    <w:uiPriority w:val="99"/>
    <w:rsid w:val="006519F4"/>
  </w:style>
  <w:style w:type="paragraph" w:styleId="a6">
    <w:name w:val="footer"/>
    <w:basedOn w:val="a"/>
    <w:link w:val="Char0"/>
    <w:uiPriority w:val="99"/>
    <w:unhideWhenUsed/>
    <w:rsid w:val="006519F4"/>
    <w:pPr>
      <w:tabs>
        <w:tab w:val="center" w:pos="4153"/>
        <w:tab w:val="right" w:pos="8306"/>
      </w:tabs>
      <w:spacing w:after="0" w:line="240" w:lineRule="auto"/>
    </w:pPr>
  </w:style>
  <w:style w:type="character" w:customStyle="1" w:styleId="Char0">
    <w:name w:val="Υποσέλιδο Char"/>
    <w:basedOn w:val="a0"/>
    <w:link w:val="a6"/>
    <w:uiPriority w:val="99"/>
    <w:rsid w:val="006519F4"/>
  </w:style>
  <w:style w:type="paragraph" w:styleId="a7">
    <w:name w:val="Revision"/>
    <w:hidden/>
    <w:uiPriority w:val="99"/>
    <w:semiHidden/>
    <w:rsid w:val="001115D4"/>
    <w:pPr>
      <w:spacing w:after="0" w:line="240" w:lineRule="auto"/>
    </w:pPr>
  </w:style>
  <w:style w:type="paragraph" w:styleId="a8">
    <w:name w:val="List Paragraph"/>
    <w:basedOn w:val="a"/>
    <w:uiPriority w:val="34"/>
    <w:qFormat/>
    <w:rsid w:val="001115D4"/>
    <w:pPr>
      <w:ind w:left="720"/>
      <w:contextualSpacing/>
    </w:pPr>
  </w:style>
  <w:style w:type="character" w:styleId="-">
    <w:name w:val="Hyperlink"/>
    <w:basedOn w:val="a0"/>
    <w:uiPriority w:val="99"/>
    <w:unhideWhenUsed/>
    <w:rsid w:val="00511559"/>
    <w:rPr>
      <w:color w:val="0563C1" w:themeColor="hyperlink"/>
      <w:u w:val="single"/>
    </w:rPr>
  </w:style>
  <w:style w:type="character" w:styleId="a9">
    <w:name w:val="Unresolved Mention"/>
    <w:basedOn w:val="a0"/>
    <w:uiPriority w:val="99"/>
    <w:semiHidden/>
    <w:unhideWhenUsed/>
    <w:rsid w:val="00511559"/>
    <w:rPr>
      <w:color w:val="605E5C"/>
      <w:shd w:val="clear" w:color="auto" w:fill="E1DFDD"/>
    </w:rPr>
  </w:style>
  <w:style w:type="paragraph" w:customStyle="1" w:styleId="Default">
    <w:name w:val="Default"/>
    <w:rsid w:val="00781F65"/>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5307">
      <w:bodyDiv w:val="1"/>
      <w:marLeft w:val="0"/>
      <w:marRight w:val="0"/>
      <w:marTop w:val="0"/>
      <w:marBottom w:val="0"/>
      <w:divBdr>
        <w:top w:val="none" w:sz="0" w:space="0" w:color="auto"/>
        <w:left w:val="none" w:sz="0" w:space="0" w:color="auto"/>
        <w:bottom w:val="none" w:sz="0" w:space="0" w:color="auto"/>
        <w:right w:val="none" w:sz="0" w:space="0" w:color="auto"/>
      </w:divBdr>
    </w:div>
    <w:div w:id="191955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5855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demi</dc:creator>
  <cp:keywords/>
  <dc:description/>
  <cp:lastModifiedBy>eftichia chalkidou</cp:lastModifiedBy>
  <cp:revision>2</cp:revision>
  <dcterms:created xsi:type="dcterms:W3CDTF">2025-05-26T10:21:00Z</dcterms:created>
  <dcterms:modified xsi:type="dcterms:W3CDTF">2025-05-26T10:21:00Z</dcterms:modified>
</cp:coreProperties>
</file>