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5C933" w14:textId="77777777" w:rsidR="00750A8D" w:rsidRPr="00632C78" w:rsidRDefault="00750A8D"/>
    <w:p w14:paraId="6EB7F75B" w14:textId="77777777" w:rsidR="006519F4" w:rsidRDefault="00750A8D" w:rsidP="006519F4">
      <w:pPr>
        <w:keepNext/>
      </w:pPr>
      <w:r w:rsidRPr="00750A8D">
        <w:rPr>
          <w:noProof/>
        </w:rPr>
        <w:drawing>
          <wp:inline distT="0" distB="0" distL="0" distR="0" wp14:anchorId="1AAEB0E7" wp14:editId="6A301791">
            <wp:extent cx="5274310" cy="781685"/>
            <wp:effectExtent l="0" t="0" r="0" b="0"/>
            <wp:docPr id="1954141862"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781685"/>
                    </a:xfrm>
                    <a:prstGeom prst="rect">
                      <a:avLst/>
                    </a:prstGeom>
                    <a:noFill/>
                    <a:ln>
                      <a:noFill/>
                    </a:ln>
                  </pic:spPr>
                </pic:pic>
              </a:graphicData>
            </a:graphic>
          </wp:inline>
        </w:drawing>
      </w:r>
    </w:p>
    <w:p w14:paraId="06235978" w14:textId="77777777" w:rsidR="00750A8D" w:rsidRDefault="00750A8D">
      <w:pPr>
        <w:rPr>
          <w:lang w:val="en-US"/>
        </w:rPr>
      </w:pPr>
    </w:p>
    <w:p w14:paraId="522F7488" w14:textId="033E2A01" w:rsidR="00750A8D" w:rsidRPr="00750A8D" w:rsidRDefault="00750A8D" w:rsidP="00750A8D">
      <w:pPr>
        <w:spacing w:line="252" w:lineRule="auto"/>
        <w:jc w:val="center"/>
        <w:rPr>
          <w:rFonts w:ascii="Calibri" w:eastAsia="Calibri" w:hAnsi="Calibri" w:cs="Calibri"/>
          <w:color w:val="4472C4" w:themeColor="accent1"/>
          <w:sz w:val="20"/>
          <w:szCs w:val="20"/>
          <w:lang w:val="en-US"/>
        </w:rPr>
      </w:pPr>
      <w:r w:rsidRPr="00750A8D">
        <w:rPr>
          <w:rFonts w:ascii="Calibri" w:eastAsia="Calibri" w:hAnsi="Calibri" w:cs="Calibri"/>
          <w:color w:val="4472C4" w:themeColor="accent1"/>
          <w:sz w:val="20"/>
          <w:szCs w:val="20"/>
          <w:lang w:val="en-US"/>
        </w:rPr>
        <w:t>“National Emergency Response Mechanism (NERM)” The project is supported by the Swiss contribution to reducing economic and social disparities in the EU and the Hellenic Ministry of Migration and Asylum and it is being implemented by the NGO Arsis in cooperation with the General Secretariat for Vulnerable Persons and Institutional Protection - Ministry of Migration and Asylum</w:t>
      </w:r>
    </w:p>
    <w:p w14:paraId="21CDAFBF" w14:textId="34EEC10C" w:rsidR="00C4348C" w:rsidRDefault="00486B15" w:rsidP="00750A8D">
      <w:pPr>
        <w:jc w:val="center"/>
        <w:rPr>
          <w:color w:val="4472C4" w:themeColor="accent1"/>
          <w:sz w:val="20"/>
          <w:szCs w:val="20"/>
        </w:rPr>
      </w:pPr>
      <w:r w:rsidRPr="00950806">
        <w:rPr>
          <w:color w:val="4472C4" w:themeColor="accent1"/>
          <w:sz w:val="20"/>
          <w:szCs w:val="20"/>
        </w:rPr>
        <w:t>«Εθνικός Μηχανισμός Επείγουσας Ανταπόκρισης (ΕΜΕΑ)». Το έργο υποστηρίζεται από την συνεισφορά της Ελβετίας στη μείωση</w:t>
      </w:r>
      <w:r w:rsidR="00632C78">
        <w:rPr>
          <w:color w:val="4472C4" w:themeColor="accent1"/>
          <w:sz w:val="20"/>
          <w:szCs w:val="20"/>
        </w:rPr>
        <w:t xml:space="preserve"> των</w:t>
      </w:r>
      <w:r w:rsidRPr="00950806">
        <w:rPr>
          <w:color w:val="4472C4" w:themeColor="accent1"/>
          <w:sz w:val="20"/>
          <w:szCs w:val="20"/>
        </w:rPr>
        <w:t xml:space="preserve"> οικονομικών και κοινωνικών ανισοτήτων στην Ευρωπαϊκή Ένωση και από το Υπουργείο Μετανάστευσης και Ασύλου της Ελλάδας και υλοποιείται από την ΜΚΟ ΑΡΣΙΣ</w:t>
      </w:r>
      <w:r w:rsidR="00750A8D" w:rsidRPr="00950806">
        <w:rPr>
          <w:color w:val="4472C4" w:themeColor="accent1"/>
          <w:sz w:val="20"/>
          <w:szCs w:val="20"/>
        </w:rPr>
        <w:t xml:space="preserve"> </w:t>
      </w:r>
      <w:r w:rsidRPr="00950806">
        <w:rPr>
          <w:color w:val="4472C4" w:themeColor="accent1"/>
          <w:sz w:val="20"/>
          <w:szCs w:val="20"/>
        </w:rPr>
        <w:t>σε συνεργασία με την Γενική Γραμματεία Ευάλωτων Πολιτών και Θεσμικής Προστασίας - Υπουργείο Μετανάστευσης και Ασύλου.</w:t>
      </w:r>
    </w:p>
    <w:p w14:paraId="28AE6235" w14:textId="4553760C" w:rsidR="001115D4" w:rsidRDefault="001115D4" w:rsidP="00750A8D">
      <w:pPr>
        <w:jc w:val="center"/>
        <w:rPr>
          <w:b/>
          <w:bCs/>
          <w:color w:val="4472C4" w:themeColor="accent1"/>
        </w:rPr>
      </w:pPr>
    </w:p>
    <w:p w14:paraId="3099C241" w14:textId="63FD83A8" w:rsidR="001115D4" w:rsidRDefault="001115D4" w:rsidP="00750A8D">
      <w:pPr>
        <w:jc w:val="center"/>
        <w:rPr>
          <w:b/>
          <w:bCs/>
        </w:rPr>
      </w:pPr>
      <w:r w:rsidRPr="001115D4">
        <w:rPr>
          <w:b/>
          <w:bCs/>
        </w:rPr>
        <w:t xml:space="preserve">Ειδικοί όροι </w:t>
      </w:r>
    </w:p>
    <w:p w14:paraId="281E971A" w14:textId="77777777" w:rsidR="009553A5" w:rsidRDefault="009553A5" w:rsidP="00750A8D">
      <w:pPr>
        <w:jc w:val="center"/>
        <w:rPr>
          <w:b/>
          <w:bCs/>
        </w:rPr>
      </w:pPr>
    </w:p>
    <w:p w14:paraId="6C43C523" w14:textId="77777777" w:rsidR="009553A5" w:rsidRPr="009553A5" w:rsidRDefault="009553A5" w:rsidP="009553A5">
      <w:pPr>
        <w:spacing w:before="160"/>
        <w:ind w:left="100"/>
        <w:jc w:val="both"/>
        <w:rPr>
          <w:b/>
          <w:bCs/>
        </w:rPr>
      </w:pPr>
      <w:r w:rsidRPr="009553A5">
        <w:rPr>
          <w:b/>
          <w:bCs/>
        </w:rPr>
        <w:t xml:space="preserve">για την απευθείας ανάθεση παροχής υπηρεσιών ενοικίασης δύο επιβατικών οχημάτων (ενός πενταθέσιου και ενός </w:t>
      </w:r>
      <w:proofErr w:type="spellStart"/>
      <w:r w:rsidRPr="009553A5">
        <w:rPr>
          <w:b/>
          <w:bCs/>
        </w:rPr>
        <w:t>επταθέσιου</w:t>
      </w:r>
      <w:proofErr w:type="spellEnd"/>
      <w:r w:rsidRPr="009553A5">
        <w:rPr>
          <w:b/>
          <w:bCs/>
        </w:rPr>
        <w:t xml:space="preserve"> οχήματος ) στη Θεσσαλονίκη </w:t>
      </w:r>
      <w:proofErr w:type="spellStart"/>
      <w:r w:rsidRPr="009553A5">
        <w:rPr>
          <w:b/>
          <w:bCs/>
        </w:rPr>
        <w:t>προϋπολογιζόμενης</w:t>
      </w:r>
      <w:proofErr w:type="spellEnd"/>
      <w:r w:rsidRPr="009553A5">
        <w:rPr>
          <w:b/>
          <w:bCs/>
        </w:rPr>
        <w:t xml:space="preserve"> δαπάνης 1.578,00 ευρώ χωρίς ΦΠΑ και 1,956,72 ευρώ συμπεριλαμβανομένου του Φ.Π.Α. για την υλοποίηση του έργου «Η επιχειρησιακή συνδρομή στο έργο του Εθνικού Μηχανισμό Επείγουσας Ανταπόκρισης με την λειτουργία: α) ενός (1) Κέντρου Ενημέρωσης (</w:t>
      </w:r>
      <w:r w:rsidRPr="009553A5">
        <w:rPr>
          <w:b/>
          <w:bCs/>
          <w:lang w:val="en-US"/>
        </w:rPr>
        <w:t>Info</w:t>
      </w:r>
      <w:r w:rsidRPr="009553A5">
        <w:rPr>
          <w:b/>
          <w:bCs/>
        </w:rPr>
        <w:t xml:space="preserve"> </w:t>
      </w:r>
      <w:r w:rsidRPr="009553A5">
        <w:rPr>
          <w:b/>
          <w:bCs/>
          <w:lang w:val="en-US"/>
        </w:rPr>
        <w:t>Desk</w:t>
      </w:r>
      <w:r w:rsidRPr="009553A5">
        <w:rPr>
          <w:b/>
          <w:bCs/>
        </w:rPr>
        <w:t xml:space="preserve">) στην Αθήνα και ενός (1) στη Θεσσαλονίκη, με σκοπό τον εντοπισμό ασυνόδευτων ανηλίκων που διαβιούν άστεγοι ή σε επισφαλείς συνθήκες και προσεγγίζουν αυτοβούλως το γραφείο πληροφοριών ή παραπέμπονται από τον ΕΜΕΑ, την παραπομπή τους σε Δομή Φιλοξενίας Ασυνόδευτων Ανηλίκων καθώς και την υποστήριξη και παρακολούθηση των ασυνόδευτων παιδιών που παραμένουν σε επισφαλείς συνθήκες και (β) δύο (2) Κινητών Μονάδων στην Αθήνα και μίας (1) στη Θεσσαλονίκη με σκοπό τον εντοπισμό ασυνόδευτων ανήλικων που διαβιούν άστεγοι ή σε επισφαλείς συνθήκες διαβίωσης ή βρίσκονται σε κίνηση στην πόλη της Αθήνας και της Θεσσαλονίκης ή παραπέμπονται από τον ΕΜΕΑ και την τοποθέτησή τους σε Δομή Φιλοξενίας Ασυνόδευτων Ανηλίκων, </w:t>
      </w:r>
      <w:r w:rsidRPr="009553A5">
        <w:rPr>
          <w:bCs/>
        </w:rPr>
        <w:t xml:space="preserve">μέσω της ομάδας πεδίου ή κατόπιν αιτήματος του ΕΜΕΑ, με καθήκοντα που αναλυτικά αναφέρονται στο άρθρο 1 της προγραμματικής σύμβασης» </w:t>
      </w:r>
      <w:r w:rsidRPr="009553A5">
        <w:rPr>
          <w:b/>
          <w:bCs/>
        </w:rPr>
        <w:t>με χρηματοδότηση της Γενικής Γραμματείας Μετανάστευσης (</w:t>
      </w:r>
      <w:r w:rsidRPr="009553A5">
        <w:rPr>
          <w:b/>
          <w:bCs/>
          <w:lang w:val="en-US"/>
        </w:rPr>
        <w:t>State</w:t>
      </w:r>
      <w:r w:rsidRPr="009553A5">
        <w:rPr>
          <w:b/>
          <w:bCs/>
        </w:rPr>
        <w:t xml:space="preserve"> </w:t>
      </w:r>
      <w:r w:rsidRPr="009553A5">
        <w:rPr>
          <w:b/>
          <w:bCs/>
          <w:lang w:val="en-US"/>
        </w:rPr>
        <w:t>Secretariat</w:t>
      </w:r>
      <w:r w:rsidRPr="009553A5">
        <w:rPr>
          <w:b/>
          <w:bCs/>
        </w:rPr>
        <w:t xml:space="preserve"> </w:t>
      </w:r>
      <w:r w:rsidRPr="009553A5">
        <w:rPr>
          <w:b/>
          <w:bCs/>
          <w:lang w:val="en-US"/>
        </w:rPr>
        <w:t>for</w:t>
      </w:r>
      <w:r w:rsidRPr="009553A5">
        <w:rPr>
          <w:b/>
          <w:bCs/>
        </w:rPr>
        <w:t xml:space="preserve"> </w:t>
      </w:r>
      <w:r w:rsidRPr="009553A5">
        <w:rPr>
          <w:b/>
          <w:bCs/>
          <w:lang w:val="en-US"/>
        </w:rPr>
        <w:t>Migration</w:t>
      </w:r>
      <w:r w:rsidRPr="009553A5">
        <w:rPr>
          <w:b/>
          <w:bCs/>
        </w:rPr>
        <w:t>) της Ελβετίας</w:t>
      </w:r>
    </w:p>
    <w:p w14:paraId="6F46D13A" w14:textId="77777777" w:rsidR="00005A37" w:rsidRDefault="00005A37" w:rsidP="009553A5">
      <w:pPr>
        <w:spacing w:before="160"/>
        <w:ind w:left="100"/>
        <w:jc w:val="both"/>
      </w:pPr>
      <w:r>
        <w:t>CPV:</w:t>
      </w:r>
      <w:r>
        <w:rPr>
          <w:spacing w:val="-7"/>
        </w:rPr>
        <w:t xml:space="preserve"> </w:t>
      </w:r>
      <w:r>
        <w:t>60171000-7</w:t>
      </w:r>
      <w:r>
        <w:rPr>
          <w:spacing w:val="-6"/>
        </w:rPr>
        <w:t xml:space="preserve"> </w:t>
      </w:r>
      <w:r>
        <w:t>Ενοικίαση</w:t>
      </w:r>
      <w:r>
        <w:rPr>
          <w:spacing w:val="-6"/>
        </w:rPr>
        <w:t xml:space="preserve"> </w:t>
      </w:r>
      <w:r>
        <w:t>επιβατικών</w:t>
      </w:r>
      <w:r>
        <w:rPr>
          <w:spacing w:val="-6"/>
        </w:rPr>
        <w:t xml:space="preserve"> </w:t>
      </w:r>
      <w:r>
        <w:rPr>
          <w:spacing w:val="-2"/>
        </w:rPr>
        <w:t>αυτοκινήτων</w:t>
      </w:r>
    </w:p>
    <w:p w14:paraId="44B3FCB1" w14:textId="77777777" w:rsidR="00005A37" w:rsidRPr="001115D4" w:rsidRDefault="00005A37" w:rsidP="00750A8D">
      <w:pPr>
        <w:jc w:val="center"/>
        <w:rPr>
          <w:b/>
          <w:bCs/>
        </w:rPr>
      </w:pPr>
    </w:p>
    <w:p w14:paraId="15051855" w14:textId="77777777" w:rsidR="00946AB1" w:rsidRPr="001115D4" w:rsidRDefault="00946AB1" w:rsidP="00750A8D">
      <w:pPr>
        <w:jc w:val="center"/>
        <w:rPr>
          <w:color w:val="4472C4" w:themeColor="accent1"/>
          <w:sz w:val="20"/>
          <w:szCs w:val="20"/>
        </w:rPr>
      </w:pPr>
    </w:p>
    <w:p w14:paraId="4DA07ABE" w14:textId="0BABB779" w:rsidR="001115D4" w:rsidRPr="001115D4" w:rsidRDefault="001115D4" w:rsidP="002C1D59">
      <w:pPr>
        <w:ind w:left="360"/>
        <w:jc w:val="both"/>
        <w:rPr>
          <w:rFonts w:ascii="Palatino Linotype" w:hAnsi="Palatino Linotype"/>
          <w:b/>
          <w:bCs/>
          <w:sz w:val="18"/>
          <w:szCs w:val="18"/>
        </w:rPr>
      </w:pPr>
      <w:r w:rsidRPr="001115D4">
        <w:rPr>
          <w:rFonts w:ascii="Palatino Linotype" w:hAnsi="Palatino Linotype"/>
          <w:b/>
          <w:bCs/>
          <w:sz w:val="18"/>
          <w:szCs w:val="18"/>
        </w:rPr>
        <w:t xml:space="preserve">  Η ανάθεση θα γίνει στον οικονομικό φορέα με την πλέον συμφέρουσα από οικονομική άποψη προσφορά βάσει της προσφερόμενης τιμής ενοικίασης κάθε οχήματος ανά ημέρα χωρίς ΦΠΑ. Εναλλακτικές προσφορές δεν γίνονται δεκτές. Σε περίπτωση ισοδύναμων </w:t>
      </w:r>
      <w:r w:rsidRPr="001115D4">
        <w:rPr>
          <w:rFonts w:ascii="Palatino Linotype" w:hAnsi="Palatino Linotype"/>
          <w:b/>
          <w:bCs/>
          <w:sz w:val="18"/>
          <w:szCs w:val="18"/>
        </w:rPr>
        <w:lastRenderedPageBreak/>
        <w:t>προσφορών η ΑΡΣΙΣ θα προβεί στην κατακύρωση της προμήθειας με βάση τη διάταξη του άρθρου 90 παρ. 1 του ν. 4412/2016.</w:t>
      </w:r>
    </w:p>
    <w:p w14:paraId="2091AF94" w14:textId="77777777" w:rsidR="001115D4" w:rsidRPr="001115D4" w:rsidRDefault="001115D4" w:rsidP="001115D4">
      <w:pPr>
        <w:numPr>
          <w:ilvl w:val="0"/>
          <w:numId w:val="3"/>
        </w:numPr>
        <w:jc w:val="both"/>
        <w:rPr>
          <w:rFonts w:ascii="Palatino Linotype" w:hAnsi="Palatino Linotype"/>
          <w:b/>
          <w:bCs/>
          <w:sz w:val="18"/>
          <w:szCs w:val="18"/>
        </w:rPr>
      </w:pPr>
      <w:r w:rsidRPr="001115D4">
        <w:rPr>
          <w:rFonts w:ascii="Palatino Linotype" w:hAnsi="Palatino Linotype"/>
          <w:b/>
          <w:bCs/>
          <w:sz w:val="18"/>
          <w:szCs w:val="18"/>
        </w:rPr>
        <w:t xml:space="preserve">Ο προσφέρων δηλώνει στην οικονομική προσφορά του ότι: 1) έλαβε γνώση των ειδικών όρων της ζητούμενης υπηρεσίας, τους οποίους αποδέχεται ανεπιφύλακτα και 2) το όχημα που προσφέρει πληροί όλους τους όρους και τις απαιτήσεις της παρούσας πρόσκλησης. </w:t>
      </w:r>
    </w:p>
    <w:p w14:paraId="10099177" w14:textId="08F1FE74" w:rsidR="001115D4" w:rsidRPr="001115D4" w:rsidRDefault="001115D4" w:rsidP="001115D4">
      <w:pPr>
        <w:numPr>
          <w:ilvl w:val="0"/>
          <w:numId w:val="3"/>
        </w:numPr>
        <w:jc w:val="both"/>
        <w:rPr>
          <w:rFonts w:ascii="Palatino Linotype" w:hAnsi="Palatino Linotype"/>
          <w:b/>
          <w:bCs/>
          <w:sz w:val="18"/>
          <w:szCs w:val="18"/>
        </w:rPr>
      </w:pPr>
      <w:r w:rsidRPr="001115D4">
        <w:rPr>
          <w:rFonts w:ascii="Palatino Linotype" w:hAnsi="Palatino Linotype"/>
          <w:b/>
          <w:bCs/>
          <w:sz w:val="18"/>
          <w:szCs w:val="18"/>
        </w:rPr>
        <w:t>Η προσφορά των συμμετεχόντων ισχύει και τους δεσμεύει μέχρι 3</w:t>
      </w:r>
      <w:r w:rsidR="009553A5">
        <w:rPr>
          <w:rFonts w:ascii="Palatino Linotype" w:hAnsi="Palatino Linotype"/>
          <w:b/>
          <w:bCs/>
          <w:sz w:val="18"/>
          <w:szCs w:val="18"/>
        </w:rPr>
        <w:t>0/6</w:t>
      </w:r>
      <w:r>
        <w:rPr>
          <w:rFonts w:ascii="Palatino Linotype" w:hAnsi="Palatino Linotype"/>
          <w:b/>
          <w:bCs/>
          <w:sz w:val="18"/>
          <w:szCs w:val="18"/>
        </w:rPr>
        <w:t>/2025</w:t>
      </w:r>
      <w:r w:rsidRPr="001115D4">
        <w:rPr>
          <w:rFonts w:ascii="Palatino Linotype" w:hAnsi="Palatino Linotype"/>
          <w:b/>
          <w:bCs/>
          <w:sz w:val="18"/>
          <w:szCs w:val="18"/>
        </w:rPr>
        <w:t>.</w:t>
      </w:r>
    </w:p>
    <w:p w14:paraId="5A1E4DC2" w14:textId="77777777" w:rsidR="001115D4" w:rsidRPr="001115D4" w:rsidRDefault="001115D4" w:rsidP="001115D4">
      <w:pPr>
        <w:numPr>
          <w:ilvl w:val="0"/>
          <w:numId w:val="3"/>
        </w:numPr>
        <w:jc w:val="both"/>
        <w:rPr>
          <w:rFonts w:ascii="Palatino Linotype" w:hAnsi="Palatino Linotype"/>
          <w:b/>
          <w:bCs/>
          <w:sz w:val="18"/>
          <w:szCs w:val="18"/>
        </w:rPr>
      </w:pPr>
      <w:r w:rsidRPr="001115D4">
        <w:rPr>
          <w:rFonts w:ascii="Palatino Linotype" w:hAnsi="Palatino Linotype"/>
          <w:b/>
          <w:bCs/>
          <w:sz w:val="18"/>
          <w:szCs w:val="18"/>
        </w:rPr>
        <w:t>Οι ζητούμενες υπηρεσίες καθορίστηκαν με βάση τις τρέχουσες εκτιμώμενες ανάγκες  του προγράμματος και μπορούν να μεταβληθούν ανάλογα με τις πραγματικές ανάγκες, όπως αυτές θα διαμορφωθούν κατά τη διάρκεια εκτέλεσης της ανάθεσης και μέχρι εξάντλησης του προϋπολογισμού της παρούσας ανάθεσης. Στην περίπτωση αυτή ο ΠΡΟΜΗΘΕΥΤΗΣ δεν έχει δικαίωμα να απαιτήσει την εκτέλεσης της προμήθειας μέχρι την κάλυψη του συνολικού προϋπολογισμού της.</w:t>
      </w:r>
    </w:p>
    <w:p w14:paraId="5799E8E9" w14:textId="77777777" w:rsidR="001115D4" w:rsidRPr="001115D4" w:rsidRDefault="001115D4" w:rsidP="001115D4">
      <w:pPr>
        <w:numPr>
          <w:ilvl w:val="0"/>
          <w:numId w:val="3"/>
        </w:numPr>
        <w:jc w:val="both"/>
        <w:rPr>
          <w:rFonts w:ascii="Palatino Linotype" w:hAnsi="Palatino Linotype"/>
          <w:b/>
          <w:bCs/>
          <w:sz w:val="18"/>
          <w:szCs w:val="18"/>
        </w:rPr>
      </w:pPr>
      <w:r w:rsidRPr="001115D4">
        <w:rPr>
          <w:rFonts w:ascii="Palatino Linotype" w:hAnsi="Palatino Linotype"/>
          <w:b/>
          <w:bCs/>
          <w:sz w:val="18"/>
          <w:szCs w:val="18"/>
        </w:rPr>
        <w:t xml:space="preserve">Η ανάθεση προμήθειας μπορεί να τροποποιηθεί κατόπιν αιτήματος της ΑΡΣΙΣ και με τη σύμφωνη γνώμη του αναδόχου, όπου αυτό απαιτείται, κατά τα προβλεπόμενα στο ν. 4412/2016 περί προμηθειών του Δημοσίου. </w:t>
      </w:r>
    </w:p>
    <w:p w14:paraId="46891FE4" w14:textId="77777777" w:rsidR="001115D4" w:rsidRPr="001115D4" w:rsidRDefault="001115D4" w:rsidP="001115D4">
      <w:pPr>
        <w:numPr>
          <w:ilvl w:val="0"/>
          <w:numId w:val="3"/>
        </w:numPr>
        <w:jc w:val="both"/>
        <w:rPr>
          <w:rFonts w:ascii="Palatino Linotype" w:hAnsi="Palatino Linotype"/>
          <w:b/>
          <w:bCs/>
          <w:sz w:val="18"/>
          <w:szCs w:val="18"/>
        </w:rPr>
      </w:pPr>
      <w:r w:rsidRPr="001115D4">
        <w:rPr>
          <w:rFonts w:ascii="Palatino Linotype" w:hAnsi="Palatino Linotype"/>
          <w:b/>
          <w:bCs/>
          <w:sz w:val="18"/>
          <w:szCs w:val="18"/>
        </w:rPr>
        <w:t>Τα προς ενοικίαση οχήματα θα παραληφθούν από την ΑΡΣΙΣ στις διευθύνσεις που θα υποδείξει η Αναθέτουσα Αρχή.</w:t>
      </w:r>
    </w:p>
    <w:p w14:paraId="1599413A" w14:textId="77777777" w:rsidR="001115D4" w:rsidRPr="001115D4" w:rsidRDefault="001115D4" w:rsidP="001115D4">
      <w:pPr>
        <w:numPr>
          <w:ilvl w:val="0"/>
          <w:numId w:val="3"/>
        </w:numPr>
        <w:jc w:val="both"/>
        <w:rPr>
          <w:rFonts w:ascii="Palatino Linotype" w:hAnsi="Palatino Linotype"/>
          <w:b/>
          <w:bCs/>
          <w:sz w:val="18"/>
          <w:szCs w:val="18"/>
        </w:rPr>
      </w:pPr>
      <w:r w:rsidRPr="001115D4">
        <w:rPr>
          <w:rFonts w:ascii="Palatino Linotype" w:hAnsi="Palatino Linotype"/>
          <w:b/>
          <w:bCs/>
          <w:sz w:val="18"/>
          <w:szCs w:val="18"/>
        </w:rPr>
        <w:t>Σε περίπτωση βλάβης του οχήματος ή ατυχήματος ο ανάδοχος υποχρεούται να το αντικαταστήσει με νέο (με τα ίδια χαρακτηριστικά) εντός 8 ωρών από την έγγραφη ειδοποίησή του, με παράδοση του νέου οχήματος στον αντίστοιχο τόπο.</w:t>
      </w:r>
    </w:p>
    <w:p w14:paraId="336807EB" w14:textId="77777777" w:rsidR="001115D4" w:rsidRPr="001115D4" w:rsidRDefault="001115D4" w:rsidP="001115D4">
      <w:pPr>
        <w:numPr>
          <w:ilvl w:val="0"/>
          <w:numId w:val="3"/>
        </w:numPr>
        <w:jc w:val="both"/>
        <w:rPr>
          <w:rFonts w:ascii="Palatino Linotype" w:hAnsi="Palatino Linotype"/>
          <w:b/>
          <w:bCs/>
          <w:sz w:val="18"/>
          <w:szCs w:val="18"/>
        </w:rPr>
      </w:pPr>
      <w:r w:rsidRPr="001115D4">
        <w:rPr>
          <w:rFonts w:ascii="Palatino Linotype" w:hAnsi="Palatino Linotype"/>
          <w:b/>
          <w:bCs/>
          <w:sz w:val="18"/>
          <w:szCs w:val="18"/>
        </w:rPr>
        <w:t xml:space="preserve">Η Αναθέτουσα Οργάνωση δεν θα ευθύνεται για τις φθορές που δημιουργούνται στο όχημα από τη συνήθη χρήση τους και δεν θα </w:t>
      </w:r>
      <w:proofErr w:type="spellStart"/>
      <w:r w:rsidRPr="001115D4">
        <w:rPr>
          <w:rFonts w:ascii="Palatino Linotype" w:hAnsi="Palatino Linotype"/>
          <w:b/>
          <w:bCs/>
          <w:sz w:val="18"/>
          <w:szCs w:val="18"/>
        </w:rPr>
        <w:t>βαρύνεται</w:t>
      </w:r>
      <w:proofErr w:type="spellEnd"/>
      <w:r w:rsidRPr="001115D4">
        <w:rPr>
          <w:rFonts w:ascii="Palatino Linotype" w:hAnsi="Palatino Linotype"/>
          <w:b/>
          <w:bCs/>
          <w:sz w:val="18"/>
          <w:szCs w:val="18"/>
        </w:rPr>
        <w:t xml:space="preserve"> με έξοδα συντήρησής του.</w:t>
      </w:r>
    </w:p>
    <w:p w14:paraId="39047E8A" w14:textId="77777777" w:rsidR="001115D4" w:rsidRPr="001115D4" w:rsidRDefault="001115D4" w:rsidP="001115D4">
      <w:pPr>
        <w:numPr>
          <w:ilvl w:val="0"/>
          <w:numId w:val="3"/>
        </w:numPr>
        <w:jc w:val="both"/>
        <w:rPr>
          <w:rFonts w:ascii="Palatino Linotype" w:hAnsi="Palatino Linotype"/>
          <w:b/>
          <w:bCs/>
          <w:sz w:val="18"/>
          <w:szCs w:val="18"/>
        </w:rPr>
      </w:pPr>
      <w:r w:rsidRPr="001115D4">
        <w:rPr>
          <w:rFonts w:ascii="Palatino Linotype" w:hAnsi="Palatino Linotype"/>
          <w:b/>
          <w:bCs/>
          <w:sz w:val="18"/>
          <w:szCs w:val="18"/>
        </w:rPr>
        <w:t xml:space="preserve">Η εκχώρηση των υποχρεώσεων και των δικαιωμάτων του ΑΝΑΔΟΧΟΥ σε τρίτους ΑΠΑΓΟΡΕΥΕΤΑΙ. </w:t>
      </w:r>
    </w:p>
    <w:p w14:paraId="7C774880" w14:textId="77777777" w:rsidR="001115D4" w:rsidRPr="001115D4" w:rsidRDefault="001115D4" w:rsidP="001115D4">
      <w:pPr>
        <w:numPr>
          <w:ilvl w:val="0"/>
          <w:numId w:val="3"/>
        </w:numPr>
        <w:jc w:val="both"/>
        <w:rPr>
          <w:rFonts w:ascii="Palatino Linotype" w:hAnsi="Palatino Linotype"/>
          <w:b/>
          <w:bCs/>
          <w:sz w:val="18"/>
          <w:szCs w:val="18"/>
        </w:rPr>
      </w:pPr>
      <w:r w:rsidRPr="001115D4">
        <w:rPr>
          <w:rFonts w:ascii="Palatino Linotype" w:hAnsi="Palatino Linotype"/>
          <w:b/>
          <w:bCs/>
          <w:sz w:val="18"/>
          <w:szCs w:val="18"/>
        </w:rPr>
        <w:t xml:space="preserve">Ο προμηθευτής, θα εκδώσει Τιμολόγιο Παροχής Υπηρεσιών για το σύνολο της υπηρεσίας που θα έχει εκτελεστεί, ανά ημερολογιακό μήνα. Η ΑΡΣΙΣ θα καταβάλλει την αξία των παρεχόμενων υπηρεσιών, στα πλαίσια της παρούσας πρόσκλησης, εντός  </w:t>
      </w:r>
      <w:proofErr w:type="spellStart"/>
      <w:r w:rsidRPr="001115D4">
        <w:rPr>
          <w:rFonts w:ascii="Palatino Linotype" w:hAnsi="Palatino Linotype"/>
          <w:b/>
          <w:bCs/>
          <w:sz w:val="18"/>
          <w:szCs w:val="18"/>
        </w:rPr>
        <w:t>εκατόν</w:t>
      </w:r>
      <w:proofErr w:type="spellEnd"/>
      <w:r w:rsidRPr="001115D4">
        <w:rPr>
          <w:rFonts w:ascii="Palatino Linotype" w:hAnsi="Palatino Linotype"/>
          <w:b/>
          <w:bCs/>
          <w:sz w:val="18"/>
          <w:szCs w:val="18"/>
        </w:rPr>
        <w:t xml:space="preserve"> είκοσι (120) ημερών  από την παροχή των υπηρεσιών και την έκδοση από τον προμηθευτή των δικαιολογητικών πληρωμής:</w:t>
      </w:r>
    </w:p>
    <w:p w14:paraId="07254493" w14:textId="77777777" w:rsidR="001115D4" w:rsidRPr="001115D4" w:rsidRDefault="001115D4" w:rsidP="001115D4">
      <w:pPr>
        <w:numPr>
          <w:ilvl w:val="0"/>
          <w:numId w:val="5"/>
        </w:numPr>
        <w:jc w:val="both"/>
        <w:rPr>
          <w:rFonts w:ascii="Palatino Linotype" w:hAnsi="Palatino Linotype"/>
          <w:b/>
          <w:bCs/>
          <w:sz w:val="18"/>
          <w:szCs w:val="18"/>
        </w:rPr>
      </w:pPr>
      <w:r w:rsidRPr="001115D4">
        <w:rPr>
          <w:rFonts w:ascii="Palatino Linotype" w:hAnsi="Palatino Linotype"/>
          <w:b/>
          <w:bCs/>
          <w:sz w:val="18"/>
          <w:szCs w:val="18"/>
        </w:rPr>
        <w:t>Τιμολόγιο παροχής υπηρεσιών, στο οποίο να αναγράφονται η υπηρεσία, η ποσότητα, η τιμή μονάδας, η συνολική αξία και οι νόμιμες επιβαρύνσεις,</w:t>
      </w:r>
    </w:p>
    <w:p w14:paraId="78E74A87" w14:textId="49FDFE0E" w:rsidR="001115D4" w:rsidRPr="001115D4" w:rsidRDefault="001115D4" w:rsidP="00432F24">
      <w:pPr>
        <w:numPr>
          <w:ilvl w:val="0"/>
          <w:numId w:val="5"/>
        </w:numPr>
        <w:jc w:val="both"/>
        <w:rPr>
          <w:rFonts w:ascii="Palatino Linotype" w:hAnsi="Palatino Linotype"/>
          <w:b/>
          <w:bCs/>
          <w:sz w:val="18"/>
          <w:szCs w:val="18"/>
        </w:rPr>
      </w:pPr>
      <w:r w:rsidRPr="001115D4">
        <w:rPr>
          <w:rFonts w:ascii="Palatino Linotype" w:hAnsi="Palatino Linotype"/>
          <w:b/>
          <w:bCs/>
          <w:sz w:val="18"/>
          <w:szCs w:val="18"/>
        </w:rPr>
        <w:t xml:space="preserve">Βεβαίωση ασφαλιστικής ενημερότητας, για είσπραξη σε ισχύ </w:t>
      </w:r>
      <w:r w:rsidR="00432F24">
        <w:rPr>
          <w:rFonts w:ascii="Palatino Linotype" w:hAnsi="Palatino Linotype"/>
          <w:b/>
          <w:bCs/>
          <w:sz w:val="18"/>
          <w:szCs w:val="18"/>
        </w:rPr>
        <w:t>.</w:t>
      </w:r>
    </w:p>
    <w:p w14:paraId="4B733CA2" w14:textId="30082A17" w:rsidR="001115D4" w:rsidRPr="001115D4" w:rsidRDefault="001115D4" w:rsidP="001115D4">
      <w:pPr>
        <w:numPr>
          <w:ilvl w:val="0"/>
          <w:numId w:val="5"/>
        </w:numPr>
        <w:jc w:val="both"/>
        <w:rPr>
          <w:rFonts w:ascii="Palatino Linotype" w:hAnsi="Palatino Linotype"/>
          <w:b/>
          <w:bCs/>
          <w:sz w:val="18"/>
          <w:szCs w:val="18"/>
        </w:rPr>
      </w:pPr>
      <w:r w:rsidRPr="001115D4">
        <w:rPr>
          <w:rFonts w:ascii="Palatino Linotype" w:hAnsi="Palatino Linotype"/>
          <w:b/>
          <w:bCs/>
          <w:sz w:val="18"/>
          <w:szCs w:val="18"/>
        </w:rPr>
        <w:t>Βεβαίωση ασφαλιστικής ενημερότητας ΕΦΚΑ μη μισθωτών για είσπραξη σε ισχύ</w:t>
      </w:r>
      <w:r w:rsidR="00432F24">
        <w:rPr>
          <w:rFonts w:ascii="Palatino Linotype" w:hAnsi="Palatino Linotype"/>
          <w:b/>
          <w:bCs/>
          <w:sz w:val="18"/>
          <w:szCs w:val="18"/>
        </w:rPr>
        <w:t>.</w:t>
      </w:r>
      <w:r w:rsidRPr="001115D4">
        <w:rPr>
          <w:rFonts w:ascii="Palatino Linotype" w:hAnsi="Palatino Linotype"/>
          <w:b/>
          <w:bCs/>
          <w:sz w:val="18"/>
          <w:szCs w:val="18"/>
        </w:rPr>
        <w:t xml:space="preserve"> </w:t>
      </w:r>
    </w:p>
    <w:p w14:paraId="1EE9E187" w14:textId="3A364423" w:rsidR="001115D4" w:rsidRPr="001115D4" w:rsidRDefault="001115D4" w:rsidP="001115D4">
      <w:pPr>
        <w:numPr>
          <w:ilvl w:val="0"/>
          <w:numId w:val="5"/>
        </w:numPr>
        <w:jc w:val="both"/>
        <w:rPr>
          <w:rFonts w:ascii="Palatino Linotype" w:hAnsi="Palatino Linotype"/>
          <w:b/>
          <w:bCs/>
          <w:sz w:val="18"/>
          <w:szCs w:val="18"/>
        </w:rPr>
      </w:pPr>
      <w:r w:rsidRPr="001115D4">
        <w:rPr>
          <w:rFonts w:ascii="Palatino Linotype" w:hAnsi="Palatino Linotype"/>
          <w:b/>
          <w:bCs/>
          <w:sz w:val="18"/>
          <w:szCs w:val="18"/>
        </w:rPr>
        <w:t xml:space="preserve">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w:t>
      </w:r>
    </w:p>
    <w:p w14:paraId="2D516F24" w14:textId="77777777" w:rsidR="001115D4" w:rsidRPr="001115D4" w:rsidRDefault="001115D4" w:rsidP="001115D4">
      <w:pPr>
        <w:numPr>
          <w:ilvl w:val="0"/>
          <w:numId w:val="5"/>
        </w:numPr>
        <w:jc w:val="both"/>
        <w:rPr>
          <w:rFonts w:ascii="Palatino Linotype" w:hAnsi="Palatino Linotype"/>
          <w:b/>
          <w:bCs/>
          <w:sz w:val="18"/>
          <w:szCs w:val="18"/>
        </w:rPr>
      </w:pPr>
      <w:r w:rsidRPr="001115D4">
        <w:rPr>
          <w:rFonts w:ascii="Palatino Linotype" w:hAnsi="Palatino Linotype"/>
          <w:b/>
          <w:bCs/>
          <w:i/>
          <w:iCs/>
          <w:sz w:val="18"/>
          <w:szCs w:val="18"/>
        </w:rPr>
        <w:t xml:space="preserve">Πιστοποιητικό Ποινικού Μητρώου </w:t>
      </w:r>
      <w:r w:rsidRPr="001115D4">
        <w:rPr>
          <w:rFonts w:ascii="Palatino Linotype" w:hAnsi="Palatino Linotype"/>
          <w:b/>
          <w:bCs/>
          <w:sz w:val="18"/>
          <w:szCs w:val="18"/>
        </w:rPr>
        <w:t xml:space="preserve">τελευταίου τριμήνου που αφορά τις κάτωθι περιπτώσεις: </w:t>
      </w:r>
    </w:p>
    <w:p w14:paraId="282174D9" w14:textId="77777777" w:rsidR="001115D4" w:rsidRPr="001115D4" w:rsidRDefault="001115D4" w:rsidP="001115D4">
      <w:pPr>
        <w:jc w:val="both"/>
        <w:rPr>
          <w:rFonts w:ascii="Palatino Linotype" w:hAnsi="Palatino Linotype"/>
          <w:b/>
          <w:bCs/>
          <w:sz w:val="18"/>
          <w:szCs w:val="18"/>
        </w:rPr>
      </w:pPr>
      <w:r w:rsidRPr="001115D4">
        <w:rPr>
          <w:rFonts w:ascii="Palatino Linotype" w:hAnsi="Palatino Linotype"/>
          <w:b/>
          <w:bCs/>
          <w:sz w:val="18"/>
          <w:szCs w:val="18"/>
        </w:rPr>
        <w:t>α) στις εταιρείες περιορισμένης ευθύνης (Ε.Π.Ε.), ιδιωτικών κεφαλαιουχικών εταιρειών (Ι.Κ.Ε.) και προσωπικών εταιρειών (Ο.Ε. και Ε.Ε.), τους διαχειριστές, ή</w:t>
      </w:r>
    </w:p>
    <w:p w14:paraId="268C6839" w14:textId="77777777" w:rsidR="001115D4" w:rsidRPr="001115D4" w:rsidRDefault="001115D4" w:rsidP="001115D4">
      <w:pPr>
        <w:jc w:val="both"/>
        <w:rPr>
          <w:rFonts w:ascii="Palatino Linotype" w:hAnsi="Palatino Linotype"/>
          <w:b/>
          <w:bCs/>
          <w:sz w:val="18"/>
          <w:szCs w:val="18"/>
        </w:rPr>
      </w:pPr>
      <w:r w:rsidRPr="001115D4">
        <w:rPr>
          <w:rFonts w:ascii="Palatino Linotype" w:hAnsi="Palatino Linotype"/>
          <w:b/>
          <w:bCs/>
          <w:sz w:val="18"/>
          <w:szCs w:val="18"/>
        </w:rPr>
        <w:t xml:space="preserve">β) στις ανώνυμες εταιρείες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ή </w:t>
      </w:r>
    </w:p>
    <w:p w14:paraId="73871FCE" w14:textId="77777777" w:rsidR="001115D4" w:rsidRPr="001115D4" w:rsidRDefault="001115D4" w:rsidP="001115D4">
      <w:pPr>
        <w:jc w:val="both"/>
        <w:rPr>
          <w:rFonts w:ascii="Palatino Linotype" w:hAnsi="Palatino Linotype"/>
          <w:b/>
          <w:bCs/>
          <w:sz w:val="18"/>
          <w:szCs w:val="18"/>
        </w:rPr>
      </w:pPr>
      <w:r w:rsidRPr="001115D4">
        <w:rPr>
          <w:rFonts w:ascii="Palatino Linotype" w:hAnsi="Palatino Linotype"/>
          <w:b/>
          <w:bCs/>
          <w:sz w:val="18"/>
          <w:szCs w:val="18"/>
        </w:rPr>
        <w:lastRenderedPageBreak/>
        <w:t xml:space="preserve">γ) στους συνεταιρισμούς, τα μέλη του Διοικητικού Συμβουλίου, ή </w:t>
      </w:r>
    </w:p>
    <w:p w14:paraId="21DC1E85" w14:textId="77777777" w:rsidR="001115D4" w:rsidRPr="001115D4" w:rsidRDefault="001115D4" w:rsidP="001115D4">
      <w:pPr>
        <w:jc w:val="both"/>
        <w:rPr>
          <w:rFonts w:ascii="Palatino Linotype" w:hAnsi="Palatino Linotype"/>
          <w:b/>
          <w:bCs/>
          <w:sz w:val="18"/>
          <w:szCs w:val="18"/>
        </w:rPr>
      </w:pPr>
      <w:r w:rsidRPr="001115D4">
        <w:rPr>
          <w:rFonts w:ascii="Palatino Linotype" w:hAnsi="Palatino Linotype"/>
          <w:b/>
          <w:bCs/>
          <w:sz w:val="18"/>
          <w:szCs w:val="18"/>
        </w:rPr>
        <w:t>δ) στις υπόλοιπες περιπτώσεις νομικών προσώπων, τον κατά περίπτωση νόμιμο εκπρόσωπο,</w:t>
      </w:r>
    </w:p>
    <w:p w14:paraId="148B9163" w14:textId="77777777" w:rsidR="001115D4" w:rsidRPr="001115D4" w:rsidRDefault="001115D4" w:rsidP="001115D4">
      <w:pPr>
        <w:jc w:val="both"/>
        <w:rPr>
          <w:rFonts w:ascii="Palatino Linotype" w:hAnsi="Palatino Linotype"/>
          <w:b/>
          <w:bCs/>
          <w:sz w:val="18"/>
          <w:szCs w:val="18"/>
        </w:rPr>
      </w:pPr>
      <w:r w:rsidRPr="001115D4">
        <w:rPr>
          <w:rFonts w:ascii="Palatino Linotype" w:hAnsi="Palatino Linotype"/>
          <w:b/>
          <w:bCs/>
          <w:sz w:val="18"/>
          <w:szCs w:val="18"/>
        </w:rPr>
        <w:t xml:space="preserve">ε) στο ίδιο το φυσικό πρόσωπο σε περίπτωση φυσικού προσώπου ως υποψηφίου αναδόχου. </w:t>
      </w:r>
    </w:p>
    <w:p w14:paraId="495537DD" w14:textId="77777777" w:rsidR="001115D4" w:rsidRPr="001115D4" w:rsidRDefault="001115D4" w:rsidP="001115D4">
      <w:pPr>
        <w:numPr>
          <w:ilvl w:val="0"/>
          <w:numId w:val="3"/>
        </w:numPr>
        <w:jc w:val="both"/>
        <w:rPr>
          <w:rFonts w:ascii="Palatino Linotype" w:hAnsi="Palatino Linotype"/>
          <w:b/>
          <w:bCs/>
          <w:sz w:val="18"/>
          <w:szCs w:val="18"/>
        </w:rPr>
      </w:pPr>
      <w:r w:rsidRPr="001115D4">
        <w:rPr>
          <w:rFonts w:ascii="Palatino Linotype" w:hAnsi="Palatino Linotype"/>
          <w:b/>
          <w:bCs/>
          <w:sz w:val="18"/>
          <w:szCs w:val="18"/>
        </w:rPr>
        <w:t>Τον προμηθευτή βαρύνουν και συμπεριλαμβάνονται στην τιμή της προσφοράς του  οι νόμιμες κρατήσεις,  όπως αυτές ισχύουν κατά την ημέρα  υπογραφής της ανάθεσης.</w:t>
      </w:r>
    </w:p>
    <w:p w14:paraId="654CFC43" w14:textId="77777777" w:rsidR="001115D4" w:rsidRPr="001115D4" w:rsidRDefault="001115D4" w:rsidP="001115D4">
      <w:pPr>
        <w:numPr>
          <w:ilvl w:val="0"/>
          <w:numId w:val="3"/>
        </w:numPr>
        <w:jc w:val="both"/>
        <w:rPr>
          <w:rFonts w:ascii="Palatino Linotype" w:hAnsi="Palatino Linotype"/>
          <w:b/>
          <w:bCs/>
          <w:sz w:val="18"/>
          <w:szCs w:val="18"/>
          <w:u w:val="single"/>
        </w:rPr>
      </w:pPr>
      <w:r w:rsidRPr="001115D4">
        <w:rPr>
          <w:rFonts w:ascii="Palatino Linotype" w:hAnsi="Palatino Linotype"/>
          <w:b/>
          <w:bCs/>
          <w:sz w:val="18"/>
          <w:szCs w:val="18"/>
        </w:rPr>
        <w:t xml:space="preserve">Ο προμηθευτής λαμβάνει γνώση των Ειδικών Όρων της προμήθειας και δεσμεύεται ότι θα συµµμορφώνεται πλήρως με αυτούς, όπως αυτοί περιγράφονται λεπτομερώς στην παρούσα πρόσκληση.  </w:t>
      </w:r>
    </w:p>
    <w:p w14:paraId="55769485" w14:textId="04ABE8C4" w:rsidR="001115D4" w:rsidRPr="001115D4" w:rsidRDefault="001115D4" w:rsidP="001115D4">
      <w:pPr>
        <w:numPr>
          <w:ilvl w:val="0"/>
          <w:numId w:val="3"/>
        </w:numPr>
        <w:jc w:val="both"/>
        <w:rPr>
          <w:rFonts w:ascii="Palatino Linotype" w:hAnsi="Palatino Linotype"/>
          <w:b/>
          <w:bCs/>
          <w:sz w:val="18"/>
          <w:szCs w:val="18"/>
          <w:u w:val="single"/>
        </w:rPr>
      </w:pPr>
      <w:r w:rsidRPr="001115D4">
        <w:rPr>
          <w:rFonts w:ascii="Palatino Linotype" w:hAnsi="Palatino Linotype"/>
          <w:b/>
          <w:bCs/>
          <w:sz w:val="18"/>
          <w:szCs w:val="18"/>
        </w:rPr>
        <w:t xml:space="preserve">Σημειώνεται ότι επιβάλλεται κράτηση ύψους 0,1% υπέρ ΕΑΔΗΣΥ επί όλων των συμβάσεων που υπάγονται στον παρόντα νόμο ν.4912/22  (Α΄59) και στον ν.4413/2016 (Α' 148), αξίας άνω των χιλίων (1.000) ευρώ προ ΦΠΑ. Το αναλογούν ποσό της κράτησης </w:t>
      </w:r>
      <w:proofErr w:type="spellStart"/>
      <w:r w:rsidRPr="001115D4">
        <w:rPr>
          <w:rFonts w:ascii="Palatino Linotype" w:hAnsi="Palatino Linotype"/>
          <w:b/>
          <w:bCs/>
          <w:sz w:val="18"/>
          <w:szCs w:val="18"/>
        </w:rPr>
        <w:t>παρακρατείται</w:t>
      </w:r>
      <w:proofErr w:type="spellEnd"/>
      <w:r w:rsidRPr="001115D4">
        <w:rPr>
          <w:rFonts w:ascii="Palatino Linotype" w:hAnsi="Palatino Linotype"/>
          <w:b/>
          <w:bCs/>
          <w:sz w:val="18"/>
          <w:szCs w:val="18"/>
        </w:rPr>
        <w:t xml:space="preserve"> από την αναθέτουσα αρχή και κατατίθεται σε έναν από τους παρακάτω τραπεζικούς λογαριασμούς υπέρ ΕΑΔΗΣΥ, ανεξαρτήτως της ημερομηνίας της σύμβασης: Τράπεζα της Ελλάδας: ΙΒΑΝ GR 2001000240000000026180286 Τράπεζα ΠΕΙΡΑΙΩΣ: ΙΒΑΝ GR 1901721360005136088985432.</w:t>
      </w:r>
    </w:p>
    <w:p w14:paraId="412C87A9" w14:textId="77777777" w:rsidR="001115D4" w:rsidRPr="001115D4" w:rsidRDefault="001115D4" w:rsidP="001115D4">
      <w:pPr>
        <w:numPr>
          <w:ilvl w:val="0"/>
          <w:numId w:val="3"/>
        </w:numPr>
        <w:jc w:val="both"/>
        <w:rPr>
          <w:rFonts w:ascii="Palatino Linotype" w:hAnsi="Palatino Linotype"/>
          <w:b/>
          <w:bCs/>
          <w:sz w:val="18"/>
          <w:szCs w:val="18"/>
          <w:u w:val="single"/>
        </w:rPr>
      </w:pPr>
      <w:r w:rsidRPr="001115D4">
        <w:rPr>
          <w:rFonts w:ascii="Palatino Linotype" w:hAnsi="Palatino Linotype"/>
          <w:b/>
          <w:bCs/>
          <w:sz w:val="18"/>
          <w:szCs w:val="18"/>
        </w:rPr>
        <w:t xml:space="preserve"> Η εκχώρηση των υποχρεώσεων και των δικαιωμάτων του αναδόχου σε τρίτους ΑΠΑΓΟΡΕΥΕΤΑΙ.</w:t>
      </w:r>
    </w:p>
    <w:p w14:paraId="645D33F6" w14:textId="77777777" w:rsidR="001115D4" w:rsidRPr="001115D4" w:rsidRDefault="001115D4" w:rsidP="001115D4">
      <w:pPr>
        <w:numPr>
          <w:ilvl w:val="0"/>
          <w:numId w:val="3"/>
        </w:numPr>
        <w:jc w:val="both"/>
        <w:rPr>
          <w:rFonts w:ascii="Palatino Linotype" w:hAnsi="Palatino Linotype"/>
          <w:b/>
          <w:bCs/>
          <w:sz w:val="18"/>
          <w:szCs w:val="18"/>
        </w:rPr>
      </w:pPr>
      <w:r w:rsidRPr="001115D4">
        <w:rPr>
          <w:rFonts w:ascii="Palatino Linotype" w:hAnsi="Palatino Linotype"/>
          <w:b/>
          <w:bCs/>
          <w:sz w:val="18"/>
          <w:szCs w:val="18"/>
        </w:rPr>
        <w:t xml:space="preserve"> Οι παραπάνω όροι θεωρούνται δεσμευτικοί, με ποινή απόρριψης της προσφοράς σε περίπτωση μη συμμόρφωσης σε κάποιον από αυτούς.</w:t>
      </w:r>
    </w:p>
    <w:p w14:paraId="669F4ED7" w14:textId="77777777" w:rsidR="001115D4" w:rsidRPr="001115D4" w:rsidRDefault="001115D4" w:rsidP="001115D4">
      <w:pPr>
        <w:numPr>
          <w:ilvl w:val="0"/>
          <w:numId w:val="3"/>
        </w:numPr>
        <w:jc w:val="both"/>
        <w:rPr>
          <w:rFonts w:ascii="Palatino Linotype" w:hAnsi="Palatino Linotype"/>
          <w:b/>
          <w:bCs/>
          <w:sz w:val="18"/>
          <w:szCs w:val="18"/>
        </w:rPr>
      </w:pPr>
      <w:r w:rsidRPr="001115D4">
        <w:rPr>
          <w:rFonts w:ascii="Palatino Linotype" w:hAnsi="Palatino Linotype"/>
          <w:b/>
          <w:bCs/>
          <w:sz w:val="18"/>
          <w:szCs w:val="18"/>
        </w:rPr>
        <w:t xml:space="preserve">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 </w:t>
      </w:r>
    </w:p>
    <w:p w14:paraId="08A06C38" w14:textId="77777777" w:rsidR="001115D4" w:rsidRPr="001115D4" w:rsidRDefault="001115D4" w:rsidP="001115D4">
      <w:pPr>
        <w:jc w:val="both"/>
        <w:rPr>
          <w:rFonts w:ascii="Palatino Linotype" w:hAnsi="Palatino Linotype"/>
          <w:b/>
          <w:bCs/>
          <w:sz w:val="18"/>
          <w:szCs w:val="18"/>
        </w:rPr>
      </w:pPr>
    </w:p>
    <w:p w14:paraId="0D645938" w14:textId="77777777" w:rsidR="001115D4" w:rsidRPr="001115D4" w:rsidRDefault="001115D4" w:rsidP="001115D4">
      <w:pPr>
        <w:jc w:val="both"/>
        <w:rPr>
          <w:rFonts w:ascii="Palatino Linotype" w:hAnsi="Palatino Linotype"/>
          <w:b/>
          <w:bCs/>
          <w:sz w:val="18"/>
          <w:szCs w:val="18"/>
          <w:u w:val="single"/>
        </w:rPr>
      </w:pPr>
      <w:r w:rsidRPr="001115D4">
        <w:rPr>
          <w:rFonts w:ascii="Palatino Linotype" w:hAnsi="Palatino Linotype"/>
          <w:b/>
          <w:bCs/>
          <w:sz w:val="18"/>
          <w:szCs w:val="18"/>
          <w:u w:val="single"/>
        </w:rPr>
        <w:t>ΙΙ. ΤΕΧΝΙΚΕΣ ΠΡΟΔΙΑΓΡΑΦΕΣ</w:t>
      </w:r>
    </w:p>
    <w:p w14:paraId="5DBF67A6" w14:textId="77777777" w:rsidR="001115D4" w:rsidRPr="001115D4" w:rsidRDefault="001115D4" w:rsidP="001115D4">
      <w:pPr>
        <w:jc w:val="both"/>
        <w:rPr>
          <w:rFonts w:ascii="Palatino Linotype" w:hAnsi="Palatino Linotype"/>
          <w:b/>
          <w:bCs/>
          <w:sz w:val="18"/>
          <w:szCs w:val="18"/>
          <w:u w:val="single"/>
        </w:rPr>
      </w:pPr>
    </w:p>
    <w:p w14:paraId="12F82EE3" w14:textId="77777777" w:rsidR="001115D4" w:rsidRPr="001115D4" w:rsidRDefault="001115D4" w:rsidP="001115D4">
      <w:pPr>
        <w:jc w:val="both"/>
        <w:rPr>
          <w:rFonts w:ascii="Palatino Linotype" w:hAnsi="Palatino Linotype"/>
          <w:b/>
          <w:bCs/>
          <w:sz w:val="18"/>
          <w:szCs w:val="18"/>
        </w:rPr>
      </w:pPr>
    </w:p>
    <w:tbl>
      <w:tblPr>
        <w:tblStyle w:val="a3"/>
        <w:tblW w:w="6398" w:type="dxa"/>
        <w:tblLook w:val="04A0" w:firstRow="1" w:lastRow="0" w:firstColumn="1" w:lastColumn="0" w:noHBand="0" w:noVBand="1"/>
      </w:tblPr>
      <w:tblGrid>
        <w:gridCol w:w="4347"/>
        <w:gridCol w:w="2051"/>
      </w:tblGrid>
      <w:tr w:rsidR="001115D4" w:rsidRPr="001115D4" w14:paraId="184A97AF" w14:textId="77777777" w:rsidTr="00B27EAF">
        <w:trPr>
          <w:tblHeader/>
        </w:trPr>
        <w:tc>
          <w:tcPr>
            <w:tcW w:w="4347" w:type="dxa"/>
          </w:tcPr>
          <w:p w14:paraId="562B7D4D" w14:textId="77777777" w:rsidR="001115D4" w:rsidRPr="001115D4" w:rsidRDefault="001115D4" w:rsidP="001115D4">
            <w:pPr>
              <w:spacing w:after="160" w:line="259" w:lineRule="auto"/>
              <w:jc w:val="both"/>
              <w:rPr>
                <w:rFonts w:ascii="Palatino Linotype" w:hAnsi="Palatino Linotype"/>
                <w:b/>
                <w:bCs/>
                <w:sz w:val="18"/>
                <w:szCs w:val="18"/>
              </w:rPr>
            </w:pPr>
            <w:r w:rsidRPr="001115D4">
              <w:rPr>
                <w:rFonts w:ascii="Palatino Linotype" w:hAnsi="Palatino Linotype"/>
                <w:b/>
                <w:bCs/>
                <w:sz w:val="18"/>
                <w:szCs w:val="18"/>
              </w:rPr>
              <w:t>ΑΠΑΙΤΗΣΕΙΣ</w:t>
            </w:r>
          </w:p>
        </w:tc>
        <w:tc>
          <w:tcPr>
            <w:tcW w:w="2051" w:type="dxa"/>
          </w:tcPr>
          <w:p w14:paraId="5D72CDB6" w14:textId="77777777" w:rsidR="001115D4" w:rsidRPr="001115D4" w:rsidRDefault="001115D4" w:rsidP="001115D4">
            <w:pPr>
              <w:spacing w:after="160" w:line="259" w:lineRule="auto"/>
              <w:jc w:val="both"/>
              <w:rPr>
                <w:rFonts w:ascii="Palatino Linotype" w:hAnsi="Palatino Linotype"/>
                <w:b/>
                <w:bCs/>
                <w:sz w:val="18"/>
                <w:szCs w:val="18"/>
              </w:rPr>
            </w:pPr>
            <w:r w:rsidRPr="001115D4">
              <w:rPr>
                <w:rFonts w:ascii="Palatino Linotype" w:hAnsi="Palatino Linotype"/>
                <w:b/>
                <w:bCs/>
                <w:sz w:val="18"/>
                <w:szCs w:val="18"/>
              </w:rPr>
              <w:t>ΤΜΗΜΑ 1,2</w:t>
            </w:r>
          </w:p>
        </w:tc>
      </w:tr>
      <w:tr w:rsidR="001115D4" w:rsidRPr="001115D4" w14:paraId="6CFF4CF0" w14:textId="77777777" w:rsidTr="00B27EAF">
        <w:tc>
          <w:tcPr>
            <w:tcW w:w="4347" w:type="dxa"/>
          </w:tcPr>
          <w:p w14:paraId="00A9E2E1" w14:textId="77777777" w:rsidR="001115D4" w:rsidRPr="001115D4" w:rsidRDefault="001115D4" w:rsidP="001115D4">
            <w:pPr>
              <w:spacing w:after="160" w:line="259" w:lineRule="auto"/>
              <w:jc w:val="both"/>
              <w:rPr>
                <w:rFonts w:ascii="Palatino Linotype" w:hAnsi="Palatino Linotype"/>
                <w:b/>
                <w:bCs/>
                <w:sz w:val="18"/>
                <w:szCs w:val="18"/>
              </w:rPr>
            </w:pPr>
            <w:r w:rsidRPr="001115D4">
              <w:rPr>
                <w:rFonts w:ascii="Palatino Linotype" w:hAnsi="Palatino Linotype"/>
                <w:b/>
                <w:bCs/>
                <w:sz w:val="18"/>
                <w:szCs w:val="18"/>
              </w:rPr>
              <w:t>ΕΠΙΒΑΤΙΚΟ ΑΥΤΟΚΙΝΗΤΟ</w:t>
            </w:r>
          </w:p>
        </w:tc>
        <w:tc>
          <w:tcPr>
            <w:tcW w:w="2051" w:type="dxa"/>
          </w:tcPr>
          <w:p w14:paraId="10717E19" w14:textId="77777777" w:rsidR="001115D4" w:rsidRPr="001115D4" w:rsidRDefault="001115D4" w:rsidP="001115D4">
            <w:pPr>
              <w:spacing w:after="160" w:line="259" w:lineRule="auto"/>
              <w:jc w:val="both"/>
              <w:rPr>
                <w:rFonts w:ascii="Palatino Linotype" w:hAnsi="Palatino Linotype"/>
                <w:b/>
                <w:bCs/>
                <w:sz w:val="18"/>
                <w:szCs w:val="18"/>
              </w:rPr>
            </w:pPr>
            <w:r w:rsidRPr="001115D4">
              <w:rPr>
                <w:rFonts w:ascii="Palatino Linotype" w:hAnsi="Palatino Linotype"/>
                <w:b/>
                <w:bCs/>
                <w:sz w:val="18"/>
                <w:szCs w:val="18"/>
              </w:rPr>
              <w:t>ΝΑΙ</w:t>
            </w:r>
          </w:p>
        </w:tc>
      </w:tr>
      <w:tr w:rsidR="001115D4" w:rsidRPr="001115D4" w14:paraId="4D8533B2" w14:textId="77777777" w:rsidTr="00B27EAF">
        <w:tc>
          <w:tcPr>
            <w:tcW w:w="4347" w:type="dxa"/>
          </w:tcPr>
          <w:p w14:paraId="19377FF3" w14:textId="02A2463A" w:rsidR="001115D4" w:rsidRPr="001115D4" w:rsidRDefault="001115D4" w:rsidP="001115D4">
            <w:pPr>
              <w:spacing w:after="160" w:line="259" w:lineRule="auto"/>
              <w:jc w:val="both"/>
              <w:rPr>
                <w:rFonts w:ascii="Palatino Linotype" w:hAnsi="Palatino Linotype"/>
                <w:b/>
                <w:bCs/>
                <w:sz w:val="18"/>
                <w:szCs w:val="18"/>
              </w:rPr>
            </w:pPr>
            <w:r w:rsidRPr="001115D4">
              <w:rPr>
                <w:rFonts w:ascii="Palatino Linotype" w:hAnsi="Palatino Linotype"/>
                <w:b/>
                <w:bCs/>
                <w:sz w:val="18"/>
                <w:szCs w:val="18"/>
              </w:rPr>
              <w:t>ΜΟΝΤΕΛΟ ΤΟΥ 20</w:t>
            </w:r>
            <w:r>
              <w:rPr>
                <w:rFonts w:ascii="Palatino Linotype" w:hAnsi="Palatino Linotype"/>
                <w:b/>
                <w:bCs/>
                <w:sz w:val="18"/>
                <w:szCs w:val="18"/>
              </w:rPr>
              <w:t xml:space="preserve">20 </w:t>
            </w:r>
            <w:r w:rsidRPr="001115D4">
              <w:rPr>
                <w:rFonts w:ascii="Palatino Linotype" w:hAnsi="Palatino Linotype"/>
                <w:b/>
                <w:bCs/>
                <w:sz w:val="18"/>
                <w:szCs w:val="18"/>
              </w:rPr>
              <w:t xml:space="preserve"> Ή ΝΕΟΤΕΡΟ</w:t>
            </w:r>
          </w:p>
        </w:tc>
        <w:tc>
          <w:tcPr>
            <w:tcW w:w="2051" w:type="dxa"/>
          </w:tcPr>
          <w:p w14:paraId="0134469A" w14:textId="77777777" w:rsidR="001115D4" w:rsidRPr="001115D4" w:rsidRDefault="001115D4" w:rsidP="001115D4">
            <w:pPr>
              <w:spacing w:after="160" w:line="259" w:lineRule="auto"/>
              <w:jc w:val="both"/>
              <w:rPr>
                <w:rFonts w:ascii="Palatino Linotype" w:hAnsi="Palatino Linotype"/>
                <w:b/>
                <w:bCs/>
                <w:sz w:val="18"/>
                <w:szCs w:val="18"/>
              </w:rPr>
            </w:pPr>
            <w:r w:rsidRPr="001115D4">
              <w:rPr>
                <w:rFonts w:ascii="Palatino Linotype" w:hAnsi="Palatino Linotype"/>
                <w:b/>
                <w:bCs/>
                <w:sz w:val="18"/>
                <w:szCs w:val="18"/>
              </w:rPr>
              <w:t>ΝΑΙ</w:t>
            </w:r>
          </w:p>
        </w:tc>
      </w:tr>
      <w:tr w:rsidR="001115D4" w:rsidRPr="001115D4" w14:paraId="39643E42" w14:textId="77777777" w:rsidTr="00B27EAF">
        <w:tc>
          <w:tcPr>
            <w:tcW w:w="4347" w:type="dxa"/>
          </w:tcPr>
          <w:p w14:paraId="0A1D24E3" w14:textId="5010018B" w:rsidR="001115D4" w:rsidRPr="001115D4" w:rsidRDefault="001115D4" w:rsidP="001115D4">
            <w:pPr>
              <w:spacing w:after="160" w:line="259" w:lineRule="auto"/>
              <w:jc w:val="both"/>
              <w:rPr>
                <w:rFonts w:ascii="Palatino Linotype" w:hAnsi="Palatino Linotype"/>
                <w:b/>
                <w:bCs/>
                <w:sz w:val="18"/>
                <w:szCs w:val="18"/>
              </w:rPr>
            </w:pPr>
            <w:r w:rsidRPr="001115D4">
              <w:rPr>
                <w:rFonts w:ascii="Palatino Linotype" w:hAnsi="Palatino Linotype"/>
                <w:b/>
                <w:bCs/>
                <w:sz w:val="18"/>
                <w:szCs w:val="18"/>
              </w:rPr>
              <w:t>5</w:t>
            </w:r>
            <w:r>
              <w:rPr>
                <w:rFonts w:ascii="Palatino Linotype" w:hAnsi="Palatino Linotype"/>
                <w:b/>
                <w:bCs/>
                <w:sz w:val="18"/>
                <w:szCs w:val="18"/>
              </w:rPr>
              <w:t xml:space="preserve"> Ή 7 </w:t>
            </w:r>
            <w:r w:rsidRPr="001115D4">
              <w:rPr>
                <w:rFonts w:ascii="Palatino Linotype" w:hAnsi="Palatino Linotype"/>
                <w:b/>
                <w:bCs/>
                <w:sz w:val="18"/>
                <w:szCs w:val="18"/>
              </w:rPr>
              <w:t xml:space="preserve"> ΘΕΣΕΙΣ ΕΝΗΛΙΚΩΝ</w:t>
            </w:r>
          </w:p>
        </w:tc>
        <w:tc>
          <w:tcPr>
            <w:tcW w:w="2051" w:type="dxa"/>
          </w:tcPr>
          <w:p w14:paraId="1B1CC2A7" w14:textId="77777777" w:rsidR="001115D4" w:rsidRPr="001115D4" w:rsidRDefault="001115D4" w:rsidP="001115D4">
            <w:pPr>
              <w:spacing w:after="160" w:line="259" w:lineRule="auto"/>
              <w:jc w:val="both"/>
              <w:rPr>
                <w:rFonts w:ascii="Palatino Linotype" w:hAnsi="Palatino Linotype"/>
                <w:b/>
                <w:bCs/>
                <w:sz w:val="18"/>
                <w:szCs w:val="18"/>
              </w:rPr>
            </w:pPr>
            <w:r w:rsidRPr="001115D4">
              <w:rPr>
                <w:rFonts w:ascii="Palatino Linotype" w:hAnsi="Palatino Linotype"/>
                <w:b/>
                <w:bCs/>
                <w:sz w:val="18"/>
                <w:szCs w:val="18"/>
              </w:rPr>
              <w:t>ΝΑΙ</w:t>
            </w:r>
          </w:p>
        </w:tc>
      </w:tr>
      <w:tr w:rsidR="001115D4" w:rsidRPr="001115D4" w14:paraId="319C73B3" w14:textId="77777777" w:rsidTr="00B27EAF">
        <w:tc>
          <w:tcPr>
            <w:tcW w:w="4347" w:type="dxa"/>
          </w:tcPr>
          <w:p w14:paraId="55B54FA7" w14:textId="77777777" w:rsidR="001115D4" w:rsidRPr="001115D4" w:rsidRDefault="001115D4" w:rsidP="001115D4">
            <w:pPr>
              <w:spacing w:after="160" w:line="259" w:lineRule="auto"/>
              <w:jc w:val="both"/>
              <w:rPr>
                <w:rFonts w:ascii="Palatino Linotype" w:hAnsi="Palatino Linotype"/>
                <w:b/>
                <w:bCs/>
                <w:sz w:val="18"/>
                <w:szCs w:val="18"/>
              </w:rPr>
            </w:pPr>
            <w:r w:rsidRPr="001115D4">
              <w:rPr>
                <w:rFonts w:ascii="Palatino Linotype" w:hAnsi="Palatino Linotype"/>
                <w:b/>
                <w:bCs/>
                <w:sz w:val="18"/>
                <w:szCs w:val="18"/>
              </w:rPr>
              <w:t>ΚΙΒΩΤΙΟ ΤΑΧΥΤΗΤΩΝ ΧΕΙΡΟΚΙΝΗΤΟ ή ΑΥΤΟΜΑΤΟ</w:t>
            </w:r>
          </w:p>
        </w:tc>
        <w:tc>
          <w:tcPr>
            <w:tcW w:w="2051" w:type="dxa"/>
          </w:tcPr>
          <w:p w14:paraId="27BDA62A" w14:textId="77777777" w:rsidR="001115D4" w:rsidRPr="001115D4" w:rsidRDefault="001115D4" w:rsidP="001115D4">
            <w:pPr>
              <w:spacing w:after="160" w:line="259" w:lineRule="auto"/>
              <w:jc w:val="both"/>
              <w:rPr>
                <w:rFonts w:ascii="Palatino Linotype" w:hAnsi="Palatino Linotype"/>
                <w:b/>
                <w:bCs/>
                <w:sz w:val="18"/>
                <w:szCs w:val="18"/>
              </w:rPr>
            </w:pPr>
            <w:r w:rsidRPr="001115D4">
              <w:rPr>
                <w:rFonts w:ascii="Palatino Linotype" w:hAnsi="Palatino Linotype"/>
                <w:b/>
                <w:bCs/>
                <w:sz w:val="18"/>
                <w:szCs w:val="18"/>
              </w:rPr>
              <w:t>ΝΑΙ</w:t>
            </w:r>
          </w:p>
        </w:tc>
      </w:tr>
      <w:tr w:rsidR="001115D4" w:rsidRPr="001115D4" w14:paraId="2C2484B6" w14:textId="77777777" w:rsidTr="00B27EAF">
        <w:tc>
          <w:tcPr>
            <w:tcW w:w="4347" w:type="dxa"/>
          </w:tcPr>
          <w:p w14:paraId="5A0F56B8" w14:textId="77777777" w:rsidR="001115D4" w:rsidRPr="001115D4" w:rsidRDefault="001115D4" w:rsidP="001115D4">
            <w:pPr>
              <w:spacing w:after="160" w:line="259" w:lineRule="auto"/>
              <w:jc w:val="both"/>
              <w:rPr>
                <w:rFonts w:ascii="Palatino Linotype" w:hAnsi="Palatino Linotype"/>
                <w:b/>
                <w:bCs/>
                <w:sz w:val="18"/>
                <w:szCs w:val="18"/>
              </w:rPr>
            </w:pPr>
            <w:r w:rsidRPr="001115D4">
              <w:rPr>
                <w:rFonts w:ascii="Palatino Linotype" w:hAnsi="Palatino Linotype"/>
                <w:b/>
                <w:bCs/>
                <w:sz w:val="18"/>
                <w:szCs w:val="18"/>
              </w:rPr>
              <w:t>FRONT WEEL DRIVE</w:t>
            </w:r>
          </w:p>
        </w:tc>
        <w:tc>
          <w:tcPr>
            <w:tcW w:w="2051" w:type="dxa"/>
          </w:tcPr>
          <w:p w14:paraId="197EAFA1" w14:textId="77777777" w:rsidR="001115D4" w:rsidRPr="001115D4" w:rsidRDefault="001115D4" w:rsidP="001115D4">
            <w:pPr>
              <w:spacing w:after="160" w:line="259" w:lineRule="auto"/>
              <w:jc w:val="both"/>
              <w:rPr>
                <w:rFonts w:ascii="Palatino Linotype" w:hAnsi="Palatino Linotype"/>
                <w:b/>
                <w:bCs/>
                <w:sz w:val="18"/>
                <w:szCs w:val="18"/>
              </w:rPr>
            </w:pPr>
            <w:r w:rsidRPr="001115D4">
              <w:rPr>
                <w:rFonts w:ascii="Palatino Linotype" w:hAnsi="Palatino Linotype"/>
                <w:b/>
                <w:bCs/>
                <w:sz w:val="18"/>
                <w:szCs w:val="18"/>
              </w:rPr>
              <w:t>ΝΑΙ</w:t>
            </w:r>
          </w:p>
        </w:tc>
      </w:tr>
      <w:tr w:rsidR="001115D4" w:rsidRPr="001115D4" w14:paraId="324196EC" w14:textId="77777777" w:rsidTr="00B27EAF">
        <w:tc>
          <w:tcPr>
            <w:tcW w:w="4347" w:type="dxa"/>
          </w:tcPr>
          <w:p w14:paraId="10041010" w14:textId="77777777" w:rsidR="001115D4" w:rsidRPr="001115D4" w:rsidRDefault="001115D4" w:rsidP="001115D4">
            <w:pPr>
              <w:spacing w:after="160" w:line="259" w:lineRule="auto"/>
              <w:jc w:val="both"/>
              <w:rPr>
                <w:rFonts w:ascii="Palatino Linotype" w:hAnsi="Palatino Linotype"/>
                <w:b/>
                <w:bCs/>
                <w:sz w:val="18"/>
                <w:szCs w:val="18"/>
                <w:lang w:val="en-GB"/>
              </w:rPr>
            </w:pPr>
            <w:r w:rsidRPr="001115D4">
              <w:rPr>
                <w:rFonts w:ascii="Palatino Linotype" w:hAnsi="Palatino Linotype"/>
                <w:b/>
                <w:bCs/>
                <w:sz w:val="18"/>
                <w:szCs w:val="18"/>
              </w:rPr>
              <w:t xml:space="preserve">ΚΑΥΣΙΜΟ: Πετρέλαιο </w:t>
            </w:r>
          </w:p>
        </w:tc>
        <w:tc>
          <w:tcPr>
            <w:tcW w:w="2051" w:type="dxa"/>
          </w:tcPr>
          <w:p w14:paraId="06E8F668" w14:textId="77777777" w:rsidR="001115D4" w:rsidRPr="001115D4" w:rsidRDefault="001115D4" w:rsidP="001115D4">
            <w:pPr>
              <w:spacing w:after="160" w:line="259" w:lineRule="auto"/>
              <w:jc w:val="both"/>
              <w:rPr>
                <w:rFonts w:ascii="Palatino Linotype" w:hAnsi="Palatino Linotype"/>
                <w:b/>
                <w:bCs/>
                <w:sz w:val="18"/>
                <w:szCs w:val="18"/>
              </w:rPr>
            </w:pPr>
            <w:r w:rsidRPr="001115D4">
              <w:rPr>
                <w:rFonts w:ascii="Palatino Linotype" w:hAnsi="Palatino Linotype"/>
                <w:b/>
                <w:bCs/>
                <w:sz w:val="18"/>
                <w:szCs w:val="18"/>
              </w:rPr>
              <w:t>ΝΑΙ</w:t>
            </w:r>
          </w:p>
        </w:tc>
      </w:tr>
      <w:tr w:rsidR="001115D4" w:rsidRPr="001115D4" w14:paraId="408AC3B0" w14:textId="77777777" w:rsidTr="00B27EAF">
        <w:tc>
          <w:tcPr>
            <w:tcW w:w="4347" w:type="dxa"/>
          </w:tcPr>
          <w:p w14:paraId="1947BCD8" w14:textId="77777777" w:rsidR="001115D4" w:rsidRPr="001115D4" w:rsidRDefault="001115D4" w:rsidP="001115D4">
            <w:pPr>
              <w:spacing w:after="160" w:line="259" w:lineRule="auto"/>
              <w:jc w:val="both"/>
              <w:rPr>
                <w:rFonts w:ascii="Palatino Linotype" w:hAnsi="Palatino Linotype"/>
                <w:b/>
                <w:bCs/>
                <w:sz w:val="18"/>
                <w:szCs w:val="18"/>
              </w:rPr>
            </w:pPr>
            <w:r w:rsidRPr="001115D4">
              <w:rPr>
                <w:rFonts w:ascii="Palatino Linotype" w:hAnsi="Palatino Linotype"/>
                <w:b/>
                <w:bCs/>
                <w:sz w:val="18"/>
                <w:szCs w:val="18"/>
              </w:rPr>
              <w:t xml:space="preserve">A/C ή </w:t>
            </w:r>
            <w:proofErr w:type="spellStart"/>
            <w:r w:rsidRPr="001115D4">
              <w:rPr>
                <w:rFonts w:ascii="Palatino Linotype" w:hAnsi="Palatino Linotype"/>
                <w:b/>
                <w:bCs/>
                <w:sz w:val="18"/>
                <w:szCs w:val="18"/>
              </w:rPr>
              <w:t>Clima</w:t>
            </w:r>
            <w:proofErr w:type="spellEnd"/>
          </w:p>
        </w:tc>
        <w:tc>
          <w:tcPr>
            <w:tcW w:w="2051" w:type="dxa"/>
          </w:tcPr>
          <w:p w14:paraId="70246D87" w14:textId="77777777" w:rsidR="001115D4" w:rsidRPr="001115D4" w:rsidRDefault="001115D4" w:rsidP="001115D4">
            <w:pPr>
              <w:spacing w:after="160" w:line="259" w:lineRule="auto"/>
              <w:jc w:val="both"/>
              <w:rPr>
                <w:rFonts w:ascii="Palatino Linotype" w:hAnsi="Palatino Linotype"/>
                <w:b/>
                <w:bCs/>
                <w:sz w:val="18"/>
                <w:szCs w:val="18"/>
              </w:rPr>
            </w:pPr>
            <w:r w:rsidRPr="001115D4">
              <w:rPr>
                <w:rFonts w:ascii="Palatino Linotype" w:hAnsi="Palatino Linotype"/>
                <w:b/>
                <w:bCs/>
                <w:sz w:val="18"/>
                <w:szCs w:val="18"/>
              </w:rPr>
              <w:t>ΝΑΙ</w:t>
            </w:r>
          </w:p>
        </w:tc>
      </w:tr>
      <w:tr w:rsidR="001115D4" w:rsidRPr="001115D4" w14:paraId="764D2FCC" w14:textId="77777777" w:rsidTr="00B27EAF">
        <w:tc>
          <w:tcPr>
            <w:tcW w:w="4347" w:type="dxa"/>
          </w:tcPr>
          <w:p w14:paraId="2682034B" w14:textId="77777777" w:rsidR="001115D4" w:rsidRPr="001115D4" w:rsidRDefault="001115D4" w:rsidP="001115D4">
            <w:pPr>
              <w:spacing w:after="160" w:line="259" w:lineRule="auto"/>
              <w:jc w:val="both"/>
              <w:rPr>
                <w:rFonts w:ascii="Palatino Linotype" w:hAnsi="Palatino Linotype"/>
                <w:b/>
                <w:bCs/>
                <w:sz w:val="18"/>
                <w:szCs w:val="18"/>
              </w:rPr>
            </w:pPr>
            <w:r w:rsidRPr="001115D4">
              <w:rPr>
                <w:rFonts w:ascii="Palatino Linotype" w:hAnsi="Palatino Linotype"/>
                <w:b/>
                <w:bCs/>
                <w:sz w:val="18"/>
                <w:szCs w:val="18"/>
              </w:rPr>
              <w:t>ΚΥΒΙΚΑ 1200 - 1600cc</w:t>
            </w:r>
          </w:p>
        </w:tc>
        <w:tc>
          <w:tcPr>
            <w:tcW w:w="2051" w:type="dxa"/>
          </w:tcPr>
          <w:p w14:paraId="64C50B3E" w14:textId="77777777" w:rsidR="001115D4" w:rsidRPr="001115D4" w:rsidRDefault="001115D4" w:rsidP="001115D4">
            <w:pPr>
              <w:spacing w:after="160" w:line="259" w:lineRule="auto"/>
              <w:jc w:val="both"/>
              <w:rPr>
                <w:rFonts w:ascii="Palatino Linotype" w:hAnsi="Palatino Linotype"/>
                <w:b/>
                <w:bCs/>
                <w:sz w:val="18"/>
                <w:szCs w:val="18"/>
              </w:rPr>
            </w:pPr>
            <w:r w:rsidRPr="001115D4">
              <w:rPr>
                <w:rFonts w:ascii="Palatino Linotype" w:hAnsi="Palatino Linotype"/>
                <w:b/>
                <w:bCs/>
                <w:sz w:val="18"/>
                <w:szCs w:val="18"/>
              </w:rPr>
              <w:t>ΝΑΙ</w:t>
            </w:r>
          </w:p>
        </w:tc>
      </w:tr>
      <w:tr w:rsidR="001115D4" w:rsidRPr="001115D4" w14:paraId="0E729614" w14:textId="77777777" w:rsidTr="00B27EAF">
        <w:tc>
          <w:tcPr>
            <w:tcW w:w="4347" w:type="dxa"/>
          </w:tcPr>
          <w:p w14:paraId="0A2FA2FE" w14:textId="77777777" w:rsidR="001115D4" w:rsidRPr="001115D4" w:rsidRDefault="001115D4" w:rsidP="001115D4">
            <w:pPr>
              <w:spacing w:after="160" w:line="259" w:lineRule="auto"/>
              <w:jc w:val="both"/>
              <w:rPr>
                <w:rFonts w:ascii="Palatino Linotype" w:hAnsi="Palatino Linotype"/>
                <w:b/>
                <w:bCs/>
                <w:sz w:val="18"/>
                <w:szCs w:val="18"/>
                <w:lang w:val="en-GB"/>
              </w:rPr>
            </w:pPr>
            <w:r w:rsidRPr="001115D4">
              <w:rPr>
                <w:rFonts w:ascii="Palatino Linotype" w:hAnsi="Palatino Linotype"/>
                <w:b/>
                <w:bCs/>
                <w:sz w:val="18"/>
                <w:szCs w:val="18"/>
              </w:rPr>
              <w:t>ΑΠΕΡΙΟΡΙΣΤΑ ΧΙΛΙΟΜΕΤΡΑ</w:t>
            </w:r>
          </w:p>
        </w:tc>
        <w:tc>
          <w:tcPr>
            <w:tcW w:w="2051" w:type="dxa"/>
          </w:tcPr>
          <w:p w14:paraId="608CA3BE" w14:textId="77777777" w:rsidR="001115D4" w:rsidRPr="001115D4" w:rsidRDefault="001115D4" w:rsidP="001115D4">
            <w:pPr>
              <w:spacing w:after="160" w:line="259" w:lineRule="auto"/>
              <w:jc w:val="both"/>
              <w:rPr>
                <w:rFonts w:ascii="Palatino Linotype" w:hAnsi="Palatino Linotype"/>
                <w:b/>
                <w:bCs/>
                <w:sz w:val="18"/>
                <w:szCs w:val="18"/>
              </w:rPr>
            </w:pPr>
            <w:r w:rsidRPr="001115D4">
              <w:rPr>
                <w:rFonts w:ascii="Palatino Linotype" w:hAnsi="Palatino Linotype"/>
                <w:b/>
                <w:bCs/>
                <w:sz w:val="18"/>
                <w:szCs w:val="18"/>
              </w:rPr>
              <w:t>ΝΑΙ</w:t>
            </w:r>
          </w:p>
        </w:tc>
      </w:tr>
      <w:tr w:rsidR="001115D4" w:rsidRPr="001115D4" w14:paraId="30DCA5F8" w14:textId="77777777" w:rsidTr="00B27EAF">
        <w:tc>
          <w:tcPr>
            <w:tcW w:w="4347" w:type="dxa"/>
          </w:tcPr>
          <w:p w14:paraId="5CF43FE0" w14:textId="77777777" w:rsidR="001115D4" w:rsidRPr="001115D4" w:rsidRDefault="001115D4" w:rsidP="001115D4">
            <w:pPr>
              <w:spacing w:after="160" w:line="259" w:lineRule="auto"/>
              <w:jc w:val="both"/>
              <w:rPr>
                <w:rFonts w:ascii="Palatino Linotype" w:hAnsi="Palatino Linotype"/>
                <w:b/>
                <w:bCs/>
                <w:sz w:val="18"/>
                <w:szCs w:val="18"/>
              </w:rPr>
            </w:pPr>
            <w:r w:rsidRPr="001115D4">
              <w:rPr>
                <w:rFonts w:ascii="Palatino Linotype" w:hAnsi="Palatino Linotype"/>
                <w:b/>
                <w:bCs/>
                <w:sz w:val="18"/>
                <w:szCs w:val="18"/>
              </w:rPr>
              <w:lastRenderedPageBreak/>
              <w:t>ΧΩΡΗΤΙΚΟΤΗΤΑ ΠΟΡΤ ΜΠΑΓΚΑΖ ΤΟΥΛΑΧΙΣΤΟΝ 265lt</w:t>
            </w:r>
          </w:p>
        </w:tc>
        <w:tc>
          <w:tcPr>
            <w:tcW w:w="2051" w:type="dxa"/>
          </w:tcPr>
          <w:p w14:paraId="21436093" w14:textId="77777777" w:rsidR="001115D4" w:rsidRPr="001115D4" w:rsidRDefault="001115D4" w:rsidP="001115D4">
            <w:pPr>
              <w:spacing w:after="160" w:line="259" w:lineRule="auto"/>
              <w:jc w:val="both"/>
              <w:rPr>
                <w:rFonts w:ascii="Palatino Linotype" w:hAnsi="Palatino Linotype"/>
                <w:b/>
                <w:bCs/>
                <w:sz w:val="18"/>
                <w:szCs w:val="18"/>
              </w:rPr>
            </w:pPr>
            <w:r w:rsidRPr="001115D4">
              <w:rPr>
                <w:rFonts w:ascii="Palatino Linotype" w:hAnsi="Palatino Linotype"/>
                <w:b/>
                <w:bCs/>
                <w:sz w:val="18"/>
                <w:szCs w:val="18"/>
              </w:rPr>
              <w:t>ΝΑΙ</w:t>
            </w:r>
          </w:p>
        </w:tc>
      </w:tr>
      <w:tr w:rsidR="001115D4" w:rsidRPr="001115D4" w14:paraId="3F0D6801" w14:textId="77777777" w:rsidTr="00B27EAF">
        <w:tc>
          <w:tcPr>
            <w:tcW w:w="4347" w:type="dxa"/>
          </w:tcPr>
          <w:p w14:paraId="1BD7E846" w14:textId="77777777" w:rsidR="001115D4" w:rsidRPr="001115D4" w:rsidRDefault="001115D4" w:rsidP="001115D4">
            <w:pPr>
              <w:spacing w:after="160" w:line="259" w:lineRule="auto"/>
              <w:jc w:val="both"/>
              <w:rPr>
                <w:rFonts w:ascii="Palatino Linotype" w:hAnsi="Palatino Linotype"/>
                <w:b/>
                <w:bCs/>
                <w:sz w:val="18"/>
                <w:szCs w:val="18"/>
                <w:lang w:val="en-GB"/>
              </w:rPr>
            </w:pPr>
            <w:r w:rsidRPr="001115D4">
              <w:rPr>
                <w:rFonts w:ascii="Palatino Linotype" w:hAnsi="Palatino Linotype"/>
                <w:b/>
                <w:bCs/>
                <w:sz w:val="18"/>
                <w:szCs w:val="18"/>
              </w:rPr>
              <w:t>ΤΟΥΛΑΧΙΣΤΟΝ 3 ΟΔΗΓΟΙ</w:t>
            </w:r>
          </w:p>
        </w:tc>
        <w:tc>
          <w:tcPr>
            <w:tcW w:w="2051" w:type="dxa"/>
          </w:tcPr>
          <w:p w14:paraId="44F67C5A" w14:textId="77777777" w:rsidR="001115D4" w:rsidRPr="001115D4" w:rsidRDefault="001115D4" w:rsidP="001115D4">
            <w:pPr>
              <w:spacing w:after="160" w:line="259" w:lineRule="auto"/>
              <w:jc w:val="both"/>
              <w:rPr>
                <w:rFonts w:ascii="Palatino Linotype" w:hAnsi="Palatino Linotype"/>
                <w:b/>
                <w:bCs/>
                <w:sz w:val="18"/>
                <w:szCs w:val="18"/>
              </w:rPr>
            </w:pPr>
            <w:r w:rsidRPr="001115D4">
              <w:rPr>
                <w:rFonts w:ascii="Palatino Linotype" w:hAnsi="Palatino Linotype"/>
                <w:b/>
                <w:bCs/>
                <w:sz w:val="18"/>
                <w:szCs w:val="18"/>
              </w:rPr>
              <w:t>ΝΑΙ</w:t>
            </w:r>
          </w:p>
        </w:tc>
      </w:tr>
      <w:tr w:rsidR="001115D4" w:rsidRPr="001115D4" w14:paraId="1A190F15" w14:textId="77777777" w:rsidTr="00B27EAF">
        <w:tc>
          <w:tcPr>
            <w:tcW w:w="4347" w:type="dxa"/>
          </w:tcPr>
          <w:p w14:paraId="005BCA01" w14:textId="77777777" w:rsidR="001115D4" w:rsidRPr="001115D4" w:rsidRDefault="001115D4" w:rsidP="001115D4">
            <w:pPr>
              <w:spacing w:after="160" w:line="259" w:lineRule="auto"/>
              <w:jc w:val="both"/>
              <w:rPr>
                <w:rFonts w:ascii="Palatino Linotype" w:hAnsi="Palatino Linotype"/>
                <w:b/>
                <w:bCs/>
                <w:sz w:val="18"/>
                <w:szCs w:val="18"/>
                <w:lang w:val="en-GB"/>
              </w:rPr>
            </w:pPr>
            <w:r w:rsidRPr="001115D4">
              <w:rPr>
                <w:rFonts w:ascii="Palatino Linotype" w:hAnsi="Palatino Linotype"/>
                <w:b/>
                <w:bCs/>
                <w:sz w:val="18"/>
                <w:szCs w:val="18"/>
              </w:rPr>
              <w:t>ΑΠΑΛΛΑΓΗ ΜΙΚΤΗΣ ΑΣΦΑΛΕΙΑΣ 1.000€</w:t>
            </w:r>
          </w:p>
        </w:tc>
        <w:tc>
          <w:tcPr>
            <w:tcW w:w="2051" w:type="dxa"/>
          </w:tcPr>
          <w:p w14:paraId="5C614175" w14:textId="77777777" w:rsidR="001115D4" w:rsidRPr="001115D4" w:rsidRDefault="001115D4" w:rsidP="001115D4">
            <w:pPr>
              <w:spacing w:after="160" w:line="259" w:lineRule="auto"/>
              <w:jc w:val="both"/>
              <w:rPr>
                <w:rFonts w:ascii="Palatino Linotype" w:hAnsi="Palatino Linotype"/>
                <w:b/>
                <w:bCs/>
                <w:sz w:val="18"/>
                <w:szCs w:val="18"/>
              </w:rPr>
            </w:pPr>
            <w:r w:rsidRPr="001115D4">
              <w:rPr>
                <w:rFonts w:ascii="Palatino Linotype" w:hAnsi="Palatino Linotype"/>
                <w:b/>
                <w:bCs/>
                <w:sz w:val="18"/>
                <w:szCs w:val="18"/>
              </w:rPr>
              <w:t>ΝΑΙ</w:t>
            </w:r>
          </w:p>
        </w:tc>
      </w:tr>
      <w:tr w:rsidR="001115D4" w:rsidRPr="001115D4" w14:paraId="5F182DE8" w14:textId="77777777" w:rsidTr="00B27EAF">
        <w:trPr>
          <w:trHeight w:val="323"/>
        </w:trPr>
        <w:tc>
          <w:tcPr>
            <w:tcW w:w="4347" w:type="dxa"/>
          </w:tcPr>
          <w:p w14:paraId="4E6457DE" w14:textId="77777777" w:rsidR="001115D4" w:rsidRPr="001115D4" w:rsidRDefault="001115D4" w:rsidP="001115D4">
            <w:pPr>
              <w:spacing w:after="160" w:line="259" w:lineRule="auto"/>
              <w:jc w:val="both"/>
              <w:rPr>
                <w:rFonts w:ascii="Palatino Linotype" w:hAnsi="Palatino Linotype"/>
                <w:b/>
                <w:bCs/>
                <w:sz w:val="18"/>
                <w:szCs w:val="18"/>
              </w:rPr>
            </w:pPr>
            <w:r w:rsidRPr="001115D4">
              <w:rPr>
                <w:rFonts w:ascii="Palatino Linotype" w:hAnsi="Palatino Linotype"/>
                <w:b/>
                <w:bCs/>
                <w:sz w:val="18"/>
                <w:szCs w:val="18"/>
              </w:rPr>
              <w:t>ΑΛΥΣΙΔΕΣ ΧΙΟΝΙΟΥ</w:t>
            </w:r>
          </w:p>
        </w:tc>
        <w:tc>
          <w:tcPr>
            <w:tcW w:w="2051" w:type="dxa"/>
          </w:tcPr>
          <w:p w14:paraId="7A8BC52C" w14:textId="77777777" w:rsidR="001115D4" w:rsidRPr="001115D4" w:rsidRDefault="001115D4" w:rsidP="001115D4">
            <w:pPr>
              <w:spacing w:after="160" w:line="259" w:lineRule="auto"/>
              <w:jc w:val="both"/>
              <w:rPr>
                <w:rFonts w:ascii="Palatino Linotype" w:hAnsi="Palatino Linotype"/>
                <w:b/>
                <w:bCs/>
                <w:sz w:val="18"/>
                <w:szCs w:val="18"/>
              </w:rPr>
            </w:pPr>
            <w:r w:rsidRPr="001115D4">
              <w:rPr>
                <w:rFonts w:ascii="Palatino Linotype" w:hAnsi="Palatino Linotype"/>
                <w:b/>
                <w:bCs/>
                <w:sz w:val="18"/>
                <w:szCs w:val="18"/>
              </w:rPr>
              <w:t>ΝΑΙ</w:t>
            </w:r>
          </w:p>
        </w:tc>
      </w:tr>
      <w:tr w:rsidR="001115D4" w:rsidRPr="001115D4" w14:paraId="70B81A17" w14:textId="77777777" w:rsidTr="00B27EAF">
        <w:trPr>
          <w:trHeight w:val="338"/>
        </w:trPr>
        <w:tc>
          <w:tcPr>
            <w:tcW w:w="4347" w:type="dxa"/>
          </w:tcPr>
          <w:p w14:paraId="3DA6001D" w14:textId="77777777" w:rsidR="001115D4" w:rsidRPr="001115D4" w:rsidRDefault="001115D4" w:rsidP="001115D4">
            <w:pPr>
              <w:spacing w:after="160" w:line="259" w:lineRule="auto"/>
              <w:jc w:val="both"/>
              <w:rPr>
                <w:rFonts w:ascii="Palatino Linotype" w:hAnsi="Palatino Linotype"/>
                <w:b/>
                <w:bCs/>
                <w:sz w:val="18"/>
                <w:szCs w:val="18"/>
              </w:rPr>
            </w:pPr>
            <w:r w:rsidRPr="001115D4">
              <w:rPr>
                <w:rFonts w:ascii="Palatino Linotype" w:hAnsi="Palatino Linotype"/>
                <w:b/>
                <w:bCs/>
                <w:sz w:val="18"/>
                <w:szCs w:val="18"/>
              </w:rPr>
              <w:t>5 ΠΟΡΤΕΣ (5ΘΥΡΟ)</w:t>
            </w:r>
            <w:r w:rsidRPr="001115D4">
              <w:rPr>
                <w:rFonts w:ascii="Palatino Linotype" w:hAnsi="Palatino Linotype"/>
                <w:b/>
                <w:bCs/>
                <w:sz w:val="18"/>
                <w:szCs w:val="18"/>
              </w:rPr>
              <w:tab/>
            </w:r>
            <w:r w:rsidRPr="001115D4">
              <w:rPr>
                <w:rFonts w:ascii="Palatino Linotype" w:hAnsi="Palatino Linotype"/>
                <w:b/>
                <w:bCs/>
                <w:sz w:val="18"/>
                <w:szCs w:val="18"/>
              </w:rPr>
              <w:tab/>
            </w:r>
            <w:r w:rsidRPr="001115D4">
              <w:rPr>
                <w:rFonts w:ascii="Palatino Linotype" w:hAnsi="Palatino Linotype"/>
                <w:b/>
                <w:bCs/>
                <w:sz w:val="18"/>
                <w:szCs w:val="18"/>
              </w:rPr>
              <w:tab/>
            </w:r>
          </w:p>
        </w:tc>
        <w:tc>
          <w:tcPr>
            <w:tcW w:w="2051" w:type="dxa"/>
          </w:tcPr>
          <w:p w14:paraId="245F226B" w14:textId="77777777" w:rsidR="001115D4" w:rsidRPr="001115D4" w:rsidRDefault="001115D4" w:rsidP="001115D4">
            <w:pPr>
              <w:spacing w:after="160" w:line="259" w:lineRule="auto"/>
              <w:jc w:val="both"/>
              <w:rPr>
                <w:rFonts w:ascii="Palatino Linotype" w:hAnsi="Palatino Linotype"/>
                <w:b/>
                <w:bCs/>
                <w:sz w:val="18"/>
                <w:szCs w:val="18"/>
              </w:rPr>
            </w:pPr>
          </w:p>
        </w:tc>
      </w:tr>
    </w:tbl>
    <w:p w14:paraId="61CDDF89" w14:textId="77777777" w:rsidR="001115D4" w:rsidRPr="001115D4" w:rsidRDefault="001115D4" w:rsidP="001115D4">
      <w:pPr>
        <w:jc w:val="both"/>
        <w:rPr>
          <w:rFonts w:ascii="Palatino Linotype" w:hAnsi="Palatino Linotype"/>
          <w:b/>
          <w:bCs/>
          <w:sz w:val="18"/>
          <w:szCs w:val="18"/>
        </w:rPr>
      </w:pPr>
    </w:p>
    <w:p w14:paraId="32057C49" w14:textId="77777777" w:rsidR="001115D4" w:rsidRPr="001115D4" w:rsidRDefault="001115D4" w:rsidP="001115D4">
      <w:pPr>
        <w:numPr>
          <w:ilvl w:val="0"/>
          <w:numId w:val="4"/>
        </w:numPr>
        <w:jc w:val="both"/>
        <w:rPr>
          <w:rFonts w:ascii="Palatino Linotype" w:hAnsi="Palatino Linotype"/>
          <w:b/>
          <w:bCs/>
          <w:sz w:val="18"/>
          <w:szCs w:val="18"/>
        </w:rPr>
      </w:pPr>
      <w:r w:rsidRPr="001115D4">
        <w:rPr>
          <w:rFonts w:ascii="Palatino Linotype" w:hAnsi="Palatino Linotype"/>
          <w:b/>
          <w:bCs/>
          <w:sz w:val="18"/>
          <w:szCs w:val="18"/>
        </w:rPr>
        <w:t xml:space="preserve">Το προς εκμίσθωση όχημα θα είναι απολύτως λειτουργικό σύμφωνα με τις προδιαγραφές του παρακάτω πίνακα. </w:t>
      </w:r>
    </w:p>
    <w:p w14:paraId="177DDD7B" w14:textId="77777777" w:rsidR="001115D4" w:rsidRPr="001115D4" w:rsidRDefault="001115D4" w:rsidP="001115D4">
      <w:pPr>
        <w:numPr>
          <w:ilvl w:val="0"/>
          <w:numId w:val="4"/>
        </w:numPr>
        <w:jc w:val="both"/>
        <w:rPr>
          <w:rFonts w:ascii="Palatino Linotype" w:hAnsi="Palatino Linotype"/>
          <w:b/>
          <w:bCs/>
          <w:sz w:val="18"/>
          <w:szCs w:val="18"/>
        </w:rPr>
      </w:pPr>
      <w:r w:rsidRPr="001115D4">
        <w:rPr>
          <w:rFonts w:ascii="Palatino Linotype" w:hAnsi="Palatino Linotype"/>
          <w:b/>
          <w:bCs/>
          <w:sz w:val="18"/>
          <w:szCs w:val="18"/>
        </w:rPr>
        <w:t xml:space="preserve">Το όχημα θα πρέπει να πληροί όλες τις προδιαγραφές και όρους ασφαλείας (ενδεικτικά ΚΤΕΟ, SERVICE). </w:t>
      </w:r>
    </w:p>
    <w:p w14:paraId="52A66CCF" w14:textId="77777777" w:rsidR="001115D4" w:rsidRPr="001115D4" w:rsidRDefault="001115D4" w:rsidP="001115D4">
      <w:pPr>
        <w:numPr>
          <w:ilvl w:val="0"/>
          <w:numId w:val="4"/>
        </w:numPr>
        <w:jc w:val="both"/>
        <w:rPr>
          <w:rFonts w:ascii="Palatino Linotype" w:hAnsi="Palatino Linotype"/>
          <w:b/>
          <w:bCs/>
          <w:sz w:val="18"/>
          <w:szCs w:val="18"/>
        </w:rPr>
      </w:pPr>
      <w:r w:rsidRPr="001115D4">
        <w:rPr>
          <w:rFonts w:ascii="Palatino Linotype" w:hAnsi="Palatino Linotype"/>
          <w:b/>
          <w:bCs/>
          <w:sz w:val="18"/>
          <w:szCs w:val="18"/>
        </w:rPr>
        <w:t>Τα ελαστικά του οχήματος θα πρέπει να είναι καινούρια και κατάλληλα για όλες τις εποχές του χρόνου.</w:t>
      </w:r>
    </w:p>
    <w:p w14:paraId="55A912B8" w14:textId="77777777" w:rsidR="001115D4" w:rsidRPr="001115D4" w:rsidRDefault="001115D4" w:rsidP="001115D4">
      <w:pPr>
        <w:numPr>
          <w:ilvl w:val="0"/>
          <w:numId w:val="4"/>
        </w:numPr>
        <w:jc w:val="both"/>
        <w:rPr>
          <w:rFonts w:ascii="Palatino Linotype" w:hAnsi="Palatino Linotype"/>
          <w:b/>
          <w:bCs/>
          <w:sz w:val="18"/>
          <w:szCs w:val="18"/>
        </w:rPr>
      </w:pPr>
      <w:r w:rsidRPr="001115D4">
        <w:rPr>
          <w:rFonts w:ascii="Palatino Linotype" w:hAnsi="Palatino Linotype"/>
          <w:b/>
          <w:bCs/>
          <w:sz w:val="18"/>
          <w:szCs w:val="18"/>
        </w:rPr>
        <w:t xml:space="preserve">Το όχημα  θα πρέπει να διαθέτει </w:t>
      </w:r>
      <w:r w:rsidRPr="001115D4">
        <w:rPr>
          <w:rFonts w:ascii="Palatino Linotype" w:hAnsi="Palatino Linotype"/>
          <w:b/>
          <w:bCs/>
          <w:sz w:val="18"/>
          <w:szCs w:val="18"/>
          <w:u w:val="single"/>
        </w:rPr>
        <w:t>μικτή ασφάλιση</w:t>
      </w:r>
      <w:r w:rsidRPr="001115D4">
        <w:rPr>
          <w:rFonts w:ascii="Palatino Linotype" w:hAnsi="Palatino Linotype"/>
          <w:b/>
          <w:bCs/>
          <w:sz w:val="18"/>
          <w:szCs w:val="18"/>
        </w:rPr>
        <w:t xml:space="preserve">, με ποσό απαλλαγής χίλια ευρώ (1.000€). </w:t>
      </w:r>
    </w:p>
    <w:p w14:paraId="52400EA9" w14:textId="77777777" w:rsidR="001115D4" w:rsidRPr="001115D4" w:rsidRDefault="001115D4" w:rsidP="001115D4">
      <w:pPr>
        <w:numPr>
          <w:ilvl w:val="0"/>
          <w:numId w:val="4"/>
        </w:numPr>
        <w:jc w:val="both"/>
        <w:rPr>
          <w:rFonts w:ascii="Palatino Linotype" w:hAnsi="Palatino Linotype"/>
          <w:b/>
          <w:bCs/>
          <w:sz w:val="18"/>
          <w:szCs w:val="18"/>
        </w:rPr>
      </w:pPr>
      <w:r w:rsidRPr="001115D4">
        <w:rPr>
          <w:rFonts w:ascii="Palatino Linotype" w:hAnsi="Palatino Linotype"/>
          <w:b/>
          <w:bCs/>
          <w:sz w:val="18"/>
          <w:szCs w:val="18"/>
        </w:rPr>
        <w:t xml:space="preserve">Το όχημα θα πρέπει να έχει παροχή 12 </w:t>
      </w:r>
      <w:r w:rsidRPr="001115D4">
        <w:rPr>
          <w:rFonts w:ascii="Palatino Linotype" w:hAnsi="Palatino Linotype"/>
          <w:b/>
          <w:bCs/>
          <w:sz w:val="18"/>
          <w:szCs w:val="18"/>
          <w:lang w:val="en-US"/>
        </w:rPr>
        <w:t>volt</w:t>
      </w:r>
      <w:r w:rsidRPr="001115D4">
        <w:rPr>
          <w:rFonts w:ascii="Palatino Linotype" w:hAnsi="Palatino Linotype"/>
          <w:b/>
          <w:bCs/>
          <w:sz w:val="18"/>
          <w:szCs w:val="18"/>
        </w:rPr>
        <w:t>.</w:t>
      </w:r>
    </w:p>
    <w:p w14:paraId="7E7F3FDC" w14:textId="77777777" w:rsidR="001115D4" w:rsidRPr="001115D4" w:rsidRDefault="001115D4" w:rsidP="001115D4">
      <w:pPr>
        <w:jc w:val="both"/>
        <w:rPr>
          <w:rFonts w:ascii="Palatino Linotype" w:hAnsi="Palatino Linotype"/>
          <w:b/>
          <w:bCs/>
          <w:sz w:val="18"/>
          <w:szCs w:val="18"/>
        </w:rPr>
      </w:pPr>
    </w:p>
    <w:p w14:paraId="72C1CC49" w14:textId="77777777" w:rsidR="001115D4" w:rsidRPr="001115D4" w:rsidRDefault="001115D4" w:rsidP="001115D4">
      <w:pPr>
        <w:jc w:val="both"/>
        <w:rPr>
          <w:rFonts w:ascii="Palatino Linotype" w:hAnsi="Palatino Linotype"/>
          <w:b/>
          <w:bCs/>
          <w:sz w:val="18"/>
          <w:szCs w:val="18"/>
        </w:rPr>
      </w:pPr>
    </w:p>
    <w:p w14:paraId="0FC705FB" w14:textId="77777777" w:rsidR="001115D4" w:rsidRPr="001115D4" w:rsidRDefault="001115D4" w:rsidP="001115D4">
      <w:pPr>
        <w:jc w:val="both"/>
        <w:rPr>
          <w:rFonts w:ascii="Palatino Linotype" w:hAnsi="Palatino Linotype"/>
          <w:b/>
          <w:bCs/>
          <w:sz w:val="18"/>
          <w:szCs w:val="18"/>
        </w:rPr>
      </w:pPr>
      <w:r w:rsidRPr="001115D4">
        <w:rPr>
          <w:rFonts w:ascii="Palatino Linotype" w:hAnsi="Palatino Linotype"/>
          <w:b/>
          <w:bCs/>
          <w:sz w:val="18"/>
          <w:szCs w:val="18"/>
        </w:rPr>
        <w:t>Κινητήρας</w:t>
      </w:r>
    </w:p>
    <w:p w14:paraId="613D3297" w14:textId="77777777" w:rsidR="001115D4" w:rsidRPr="001115D4" w:rsidRDefault="001115D4" w:rsidP="001115D4">
      <w:pPr>
        <w:numPr>
          <w:ilvl w:val="0"/>
          <w:numId w:val="4"/>
        </w:numPr>
        <w:jc w:val="both"/>
        <w:rPr>
          <w:rFonts w:ascii="Palatino Linotype" w:hAnsi="Palatino Linotype"/>
          <w:b/>
          <w:bCs/>
          <w:sz w:val="18"/>
          <w:szCs w:val="18"/>
        </w:rPr>
      </w:pPr>
      <w:r w:rsidRPr="001115D4">
        <w:rPr>
          <w:rFonts w:ascii="Palatino Linotype" w:hAnsi="Palatino Linotype"/>
          <w:b/>
          <w:bCs/>
          <w:sz w:val="18"/>
          <w:szCs w:val="18"/>
        </w:rPr>
        <w:t xml:space="preserve">Να είναι πετρελαιοκινητήρας. </w:t>
      </w:r>
    </w:p>
    <w:p w14:paraId="03CAC4D8" w14:textId="77777777" w:rsidR="001115D4" w:rsidRPr="001115D4" w:rsidRDefault="001115D4" w:rsidP="001115D4">
      <w:pPr>
        <w:numPr>
          <w:ilvl w:val="0"/>
          <w:numId w:val="4"/>
        </w:numPr>
        <w:jc w:val="both"/>
        <w:rPr>
          <w:rFonts w:ascii="Palatino Linotype" w:hAnsi="Palatino Linotype"/>
          <w:b/>
          <w:bCs/>
          <w:sz w:val="18"/>
          <w:szCs w:val="18"/>
        </w:rPr>
      </w:pPr>
      <w:r w:rsidRPr="001115D4">
        <w:rPr>
          <w:rFonts w:ascii="Palatino Linotype" w:hAnsi="Palatino Linotype"/>
          <w:b/>
          <w:bCs/>
          <w:sz w:val="18"/>
          <w:szCs w:val="18"/>
        </w:rPr>
        <w:t xml:space="preserve">Να είναι σύγχρονος, νέας αντιρρυπαντικής τεχνολογίας σύμφωνα με τις απαιτήσεις του </w:t>
      </w:r>
      <w:r w:rsidRPr="001115D4">
        <w:rPr>
          <w:rFonts w:ascii="Palatino Linotype" w:hAnsi="Palatino Linotype"/>
          <w:b/>
          <w:bCs/>
          <w:sz w:val="18"/>
          <w:szCs w:val="18"/>
          <w:lang w:val="en-US"/>
        </w:rPr>
        <w:t>EURO</w:t>
      </w:r>
      <w:r w:rsidRPr="001115D4">
        <w:rPr>
          <w:rFonts w:ascii="Palatino Linotype" w:hAnsi="Palatino Linotype"/>
          <w:b/>
          <w:bCs/>
          <w:sz w:val="18"/>
          <w:szCs w:val="18"/>
        </w:rPr>
        <w:t>-5/6.</w:t>
      </w:r>
    </w:p>
    <w:p w14:paraId="14EE3ADC" w14:textId="77777777" w:rsidR="001115D4" w:rsidRPr="001115D4" w:rsidRDefault="001115D4" w:rsidP="001115D4">
      <w:pPr>
        <w:numPr>
          <w:ilvl w:val="0"/>
          <w:numId w:val="4"/>
        </w:numPr>
        <w:jc w:val="both"/>
        <w:rPr>
          <w:rFonts w:ascii="Palatino Linotype" w:hAnsi="Palatino Linotype"/>
          <w:b/>
          <w:bCs/>
          <w:sz w:val="18"/>
          <w:szCs w:val="18"/>
        </w:rPr>
      </w:pPr>
      <w:r w:rsidRPr="001115D4">
        <w:rPr>
          <w:rFonts w:ascii="Palatino Linotype" w:hAnsi="Palatino Linotype"/>
          <w:b/>
          <w:bCs/>
          <w:sz w:val="18"/>
          <w:szCs w:val="18"/>
        </w:rPr>
        <w:t xml:space="preserve">Η ισχύς του κινητήρα να είναι επαρκής για να εξασφαλίζεται μέγιστη ταχύτητα τουλάχιστον 120 </w:t>
      </w:r>
      <w:proofErr w:type="spellStart"/>
      <w:r w:rsidRPr="001115D4">
        <w:rPr>
          <w:rFonts w:ascii="Palatino Linotype" w:hAnsi="Palatino Linotype"/>
          <w:b/>
          <w:bCs/>
          <w:sz w:val="18"/>
          <w:szCs w:val="18"/>
        </w:rPr>
        <w:t>km</w:t>
      </w:r>
      <w:proofErr w:type="spellEnd"/>
      <w:r w:rsidRPr="001115D4">
        <w:rPr>
          <w:rFonts w:ascii="Palatino Linotype" w:hAnsi="Palatino Linotype"/>
          <w:b/>
          <w:bCs/>
          <w:sz w:val="18"/>
          <w:szCs w:val="18"/>
        </w:rPr>
        <w:t>/h.</w:t>
      </w:r>
    </w:p>
    <w:p w14:paraId="1254B9BB" w14:textId="77777777" w:rsidR="001115D4" w:rsidRPr="001115D4" w:rsidRDefault="001115D4" w:rsidP="001115D4">
      <w:pPr>
        <w:numPr>
          <w:ilvl w:val="0"/>
          <w:numId w:val="4"/>
        </w:numPr>
        <w:jc w:val="both"/>
        <w:rPr>
          <w:rFonts w:ascii="Palatino Linotype" w:hAnsi="Palatino Linotype"/>
          <w:b/>
          <w:bCs/>
          <w:sz w:val="18"/>
          <w:szCs w:val="18"/>
        </w:rPr>
      </w:pPr>
      <w:r w:rsidRPr="001115D4">
        <w:rPr>
          <w:rFonts w:ascii="Palatino Linotype" w:hAnsi="Palatino Linotype"/>
          <w:b/>
          <w:bCs/>
          <w:sz w:val="18"/>
          <w:szCs w:val="18"/>
        </w:rPr>
        <w:t>Να είναι εφοδιασμένο με σύστημα ακινητοποίησης κινητήρα (IMMOBILIZER).</w:t>
      </w:r>
    </w:p>
    <w:p w14:paraId="5765EA10" w14:textId="77777777" w:rsidR="001115D4" w:rsidRPr="001115D4" w:rsidRDefault="001115D4" w:rsidP="001115D4">
      <w:pPr>
        <w:jc w:val="both"/>
        <w:rPr>
          <w:rFonts w:ascii="Palatino Linotype" w:hAnsi="Palatino Linotype"/>
          <w:b/>
          <w:bCs/>
          <w:sz w:val="18"/>
          <w:szCs w:val="18"/>
        </w:rPr>
      </w:pPr>
    </w:p>
    <w:p w14:paraId="7BD14B50" w14:textId="77777777" w:rsidR="001115D4" w:rsidRPr="001115D4" w:rsidRDefault="001115D4" w:rsidP="001115D4">
      <w:pPr>
        <w:jc w:val="both"/>
        <w:rPr>
          <w:rFonts w:ascii="Palatino Linotype" w:hAnsi="Palatino Linotype"/>
          <w:b/>
          <w:bCs/>
          <w:sz w:val="18"/>
          <w:szCs w:val="18"/>
        </w:rPr>
      </w:pPr>
      <w:r w:rsidRPr="001115D4">
        <w:rPr>
          <w:rFonts w:ascii="Palatino Linotype" w:hAnsi="Palatino Linotype"/>
          <w:b/>
          <w:bCs/>
          <w:sz w:val="18"/>
          <w:szCs w:val="18"/>
        </w:rPr>
        <w:t>Τροχοί – Ελαστικά</w:t>
      </w:r>
    </w:p>
    <w:p w14:paraId="274344A9" w14:textId="77777777" w:rsidR="001115D4" w:rsidRPr="001115D4" w:rsidRDefault="001115D4" w:rsidP="001115D4">
      <w:pPr>
        <w:numPr>
          <w:ilvl w:val="0"/>
          <w:numId w:val="4"/>
        </w:numPr>
        <w:jc w:val="both"/>
        <w:rPr>
          <w:rFonts w:ascii="Palatino Linotype" w:hAnsi="Palatino Linotype"/>
          <w:b/>
          <w:bCs/>
          <w:sz w:val="18"/>
          <w:szCs w:val="18"/>
        </w:rPr>
      </w:pPr>
      <w:r w:rsidRPr="001115D4">
        <w:rPr>
          <w:rFonts w:ascii="Palatino Linotype" w:hAnsi="Palatino Linotype"/>
          <w:b/>
          <w:bCs/>
          <w:sz w:val="18"/>
          <w:szCs w:val="18"/>
        </w:rPr>
        <w:t xml:space="preserve">Το όχημα  πρέπει να έχει τουλάχιστον 4 τροχούς με ελαστικά καινούρια τελευταίου εξαμήνου προ της παράδοσης των οχημάτων, κατάλληλα για πορεία και σε άσφαλτο και σε χωματόδρομο όλες τις εποχές του χρόνου και να μην προέρχονται από αναγόμωση. Να υπάρχει πλήρης εφεδρικός τροχός, με </w:t>
      </w:r>
      <w:proofErr w:type="spellStart"/>
      <w:r w:rsidRPr="001115D4">
        <w:rPr>
          <w:rFonts w:ascii="Palatino Linotype" w:hAnsi="Palatino Linotype"/>
          <w:b/>
          <w:bCs/>
          <w:sz w:val="18"/>
          <w:szCs w:val="18"/>
        </w:rPr>
        <w:t>επίσωτρο</w:t>
      </w:r>
      <w:proofErr w:type="spellEnd"/>
      <w:r w:rsidRPr="001115D4">
        <w:rPr>
          <w:rFonts w:ascii="Palatino Linotype" w:hAnsi="Palatino Linotype"/>
          <w:b/>
          <w:bCs/>
          <w:sz w:val="18"/>
          <w:szCs w:val="18"/>
        </w:rPr>
        <w:t xml:space="preserve"> του ιδίου τύπου, τοποθετημένος σε ευπρόσιτο και ασφαλές  σημείο του οχήματος.</w:t>
      </w:r>
    </w:p>
    <w:p w14:paraId="5AADBFF7" w14:textId="77777777" w:rsidR="001115D4" w:rsidRPr="001115D4" w:rsidRDefault="001115D4" w:rsidP="001115D4">
      <w:pPr>
        <w:jc w:val="both"/>
        <w:rPr>
          <w:rFonts w:ascii="Palatino Linotype" w:hAnsi="Palatino Linotype"/>
          <w:b/>
          <w:bCs/>
          <w:sz w:val="18"/>
          <w:szCs w:val="18"/>
        </w:rPr>
      </w:pPr>
    </w:p>
    <w:p w14:paraId="56AA45E3" w14:textId="77777777" w:rsidR="001115D4" w:rsidRPr="001115D4" w:rsidRDefault="001115D4" w:rsidP="001115D4">
      <w:pPr>
        <w:jc w:val="both"/>
        <w:rPr>
          <w:rFonts w:ascii="Palatino Linotype" w:hAnsi="Palatino Linotype"/>
          <w:b/>
          <w:bCs/>
          <w:sz w:val="18"/>
          <w:szCs w:val="18"/>
        </w:rPr>
      </w:pPr>
      <w:r w:rsidRPr="001115D4">
        <w:rPr>
          <w:rFonts w:ascii="Palatino Linotype" w:hAnsi="Palatino Linotype"/>
          <w:b/>
          <w:bCs/>
          <w:sz w:val="18"/>
          <w:szCs w:val="18"/>
        </w:rPr>
        <w:t>Αμάξωμα</w:t>
      </w:r>
    </w:p>
    <w:p w14:paraId="5D480987" w14:textId="77777777" w:rsidR="001115D4" w:rsidRPr="001115D4" w:rsidRDefault="001115D4" w:rsidP="001115D4">
      <w:pPr>
        <w:numPr>
          <w:ilvl w:val="0"/>
          <w:numId w:val="4"/>
        </w:numPr>
        <w:jc w:val="both"/>
        <w:rPr>
          <w:rFonts w:ascii="Palatino Linotype" w:hAnsi="Palatino Linotype"/>
          <w:b/>
          <w:bCs/>
          <w:sz w:val="18"/>
          <w:szCs w:val="18"/>
        </w:rPr>
      </w:pPr>
      <w:r w:rsidRPr="001115D4">
        <w:rPr>
          <w:rFonts w:ascii="Palatino Linotype" w:hAnsi="Palatino Linotype"/>
          <w:b/>
          <w:bCs/>
          <w:sz w:val="18"/>
          <w:szCs w:val="18"/>
        </w:rPr>
        <w:t xml:space="preserve">Για την είσοδο/έξοδο των επιβαινόντων, να υπάρχουν τέσσερις ή πέντε (4 ή 5) πόρτες και όλες οι πόρτες να κλειδώνουν με κλειδαριές ασφαλείας. </w:t>
      </w:r>
    </w:p>
    <w:p w14:paraId="2FA267BF" w14:textId="77777777" w:rsidR="001115D4" w:rsidRPr="001115D4" w:rsidRDefault="001115D4" w:rsidP="001115D4">
      <w:pPr>
        <w:numPr>
          <w:ilvl w:val="0"/>
          <w:numId w:val="4"/>
        </w:numPr>
        <w:jc w:val="both"/>
        <w:rPr>
          <w:rFonts w:ascii="Palatino Linotype" w:hAnsi="Palatino Linotype"/>
          <w:b/>
          <w:bCs/>
          <w:sz w:val="18"/>
          <w:szCs w:val="18"/>
        </w:rPr>
      </w:pPr>
      <w:r w:rsidRPr="001115D4">
        <w:rPr>
          <w:rFonts w:ascii="Palatino Linotype" w:hAnsi="Palatino Linotype"/>
          <w:b/>
          <w:bCs/>
          <w:sz w:val="18"/>
          <w:szCs w:val="18"/>
        </w:rPr>
        <w:lastRenderedPageBreak/>
        <w:t>Να διαθέτει αερόσακο (AIRBAG) οδηγού και συνοδηγού. Επιπλέον το κάθισμα του οδηγού να είναι ρυθμιζόμενο καθ’ ύψος και ως προς την κλίση της πλάτης.</w:t>
      </w:r>
    </w:p>
    <w:p w14:paraId="0472CCDA" w14:textId="77777777" w:rsidR="001115D4" w:rsidRPr="001115D4" w:rsidRDefault="001115D4" w:rsidP="001115D4">
      <w:pPr>
        <w:numPr>
          <w:ilvl w:val="0"/>
          <w:numId w:val="4"/>
        </w:numPr>
        <w:jc w:val="both"/>
        <w:rPr>
          <w:rFonts w:ascii="Palatino Linotype" w:hAnsi="Palatino Linotype"/>
          <w:b/>
          <w:bCs/>
          <w:sz w:val="18"/>
          <w:szCs w:val="18"/>
        </w:rPr>
      </w:pPr>
      <w:r w:rsidRPr="001115D4">
        <w:rPr>
          <w:rFonts w:ascii="Palatino Linotype" w:hAnsi="Palatino Linotype"/>
          <w:b/>
          <w:bCs/>
          <w:sz w:val="18"/>
          <w:szCs w:val="18"/>
        </w:rPr>
        <w:t>Να υπάρχει σύστημα κλιματισμού (</w:t>
      </w:r>
      <w:proofErr w:type="spellStart"/>
      <w:r w:rsidRPr="001115D4">
        <w:rPr>
          <w:rFonts w:ascii="Palatino Linotype" w:hAnsi="Palatino Linotype"/>
          <w:b/>
          <w:bCs/>
          <w:sz w:val="18"/>
          <w:szCs w:val="18"/>
        </w:rPr>
        <w:t>Clima</w:t>
      </w:r>
      <w:proofErr w:type="spellEnd"/>
      <w:r w:rsidRPr="001115D4">
        <w:rPr>
          <w:rFonts w:ascii="Palatino Linotype" w:hAnsi="Palatino Linotype"/>
          <w:b/>
          <w:bCs/>
          <w:sz w:val="18"/>
          <w:szCs w:val="18"/>
        </w:rPr>
        <w:t xml:space="preserve"> ή AIRCONDITION) επαρκούς απόδοσης και σε εξωτερική θερμοκρασία +42οC αλλά και σε θερμοκρασία -5 </w:t>
      </w:r>
      <w:proofErr w:type="spellStart"/>
      <w:r w:rsidRPr="001115D4">
        <w:rPr>
          <w:rFonts w:ascii="Palatino Linotype" w:hAnsi="Palatino Linotype"/>
          <w:b/>
          <w:bCs/>
          <w:sz w:val="18"/>
          <w:szCs w:val="18"/>
        </w:rPr>
        <w:t>οC</w:t>
      </w:r>
      <w:proofErr w:type="spellEnd"/>
      <w:r w:rsidRPr="001115D4">
        <w:rPr>
          <w:rFonts w:ascii="Palatino Linotype" w:hAnsi="Palatino Linotype"/>
          <w:b/>
          <w:bCs/>
          <w:sz w:val="18"/>
          <w:szCs w:val="18"/>
        </w:rPr>
        <w:t>.</w:t>
      </w:r>
    </w:p>
    <w:p w14:paraId="43297F18" w14:textId="77777777" w:rsidR="001115D4" w:rsidRPr="001115D4" w:rsidRDefault="001115D4" w:rsidP="001115D4">
      <w:pPr>
        <w:numPr>
          <w:ilvl w:val="0"/>
          <w:numId w:val="4"/>
        </w:numPr>
        <w:jc w:val="both"/>
        <w:rPr>
          <w:rFonts w:ascii="Palatino Linotype" w:hAnsi="Palatino Linotype"/>
          <w:b/>
          <w:bCs/>
          <w:sz w:val="18"/>
          <w:szCs w:val="18"/>
        </w:rPr>
      </w:pPr>
      <w:r w:rsidRPr="001115D4">
        <w:rPr>
          <w:rFonts w:ascii="Palatino Linotype" w:hAnsi="Palatino Linotype"/>
          <w:b/>
          <w:bCs/>
          <w:sz w:val="18"/>
          <w:szCs w:val="18"/>
        </w:rPr>
        <w:t>Το πώμα της δεξαμενής καυσίμου να κλειδώνει (με κλειδί ασφαλείας), εφόσον δεν ασφαλίζει με διαφορετικό τρόπο.</w:t>
      </w:r>
    </w:p>
    <w:p w14:paraId="29FD8287" w14:textId="77777777" w:rsidR="001115D4" w:rsidRPr="001115D4" w:rsidRDefault="001115D4" w:rsidP="001115D4">
      <w:pPr>
        <w:jc w:val="both"/>
        <w:rPr>
          <w:rFonts w:ascii="Palatino Linotype" w:hAnsi="Palatino Linotype"/>
          <w:b/>
          <w:bCs/>
          <w:sz w:val="18"/>
          <w:szCs w:val="18"/>
        </w:rPr>
      </w:pPr>
    </w:p>
    <w:p w14:paraId="7D854177" w14:textId="77777777" w:rsidR="001115D4" w:rsidRPr="001115D4" w:rsidRDefault="001115D4" w:rsidP="001115D4">
      <w:pPr>
        <w:jc w:val="both"/>
        <w:rPr>
          <w:rFonts w:ascii="Palatino Linotype" w:hAnsi="Palatino Linotype"/>
          <w:b/>
          <w:bCs/>
          <w:sz w:val="18"/>
          <w:szCs w:val="18"/>
        </w:rPr>
      </w:pPr>
      <w:r w:rsidRPr="001115D4">
        <w:rPr>
          <w:rFonts w:ascii="Palatino Linotype" w:hAnsi="Palatino Linotype"/>
          <w:b/>
          <w:bCs/>
          <w:sz w:val="18"/>
          <w:szCs w:val="18"/>
        </w:rPr>
        <w:t>Συστήματα φωτισμού, οργάνων, οπτικής - Γενικός εξοπλισμός - Παρελκόμενα</w:t>
      </w:r>
    </w:p>
    <w:p w14:paraId="7C2D7CEB" w14:textId="77777777" w:rsidR="001115D4" w:rsidRPr="001115D4" w:rsidRDefault="001115D4" w:rsidP="001115D4">
      <w:pPr>
        <w:numPr>
          <w:ilvl w:val="0"/>
          <w:numId w:val="4"/>
        </w:numPr>
        <w:jc w:val="both"/>
        <w:rPr>
          <w:rFonts w:ascii="Palatino Linotype" w:hAnsi="Palatino Linotype"/>
          <w:b/>
          <w:bCs/>
          <w:sz w:val="18"/>
          <w:szCs w:val="18"/>
        </w:rPr>
      </w:pPr>
      <w:r w:rsidRPr="001115D4">
        <w:rPr>
          <w:rFonts w:ascii="Palatino Linotype" w:hAnsi="Palatino Linotype"/>
          <w:b/>
          <w:bCs/>
          <w:sz w:val="18"/>
          <w:szCs w:val="18"/>
        </w:rPr>
        <w:t xml:space="preserve">Το όχημα να είναι εφοδιασμένο με όλα τα απαιτούμενα από τον ΚΟΚ εξαρτήματα, συστήματα φωτισμού και οπτικής-ηχητικής σήμανσης, καθώς και με φώτα </w:t>
      </w:r>
      <w:proofErr w:type="spellStart"/>
      <w:r w:rsidRPr="001115D4">
        <w:rPr>
          <w:rFonts w:ascii="Palatino Linotype" w:hAnsi="Palatino Linotype"/>
          <w:b/>
          <w:bCs/>
          <w:sz w:val="18"/>
          <w:szCs w:val="18"/>
        </w:rPr>
        <w:t>οπισθοπορείας</w:t>
      </w:r>
      <w:proofErr w:type="spellEnd"/>
      <w:r w:rsidRPr="001115D4">
        <w:rPr>
          <w:rFonts w:ascii="Palatino Linotype" w:hAnsi="Palatino Linotype"/>
          <w:b/>
          <w:bCs/>
          <w:sz w:val="18"/>
          <w:szCs w:val="18"/>
        </w:rPr>
        <w:t xml:space="preserve">, φλας στάθμευσης, προβολείς ομίχλης καθώς και με πλήρη σειρά εργαλείων (όπως πυροσβεστήρας, γιλέκο </w:t>
      </w:r>
      <w:proofErr w:type="spellStart"/>
      <w:r w:rsidRPr="001115D4">
        <w:rPr>
          <w:rFonts w:ascii="Palatino Linotype" w:hAnsi="Palatino Linotype"/>
          <w:b/>
          <w:bCs/>
          <w:sz w:val="18"/>
          <w:szCs w:val="18"/>
        </w:rPr>
        <w:t>φωσφοριζέ</w:t>
      </w:r>
      <w:proofErr w:type="spellEnd"/>
      <w:r w:rsidRPr="001115D4">
        <w:rPr>
          <w:rFonts w:ascii="Palatino Linotype" w:hAnsi="Palatino Linotype"/>
          <w:b/>
          <w:bCs/>
          <w:sz w:val="18"/>
          <w:szCs w:val="18"/>
        </w:rPr>
        <w:t>, κόκκινο τρίγωνο, ρεζέρβα και φαρμακείο).</w:t>
      </w:r>
    </w:p>
    <w:p w14:paraId="781E4BF6" w14:textId="77777777" w:rsidR="001115D4" w:rsidRPr="001115D4" w:rsidRDefault="001115D4" w:rsidP="001115D4">
      <w:pPr>
        <w:jc w:val="both"/>
        <w:rPr>
          <w:rFonts w:ascii="Palatino Linotype" w:hAnsi="Palatino Linotype"/>
          <w:b/>
          <w:bCs/>
          <w:sz w:val="18"/>
          <w:szCs w:val="18"/>
        </w:rPr>
      </w:pPr>
    </w:p>
    <w:p w14:paraId="3D5521AA" w14:textId="77777777" w:rsidR="001115D4" w:rsidRPr="001115D4" w:rsidRDefault="001115D4" w:rsidP="001115D4">
      <w:pPr>
        <w:jc w:val="both"/>
        <w:rPr>
          <w:rFonts w:ascii="Palatino Linotype" w:hAnsi="Palatino Linotype"/>
          <w:b/>
          <w:bCs/>
          <w:sz w:val="18"/>
          <w:szCs w:val="18"/>
        </w:rPr>
      </w:pPr>
    </w:p>
    <w:p w14:paraId="772BB485" w14:textId="77777777" w:rsidR="001115D4" w:rsidRDefault="001115D4" w:rsidP="00946AB1">
      <w:pPr>
        <w:jc w:val="both"/>
        <w:rPr>
          <w:rFonts w:ascii="Palatino Linotype" w:hAnsi="Palatino Linotype"/>
          <w:b/>
          <w:bCs/>
          <w:sz w:val="18"/>
          <w:szCs w:val="18"/>
        </w:rPr>
      </w:pPr>
    </w:p>
    <w:p w14:paraId="4426FF69" w14:textId="77777777" w:rsidR="001115D4" w:rsidRPr="001115D4" w:rsidRDefault="001115D4" w:rsidP="00946AB1">
      <w:pPr>
        <w:jc w:val="both"/>
        <w:rPr>
          <w:rFonts w:ascii="Palatino Linotype" w:hAnsi="Palatino Linotype"/>
          <w:b/>
          <w:bCs/>
          <w:sz w:val="18"/>
          <w:szCs w:val="18"/>
        </w:rPr>
      </w:pPr>
    </w:p>
    <w:p w14:paraId="2C62F2D5" w14:textId="02A615B4" w:rsidR="00946AB1" w:rsidRPr="00946AB1" w:rsidRDefault="00946AB1" w:rsidP="00946AB1">
      <w:pPr>
        <w:jc w:val="both"/>
        <w:rPr>
          <w:rFonts w:ascii="Palatino Linotype" w:hAnsi="Palatino Linotype"/>
          <w:b/>
          <w:bCs/>
        </w:rPr>
      </w:pPr>
    </w:p>
    <w:p w14:paraId="6C6CD88C" w14:textId="07085B5B" w:rsidR="00946AB1" w:rsidRPr="00946AB1" w:rsidRDefault="00946AB1" w:rsidP="001115D4">
      <w:pPr>
        <w:jc w:val="both"/>
        <w:rPr>
          <w:rFonts w:ascii="Palatino Linotype" w:hAnsi="Palatino Linotype"/>
        </w:rPr>
      </w:pPr>
    </w:p>
    <w:p w14:paraId="41ECFFB4" w14:textId="4B626865" w:rsidR="006519F4" w:rsidRDefault="006519F4" w:rsidP="00946AB1">
      <w:pPr>
        <w:jc w:val="both"/>
        <w:rPr>
          <w:rFonts w:ascii="Palatino Linotype" w:hAnsi="Palatino Linotype"/>
        </w:rPr>
      </w:pPr>
      <w:r w:rsidRPr="00750A8D">
        <w:rPr>
          <w:noProof/>
        </w:rPr>
        <w:drawing>
          <wp:inline distT="0" distB="0" distL="0" distR="0" wp14:anchorId="194BCE6C" wp14:editId="69B4CF7E">
            <wp:extent cx="5274310" cy="781685"/>
            <wp:effectExtent l="0" t="0" r="0" b="0"/>
            <wp:docPr id="1694370836"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781685"/>
                    </a:xfrm>
                    <a:prstGeom prst="rect">
                      <a:avLst/>
                    </a:prstGeom>
                    <a:noFill/>
                    <a:ln>
                      <a:noFill/>
                    </a:ln>
                  </pic:spPr>
                </pic:pic>
              </a:graphicData>
            </a:graphic>
          </wp:inline>
        </w:drawing>
      </w:r>
    </w:p>
    <w:p w14:paraId="5CA41936" w14:textId="77777777" w:rsidR="006519F4" w:rsidRDefault="006519F4" w:rsidP="00946AB1">
      <w:pPr>
        <w:jc w:val="both"/>
        <w:rPr>
          <w:rFonts w:ascii="Palatino Linotype" w:hAnsi="Palatino Linotype"/>
        </w:rPr>
      </w:pPr>
    </w:p>
    <w:p w14:paraId="7E2A1F90" w14:textId="11181F58" w:rsidR="006519F4" w:rsidRDefault="006519F4" w:rsidP="00946AB1">
      <w:pPr>
        <w:jc w:val="both"/>
        <w:rPr>
          <w:rFonts w:ascii="Palatino Linotype" w:hAnsi="Palatino Linotype"/>
          <w:b/>
          <w:bCs/>
          <w:lang w:bidi="el-GR"/>
        </w:rPr>
      </w:pPr>
    </w:p>
    <w:p w14:paraId="744CBD4B" w14:textId="77777777" w:rsidR="00946AB1" w:rsidRPr="00946AB1" w:rsidRDefault="00946AB1" w:rsidP="00946AB1">
      <w:pPr>
        <w:jc w:val="both"/>
        <w:rPr>
          <w:rFonts w:ascii="Palatino Linotype" w:hAnsi="Palatino Linotype"/>
          <w:b/>
          <w:bCs/>
        </w:rPr>
      </w:pPr>
    </w:p>
    <w:p w14:paraId="3F06E0FB" w14:textId="77777777" w:rsidR="00946AB1" w:rsidRPr="00946AB1" w:rsidRDefault="00946AB1" w:rsidP="00946AB1">
      <w:pPr>
        <w:jc w:val="both"/>
        <w:rPr>
          <w:rFonts w:ascii="Palatino Linotype" w:hAnsi="Palatino Linotype"/>
          <w:b/>
          <w:bCs/>
        </w:rPr>
      </w:pPr>
    </w:p>
    <w:p w14:paraId="05F1C50B" w14:textId="77777777" w:rsidR="00946AB1" w:rsidRPr="00946AB1" w:rsidRDefault="00946AB1" w:rsidP="00946AB1">
      <w:pPr>
        <w:jc w:val="both"/>
        <w:rPr>
          <w:rFonts w:ascii="Palatino Linotype" w:hAnsi="Palatino Linotype"/>
          <w:b/>
          <w:bCs/>
        </w:rPr>
      </w:pPr>
    </w:p>
    <w:p w14:paraId="2720F1E4" w14:textId="77777777" w:rsidR="00946AB1" w:rsidRPr="00946AB1" w:rsidRDefault="00946AB1" w:rsidP="00946AB1">
      <w:pPr>
        <w:jc w:val="both"/>
        <w:rPr>
          <w:rFonts w:ascii="Palatino Linotype" w:hAnsi="Palatino Linotype"/>
          <w:b/>
          <w:bCs/>
        </w:rPr>
      </w:pPr>
    </w:p>
    <w:p w14:paraId="35EC88D4" w14:textId="77777777" w:rsidR="00946AB1" w:rsidRPr="00946AB1" w:rsidRDefault="00946AB1" w:rsidP="00946AB1">
      <w:pPr>
        <w:jc w:val="both"/>
        <w:rPr>
          <w:rFonts w:ascii="Palatino Linotype" w:hAnsi="Palatino Linotype"/>
        </w:rPr>
      </w:pPr>
    </w:p>
    <w:p w14:paraId="4E49EE0E" w14:textId="77777777" w:rsidR="00946AB1" w:rsidRPr="00946AB1" w:rsidRDefault="00946AB1" w:rsidP="00946AB1">
      <w:pPr>
        <w:jc w:val="both"/>
        <w:rPr>
          <w:rFonts w:ascii="Palatino Linotype" w:hAnsi="Palatino Linotype"/>
          <w:color w:val="4472C4" w:themeColor="accent1"/>
        </w:rPr>
      </w:pPr>
      <w:r w:rsidRPr="00946AB1">
        <w:rPr>
          <w:rFonts w:ascii="Palatino Linotype" w:hAnsi="Palatino Linotype"/>
          <w:color w:val="4472C4" w:themeColor="accent1"/>
        </w:rPr>
        <w:t>__________________________</w:t>
      </w:r>
    </w:p>
    <w:p w14:paraId="053E5C0B" w14:textId="77777777" w:rsidR="00946AB1" w:rsidRPr="00946AB1" w:rsidRDefault="00946AB1" w:rsidP="00946AB1">
      <w:pPr>
        <w:jc w:val="both"/>
        <w:rPr>
          <w:rFonts w:ascii="Palatino Linotype" w:hAnsi="Palatino Linotype"/>
          <w:color w:val="4472C4" w:themeColor="accent1"/>
        </w:rPr>
      </w:pPr>
    </w:p>
    <w:p w14:paraId="6916F58B" w14:textId="77777777" w:rsidR="00946AB1" w:rsidRPr="00946AB1" w:rsidRDefault="00946AB1" w:rsidP="00946AB1">
      <w:pPr>
        <w:jc w:val="both"/>
        <w:rPr>
          <w:rFonts w:ascii="Palatino Linotype" w:hAnsi="Palatino Linotype"/>
          <w:color w:val="4472C4" w:themeColor="accent1"/>
          <w:lang w:val="en-US"/>
        </w:rPr>
      </w:pPr>
    </w:p>
    <w:sectPr w:rsidR="00946AB1" w:rsidRPr="00946AB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6142D" w14:textId="77777777" w:rsidR="006519F4" w:rsidRDefault="006519F4" w:rsidP="006519F4">
      <w:pPr>
        <w:spacing w:after="0" w:line="240" w:lineRule="auto"/>
      </w:pPr>
      <w:r>
        <w:separator/>
      </w:r>
    </w:p>
  </w:endnote>
  <w:endnote w:type="continuationSeparator" w:id="0">
    <w:p w14:paraId="5AC11306" w14:textId="77777777" w:rsidR="006519F4" w:rsidRDefault="006519F4" w:rsidP="00651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DB183" w14:textId="77777777" w:rsidR="006519F4" w:rsidRDefault="006519F4" w:rsidP="006519F4">
      <w:pPr>
        <w:spacing w:after="0" w:line="240" w:lineRule="auto"/>
      </w:pPr>
      <w:r>
        <w:separator/>
      </w:r>
    </w:p>
  </w:footnote>
  <w:footnote w:type="continuationSeparator" w:id="0">
    <w:p w14:paraId="75A6756A" w14:textId="77777777" w:rsidR="006519F4" w:rsidRDefault="006519F4" w:rsidP="00651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3F0C7321"/>
    <w:multiLevelType w:val="hybridMultilevel"/>
    <w:tmpl w:val="EA7AC876"/>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 w15:restartNumberingAfterBreak="0">
    <w:nsid w:val="67380F54"/>
    <w:multiLevelType w:val="hybridMultilevel"/>
    <w:tmpl w:val="D4AEC792"/>
    <w:lvl w:ilvl="0" w:tplc="0408000F">
      <w:start w:val="1"/>
      <w:numFmt w:val="decimal"/>
      <w:lvlText w:val="%1."/>
      <w:lvlJc w:val="left"/>
      <w:pPr>
        <w:ind w:left="360"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3"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4"/>
  </w:num>
  <w:num w:numId="3" w16cid:durableId="294603344">
    <w:abstractNumId w:val="2"/>
  </w:num>
  <w:num w:numId="4" w16cid:durableId="42097101">
    <w:abstractNumId w:val="3"/>
  </w:num>
  <w:num w:numId="5" w16cid:durableId="2087536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B15"/>
    <w:rsid w:val="00005A37"/>
    <w:rsid w:val="001115D4"/>
    <w:rsid w:val="001D00B5"/>
    <w:rsid w:val="002B4936"/>
    <w:rsid w:val="002C1D59"/>
    <w:rsid w:val="00432F24"/>
    <w:rsid w:val="00437071"/>
    <w:rsid w:val="00486B15"/>
    <w:rsid w:val="00632C78"/>
    <w:rsid w:val="006519F4"/>
    <w:rsid w:val="006F3E8C"/>
    <w:rsid w:val="007426B0"/>
    <w:rsid w:val="00750A8D"/>
    <w:rsid w:val="007B398A"/>
    <w:rsid w:val="007E2899"/>
    <w:rsid w:val="008103DF"/>
    <w:rsid w:val="008718FA"/>
    <w:rsid w:val="00946AB1"/>
    <w:rsid w:val="00950806"/>
    <w:rsid w:val="009553A5"/>
    <w:rsid w:val="00A02C49"/>
    <w:rsid w:val="00A55759"/>
    <w:rsid w:val="00A91162"/>
    <w:rsid w:val="00B63E3D"/>
    <w:rsid w:val="00C434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2354"/>
  <w15:chartTrackingRefBased/>
  <w15:docId w15:val="{44F652AE-D9B0-45C9-B63B-A7685E2C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46AB1"/>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946AB1"/>
    <w:pPr>
      <w:numPr>
        <w:numId w:val="2"/>
      </w:numPr>
    </w:pPr>
  </w:style>
  <w:style w:type="paragraph" w:styleId="a4">
    <w:name w:val="caption"/>
    <w:basedOn w:val="a"/>
    <w:next w:val="a"/>
    <w:uiPriority w:val="35"/>
    <w:unhideWhenUsed/>
    <w:qFormat/>
    <w:rsid w:val="006519F4"/>
    <w:pPr>
      <w:spacing w:after="200" w:line="240" w:lineRule="auto"/>
    </w:pPr>
    <w:rPr>
      <w:i/>
      <w:iCs/>
      <w:color w:val="44546A" w:themeColor="text2"/>
      <w:sz w:val="18"/>
      <w:szCs w:val="18"/>
    </w:rPr>
  </w:style>
  <w:style w:type="paragraph" w:styleId="a5">
    <w:name w:val="header"/>
    <w:basedOn w:val="a"/>
    <w:link w:val="Char"/>
    <w:uiPriority w:val="99"/>
    <w:unhideWhenUsed/>
    <w:rsid w:val="006519F4"/>
    <w:pPr>
      <w:tabs>
        <w:tab w:val="center" w:pos="4153"/>
        <w:tab w:val="right" w:pos="8306"/>
      </w:tabs>
      <w:spacing w:after="0" w:line="240" w:lineRule="auto"/>
    </w:pPr>
  </w:style>
  <w:style w:type="character" w:customStyle="1" w:styleId="Char">
    <w:name w:val="Κεφαλίδα Char"/>
    <w:basedOn w:val="a0"/>
    <w:link w:val="a5"/>
    <w:uiPriority w:val="99"/>
    <w:rsid w:val="006519F4"/>
  </w:style>
  <w:style w:type="paragraph" w:styleId="a6">
    <w:name w:val="footer"/>
    <w:basedOn w:val="a"/>
    <w:link w:val="Char0"/>
    <w:uiPriority w:val="99"/>
    <w:unhideWhenUsed/>
    <w:rsid w:val="006519F4"/>
    <w:pPr>
      <w:tabs>
        <w:tab w:val="center" w:pos="4153"/>
        <w:tab w:val="right" w:pos="8306"/>
      </w:tabs>
      <w:spacing w:after="0" w:line="240" w:lineRule="auto"/>
    </w:pPr>
  </w:style>
  <w:style w:type="character" w:customStyle="1" w:styleId="Char0">
    <w:name w:val="Υποσέλιδο Char"/>
    <w:basedOn w:val="a0"/>
    <w:link w:val="a6"/>
    <w:uiPriority w:val="99"/>
    <w:rsid w:val="006519F4"/>
  </w:style>
  <w:style w:type="paragraph" w:styleId="a7">
    <w:name w:val="Revision"/>
    <w:hidden/>
    <w:uiPriority w:val="99"/>
    <w:semiHidden/>
    <w:rsid w:val="001115D4"/>
    <w:pPr>
      <w:spacing w:after="0" w:line="240" w:lineRule="auto"/>
    </w:pPr>
  </w:style>
  <w:style w:type="paragraph" w:styleId="a8">
    <w:name w:val="List Paragraph"/>
    <w:basedOn w:val="a"/>
    <w:uiPriority w:val="34"/>
    <w:qFormat/>
    <w:rsid w:val="001115D4"/>
    <w:pPr>
      <w:ind w:left="720"/>
      <w:contextualSpacing/>
    </w:pPr>
  </w:style>
  <w:style w:type="paragraph" w:styleId="a9">
    <w:name w:val="Body Text"/>
    <w:basedOn w:val="a"/>
    <w:link w:val="Char1"/>
    <w:uiPriority w:val="1"/>
    <w:qFormat/>
    <w:rsid w:val="00005A37"/>
    <w:pPr>
      <w:widowControl w:val="0"/>
      <w:autoSpaceDE w:val="0"/>
      <w:autoSpaceDN w:val="0"/>
      <w:spacing w:after="0" w:line="240" w:lineRule="auto"/>
    </w:pPr>
    <w:rPr>
      <w:rFonts w:ascii="Palatino Linotype" w:eastAsia="Palatino Linotype" w:hAnsi="Palatino Linotype" w:cs="Palatino Linotype"/>
      <w:b/>
      <w:bCs/>
      <w:lang w:val="en-US"/>
    </w:rPr>
  </w:style>
  <w:style w:type="character" w:customStyle="1" w:styleId="Char1">
    <w:name w:val="Σώμα κειμένου Char"/>
    <w:basedOn w:val="a0"/>
    <w:link w:val="a9"/>
    <w:uiPriority w:val="1"/>
    <w:rsid w:val="00005A37"/>
    <w:rPr>
      <w:rFonts w:ascii="Palatino Linotype" w:eastAsia="Palatino Linotype" w:hAnsi="Palatino Linotype" w:cs="Palatino Linotype"/>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995307">
      <w:bodyDiv w:val="1"/>
      <w:marLeft w:val="0"/>
      <w:marRight w:val="0"/>
      <w:marTop w:val="0"/>
      <w:marBottom w:val="0"/>
      <w:divBdr>
        <w:top w:val="none" w:sz="0" w:space="0" w:color="auto"/>
        <w:left w:val="none" w:sz="0" w:space="0" w:color="auto"/>
        <w:bottom w:val="none" w:sz="0" w:space="0" w:color="auto"/>
        <w:right w:val="none" w:sz="0" w:space="0" w:color="auto"/>
      </w:divBdr>
    </w:div>
    <w:div w:id="191955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1463</Words>
  <Characters>7901</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foteini demi</dc:creator>
  <cp:keywords/>
  <dc:description/>
  <cp:lastModifiedBy>eftichia chalkidou</cp:lastModifiedBy>
  <cp:revision>3</cp:revision>
  <dcterms:created xsi:type="dcterms:W3CDTF">2025-05-19T09:45:00Z</dcterms:created>
  <dcterms:modified xsi:type="dcterms:W3CDTF">2025-05-19T10:02:00Z</dcterms:modified>
</cp:coreProperties>
</file>