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2D2C" w14:textId="77777777" w:rsidR="003E3BB9" w:rsidRDefault="003E3BB9" w:rsidP="003E3BB9">
      <w:pPr>
        <w:shd w:val="clear" w:color="auto" w:fill="FFFFFF"/>
        <w:spacing w:after="0" w:line="276" w:lineRule="auto"/>
        <w:jc w:val="right"/>
        <w:textAlignment w:val="baseline"/>
        <w:rPr>
          <w:rFonts w:eastAsia="Times New Roman" w:cstheme="minorHAnsi"/>
          <w:b/>
          <w:bCs/>
          <w:bdr w:val="none" w:sz="0" w:space="0" w:color="auto" w:frame="1"/>
        </w:rPr>
      </w:pPr>
      <w:r>
        <w:rPr>
          <w:rFonts w:eastAsia="Times New Roman" w:cstheme="minorHAnsi"/>
          <w:b/>
          <w:bCs/>
          <w:bdr w:val="none" w:sz="0" w:space="0" w:color="auto" w:frame="1"/>
        </w:rPr>
        <w:t>Καταχωριστέο στο ΚΗΜΔΗΣ</w:t>
      </w:r>
    </w:p>
    <w:p w14:paraId="27918CA4" w14:textId="77777777" w:rsidR="003E3BB9" w:rsidRDefault="003E3BB9" w:rsidP="00955E21">
      <w:pPr>
        <w:spacing w:after="120" w:line="360" w:lineRule="auto"/>
        <w:jc w:val="center"/>
        <w:rPr>
          <w:b/>
          <w:color w:val="000000"/>
        </w:rPr>
      </w:pPr>
    </w:p>
    <w:p w14:paraId="06BC3963" w14:textId="247005C9" w:rsidR="001144D0" w:rsidRPr="009C189B" w:rsidRDefault="000C074E" w:rsidP="00955E21">
      <w:pPr>
        <w:spacing w:after="120" w:line="360" w:lineRule="auto"/>
        <w:jc w:val="center"/>
        <w:rPr>
          <w:b/>
          <w:color w:val="000000"/>
        </w:rPr>
      </w:pPr>
      <w:r w:rsidRPr="009C189B">
        <w:rPr>
          <w:b/>
          <w:color w:val="000000"/>
        </w:rPr>
        <w:t xml:space="preserve">Πρόσκληση Υποβολής Προσφοράς  με ΑΡ.ΠΡΩΤ: </w:t>
      </w:r>
      <w:r w:rsidR="00BE206B" w:rsidRPr="009C189B">
        <w:rPr>
          <w:b/>
        </w:rPr>
        <w:t>ΑΜ</w:t>
      </w:r>
      <w:r w:rsidR="00043A91" w:rsidRPr="009C189B">
        <w:rPr>
          <w:b/>
        </w:rPr>
        <w:t xml:space="preserve"> </w:t>
      </w:r>
      <w:r w:rsidR="009C189B" w:rsidRPr="009C189B">
        <w:rPr>
          <w:b/>
        </w:rPr>
        <w:t>6755/14-09-2023</w:t>
      </w:r>
    </w:p>
    <w:p w14:paraId="7DF23D2A" w14:textId="77777777" w:rsidR="001144D0" w:rsidRDefault="001144D0" w:rsidP="00955E21">
      <w:pPr>
        <w:spacing w:after="120" w:line="360" w:lineRule="auto"/>
        <w:jc w:val="center"/>
        <w:rPr>
          <w:b/>
          <w:color w:val="000000"/>
        </w:rPr>
      </w:pPr>
    </w:p>
    <w:p w14:paraId="512168EC" w14:textId="5CB63D74" w:rsidR="001144D0" w:rsidRPr="001174C2" w:rsidRDefault="000C074E" w:rsidP="00955E21">
      <w:pPr>
        <w:spacing w:after="120" w:line="360" w:lineRule="auto"/>
        <w:jc w:val="both"/>
        <w:rPr>
          <w:b/>
          <w:color w:val="000000"/>
        </w:rPr>
      </w:pPr>
      <w:bookmarkStart w:id="0" w:name="_heading=h.gjdgxs" w:colFirst="0" w:colLast="0"/>
      <w:bookmarkEnd w:id="0"/>
      <w:r w:rsidRPr="001174C2">
        <w:rPr>
          <w:b/>
          <w:color w:val="000000"/>
        </w:rPr>
        <w:t xml:space="preserve">Για την απευθείας ανάθεση </w:t>
      </w:r>
      <w:r w:rsidR="00767372" w:rsidRPr="001174C2">
        <w:rPr>
          <w:b/>
          <w:color w:val="000000"/>
        </w:rPr>
        <w:t>προμήθειας</w:t>
      </w:r>
      <w:r w:rsidR="00043A91" w:rsidRPr="001174C2">
        <w:rPr>
          <w:b/>
          <w:color w:val="000000"/>
        </w:rPr>
        <w:t xml:space="preserve"> </w:t>
      </w:r>
      <w:r w:rsidR="002112DE" w:rsidRPr="001174C2">
        <w:rPr>
          <w:rFonts w:eastAsia="Times New Roman" w:cstheme="minorHAnsi"/>
          <w:b/>
          <w:bCs/>
        </w:rPr>
        <w:t>υγρών καυσίμων (</w:t>
      </w:r>
      <w:r w:rsidR="009C189B" w:rsidRPr="009C189B">
        <w:rPr>
          <w:rFonts w:eastAsia="Times New Roman" w:cstheme="minorHAnsi"/>
          <w:b/>
          <w:bCs/>
        </w:rPr>
        <w:t>405</w:t>
      </w:r>
      <w:r w:rsidR="0038134B" w:rsidRPr="001174C2">
        <w:rPr>
          <w:rFonts w:eastAsia="Times New Roman" w:cstheme="minorHAnsi"/>
          <w:b/>
          <w:bCs/>
        </w:rPr>
        <w:t xml:space="preserve"> </w:t>
      </w:r>
      <w:r w:rsidR="002112DE" w:rsidRPr="001174C2">
        <w:rPr>
          <w:rFonts w:eastAsia="Times New Roman" w:cstheme="minorHAnsi"/>
          <w:b/>
          <w:bCs/>
        </w:rPr>
        <w:t xml:space="preserve">lt </w:t>
      </w:r>
      <w:r w:rsidR="007C5926">
        <w:rPr>
          <w:rFonts w:eastAsia="Times New Roman" w:cstheme="minorHAnsi"/>
          <w:b/>
          <w:bCs/>
        </w:rPr>
        <w:t>πετρελαίου κίνησης</w:t>
      </w:r>
      <w:r w:rsidR="002112DE" w:rsidRPr="001174C2">
        <w:rPr>
          <w:rFonts w:eastAsia="Times New Roman" w:cstheme="minorHAnsi"/>
          <w:b/>
          <w:bCs/>
        </w:rPr>
        <w:t>)</w:t>
      </w:r>
      <w:r w:rsidR="00043A91" w:rsidRPr="001174C2">
        <w:rPr>
          <w:b/>
          <w:color w:val="000000"/>
        </w:rPr>
        <w:t xml:space="preserve"> </w:t>
      </w:r>
      <w:bookmarkStart w:id="1" w:name="_Hlk95735973"/>
      <w:r w:rsidR="00043A91" w:rsidRPr="001174C2">
        <w:rPr>
          <w:b/>
          <w:color w:val="000000"/>
        </w:rPr>
        <w:t xml:space="preserve">για </w:t>
      </w:r>
      <w:r w:rsidR="00767372" w:rsidRPr="001174C2">
        <w:rPr>
          <w:b/>
          <w:color w:val="000000"/>
        </w:rPr>
        <w:t>τις ανάγκες του Κ.Φ.Α.Α (Κέντρου Φιλοξενίας Ασυνόδευτων Ανηλίκων)</w:t>
      </w:r>
      <w:r w:rsidR="00955E21" w:rsidRPr="001174C2">
        <w:rPr>
          <w:b/>
          <w:color w:val="000000"/>
        </w:rPr>
        <w:t xml:space="preserve"> </w:t>
      </w:r>
      <w:r w:rsidR="007C5926">
        <w:rPr>
          <w:b/>
          <w:color w:val="000000"/>
        </w:rPr>
        <w:t>στην Περαία</w:t>
      </w:r>
      <w:r w:rsidRPr="001174C2">
        <w:rPr>
          <w:b/>
        </w:rPr>
        <w:t>, προϋπολογιζόμενης δαπάνης</w:t>
      </w:r>
      <w:r w:rsidR="0038134B" w:rsidRPr="001174C2">
        <w:rPr>
          <w:b/>
        </w:rPr>
        <w:t xml:space="preserve"> </w:t>
      </w:r>
      <w:bookmarkStart w:id="2" w:name="_Hlk145429742"/>
      <w:r w:rsidR="009C189B" w:rsidRPr="009C189B">
        <w:rPr>
          <w:b/>
        </w:rPr>
        <w:t>651,94</w:t>
      </w:r>
      <w:r w:rsidR="007C5926">
        <w:rPr>
          <w:b/>
        </w:rPr>
        <w:t xml:space="preserve"> </w:t>
      </w:r>
      <w:r w:rsidRPr="001174C2">
        <w:rPr>
          <w:b/>
        </w:rPr>
        <w:t xml:space="preserve">ευρώ χωρίς ΦΠΑ και </w:t>
      </w:r>
      <w:r w:rsidR="009C189B" w:rsidRPr="009C189B">
        <w:rPr>
          <w:b/>
        </w:rPr>
        <w:t>808,41</w:t>
      </w:r>
      <w:r w:rsidR="00043A91" w:rsidRPr="001174C2">
        <w:rPr>
          <w:b/>
        </w:rPr>
        <w:t xml:space="preserve"> </w:t>
      </w:r>
      <w:r w:rsidRPr="001174C2">
        <w:rPr>
          <w:b/>
        </w:rPr>
        <w:t>ευρώ με Φ.Π.Α.</w:t>
      </w:r>
    </w:p>
    <w:bookmarkEnd w:id="1"/>
    <w:bookmarkEnd w:id="2"/>
    <w:p w14:paraId="48D8C30F" w14:textId="1E1CBECD" w:rsidR="00B17D42" w:rsidRPr="00D0644A" w:rsidRDefault="000C074E" w:rsidP="00B17D42">
      <w:pPr>
        <w:spacing w:after="120" w:line="276" w:lineRule="auto"/>
        <w:jc w:val="both"/>
        <w:rPr>
          <w:rFonts w:eastAsia="Times New Roman" w:cstheme="minorHAnsi"/>
          <w:b/>
          <w:bCs/>
        </w:rPr>
      </w:pPr>
      <w:r w:rsidRPr="001174C2">
        <w:rPr>
          <w:b/>
          <w:color w:val="000000"/>
        </w:rPr>
        <w:t xml:space="preserve">CPV: </w:t>
      </w:r>
      <w:r w:rsidR="004B1133" w:rsidRPr="001174C2">
        <w:rPr>
          <w:b/>
          <w:color w:val="000000"/>
        </w:rPr>
        <w:t xml:space="preserve"> </w:t>
      </w:r>
      <w:r w:rsidR="007C5926" w:rsidRPr="00F3622E">
        <w:rPr>
          <w:rFonts w:eastAsia="Times New Roman" w:cstheme="minorHAnsi"/>
          <w:b/>
          <w:bCs/>
        </w:rPr>
        <w:t>Πετρέλαιο ντίζελ (09134100-8)</w:t>
      </w:r>
    </w:p>
    <w:p w14:paraId="2D7D095B" w14:textId="3EBFF994" w:rsidR="004B1133" w:rsidRPr="004B1133" w:rsidRDefault="004B1133" w:rsidP="00955E21">
      <w:pPr>
        <w:shd w:val="clear" w:color="auto" w:fill="FFFFFF"/>
        <w:spacing w:after="120" w:line="360" w:lineRule="auto"/>
        <w:textAlignment w:val="baseline"/>
        <w:rPr>
          <w:b/>
          <w:color w:val="000000"/>
        </w:rPr>
      </w:pPr>
    </w:p>
    <w:p w14:paraId="4BB6AE04" w14:textId="0F0791D1" w:rsidR="00955E21" w:rsidRDefault="00955E21" w:rsidP="00955E21">
      <w:pPr>
        <w:shd w:val="clear" w:color="auto" w:fill="FFFFFF"/>
        <w:spacing w:after="120" w:line="360" w:lineRule="auto"/>
        <w:jc w:val="both"/>
        <w:textAlignment w:val="baseline"/>
        <w:rPr>
          <w:rFonts w:eastAsia="Times New Roman" w:cs="Arial"/>
        </w:rPr>
      </w:pPr>
      <w:r w:rsidRPr="001174C2">
        <w:rPr>
          <w:rFonts w:eastAsia="Times New Roman" w:cs="Arial"/>
        </w:rPr>
        <w:t xml:space="preserve">Η ΑΡΣΙΣ Κοινωνική Οργάνωση Υποστήριξης Νέων (με έδρα την Αθήνα, οδός Μαυρομματαίων αρ. 43) και Υποκατάστημα στη Θεσσαλονίκη, (Λέοντος Σοφού 26) στα πλαίσια </w:t>
      </w:r>
      <w:r w:rsidR="008A64CE" w:rsidRPr="001174C2">
        <w:rPr>
          <w:rFonts w:eastAsia="Times New Roman" w:cs="Arial"/>
        </w:rPr>
        <w:t xml:space="preserve"> </w:t>
      </w:r>
      <w:r w:rsidR="00283131" w:rsidRPr="001174C2">
        <w:rPr>
          <w:rFonts w:eastAsia="Times New Roman" w:cs="Arial"/>
        </w:rPr>
        <w:t>της «Ε</w:t>
      </w:r>
      <w:r w:rsidR="008A64CE" w:rsidRPr="001174C2">
        <w:rPr>
          <w:rFonts w:eastAsia="Times New Roman" w:cs="Arial"/>
        </w:rPr>
        <w:t>πιχορήγηση</w:t>
      </w:r>
      <w:r w:rsidR="00283131" w:rsidRPr="001174C2">
        <w:rPr>
          <w:rFonts w:eastAsia="Times New Roman" w:cs="Arial"/>
        </w:rPr>
        <w:t>ς</w:t>
      </w:r>
      <w:r w:rsidR="008A64CE" w:rsidRPr="001174C2">
        <w:rPr>
          <w:rFonts w:eastAsia="Times New Roman" w:cs="Arial"/>
        </w:rPr>
        <w:t xml:space="preserve"> Ν.Π. ΑΡΣΙΣ</w:t>
      </w:r>
      <w:r w:rsidR="00283131" w:rsidRPr="001174C2">
        <w:rPr>
          <w:rFonts w:eastAsia="Times New Roman" w:cs="Arial"/>
        </w:rPr>
        <w:t xml:space="preserve"> - Κοινωνική Οργάνωση Υποστήριξης Νέων για την υλοποίηση του Έργου</w:t>
      </w:r>
      <w:r w:rsidR="008A64CE" w:rsidRPr="001174C2">
        <w:rPr>
          <w:rFonts w:eastAsia="Times New Roman" w:cs="Arial"/>
        </w:rPr>
        <w:t xml:space="preserve"> </w:t>
      </w:r>
      <w:r w:rsidR="00283131" w:rsidRPr="001174C2">
        <w:rPr>
          <w:b/>
          <w:color w:val="000000"/>
        </w:rPr>
        <w:t>Κέντρου Φιλοξενίας Ασυνόδευτων Ανηλίκων</w:t>
      </w:r>
      <w:r w:rsidR="00283131" w:rsidRPr="001174C2">
        <w:rPr>
          <w:rFonts w:eastAsia="Times New Roman" w:cs="Arial"/>
          <w:b/>
        </w:rPr>
        <w:t xml:space="preserve"> (</w:t>
      </w:r>
      <w:r w:rsidR="008A64CE" w:rsidRPr="001174C2">
        <w:rPr>
          <w:rFonts w:eastAsia="Times New Roman" w:cs="Arial"/>
          <w:b/>
        </w:rPr>
        <w:t>Κ.Φ.Α.Α.</w:t>
      </w:r>
      <w:r w:rsidR="00283131" w:rsidRPr="001174C2">
        <w:rPr>
          <w:rFonts w:eastAsia="Times New Roman" w:cs="Arial"/>
          <w:b/>
        </w:rPr>
        <w:t>)</w:t>
      </w:r>
      <w:r w:rsidR="008A64CE" w:rsidRPr="001174C2">
        <w:rPr>
          <w:rFonts w:eastAsia="Times New Roman" w:cs="Arial"/>
          <w:b/>
        </w:rPr>
        <w:t xml:space="preserve"> </w:t>
      </w:r>
      <w:r w:rsidR="007C5926">
        <w:rPr>
          <w:rFonts w:eastAsia="Times New Roman" w:cs="Arial"/>
          <w:b/>
        </w:rPr>
        <w:t>στην Περαία</w:t>
      </w:r>
      <w:r w:rsidR="008A64CE" w:rsidRPr="001174C2">
        <w:rPr>
          <w:rFonts w:eastAsia="Times New Roman" w:cs="Arial"/>
        </w:rPr>
        <w:t xml:space="preserve"> με κωδικό MIS</w:t>
      </w:r>
      <w:r w:rsidR="0038134B" w:rsidRPr="001174C2">
        <w:rPr>
          <w:rFonts w:eastAsia="Times New Roman" w:cs="Arial"/>
          <w:b/>
          <w:bCs/>
        </w:rPr>
        <w:t xml:space="preserve"> </w:t>
      </w:r>
      <w:r w:rsidR="007C5926">
        <w:rPr>
          <w:rFonts w:eastAsia="Times New Roman" w:cs="Arial"/>
          <w:b/>
          <w:bCs/>
        </w:rPr>
        <w:t>6001569</w:t>
      </w:r>
      <w:r w:rsidR="008A64CE" w:rsidRPr="001174C2">
        <w:rPr>
          <w:rFonts w:eastAsia="Times New Roman" w:cs="Arial"/>
        </w:rPr>
        <w:t xml:space="preserve"> στο πλαίσιο του προγράμματος «Πρόγραμμα Ελλάδας - Ταμείο Ασύλου, Μετανάστευσης και Ένταξης».</w:t>
      </w:r>
    </w:p>
    <w:p w14:paraId="0670DC93" w14:textId="77777777" w:rsidR="001144D0" w:rsidRDefault="000C074E" w:rsidP="00955E21">
      <w:pPr>
        <w:shd w:val="clear" w:color="auto" w:fill="FFFFFF"/>
        <w:spacing w:after="120" w:line="360" w:lineRule="auto"/>
        <w:jc w:val="center"/>
        <w:rPr>
          <w:b/>
        </w:rPr>
      </w:pPr>
      <w:r>
        <w:rPr>
          <w:b/>
        </w:rPr>
        <w:t>ΠΡΟΣΚΑΛΕΙ</w:t>
      </w:r>
    </w:p>
    <w:p w14:paraId="645803F8" w14:textId="322952C3" w:rsidR="00862EE7" w:rsidRDefault="000C074E" w:rsidP="001A08FF">
      <w:pPr>
        <w:spacing w:after="120" w:line="360" w:lineRule="auto"/>
        <w:jc w:val="both"/>
        <w:rPr>
          <w:b/>
        </w:rPr>
      </w:pPr>
      <w:r w:rsidRPr="001174C2">
        <w:rPr>
          <w:b/>
        </w:rPr>
        <w:t xml:space="preserve">κάθε ενδιαφερόμενο να υποβάλει έγγραφη προσφορά για την απευθείας ανάθεση </w:t>
      </w:r>
      <w:r w:rsidR="008A64CE" w:rsidRPr="001174C2">
        <w:rPr>
          <w:b/>
          <w:color w:val="000000"/>
        </w:rPr>
        <w:t>προμήθειας</w:t>
      </w:r>
      <w:r w:rsidR="00862EE7" w:rsidRPr="001174C2">
        <w:rPr>
          <w:b/>
          <w:color w:val="000000"/>
        </w:rPr>
        <w:t xml:space="preserve"> </w:t>
      </w:r>
      <w:r w:rsidR="002112DE" w:rsidRPr="001174C2">
        <w:rPr>
          <w:b/>
          <w:bCs/>
          <w:color w:val="000000"/>
        </w:rPr>
        <w:t>υγρών καυσίμων</w:t>
      </w:r>
      <w:r w:rsidR="008A64CE" w:rsidRPr="001174C2">
        <w:rPr>
          <w:b/>
          <w:color w:val="000000"/>
        </w:rPr>
        <w:t xml:space="preserve"> για τις ανάγκες </w:t>
      </w:r>
      <w:r w:rsidR="00283131" w:rsidRPr="001174C2">
        <w:rPr>
          <w:b/>
          <w:color w:val="000000"/>
        </w:rPr>
        <w:t>της λειτουργίας</w:t>
      </w:r>
      <w:r w:rsidR="008A64CE" w:rsidRPr="001174C2">
        <w:rPr>
          <w:b/>
          <w:color w:val="000000"/>
        </w:rPr>
        <w:t xml:space="preserve"> του Κ.Φ.Α.Α </w:t>
      </w:r>
      <w:r w:rsidR="007C5926">
        <w:rPr>
          <w:b/>
          <w:color w:val="000000"/>
        </w:rPr>
        <w:t>στην Περαία</w:t>
      </w:r>
      <w:r w:rsidR="008A64CE" w:rsidRPr="001174C2">
        <w:rPr>
          <w:b/>
        </w:rPr>
        <w:t xml:space="preserve">, προϋπολογιζόμενης δαπάνης </w:t>
      </w:r>
      <w:r w:rsidR="009C189B" w:rsidRPr="009C189B">
        <w:rPr>
          <w:b/>
        </w:rPr>
        <w:t>651,94 ευρώ χωρίς ΦΠΑ και 808,41 ευρώ με Φ.Π.Α.</w:t>
      </w:r>
    </w:p>
    <w:tbl>
      <w:tblPr>
        <w:tblW w:w="8926" w:type="dxa"/>
        <w:jc w:val="center"/>
        <w:tblLayout w:type="fixed"/>
        <w:tblLook w:val="04A0" w:firstRow="1" w:lastRow="0" w:firstColumn="1" w:lastColumn="0" w:noHBand="0" w:noVBand="1"/>
      </w:tblPr>
      <w:tblGrid>
        <w:gridCol w:w="3256"/>
        <w:gridCol w:w="1548"/>
        <w:gridCol w:w="1144"/>
        <w:gridCol w:w="1663"/>
        <w:gridCol w:w="1315"/>
      </w:tblGrid>
      <w:tr w:rsidR="001174C2" w:rsidRPr="00026C7F" w14:paraId="56B74C61" w14:textId="77777777" w:rsidTr="00E3699B">
        <w:trPr>
          <w:trHeight w:val="340"/>
          <w:tblHeade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D917" w14:textId="77777777" w:rsidR="001174C2" w:rsidRPr="00026C7F" w:rsidRDefault="001174C2" w:rsidP="006C1C9C">
            <w:pPr>
              <w:spacing w:after="0" w:line="276" w:lineRule="auto"/>
              <w:jc w:val="center"/>
              <w:rPr>
                <w:rFonts w:eastAsia="Times New Roman"/>
                <w:b/>
                <w:bCs/>
                <w:color w:val="000000"/>
              </w:rPr>
            </w:pPr>
            <w:r w:rsidRPr="00026C7F">
              <w:rPr>
                <w:rFonts w:eastAsia="Times New Roman"/>
                <w:b/>
                <w:bCs/>
                <w:color w:val="000000"/>
              </w:rPr>
              <w:t>Περιληπτική περιγραφή</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2FFC7" w14:textId="77777777" w:rsidR="001174C2" w:rsidRPr="00026C7F" w:rsidRDefault="001174C2" w:rsidP="006C1C9C">
            <w:pPr>
              <w:spacing w:after="0" w:line="276" w:lineRule="auto"/>
              <w:jc w:val="center"/>
              <w:rPr>
                <w:rFonts w:eastAsia="Times New Roman"/>
                <w:b/>
                <w:bCs/>
                <w:color w:val="000000"/>
              </w:rPr>
            </w:pPr>
            <w:r w:rsidRPr="00026C7F">
              <w:rPr>
                <w:rFonts w:eastAsia="Times New Roman"/>
                <w:b/>
                <w:bCs/>
                <w:color w:val="000000"/>
              </w:rPr>
              <w:t>Μον. Μέτρ.</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B4685" w14:textId="77777777" w:rsidR="001174C2" w:rsidRPr="00026C7F" w:rsidRDefault="001174C2" w:rsidP="006C1C9C">
            <w:pPr>
              <w:spacing w:after="0" w:line="276" w:lineRule="auto"/>
              <w:jc w:val="center"/>
              <w:rPr>
                <w:rFonts w:eastAsia="Times New Roman"/>
                <w:b/>
                <w:bCs/>
                <w:color w:val="000000"/>
              </w:rPr>
            </w:pPr>
            <w:r w:rsidRPr="00026C7F">
              <w:rPr>
                <w:rFonts w:eastAsia="Times New Roman"/>
                <w:b/>
                <w:bCs/>
                <w:color w:val="000000"/>
              </w:rPr>
              <w:t>Ποσότητα</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D22E7" w14:textId="77777777" w:rsidR="001174C2" w:rsidRPr="00026C7F" w:rsidRDefault="001174C2" w:rsidP="006C1C9C">
            <w:pPr>
              <w:spacing w:after="0" w:line="276" w:lineRule="auto"/>
              <w:jc w:val="center"/>
              <w:rPr>
                <w:rFonts w:eastAsia="Times New Roman"/>
                <w:b/>
                <w:bCs/>
                <w:color w:val="000000"/>
              </w:rPr>
            </w:pPr>
            <w:r>
              <w:rPr>
                <w:rFonts w:eastAsia="Times New Roman"/>
                <w:b/>
                <w:bCs/>
                <w:color w:val="000000"/>
              </w:rPr>
              <w:t xml:space="preserve">Προϋπ/μένη </w:t>
            </w:r>
            <w:r w:rsidRPr="00026C7F">
              <w:rPr>
                <w:rFonts w:eastAsia="Times New Roman"/>
                <w:b/>
                <w:bCs/>
                <w:color w:val="000000"/>
              </w:rPr>
              <w:t>Τιμή μονάδας άνευ ΦΠΑ</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0AF70" w14:textId="77777777" w:rsidR="001174C2" w:rsidRPr="00026C7F" w:rsidRDefault="001174C2" w:rsidP="006C1C9C">
            <w:pPr>
              <w:spacing w:after="0" w:line="276" w:lineRule="auto"/>
              <w:jc w:val="center"/>
              <w:rPr>
                <w:rFonts w:eastAsia="Times New Roman"/>
                <w:b/>
                <w:bCs/>
                <w:color w:val="000000"/>
              </w:rPr>
            </w:pPr>
            <w:r>
              <w:rPr>
                <w:rFonts w:eastAsia="Times New Roman"/>
                <w:b/>
                <w:bCs/>
                <w:color w:val="000000"/>
              </w:rPr>
              <w:t xml:space="preserve">Προϋπ/μένη  </w:t>
            </w:r>
            <w:r w:rsidRPr="00026C7F">
              <w:rPr>
                <w:rFonts w:eastAsia="Times New Roman"/>
                <w:b/>
                <w:bCs/>
                <w:color w:val="000000"/>
              </w:rPr>
              <w:t>Αξία χωρίς ΦΠΑ (€)</w:t>
            </w:r>
          </w:p>
        </w:tc>
      </w:tr>
      <w:tr w:rsidR="001174C2" w:rsidRPr="000845A5" w14:paraId="50A94007" w14:textId="77777777" w:rsidTr="00B11814">
        <w:trPr>
          <w:trHeight w:val="274"/>
          <w:jc w:val="center"/>
        </w:trPr>
        <w:tc>
          <w:tcPr>
            <w:tcW w:w="3256" w:type="dxa"/>
            <w:tcBorders>
              <w:top w:val="single" w:sz="4" w:space="0" w:color="auto"/>
              <w:left w:val="single" w:sz="4" w:space="0" w:color="auto"/>
              <w:right w:val="single" w:sz="4" w:space="0" w:color="auto"/>
            </w:tcBorders>
            <w:shd w:val="clear" w:color="auto" w:fill="auto"/>
            <w:vAlign w:val="center"/>
          </w:tcPr>
          <w:p w14:paraId="22CF6786" w14:textId="71B2CCAE" w:rsidR="001174C2" w:rsidRPr="00B17D42" w:rsidRDefault="001174C2" w:rsidP="006C1C9C">
            <w:pPr>
              <w:spacing w:after="0" w:line="276" w:lineRule="auto"/>
              <w:jc w:val="center"/>
              <w:rPr>
                <w:rFonts w:eastAsia="Times New Roman"/>
                <w:color w:val="000000"/>
              </w:rPr>
            </w:pPr>
            <w:r w:rsidRPr="00B17D42">
              <w:rPr>
                <w:rFonts w:eastAsia="Times New Roman"/>
                <w:color w:val="000000"/>
              </w:rPr>
              <w:t xml:space="preserve">ΠΡΟΜΗΘΕΙΑ </w:t>
            </w:r>
            <w:r w:rsidR="007C5926">
              <w:rPr>
                <w:rFonts w:eastAsia="Times New Roman"/>
                <w:b/>
                <w:bCs/>
                <w:color w:val="000000"/>
              </w:rPr>
              <w:t>Πετρελαίου κίνησης</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4D16" w14:textId="77777777" w:rsidR="001174C2" w:rsidRPr="00026C7F" w:rsidRDefault="001174C2" w:rsidP="006C1C9C">
            <w:pPr>
              <w:spacing w:after="0" w:line="276" w:lineRule="auto"/>
              <w:jc w:val="center"/>
              <w:rPr>
                <w:rFonts w:eastAsia="Times New Roman"/>
                <w:color w:val="000000"/>
              </w:rPr>
            </w:pPr>
            <w:r w:rsidRPr="00A342C6">
              <w:rPr>
                <w:rFonts w:eastAsia="Times New Roman"/>
                <w:color w:val="000000"/>
              </w:rPr>
              <w:t>Λίτρα</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470EA75" w14:textId="75184127" w:rsidR="001174C2" w:rsidRPr="009C189B" w:rsidRDefault="009C189B" w:rsidP="006C1C9C">
            <w:pPr>
              <w:spacing w:after="0" w:line="276" w:lineRule="auto"/>
              <w:jc w:val="center"/>
              <w:rPr>
                <w:lang w:val="en-US"/>
              </w:rPr>
            </w:pPr>
            <w:r>
              <w:rPr>
                <w:lang w:val="en-US"/>
              </w:rPr>
              <w:t>405</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1ADF5D74" w14:textId="77C2717F" w:rsidR="001174C2" w:rsidRPr="00F07255" w:rsidRDefault="001174C2" w:rsidP="006C1C9C">
            <w:pPr>
              <w:spacing w:after="0" w:line="276" w:lineRule="auto"/>
              <w:jc w:val="center"/>
            </w:pPr>
            <w:r w:rsidRPr="005A62A9">
              <w:t xml:space="preserve"> </w:t>
            </w:r>
            <w:r w:rsidR="009C189B">
              <w:rPr>
                <w:lang w:val="en-US"/>
              </w:rPr>
              <w:t>1,436</w:t>
            </w:r>
            <w:r w:rsidRPr="005A62A9">
              <w:t xml:space="preserve">€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0610E18B" w14:textId="2BCFCEC7" w:rsidR="001174C2" w:rsidRPr="000845A5" w:rsidRDefault="009C189B" w:rsidP="006C1C9C">
            <w:pPr>
              <w:spacing w:after="0" w:line="276" w:lineRule="auto"/>
              <w:jc w:val="center"/>
              <w:rPr>
                <w:b/>
                <w:bCs/>
              </w:rPr>
            </w:pPr>
            <w:r>
              <w:rPr>
                <w:b/>
                <w:bCs/>
                <w:lang w:val="en-US"/>
              </w:rPr>
              <w:t>651,94€</w:t>
            </w:r>
            <w:r w:rsidR="001174C2" w:rsidRPr="000845A5">
              <w:rPr>
                <w:b/>
                <w:bCs/>
              </w:rPr>
              <w:t xml:space="preserve"> </w:t>
            </w:r>
          </w:p>
        </w:tc>
      </w:tr>
      <w:tr w:rsidR="002112DE" w:rsidRPr="000845A5" w14:paraId="656C31D3" w14:textId="77777777" w:rsidTr="0038134B">
        <w:trPr>
          <w:trHeight w:val="693"/>
          <w:jc w:val="center"/>
        </w:trPr>
        <w:tc>
          <w:tcPr>
            <w:tcW w:w="76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BF8C03" w14:textId="337A97EC" w:rsidR="002112DE" w:rsidRPr="005A62A9" w:rsidRDefault="002112DE" w:rsidP="002112DE">
            <w:pPr>
              <w:spacing w:after="0" w:line="276" w:lineRule="auto"/>
              <w:jc w:val="center"/>
            </w:pPr>
            <w:r w:rsidRPr="00026C7F">
              <w:rPr>
                <w:rFonts w:eastAsia="Times New Roman"/>
                <w:b/>
                <w:bCs/>
                <w:color w:val="000000"/>
              </w:rPr>
              <w:t xml:space="preserve">Συνολικό </w:t>
            </w:r>
            <w:r>
              <w:rPr>
                <w:rFonts w:eastAsia="Times New Roman"/>
                <w:b/>
                <w:bCs/>
                <w:color w:val="000000"/>
              </w:rPr>
              <w:t xml:space="preserve">Προϋπ/μένο </w:t>
            </w:r>
            <w:r w:rsidRPr="00026C7F">
              <w:rPr>
                <w:rFonts w:eastAsia="Times New Roman"/>
                <w:b/>
                <w:bCs/>
                <w:color w:val="000000"/>
              </w:rPr>
              <w:t>Κόστος με ΦΠΑ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6B4614" w14:textId="5630E20F" w:rsidR="002112DE" w:rsidRPr="000845A5" w:rsidRDefault="009C189B" w:rsidP="002112DE">
            <w:pPr>
              <w:spacing w:after="0" w:line="276" w:lineRule="auto"/>
              <w:jc w:val="center"/>
              <w:rPr>
                <w:b/>
                <w:bCs/>
              </w:rPr>
            </w:pPr>
            <w:r>
              <w:rPr>
                <w:b/>
                <w:bCs/>
                <w:lang w:val="en-US"/>
              </w:rPr>
              <w:t>808,41</w:t>
            </w:r>
            <w:r w:rsidR="002112DE" w:rsidRPr="00845CE5">
              <w:rPr>
                <w:b/>
                <w:bCs/>
              </w:rPr>
              <w:t>€</w:t>
            </w:r>
          </w:p>
        </w:tc>
      </w:tr>
    </w:tbl>
    <w:p w14:paraId="1AF5C77B" w14:textId="77777777" w:rsidR="002432B0" w:rsidRDefault="002432B0" w:rsidP="004105D6">
      <w:pPr>
        <w:shd w:val="clear" w:color="auto" w:fill="FFFFFF"/>
        <w:spacing w:after="120" w:line="360" w:lineRule="auto"/>
        <w:jc w:val="both"/>
        <w:rPr>
          <w:b/>
          <w:bCs/>
        </w:rPr>
      </w:pPr>
    </w:p>
    <w:p w14:paraId="39C1B194" w14:textId="40E48CAE" w:rsidR="004105D6" w:rsidRPr="004105D6" w:rsidRDefault="004105D6" w:rsidP="004105D6">
      <w:pPr>
        <w:shd w:val="clear" w:color="auto" w:fill="FFFFFF"/>
        <w:spacing w:after="120" w:line="360" w:lineRule="auto"/>
        <w:jc w:val="both"/>
        <w:rPr>
          <w:b/>
          <w:bCs/>
        </w:rPr>
      </w:pPr>
      <w:r w:rsidRPr="004105D6">
        <w:rPr>
          <w:b/>
          <w:bCs/>
        </w:rPr>
        <w:t>Η προμήθεια θα γίνει με τους Ειδικούς όρους, που ακολουθούν.</w:t>
      </w:r>
    </w:p>
    <w:p w14:paraId="228E44B0" w14:textId="4F08BBA2" w:rsidR="00AB485B" w:rsidRPr="001174C2" w:rsidRDefault="00AB485B" w:rsidP="0010305E">
      <w:pPr>
        <w:pStyle w:val="a8"/>
        <w:numPr>
          <w:ilvl w:val="0"/>
          <w:numId w:val="2"/>
        </w:numPr>
        <w:spacing w:after="120" w:line="360" w:lineRule="auto"/>
        <w:ind w:left="426" w:hanging="426"/>
        <w:jc w:val="both"/>
        <w:rPr>
          <w:bCs/>
        </w:rPr>
      </w:pPr>
      <w:r w:rsidRPr="001174C2">
        <w:rPr>
          <w:bCs/>
        </w:rPr>
        <w:t>Οι ενδιαφερόμενοι οικονομικοί φορείς μπορούν να καταθέσουν την προσφορά τους προσφέροντας για το σύνολο της ζητούμενης προμήθειας.</w:t>
      </w:r>
    </w:p>
    <w:p w14:paraId="6C5B47B2" w14:textId="48026501" w:rsidR="002112DE" w:rsidRPr="002112DE" w:rsidRDefault="002112DE" w:rsidP="002432B0">
      <w:pPr>
        <w:pStyle w:val="a8"/>
        <w:numPr>
          <w:ilvl w:val="0"/>
          <w:numId w:val="2"/>
        </w:numPr>
        <w:spacing w:after="0" w:line="360" w:lineRule="auto"/>
        <w:ind w:left="426" w:hanging="426"/>
        <w:jc w:val="both"/>
        <w:rPr>
          <w:b/>
          <w:u w:val="single"/>
        </w:rPr>
      </w:pPr>
      <w:r w:rsidRPr="002112DE">
        <w:rPr>
          <w:rFonts w:eastAsia="Times New Roman" w:cstheme="minorHAnsi"/>
          <w:b/>
        </w:rPr>
        <w:t>Η προμήθεια θα ανατεθεί με τη διαδικασία της απευθείας ανάθεσης, για την κάλυψη των αναγκαίων τρεχουσών αναγκών, και με κριτήριο τ</w:t>
      </w:r>
      <w:r w:rsidRPr="002112DE">
        <w:rPr>
          <w:rFonts w:cstheme="minorHAnsi"/>
          <w:b/>
        </w:rPr>
        <w:t>ο προσφερόμενο μεγαλύτερο ποσοστό έκπτωσης (%)</w:t>
      </w:r>
      <w:r w:rsidRPr="002112DE">
        <w:rPr>
          <w:rFonts w:cstheme="minorHAnsi"/>
        </w:rPr>
        <w:t xml:space="preserve"> επί της νόμιμα διαμορφούμενης μέσης τιμής λιανικής πώλησης των ΥΓΡΩΝ </w:t>
      </w:r>
      <w:r w:rsidRPr="002112DE">
        <w:rPr>
          <w:rFonts w:cstheme="minorHAnsi"/>
        </w:rPr>
        <w:lastRenderedPageBreak/>
        <w:t xml:space="preserve">ΚΑΥΣΙΜΩΝ, την ημέρα παράδοσης, όπως διαμορφώνεται από το Παρατηρητήριο Τιμών Υγρών Καυσίμων του Υπουργείου Ανάπτυξης και Ανταγωνιστικότητας στην Περιφερειακή Ενότητα </w:t>
      </w:r>
      <w:r w:rsidRPr="002112DE">
        <w:rPr>
          <w:rFonts w:cstheme="minorHAnsi"/>
          <w:bCs/>
        </w:rPr>
        <w:t>της ζητούμενης προμήθειας (Νομός Θεσσαλονίκης)</w:t>
      </w:r>
      <w:r w:rsidR="0038134B">
        <w:rPr>
          <w:rFonts w:cstheme="minorHAnsi"/>
          <w:bCs/>
        </w:rPr>
        <w:t>.</w:t>
      </w:r>
    </w:p>
    <w:p w14:paraId="04DA76BF" w14:textId="77777777" w:rsidR="002112DE" w:rsidRPr="002432B0" w:rsidRDefault="002112DE" w:rsidP="002432B0">
      <w:pPr>
        <w:pStyle w:val="a8"/>
        <w:numPr>
          <w:ilvl w:val="0"/>
          <w:numId w:val="2"/>
        </w:numPr>
        <w:spacing w:after="120" w:line="360" w:lineRule="auto"/>
        <w:ind w:left="426" w:hanging="426"/>
        <w:jc w:val="both"/>
        <w:rPr>
          <w:rFonts w:eastAsia="Times New Roman" w:cstheme="minorHAnsi"/>
          <w:b/>
        </w:rPr>
      </w:pPr>
      <w:r w:rsidRPr="002432B0">
        <w:rPr>
          <w:rFonts w:eastAsia="Times New Roman" w:cstheme="minorHAnsi"/>
          <w:b/>
        </w:rPr>
        <w:t>Το ποσοστό έκπτωσης μπορεί να είναι και αρνητικό, χωρίς να υπερβαίνει το 5%.</w:t>
      </w:r>
    </w:p>
    <w:p w14:paraId="46EDD8DF" w14:textId="77777777" w:rsidR="00AB485B" w:rsidRPr="001174C2" w:rsidRDefault="00AB485B" w:rsidP="00B149D1">
      <w:pPr>
        <w:pStyle w:val="a8"/>
        <w:numPr>
          <w:ilvl w:val="0"/>
          <w:numId w:val="2"/>
        </w:numPr>
        <w:spacing w:after="120" w:line="360" w:lineRule="auto"/>
        <w:ind w:left="426" w:hanging="426"/>
        <w:jc w:val="both"/>
        <w:rPr>
          <w:bCs/>
        </w:rPr>
      </w:pPr>
      <w:r w:rsidRPr="001174C2">
        <w:rPr>
          <w:bCs/>
        </w:rPr>
        <w:t>Προσφορά που υποβάλλεται για μέρος της προμήθειας απορρίπτεται ως απαράδεκτη.</w:t>
      </w:r>
    </w:p>
    <w:p w14:paraId="1204C8A7" w14:textId="0D631C9F" w:rsidR="002112DE" w:rsidRPr="001174C2" w:rsidRDefault="002112DE" w:rsidP="002432B0">
      <w:pPr>
        <w:pStyle w:val="a8"/>
        <w:numPr>
          <w:ilvl w:val="0"/>
          <w:numId w:val="2"/>
        </w:numPr>
        <w:autoSpaceDE w:val="0"/>
        <w:autoSpaceDN w:val="0"/>
        <w:adjustRightInd w:val="0"/>
        <w:spacing w:after="120" w:line="360" w:lineRule="auto"/>
        <w:ind w:left="426" w:hanging="426"/>
        <w:jc w:val="both"/>
        <w:rPr>
          <w:rFonts w:cstheme="minorHAnsi"/>
          <w:bCs/>
        </w:rPr>
      </w:pPr>
      <w:r w:rsidRPr="001174C2">
        <w:rPr>
          <w:rFonts w:cstheme="minorHAnsi"/>
          <w:bCs/>
        </w:rPr>
        <w:t xml:space="preserve">Ο υπολογισμός  της απευθείας ανάθεσης έγινε σύμφωνα με τη μέση τιμή λιανικής πώλησης των υγρών καυσίμων όπως διαμορφώθηκε στις </w:t>
      </w:r>
      <w:r w:rsidR="002432B0">
        <w:rPr>
          <w:rFonts w:cstheme="minorHAnsi"/>
          <w:bCs/>
        </w:rPr>
        <w:t>1</w:t>
      </w:r>
      <w:r w:rsidR="009C189B" w:rsidRPr="009C189B">
        <w:rPr>
          <w:rFonts w:cstheme="minorHAnsi"/>
          <w:bCs/>
        </w:rPr>
        <w:t>3</w:t>
      </w:r>
      <w:r w:rsidR="002432B0">
        <w:rPr>
          <w:rFonts w:cstheme="minorHAnsi"/>
          <w:bCs/>
        </w:rPr>
        <w:t>/09/2023,</w:t>
      </w:r>
      <w:r w:rsidR="00B149D1" w:rsidRPr="001174C2">
        <w:rPr>
          <w:rFonts w:cstheme="minorHAnsi"/>
          <w:bCs/>
        </w:rPr>
        <w:t xml:space="preserve"> </w:t>
      </w:r>
      <w:r w:rsidRPr="001174C2">
        <w:rPr>
          <w:rFonts w:cstheme="minorHAnsi"/>
          <w:bCs/>
        </w:rPr>
        <w:t>από το Παρατηρητήριο Τιμών Υγρών Καυσίμων του Υπουργείου Ανάπτυξης και Ανταγωνιστικότητας στην Περιφερειακή Ενότητα της ζητούμενης προμήθειας (Νομός</w:t>
      </w:r>
      <w:r w:rsidR="00701FE3" w:rsidRPr="001174C2">
        <w:rPr>
          <w:rFonts w:cstheme="minorHAnsi"/>
          <w:bCs/>
        </w:rPr>
        <w:t xml:space="preserve"> Θεσσαλονίκης</w:t>
      </w:r>
      <w:r w:rsidRPr="001174C2">
        <w:rPr>
          <w:rFonts w:cstheme="minorHAnsi"/>
          <w:bCs/>
        </w:rPr>
        <w:t>).</w:t>
      </w:r>
    </w:p>
    <w:p w14:paraId="558C8F5F" w14:textId="5D53614C" w:rsidR="002112DE" w:rsidRPr="001174C2" w:rsidRDefault="002112DE" w:rsidP="002432B0">
      <w:pPr>
        <w:pStyle w:val="a8"/>
        <w:numPr>
          <w:ilvl w:val="0"/>
          <w:numId w:val="2"/>
        </w:numPr>
        <w:autoSpaceDE w:val="0"/>
        <w:autoSpaceDN w:val="0"/>
        <w:adjustRightInd w:val="0"/>
        <w:spacing w:after="120" w:line="360" w:lineRule="auto"/>
        <w:ind w:left="426" w:hanging="426"/>
        <w:jc w:val="both"/>
        <w:rPr>
          <w:rFonts w:cstheme="minorHAnsi"/>
          <w:b/>
        </w:rPr>
      </w:pPr>
      <w:r w:rsidRPr="001174C2">
        <w:rPr>
          <w:rFonts w:cstheme="minorHAnsi"/>
          <w:bCs/>
        </w:rPr>
        <w:t xml:space="preserve">Στην προσφερόμενη τιμή </w:t>
      </w:r>
      <w:r w:rsidR="00F06347" w:rsidRPr="001174C2">
        <w:rPr>
          <w:rFonts w:cstheme="minorHAnsi"/>
          <w:bCs/>
        </w:rPr>
        <w:t>μονάδας</w:t>
      </w:r>
      <w:r w:rsidRPr="001174C2">
        <w:rPr>
          <w:rFonts w:cstheme="minorHAnsi"/>
          <w:bCs/>
        </w:rPr>
        <w:t xml:space="preserve"> μετά την έκπτωση συμπεριλαμβάνονται όλοι οι προβλεπόμενοι φόροι και κρατήσεις</w:t>
      </w:r>
      <w:r w:rsidR="002432B0">
        <w:rPr>
          <w:rFonts w:cstheme="minorHAnsi"/>
          <w:bCs/>
        </w:rPr>
        <w:t>.</w:t>
      </w:r>
    </w:p>
    <w:p w14:paraId="0761A906" w14:textId="7813D2A9" w:rsidR="004105D6" w:rsidRPr="001174C2" w:rsidRDefault="004105D6" w:rsidP="00B149D1">
      <w:pPr>
        <w:pStyle w:val="a8"/>
        <w:numPr>
          <w:ilvl w:val="0"/>
          <w:numId w:val="2"/>
        </w:numPr>
        <w:spacing w:line="360" w:lineRule="auto"/>
        <w:ind w:left="426" w:hanging="426"/>
        <w:jc w:val="both"/>
        <w:rPr>
          <w:rFonts w:eastAsia="Times New Roman" w:cstheme="minorHAnsi"/>
        </w:rPr>
      </w:pPr>
      <w:r w:rsidRPr="001174C2">
        <w:rPr>
          <w:rFonts w:eastAsia="Times New Roman" w:cstheme="minorHAnsi"/>
        </w:rPr>
        <w:t xml:space="preserve">Η προσφορά ισχύει και δεσμεύει τον ανάδοχο έως τις </w:t>
      </w:r>
      <w:r w:rsidR="002432B0">
        <w:rPr>
          <w:rFonts w:eastAsia="Times New Roman" w:cstheme="minorHAnsi"/>
        </w:rPr>
        <w:t>31/12/2023.</w:t>
      </w:r>
    </w:p>
    <w:p w14:paraId="2A294F80" w14:textId="2E4DAD05" w:rsidR="004105D6" w:rsidRPr="001174C2" w:rsidRDefault="004105D6" w:rsidP="00B149D1">
      <w:pPr>
        <w:pStyle w:val="a8"/>
        <w:numPr>
          <w:ilvl w:val="0"/>
          <w:numId w:val="2"/>
        </w:numPr>
        <w:spacing w:after="120" w:line="360" w:lineRule="auto"/>
        <w:ind w:left="426" w:hanging="426"/>
        <w:jc w:val="both"/>
        <w:rPr>
          <w:rFonts w:eastAsia="Times New Roman" w:cstheme="minorHAnsi"/>
        </w:rPr>
      </w:pPr>
      <w:r w:rsidRPr="001174C2">
        <w:t xml:space="preserve">Η ανάθεση τίθεται σε ισχύ από </w:t>
      </w:r>
      <w:r w:rsidR="00701FE3" w:rsidRPr="001174C2">
        <w:t>01/</w:t>
      </w:r>
      <w:r w:rsidR="002432B0">
        <w:t>11</w:t>
      </w:r>
      <w:r w:rsidR="00701FE3" w:rsidRPr="001174C2">
        <w:t xml:space="preserve">/2023 </w:t>
      </w:r>
      <w:r w:rsidRPr="001174C2">
        <w:t xml:space="preserve"> μέχρι και την</w:t>
      </w:r>
      <w:r w:rsidR="001174C2">
        <w:t xml:space="preserve"> </w:t>
      </w:r>
      <w:r w:rsidR="002432B0">
        <w:rPr>
          <w:b/>
          <w:bCs/>
        </w:rPr>
        <w:t>31/12/2023.</w:t>
      </w:r>
      <w:r w:rsidRPr="001174C2">
        <w:t xml:space="preserve"> </w:t>
      </w:r>
    </w:p>
    <w:p w14:paraId="0898DE77" w14:textId="77777777" w:rsidR="003E3071" w:rsidRDefault="003E3071" w:rsidP="002432B0">
      <w:pPr>
        <w:pStyle w:val="a8"/>
        <w:numPr>
          <w:ilvl w:val="0"/>
          <w:numId w:val="2"/>
        </w:numPr>
        <w:spacing w:after="120" w:line="360" w:lineRule="auto"/>
        <w:ind w:left="426" w:hanging="426"/>
        <w:jc w:val="both"/>
        <w:rPr>
          <w:rFonts w:cstheme="minorHAnsi"/>
        </w:rPr>
      </w:pPr>
      <w:r w:rsidRPr="001174C2">
        <w:rPr>
          <w:rFonts w:cstheme="minorHAnsi"/>
        </w:rPr>
        <w:t xml:space="preserve">Η παράδοση </w:t>
      </w:r>
      <w:r w:rsidRPr="001174C2">
        <w:rPr>
          <w:rFonts w:cstheme="minorHAnsi"/>
          <w:b/>
        </w:rPr>
        <w:t>των καυσίμων κίνησης</w:t>
      </w:r>
      <w:r w:rsidRPr="001174C2">
        <w:rPr>
          <w:rFonts w:cstheme="minorHAnsi"/>
        </w:rPr>
        <w:t xml:space="preserve"> θα γίνεται απευθείας στα οχήματα</w:t>
      </w:r>
      <w:r w:rsidRPr="004A4792">
        <w:rPr>
          <w:rFonts w:cstheme="minorHAnsi"/>
        </w:rPr>
        <w:t xml:space="preserve"> των τμημάτων στο πρατήριο του αναδόχου ή/και σε συνεργαζόμενο πρατήριο, που θα υποδείξει εγγράφως ο ανάδοχος και πάντως όχι σε σημείο που να απέχει περισσότερα από 20 χιλιόμετρα από την έδρα της εκάστοτε δομής</w:t>
      </w:r>
      <w:r>
        <w:rPr>
          <w:rFonts w:cstheme="minorHAnsi"/>
        </w:rPr>
        <w:t>.</w:t>
      </w:r>
    </w:p>
    <w:p w14:paraId="17C30E6C" w14:textId="77777777" w:rsidR="003E3071" w:rsidRDefault="003E3071" w:rsidP="002432B0">
      <w:pPr>
        <w:pStyle w:val="a8"/>
        <w:numPr>
          <w:ilvl w:val="0"/>
          <w:numId w:val="2"/>
        </w:numPr>
        <w:spacing w:after="0" w:line="360" w:lineRule="auto"/>
        <w:ind w:left="426" w:hanging="426"/>
        <w:jc w:val="both"/>
        <w:rPr>
          <w:b/>
        </w:rPr>
      </w:pPr>
      <w:r w:rsidRPr="00DA32B0">
        <w:rPr>
          <w:b/>
        </w:rPr>
        <w:t>Η ΑΡΣΙΣ διατηρεί το δικαίωμα να προμηθευτεί καύσιμα από άλλο προμηθευτή καυσίμων, εκτός της παρούσας σύμβασης, σε περίπτωση κατεπείγουσας και απρόβλεπτης ανάγκης.</w:t>
      </w:r>
    </w:p>
    <w:p w14:paraId="7AC08230" w14:textId="77777777" w:rsidR="004105D6" w:rsidRDefault="004105D6" w:rsidP="0010305E">
      <w:pPr>
        <w:pStyle w:val="a8"/>
        <w:numPr>
          <w:ilvl w:val="0"/>
          <w:numId w:val="2"/>
        </w:numPr>
        <w:spacing w:afterLines="80" w:after="192" w:line="360" w:lineRule="auto"/>
        <w:ind w:left="426" w:hanging="426"/>
        <w:jc w:val="both"/>
        <w:textAlignment w:val="baseline"/>
        <w:rPr>
          <w:rFonts w:eastAsia="Times New Roman" w:cstheme="minorHAnsi"/>
        </w:rPr>
      </w:pPr>
      <w:r w:rsidRPr="005E6681">
        <w:rPr>
          <w:rFonts w:eastAsia="Times New Roman" w:cstheme="minorHAnsi"/>
        </w:rPr>
        <w:t xml:space="preserve">Η ΑΡΣΙΣ διατηρεί το δικαίωμα να αυξομειώσει την ποσότητα  </w:t>
      </w:r>
      <w:r w:rsidRPr="00F56D46">
        <w:rPr>
          <w:rFonts w:eastAsia="Times New Roman" w:cstheme="minorHAnsi"/>
        </w:rPr>
        <w:t>κατακύρωσης</w:t>
      </w:r>
      <w:r w:rsidRPr="005E6681">
        <w:rPr>
          <w:rFonts w:eastAsia="Times New Roman" w:cstheme="minorHAnsi"/>
          <w:color w:val="FF0000"/>
        </w:rPr>
        <w:t xml:space="preserve"> </w:t>
      </w:r>
      <w:r w:rsidRPr="005E6681">
        <w:rPr>
          <w:rFonts w:eastAsia="Times New Roman" w:cstheme="minorHAnsi"/>
        </w:rPr>
        <w:t>στα πλαίσια του προϋπολογισμού ή να διακόψει οποτεδήπ</w:t>
      </w:r>
      <w:r>
        <w:rPr>
          <w:rFonts w:eastAsia="Times New Roman" w:cstheme="minorHAnsi"/>
        </w:rPr>
        <w:t>οτε και μονομερώς την προμήθεια</w:t>
      </w:r>
      <w:r w:rsidRPr="005E6681">
        <w:rPr>
          <w:rFonts w:eastAsia="Times New Roman" w:cstheme="minorHAnsi"/>
        </w:rPr>
        <w:t xml:space="preserve">, ανάλογα με τις ανάγκες της. Στην περίπτωση αυτή Ο ΠΡΟΜΗΘΕΥΤΗΣ δεν έχει δικαίωμα να απαιτήσει την εκτέλεση της προμήθειας μέχρι την κάλυψη του συνολικού προϋπολογισμού της. </w:t>
      </w:r>
    </w:p>
    <w:p w14:paraId="7CD23E45" w14:textId="199BA9E8" w:rsidR="0010305E" w:rsidRDefault="0010305E" w:rsidP="0010305E">
      <w:pPr>
        <w:pStyle w:val="a8"/>
        <w:numPr>
          <w:ilvl w:val="0"/>
          <w:numId w:val="2"/>
        </w:numPr>
        <w:spacing w:after="120" w:line="360" w:lineRule="auto"/>
        <w:ind w:left="426" w:hanging="426"/>
        <w:jc w:val="both"/>
        <w:rPr>
          <w:bCs/>
        </w:rPr>
      </w:pPr>
      <w:bookmarkStart w:id="3" w:name="_Hlk141790902"/>
      <w:r w:rsidRPr="0010305E">
        <w:rPr>
          <w:bCs/>
        </w:rPr>
        <w:t>Ο προμηθευτής λαμβάνει γνώση των Ειδικών Όρων της προμήθειας και δεσμεύεται ότι θα συµµ</w:t>
      </w:r>
      <w:r w:rsidR="00283131">
        <w:rPr>
          <w:bCs/>
        </w:rPr>
        <w:t>ο</w:t>
      </w:r>
      <w:r w:rsidRPr="0010305E">
        <w:rPr>
          <w:bCs/>
        </w:rPr>
        <w:t>ρφώνεται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p w14:paraId="3A138F0A" w14:textId="11354D85" w:rsidR="003E3071" w:rsidRPr="003E3071" w:rsidRDefault="003E3071" w:rsidP="003E3071">
      <w:pPr>
        <w:pStyle w:val="a8"/>
        <w:numPr>
          <w:ilvl w:val="0"/>
          <w:numId w:val="2"/>
        </w:numPr>
        <w:spacing w:line="360" w:lineRule="auto"/>
        <w:ind w:left="357" w:hanging="357"/>
        <w:jc w:val="both"/>
        <w:rPr>
          <w:rFonts w:cstheme="minorHAnsi"/>
        </w:rPr>
      </w:pPr>
      <w:r w:rsidRPr="00DA32B0">
        <w:rPr>
          <w:rFonts w:eastAsia="Times New Roman" w:cstheme="minorHAnsi"/>
        </w:rPr>
        <w:t xml:space="preserve">Τα καύσιμα της προμήθειας θα πρέπει να τηρούν όλες τις νόμιμες τεχνικές και ποιοτικές προδιαγραφές και να είναι κατάλληλα για τη χρήση, που προορίζονται. </w:t>
      </w:r>
    </w:p>
    <w:p w14:paraId="21A3A4C6" w14:textId="77777777" w:rsidR="00F06347" w:rsidRPr="00F06347" w:rsidRDefault="00F06347" w:rsidP="002432B0">
      <w:pPr>
        <w:pStyle w:val="a8"/>
        <w:numPr>
          <w:ilvl w:val="0"/>
          <w:numId w:val="2"/>
        </w:numPr>
        <w:spacing w:after="120" w:line="360" w:lineRule="auto"/>
        <w:ind w:left="426" w:hanging="426"/>
        <w:jc w:val="both"/>
        <w:rPr>
          <w:bCs/>
        </w:rPr>
      </w:pPr>
      <w:r w:rsidRPr="00F06347">
        <w:rPr>
          <w:bCs/>
        </w:rPr>
        <w:t>Τα καύσιμα της προμήθειας θα πρέπει να τηρούν όλες τις νόμιμες τεχνικές και ποιοτικές προδιαγραφές και να είναι κατάλληλα για τη χρήση, που προορίζονται. Οι προδιαγραφές των καυσίμων (φυσικά και χημικά χαρακτηριστικά) καθορίζονται από τις εκάστοτε ισχύουσες διατάξεις.</w:t>
      </w:r>
    </w:p>
    <w:bookmarkEnd w:id="3"/>
    <w:p w14:paraId="648703BE" w14:textId="77777777" w:rsidR="00C338CC" w:rsidRPr="00C338CC" w:rsidRDefault="00C338CC" w:rsidP="00C338CC">
      <w:pPr>
        <w:pStyle w:val="a8"/>
        <w:numPr>
          <w:ilvl w:val="0"/>
          <w:numId w:val="2"/>
        </w:numPr>
        <w:spacing w:after="120" w:line="360" w:lineRule="auto"/>
        <w:jc w:val="both"/>
        <w:rPr>
          <w:bCs/>
        </w:rPr>
      </w:pPr>
      <w:r w:rsidRPr="00C338CC">
        <w:rPr>
          <w:bCs/>
        </w:rPr>
        <w:t xml:space="preserve">Το καύσιμο πετρελαιοκινητήρων ντίζελ πρέπει να πληροί τις προδιαγραφές και τις απαιτήσεις για τα φυσικά και χημικά χαρακτηριστικά σύμφωνα με τις διατάξεις των Κ.Υ.Α. υπ΄αριθμ. </w:t>
      </w:r>
      <w:r w:rsidRPr="00C338CC">
        <w:rPr>
          <w:bCs/>
        </w:rPr>
        <w:lastRenderedPageBreak/>
        <w:t>355/2000 (ΦΕΚ 410Β΄) «Προδιαγραφές και μέθοδοι ελέγχου πετρελαίου κίνησης». Το υπό προμήθεια καύσιμο πετρελαιοκινητήρων ντίζελ πρέπει να είναι συμβατό με τις διατάξεις του Ν.3054/02 ( ΦΕΚ 230 Α΄) «Οργάνωση της αγοράς πετρελαιοειδών και άλλες διατάξεις», της Κ.Υ.Α. με αριθμ.316/2010/12 (ΦΕΚ 501 Β΄) «Προσαρμογή της ελληνικής νομοθεσίας, στον τομέα της ποιότητας καυσίμων βενζίνης και ντίζελ, προς την οδηγία 2009/30/Ε.Κ. του Ευρωπαϊκού Κοινοβουλίου και του Συμβουλίου» και της Κ.Υ.Α. με αριθμ. 117/2014/15 (ΦΕΚ 921 Β΄) «Προσαρμογή της ελληνικής νομοθεσίας στον τομέα της ποιότητας καυσίμων προς την Οδηγία2014/77/ΕΕ».</w:t>
      </w:r>
    </w:p>
    <w:p w14:paraId="2AA789A2" w14:textId="77777777" w:rsidR="00C338CC" w:rsidRPr="00C338CC" w:rsidRDefault="00C338CC" w:rsidP="00C338CC">
      <w:pPr>
        <w:pStyle w:val="a8"/>
        <w:numPr>
          <w:ilvl w:val="0"/>
          <w:numId w:val="2"/>
        </w:numPr>
        <w:spacing w:after="120" w:line="360" w:lineRule="auto"/>
        <w:jc w:val="both"/>
        <w:rPr>
          <w:bCs/>
        </w:rPr>
      </w:pPr>
      <w:r w:rsidRPr="00C338CC">
        <w:rPr>
          <w:bCs/>
        </w:rPr>
        <w:t>Η ποιότητα του προσφερόμενου πετρελαίου κίνησης θα πρέπει να είναι σύμφωνη με αυτή του πετρελαίου που παράγεται στα κρατικά διυλιστήρια και προορίζεται για κατανάλωση, σύμφωνα με τους όρους που θέτει το Υπουργείο Ανάπτυξης, τις εκάστοτε προδιαγραφές που καθορίζονται από το Γενικό Χημείο του Κράτους, καθώς επίσης και τις προδιαγραφές και τις μεθόδους ελέγχου της υπ΄αρίθμ. 467/2002 (ΦΕΚ 1531/Β’/16- 10-2003) Κοινής Υπουργικής Απόφασης των Υπουργών Οικονομίας και Οικονομικών, Ανάπτυξης και Περιβάλλοντος, Χωροταξίας και Δημοσίων Έργων ως ισχύει.</w:t>
      </w:r>
    </w:p>
    <w:p w14:paraId="26BCF3DC" w14:textId="335061CB" w:rsidR="0010305E" w:rsidRPr="0010305E" w:rsidRDefault="0010305E" w:rsidP="0010305E">
      <w:pPr>
        <w:pStyle w:val="a8"/>
        <w:numPr>
          <w:ilvl w:val="0"/>
          <w:numId w:val="2"/>
        </w:numPr>
        <w:spacing w:after="120" w:line="360" w:lineRule="auto"/>
        <w:ind w:left="426" w:hanging="426"/>
        <w:jc w:val="both"/>
        <w:rPr>
          <w:bCs/>
        </w:rPr>
      </w:pPr>
      <w:r w:rsidRPr="0010305E">
        <w:rPr>
          <w:bCs/>
        </w:rPr>
        <w:t xml:space="preserve">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 </w:t>
      </w:r>
    </w:p>
    <w:p w14:paraId="30C65B48" w14:textId="77777777" w:rsidR="00A610CC" w:rsidRDefault="00A610CC" w:rsidP="00A610CC">
      <w:pPr>
        <w:pStyle w:val="a8"/>
        <w:numPr>
          <w:ilvl w:val="0"/>
          <w:numId w:val="2"/>
        </w:numPr>
        <w:spacing w:after="120" w:line="360" w:lineRule="auto"/>
        <w:ind w:left="426" w:hanging="426"/>
        <w:jc w:val="both"/>
        <w:rPr>
          <w:bCs/>
        </w:rPr>
      </w:pPr>
      <w:r w:rsidRPr="00A610CC">
        <w:rPr>
          <w:bCs/>
        </w:rPr>
        <w:t xml:space="preserve">Η εκχώρηση των υποχρεώσεων και των δικαιωμάτων του σε τρίτους ΑΠΑΓΟΡΕΥΕΤΑΙ. </w:t>
      </w:r>
    </w:p>
    <w:p w14:paraId="75B6DC74" w14:textId="77777777" w:rsidR="00783863" w:rsidRPr="00783863" w:rsidRDefault="00783863" w:rsidP="00783863">
      <w:pPr>
        <w:pStyle w:val="a8"/>
        <w:numPr>
          <w:ilvl w:val="0"/>
          <w:numId w:val="2"/>
        </w:numPr>
        <w:spacing w:after="120" w:line="360" w:lineRule="auto"/>
        <w:ind w:left="426" w:hanging="426"/>
        <w:jc w:val="both"/>
        <w:rPr>
          <w:bCs/>
        </w:rPr>
      </w:pPr>
      <w:r w:rsidRPr="00783863">
        <w:rPr>
          <w:bCs/>
        </w:rPr>
        <w:t xml:space="preserve">Οι παραπάνω όροι θεωρούνται δεσμευτικοί, με </w:t>
      </w:r>
      <w:r w:rsidRPr="00783863">
        <w:rPr>
          <w:b/>
        </w:rPr>
        <w:t>ποινή απόρριψης της προσφοράς</w:t>
      </w:r>
      <w:r w:rsidRPr="00783863">
        <w:rPr>
          <w:bCs/>
        </w:rPr>
        <w:t xml:space="preserve"> σε περίπτωση μη συμμόρφωσης σε κάποιον από αυτούς.</w:t>
      </w:r>
    </w:p>
    <w:p w14:paraId="62E7E7DC" w14:textId="43349071" w:rsidR="00783863" w:rsidRDefault="00783863" w:rsidP="00A610CC">
      <w:pPr>
        <w:pStyle w:val="a8"/>
        <w:numPr>
          <w:ilvl w:val="0"/>
          <w:numId w:val="2"/>
        </w:numPr>
        <w:spacing w:after="120" w:line="360" w:lineRule="auto"/>
        <w:ind w:left="426" w:hanging="426"/>
        <w:jc w:val="both"/>
        <w:rPr>
          <w:bCs/>
        </w:rPr>
      </w:pPr>
      <w:r w:rsidRPr="00783863">
        <w:rPr>
          <w:bCs/>
        </w:rPr>
        <w:t>Η ανάθεση και η εκτέλεση της σύμβασης διέπεται από την κείμενη νομοθεσία και τις κατ΄ εξουσιοδότηση αυτής εκδοθείσες κανονιστικές πράξεις, όπως ισχύουν και ιδίως του ν. 4412/2016 (Α’ 147) «Δημόσιες Συμβάσεις Έργων, Προμηθειών και Υπηρεσιών (προσαρμογή στις Οδηγίες 2014/24/ ΕΕ και 2014/25/ΕΕ)».</w:t>
      </w:r>
    </w:p>
    <w:p w14:paraId="24D272DE" w14:textId="01CF875B" w:rsidR="00283131" w:rsidRPr="00283131" w:rsidRDefault="00283131" w:rsidP="00283131">
      <w:pPr>
        <w:spacing w:before="100" w:beforeAutospacing="1" w:after="100" w:afterAutospacing="1" w:line="360" w:lineRule="auto"/>
        <w:jc w:val="both"/>
        <w:textAlignment w:val="baseline"/>
        <w:rPr>
          <w:rFonts w:eastAsia="Times New Roman" w:cstheme="minorHAnsi"/>
          <w:b/>
          <w:bCs/>
        </w:rPr>
      </w:pPr>
      <w:r w:rsidRPr="001174C2">
        <w:rPr>
          <w:rFonts w:eastAsia="Times New Roman" w:cstheme="minorHAnsi"/>
          <w:b/>
          <w:bCs/>
        </w:rPr>
        <w:t>Δικαιολογητικά Συμμετοχής:</w:t>
      </w:r>
    </w:p>
    <w:p w14:paraId="13014584" w14:textId="03D1DB30" w:rsidR="004A4519" w:rsidRPr="00A610CC" w:rsidRDefault="004A4519" w:rsidP="00283131">
      <w:pPr>
        <w:spacing w:before="100" w:beforeAutospacing="1" w:after="100" w:afterAutospacing="1" w:line="360" w:lineRule="auto"/>
        <w:jc w:val="both"/>
        <w:textAlignment w:val="baseline"/>
        <w:rPr>
          <w:rFonts w:eastAsia="Times New Roman" w:cstheme="minorHAnsi"/>
        </w:rPr>
      </w:pPr>
      <w:r w:rsidRPr="00283131">
        <w:rPr>
          <w:rFonts w:eastAsia="Times New Roman" w:cstheme="minorHAnsi"/>
          <w:b/>
          <w:bCs/>
        </w:rPr>
        <w:t>Επιπρόσθετα</w:t>
      </w:r>
      <w:r w:rsidRPr="00783863">
        <w:rPr>
          <w:rFonts w:eastAsia="Times New Roman" w:cstheme="minorHAnsi"/>
          <w:b/>
          <w:bCs/>
        </w:rPr>
        <w:t>,</w:t>
      </w:r>
      <w:r w:rsidRPr="00A610CC">
        <w:rPr>
          <w:rFonts w:eastAsia="Times New Roman" w:cstheme="minorHAnsi"/>
        </w:rPr>
        <w:t xml:space="preserve"> προς απόδειξη της μη συνδρομής των λόγων αποκλεισμού από διαδικασίες σύναψης δημοσίων συμβάσεων των παρ. 1 και 2 του άρθρου 73 του Ν.4412/2016, </w:t>
      </w:r>
      <w:r w:rsidRPr="00A610CC">
        <w:rPr>
          <w:rFonts w:eastAsia="Times New Roman" w:cstheme="minorHAnsi"/>
          <w:b/>
        </w:rPr>
        <w:t>θα πρέπει να προσκομίσετε μαζί με την οικονομική σας προσφορά</w:t>
      </w:r>
      <w:r w:rsidRPr="00A610CC">
        <w:rPr>
          <w:rFonts w:eastAsia="Times New Roman" w:cstheme="minorHAnsi"/>
        </w:rPr>
        <w:t xml:space="preserve"> και τα παρακάτω δικαιολογητικά σύμφωνα με το άρθρο 80 παρ. 2 και 3 του Ν.4412/2016:</w:t>
      </w:r>
    </w:p>
    <w:p w14:paraId="32D4975F" w14:textId="77777777" w:rsidR="004A4519" w:rsidRPr="00862EE7" w:rsidRDefault="004A4519" w:rsidP="00955E21">
      <w:pPr>
        <w:spacing w:afterLines="80" w:after="192" w:line="360" w:lineRule="auto"/>
        <w:jc w:val="both"/>
        <w:textAlignment w:val="baseline"/>
        <w:rPr>
          <w:rFonts w:eastAsia="Times New Roman" w:cstheme="minorHAnsi"/>
        </w:rPr>
      </w:pPr>
      <w:r w:rsidRPr="00862EE7">
        <w:rPr>
          <w:rFonts w:eastAsia="Times New Roman" w:cstheme="minorHAnsi"/>
        </w:rPr>
        <w:t>1) Βεβαίωση φορολογικής ενημερότητας, για συμμετοχή</w:t>
      </w:r>
    </w:p>
    <w:p w14:paraId="20BFD6C1" w14:textId="77777777" w:rsidR="004A4519" w:rsidRPr="00862EE7" w:rsidRDefault="004A4519" w:rsidP="00955E21">
      <w:pPr>
        <w:spacing w:afterLines="80" w:after="192" w:line="360" w:lineRule="auto"/>
        <w:jc w:val="both"/>
        <w:textAlignment w:val="baseline"/>
        <w:rPr>
          <w:rFonts w:eastAsia="Times New Roman" w:cstheme="minorHAnsi"/>
        </w:rPr>
      </w:pPr>
      <w:r w:rsidRPr="00862EE7">
        <w:rPr>
          <w:rFonts w:eastAsia="Times New Roman" w:cstheme="minorHAnsi"/>
        </w:rPr>
        <w:t>2) Βεβαίωση ασφαλιστικής ενημερότητας για ασφαλιστικές εισφορές του προσωπικού, για συμμετοχή</w:t>
      </w:r>
    </w:p>
    <w:p w14:paraId="7A9E6946" w14:textId="77777777" w:rsidR="004A4519" w:rsidRPr="00862EE7" w:rsidRDefault="004A4519" w:rsidP="00955E21">
      <w:pPr>
        <w:spacing w:afterLines="80" w:after="192" w:line="360" w:lineRule="auto"/>
        <w:jc w:val="both"/>
        <w:textAlignment w:val="baseline"/>
        <w:rPr>
          <w:rFonts w:eastAsia="Times New Roman" w:cstheme="minorHAnsi"/>
        </w:rPr>
      </w:pPr>
      <w:r w:rsidRPr="00862EE7">
        <w:rPr>
          <w:rFonts w:eastAsia="Times New Roman" w:cstheme="minorHAnsi"/>
        </w:rPr>
        <w:lastRenderedPageBreak/>
        <w:t xml:space="preserve">3) Βεβαίωση ασφαλιστικής ενημερότητας μη μισθωτών ΕΦΚΑ, για συμμετοχή (αφορά ατομικές επιχειρήσεις) </w:t>
      </w:r>
    </w:p>
    <w:p w14:paraId="2A39A75B" w14:textId="77777777" w:rsidR="004A4519" w:rsidRPr="00862EE7" w:rsidRDefault="004A4519" w:rsidP="00955E21">
      <w:pPr>
        <w:spacing w:afterLines="80" w:after="192" w:line="360" w:lineRule="auto"/>
        <w:jc w:val="both"/>
        <w:textAlignment w:val="baseline"/>
        <w:rPr>
          <w:rFonts w:eastAsia="Times New Roman" w:cstheme="minorHAnsi"/>
        </w:rPr>
      </w:pPr>
      <w:r w:rsidRPr="00862EE7">
        <w:rPr>
          <w:rFonts w:eastAsia="Times New Roman" w:cstheme="minorHAnsi"/>
        </w:rPr>
        <w:t>4) Υπεύθυνη δήλωση εκ μέρους του οικονομικού φορέα, σε περίπτωση φυσικού προσώπου, ή σε περίπτωση νομικού προσώπου την υποβολή αυτής εκ μέρους του νομίμου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ενεργητική δωροδοκία κατά το ελληνικό δίκαιο και το δίκαιο του οικονομικού φορέα, απάτη εις βάρος των  οικονομικών συμφερόντων της Ένωσης, τρομοκρατικά εγκλήματα ή εγκλήματα συνδεόμενα με τρομοκρατικές δραστηριότητες, νομιμοποίηση εσόδων από παράνομες δραστηριότητες ή χρηματοδότησης της τρομοκρατίας , παιδική εργασία και άλλες μορφές εμπορίας ανθρώπων. Η υποχρέωση του προηγούμενου εδαφίου αφορά:</w:t>
      </w:r>
    </w:p>
    <w:p w14:paraId="00D60A88" w14:textId="44475560" w:rsidR="004A4519" w:rsidRPr="00862EE7" w:rsidRDefault="004A4519" w:rsidP="00955E21">
      <w:pPr>
        <w:spacing w:afterLines="80" w:after="192" w:line="360" w:lineRule="auto"/>
        <w:jc w:val="both"/>
        <w:textAlignment w:val="baseline"/>
        <w:rPr>
          <w:rFonts w:eastAsia="Times New Roman" w:cstheme="minorHAnsi"/>
        </w:rPr>
      </w:pPr>
      <w:r w:rsidRPr="00862EE7">
        <w:rPr>
          <w:rFonts w:eastAsia="Times New Roman" w:cstheme="minorHAnsi"/>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2E5EA6EC" w14:textId="7FA319E4" w:rsidR="004A4519" w:rsidRPr="00862EE7" w:rsidRDefault="004A4519" w:rsidP="00955E21">
      <w:pPr>
        <w:spacing w:afterLines="80" w:after="192" w:line="360" w:lineRule="auto"/>
        <w:jc w:val="both"/>
        <w:textAlignment w:val="baseline"/>
        <w:rPr>
          <w:rFonts w:eastAsia="Times New Roman" w:cstheme="minorHAnsi"/>
        </w:rPr>
      </w:pPr>
      <w:r w:rsidRPr="00862EE7">
        <w:rPr>
          <w:rFonts w:eastAsia="Times New Roman" w:cstheme="minorHAnsi"/>
        </w:rPr>
        <w:t>β) στις περιπτώσεις ανωνύμων εταιρειών (Α.Ε.), τον διευθύνοντα σύμβουλο, καθώς και όλα τα μέλη του Διοικητικού Συμβουλίου, γγ) στις περιπτώσεις των συνεταιρισμών τα μέλη του Διοικητικού Συμβουλίου.</w:t>
      </w:r>
    </w:p>
    <w:p w14:paraId="00368953" w14:textId="05B80A28" w:rsidR="004A4519" w:rsidRPr="00862EE7" w:rsidRDefault="004A4519" w:rsidP="00955E21">
      <w:pPr>
        <w:spacing w:afterLines="80" w:after="192" w:line="360" w:lineRule="auto"/>
        <w:jc w:val="both"/>
        <w:textAlignment w:val="baseline"/>
        <w:rPr>
          <w:rFonts w:eastAsia="Times New Roman" w:cstheme="minorHAnsi"/>
        </w:rPr>
      </w:pPr>
      <w:r w:rsidRPr="00862EE7">
        <w:rPr>
          <w:rFonts w:eastAsia="Times New Roman" w:cstheme="minorHAnsi"/>
        </w:rPr>
        <w:t>5) Αντίγραφο καταστατικού της εταιρίας &amp; έγγραφο ταυτοποίησης μελών Διοικητικού Συμβουλίου (π.χ. ΓΕΜΗ)</w:t>
      </w:r>
    </w:p>
    <w:p w14:paraId="006A66E5" w14:textId="32830D2B" w:rsidR="001F6760" w:rsidRPr="00862EE7" w:rsidRDefault="001F6760" w:rsidP="00955E21">
      <w:pPr>
        <w:spacing w:afterLines="80" w:after="192" w:line="360" w:lineRule="auto"/>
        <w:jc w:val="both"/>
        <w:textAlignment w:val="baseline"/>
        <w:rPr>
          <w:rFonts w:eastAsia="Times New Roman" w:cstheme="minorHAnsi"/>
        </w:rPr>
      </w:pPr>
      <w:r w:rsidRPr="00862EE7">
        <w:rPr>
          <w:rFonts w:eastAsia="Times New Roman" w:cstheme="minorHAnsi"/>
        </w:rPr>
        <w:t xml:space="preserve">6) Σε περίπτωση ατομικής επιχείρησης, εκτύπωση προσωποποιημένης πληροφόρησης της επιχείρησης από το </w:t>
      </w:r>
      <w:r w:rsidRPr="00862EE7">
        <w:rPr>
          <w:rFonts w:eastAsia="Times New Roman" w:cstheme="minorHAnsi"/>
          <w:lang w:val="en-US"/>
        </w:rPr>
        <w:t>Taxis</w:t>
      </w:r>
      <w:r w:rsidRPr="00862EE7">
        <w:rPr>
          <w:rFonts w:eastAsia="Times New Roman" w:cstheme="minorHAnsi"/>
        </w:rPr>
        <w:t>, όπου φαίνεται ότι η επιχείρηση είναι ενεργή.</w:t>
      </w:r>
    </w:p>
    <w:p w14:paraId="0999C867" w14:textId="061A3490" w:rsidR="00EB5CED" w:rsidRPr="001174C2" w:rsidRDefault="00EB5CED" w:rsidP="00955E21">
      <w:pPr>
        <w:pBdr>
          <w:top w:val="nil"/>
          <w:left w:val="nil"/>
          <w:bottom w:val="nil"/>
          <w:right w:val="nil"/>
          <w:between w:val="nil"/>
        </w:pBdr>
        <w:shd w:val="clear" w:color="auto" w:fill="FFFFFF"/>
        <w:spacing w:after="120" w:line="360" w:lineRule="auto"/>
        <w:jc w:val="both"/>
        <w:rPr>
          <w:b/>
          <w:bCs/>
        </w:rPr>
      </w:pPr>
      <w:r w:rsidRPr="001174C2">
        <w:rPr>
          <w:b/>
          <w:bCs/>
        </w:rPr>
        <w:t>Διαδικασία πληρωμής:</w:t>
      </w:r>
    </w:p>
    <w:p w14:paraId="4EEB4864" w14:textId="62FA365E" w:rsidR="00EB5CED" w:rsidRPr="001174C2" w:rsidRDefault="00EB5CED" w:rsidP="00EB5CED">
      <w:pPr>
        <w:pStyle w:val="a8"/>
        <w:numPr>
          <w:ilvl w:val="0"/>
          <w:numId w:val="1"/>
        </w:numPr>
        <w:suppressAutoHyphens/>
        <w:spacing w:after="5" w:line="360" w:lineRule="auto"/>
        <w:ind w:right="-58"/>
        <w:jc w:val="both"/>
        <w:rPr>
          <w:rFonts w:eastAsia="Times New Roman" w:cstheme="minorHAnsi"/>
        </w:rPr>
      </w:pPr>
      <w:r w:rsidRPr="001174C2">
        <w:rPr>
          <w:rFonts w:cstheme="minorHAnsi"/>
        </w:rPr>
        <w:t xml:space="preserve">Η ΑΡΣΙΣ θα καταβάλλει την αξία των </w:t>
      </w:r>
      <w:r w:rsidRPr="001174C2">
        <w:t xml:space="preserve">ειδών, που θα προμηθευτεί στα πλαίσια της παρούσας πρόσκλησης </w:t>
      </w:r>
      <w:r w:rsidRPr="001174C2">
        <w:rPr>
          <w:b/>
        </w:rPr>
        <w:t xml:space="preserve">εντός </w:t>
      </w:r>
      <w:r w:rsidR="00701FE3" w:rsidRPr="001174C2">
        <w:rPr>
          <w:b/>
        </w:rPr>
        <w:t>τριάντα</w:t>
      </w:r>
      <w:r w:rsidRPr="001174C2">
        <w:rPr>
          <w:b/>
        </w:rPr>
        <w:t xml:space="preserve"> (</w:t>
      </w:r>
      <w:r w:rsidR="001174C2" w:rsidRPr="001174C2">
        <w:rPr>
          <w:b/>
        </w:rPr>
        <w:t>30</w:t>
      </w:r>
      <w:r w:rsidRPr="001174C2">
        <w:rPr>
          <w:b/>
        </w:rPr>
        <w:t xml:space="preserve">) ημερών ύστερα από την παράδοση των ειδών και την έκδοση από τον προμηθευτή των παρακάτω δικαιολογητικών πληρωμής: </w:t>
      </w:r>
    </w:p>
    <w:p w14:paraId="3344FD7E" w14:textId="77777777" w:rsidR="00EB5CED" w:rsidRPr="001174C2" w:rsidRDefault="00EB5CED" w:rsidP="00EB5CED">
      <w:pPr>
        <w:pStyle w:val="a8"/>
        <w:numPr>
          <w:ilvl w:val="0"/>
          <w:numId w:val="3"/>
        </w:numPr>
        <w:spacing w:after="120" w:line="360" w:lineRule="auto"/>
        <w:jc w:val="both"/>
      </w:pPr>
      <w:r w:rsidRPr="001174C2">
        <w:t>Τιμολόγιο-Δελτίο Αποστολής, στο οποίο να αναγράφονται το είδος, η ποσότητα, η τιμή μονάδας, η συνολική αξία των ειδών και οι νόμιμες επιβαρύνσεις,</w:t>
      </w:r>
    </w:p>
    <w:p w14:paraId="78BDAA74" w14:textId="77777777" w:rsidR="00EB5CED" w:rsidRPr="001174C2" w:rsidRDefault="00EB5CED" w:rsidP="00EB5CED">
      <w:pPr>
        <w:pStyle w:val="a8"/>
        <w:numPr>
          <w:ilvl w:val="0"/>
          <w:numId w:val="4"/>
        </w:numPr>
        <w:spacing w:after="0" w:line="360" w:lineRule="auto"/>
        <w:ind w:left="284" w:hanging="284"/>
        <w:jc w:val="both"/>
        <w:rPr>
          <w:rFonts w:cstheme="minorHAnsi"/>
        </w:rPr>
      </w:pPr>
      <w:r w:rsidRPr="001174C2">
        <w:rPr>
          <w:rFonts w:cstheme="minorHAnsi"/>
        </w:rPr>
        <w:t>Βεβαίωση ασφαλιστικής ενημερότητας, για είσπραξη, σε ισχύ (για ασφαλιστικές εισφορές του προσωπικού), όπου απαιτείται από τις κείμενες διατάξεις.</w:t>
      </w:r>
    </w:p>
    <w:p w14:paraId="1F41229F" w14:textId="77777777" w:rsidR="00EB5CED" w:rsidRPr="001174C2" w:rsidRDefault="00EB5CED" w:rsidP="00EB5CED">
      <w:pPr>
        <w:pStyle w:val="a8"/>
        <w:numPr>
          <w:ilvl w:val="0"/>
          <w:numId w:val="4"/>
        </w:numPr>
        <w:spacing w:after="0" w:line="360" w:lineRule="auto"/>
        <w:ind w:left="284" w:hanging="284"/>
        <w:jc w:val="both"/>
        <w:rPr>
          <w:rFonts w:cstheme="minorHAnsi"/>
        </w:rPr>
      </w:pPr>
      <w:r w:rsidRPr="001174C2">
        <w:rPr>
          <w:rFonts w:cstheme="minorHAnsi"/>
        </w:rPr>
        <w:t>Βεβαίωση ασφαλιστικής ενημερότητας μη μισθωτών ΕΦΚΑ, για είσπραξη, σε ισχύ (ανάλογα με τη νομική μορφή του αναδόχου), όπου απαιτείται  από τις κείμενες διατάξεις</w:t>
      </w:r>
    </w:p>
    <w:p w14:paraId="20D9F89E" w14:textId="77777777" w:rsidR="00EB5CED" w:rsidRPr="001174C2" w:rsidRDefault="00EB5CED" w:rsidP="00EB5CED">
      <w:pPr>
        <w:pStyle w:val="a8"/>
        <w:numPr>
          <w:ilvl w:val="0"/>
          <w:numId w:val="4"/>
        </w:numPr>
        <w:spacing w:after="0" w:line="360" w:lineRule="auto"/>
        <w:ind w:left="284" w:hanging="284"/>
        <w:jc w:val="both"/>
        <w:rPr>
          <w:rFonts w:cstheme="minorHAnsi"/>
        </w:rPr>
      </w:pPr>
      <w:r w:rsidRPr="001174C2">
        <w:rPr>
          <w:rFonts w:cstheme="minorHAnsi"/>
        </w:rPr>
        <w:lastRenderedPageBreak/>
        <w:t>Φορολογική ενημερότητα, για είσπραξη, σε ισχύ, (σε περίπτωση που το σύνολο των τιμολογίων είναι άνω των 1.500,00€ μικτά), όπου απαιτείται από τις κείμενες διατάξεις ή Βεβαίωση φορολογικής οφειλής (σε περίπτωση μη απόδοσης των ληξιπρόθεσμων φορολογικών οφειλών), όπου απαιτείται από τις κείμενες διατάξεις.</w:t>
      </w:r>
    </w:p>
    <w:p w14:paraId="65238A7B" w14:textId="77777777" w:rsidR="00EB5CED" w:rsidRPr="001174C2" w:rsidRDefault="00EB5CED" w:rsidP="00EB5CED">
      <w:pPr>
        <w:pStyle w:val="a8"/>
        <w:numPr>
          <w:ilvl w:val="0"/>
          <w:numId w:val="1"/>
        </w:numPr>
        <w:spacing w:after="0" w:line="360" w:lineRule="auto"/>
        <w:jc w:val="both"/>
        <w:rPr>
          <w:rFonts w:cstheme="minorHAnsi"/>
        </w:rPr>
      </w:pPr>
      <w:r w:rsidRPr="001174C2">
        <w:rPr>
          <w:rFonts w:cstheme="minorHAnsi"/>
        </w:rPr>
        <w:t>Τον προμηθευτή βαρύνουν και συμπεριλαμβάνονται στην τιμή της προσφοράς του οι νόμιμες κρατήσεις όπως αυτές ισχύουν κατά την ημέρα της ανάθεσης</w:t>
      </w:r>
    </w:p>
    <w:p w14:paraId="38AF090E" w14:textId="77777777" w:rsidR="00EB5CED" w:rsidRDefault="00EB5CED" w:rsidP="00EB5CED">
      <w:pPr>
        <w:pStyle w:val="a8"/>
        <w:numPr>
          <w:ilvl w:val="0"/>
          <w:numId w:val="1"/>
        </w:numPr>
        <w:spacing w:after="0" w:line="360" w:lineRule="auto"/>
        <w:jc w:val="both"/>
        <w:rPr>
          <w:rFonts w:cstheme="minorHAnsi"/>
        </w:rPr>
      </w:pPr>
      <w:r w:rsidRPr="00192543">
        <w:rPr>
          <w:rFonts w:cstheme="minorHAnsi"/>
        </w:rPr>
        <w:t>Για την καλή εκτέλεση της σύμβασης καθώς και σε περίπτωση παράβασης των υποχρεώσεων του αναδόχου ισχύουν τα οριζόμενα στο ν. 4412/2016 Περί προμηθειών του Δημοσίου.</w:t>
      </w:r>
    </w:p>
    <w:p w14:paraId="7D7B6E17" w14:textId="77777777" w:rsidR="00A610CC" w:rsidRDefault="00A610CC" w:rsidP="00955E21">
      <w:pPr>
        <w:pBdr>
          <w:top w:val="nil"/>
          <w:left w:val="nil"/>
          <w:bottom w:val="nil"/>
          <w:right w:val="nil"/>
          <w:between w:val="nil"/>
        </w:pBdr>
        <w:shd w:val="clear" w:color="auto" w:fill="FFFFFF"/>
        <w:spacing w:after="120" w:line="360" w:lineRule="auto"/>
        <w:jc w:val="both"/>
      </w:pPr>
    </w:p>
    <w:p w14:paraId="73F052C3" w14:textId="77777777" w:rsidR="001144D0" w:rsidRDefault="000C074E" w:rsidP="00955E21">
      <w:pPr>
        <w:spacing w:after="120" w:line="360" w:lineRule="auto"/>
        <w:jc w:val="both"/>
        <w:rPr>
          <w:b/>
        </w:rPr>
      </w:pPr>
      <w:r>
        <w:rPr>
          <w:b/>
        </w:rPr>
        <w:t>Οι προσφορές μπορούν να κατατεθούν στην ΑΡΣΙΣ με κάθε πρόσφορο μέσο επικοινωνίας (ταχυδρομικά έγγραφα, ηλεκτρονικά, με φαξ ή αντίστοιχο τρόπο).</w:t>
      </w:r>
    </w:p>
    <w:p w14:paraId="65A3F88D" w14:textId="77777777" w:rsidR="001144D0" w:rsidRDefault="000C074E" w:rsidP="00955E21">
      <w:pPr>
        <w:spacing w:after="120" w:line="360" w:lineRule="auto"/>
        <w:jc w:val="both"/>
      </w:pPr>
      <w:r>
        <w:rPr>
          <w:b/>
        </w:rPr>
        <w:t>•</w:t>
      </w:r>
      <w:r>
        <w:rPr>
          <w:b/>
        </w:rPr>
        <w:tab/>
      </w:r>
      <w:r>
        <w:t>Ταχυδρομική Διεύθυνση: Εγνατίας 30, 54625, Θεσσαλονίκη</w:t>
      </w:r>
    </w:p>
    <w:p w14:paraId="5E8320D9" w14:textId="77777777" w:rsidR="001144D0" w:rsidRDefault="000C074E" w:rsidP="00955E21">
      <w:pPr>
        <w:spacing w:after="120" w:line="360" w:lineRule="auto"/>
        <w:jc w:val="both"/>
      </w:pPr>
      <w:r>
        <w:t>•</w:t>
      </w:r>
      <w:r>
        <w:tab/>
        <w:t>Fax: 2310526150</w:t>
      </w:r>
    </w:p>
    <w:p w14:paraId="679006B0" w14:textId="77777777" w:rsidR="001144D0" w:rsidRDefault="000C074E" w:rsidP="00955E21">
      <w:pPr>
        <w:spacing w:after="120" w:line="360" w:lineRule="auto"/>
        <w:jc w:val="both"/>
      </w:pPr>
      <w:r>
        <w:t>•</w:t>
      </w:r>
      <w:r>
        <w:tab/>
        <w:t xml:space="preserve">Ηλεκτρονική Διεύθυνση: </w:t>
      </w:r>
      <w:hyperlink r:id="rId8">
        <w:r>
          <w:rPr>
            <w:color w:val="0563C1"/>
            <w:u w:val="single"/>
          </w:rPr>
          <w:t>metoikos.procurement@gmail.com</w:t>
        </w:r>
      </w:hyperlink>
    </w:p>
    <w:p w14:paraId="6AAAC038" w14:textId="0CEC4730" w:rsidR="001144D0" w:rsidRDefault="000C074E" w:rsidP="00955E21">
      <w:pPr>
        <w:spacing w:after="120" w:line="360" w:lineRule="auto"/>
        <w:jc w:val="both"/>
      </w:pPr>
      <w:r>
        <w:t>Οι ενδιαφερόμενοι μπορούν να λαμβάνουν Πληροφορίες από το site της Άρσις www.arsis.gr ή στα τηλέφωνα: 2316007622</w:t>
      </w:r>
      <w:r w:rsidR="00AE016E">
        <w:t xml:space="preserve"> και 2316009753.</w:t>
      </w:r>
    </w:p>
    <w:p w14:paraId="339D1AA8" w14:textId="38D8FBD8" w:rsidR="001144D0" w:rsidRDefault="000C074E" w:rsidP="00955E21">
      <w:pPr>
        <w:pBdr>
          <w:top w:val="single" w:sz="4" w:space="1" w:color="000000"/>
          <w:left w:val="single" w:sz="4" w:space="4" w:color="000000"/>
          <w:bottom w:val="single" w:sz="4" w:space="1" w:color="000000"/>
          <w:right w:val="single" w:sz="4" w:space="4" w:color="000000"/>
        </w:pBdr>
        <w:spacing w:after="120" w:line="360" w:lineRule="auto"/>
        <w:jc w:val="center"/>
        <w:rPr>
          <w:b/>
        </w:rPr>
      </w:pPr>
      <w:r>
        <w:rPr>
          <w:b/>
        </w:rPr>
        <w:t>Ημερομηνία λήψης της προσφοράς από την ΑΡΣΙΣ το αργότερο έως την</w:t>
      </w:r>
      <w:r w:rsidR="001174C2">
        <w:rPr>
          <w:b/>
        </w:rPr>
        <w:t xml:space="preserve"> </w:t>
      </w:r>
      <w:r w:rsidR="00C338CC">
        <w:rPr>
          <w:b/>
        </w:rPr>
        <w:t>2</w:t>
      </w:r>
      <w:r w:rsidR="009C189B" w:rsidRPr="009C189B">
        <w:rPr>
          <w:b/>
        </w:rPr>
        <w:t>1</w:t>
      </w:r>
      <w:r w:rsidR="00C338CC">
        <w:rPr>
          <w:b/>
        </w:rPr>
        <w:t>/09/2023</w:t>
      </w:r>
      <w:r w:rsidR="008A64CE">
        <w:rPr>
          <w:b/>
        </w:rPr>
        <w:t xml:space="preserve"> </w:t>
      </w:r>
      <w:r w:rsidR="00824B82">
        <w:rPr>
          <w:b/>
        </w:rPr>
        <w:t>ώρα 15.00</w:t>
      </w:r>
    </w:p>
    <w:p w14:paraId="5E886176" w14:textId="264C9970" w:rsidR="00AE016E" w:rsidRDefault="00AE016E" w:rsidP="00955E21">
      <w:pPr>
        <w:shd w:val="clear" w:color="auto" w:fill="FFFFFF"/>
        <w:spacing w:after="120" w:line="360" w:lineRule="auto"/>
        <w:jc w:val="both"/>
        <w:textAlignment w:val="baseline"/>
        <w:rPr>
          <w:rFonts w:eastAsia="Times New Roman"/>
          <w:b/>
          <w:bCs/>
        </w:rPr>
      </w:pPr>
      <w:r w:rsidRPr="00082C4F">
        <w:rPr>
          <w:rFonts w:eastAsia="Times New Roman"/>
          <w:b/>
          <w:bCs/>
        </w:rPr>
        <w:t>Όλα τα απαραίτητα έγγραφα που συνοδεύουν την πρόσκληση</w:t>
      </w:r>
      <w:r w:rsidR="00534909">
        <w:rPr>
          <w:rFonts w:eastAsia="Times New Roman"/>
          <w:b/>
          <w:bCs/>
        </w:rPr>
        <w:t xml:space="preserve"> (υπόδειγμα προσφοράς)</w:t>
      </w:r>
      <w:r w:rsidRPr="00082C4F">
        <w:rPr>
          <w:rFonts w:eastAsia="Times New Roman"/>
          <w:b/>
          <w:bCs/>
        </w:rPr>
        <w:t xml:space="preserve"> είναι αναρτημένα στη σελίδα της ΑΡΣΙΣ </w:t>
      </w:r>
      <w:hyperlink r:id="rId9" w:history="1">
        <w:r w:rsidR="004A4519" w:rsidRPr="0093439D">
          <w:rPr>
            <w:rStyle w:val="-"/>
            <w:rFonts w:eastAsia="Times New Roman" w:cs="Calibri"/>
            <w:b/>
            <w:bCs/>
          </w:rPr>
          <w:t>www.arsis.gr</w:t>
        </w:r>
      </w:hyperlink>
    </w:p>
    <w:p w14:paraId="18D6F792" w14:textId="752A8A6D" w:rsidR="001144D0" w:rsidRDefault="000C074E" w:rsidP="00955E21">
      <w:pPr>
        <w:spacing w:after="120" w:line="360" w:lineRule="auto"/>
        <w:jc w:val="both"/>
      </w:pPr>
      <w:r>
        <w:t xml:space="preserve">Σε περίπτωση παράτασης της προθεσμίας υποβολής των προσφορών, οι ενδιαφερόμενοι μπορούν να πληροφορηθούν το χρόνο της παράτασης από το site της ΑΡΣΙΣ </w:t>
      </w:r>
      <w:hyperlink r:id="rId10">
        <w:r>
          <w:rPr>
            <w:color w:val="0563C1"/>
            <w:u w:val="single"/>
          </w:rPr>
          <w:t>www.arsis.gr</w:t>
        </w:r>
      </w:hyperlink>
    </w:p>
    <w:p w14:paraId="09E46C4A" w14:textId="77777777" w:rsidR="001144D0" w:rsidRDefault="000C074E" w:rsidP="00955E21">
      <w:pPr>
        <w:shd w:val="clear" w:color="auto" w:fill="FFFFFF"/>
        <w:spacing w:after="120" w:line="360" w:lineRule="auto"/>
      </w:pPr>
      <w:r>
        <w:t>ΓΙΑ ΤΗΝ ΑΡΣΙΣ – ΚΟΙΝΩΝΙΚΗ ΟΡΓΑΝΩΣΗ ΥΠΟΣΤΗΡΙΞΗΣ ΝΕΩΝ</w:t>
      </w:r>
    </w:p>
    <w:p w14:paraId="1B1B1AF7" w14:textId="77777777" w:rsidR="001144D0" w:rsidRDefault="000C074E" w:rsidP="00955E21">
      <w:pPr>
        <w:shd w:val="clear" w:color="auto" w:fill="FFFFFF"/>
        <w:spacing w:after="120" w:line="360" w:lineRule="auto"/>
      </w:pPr>
      <w:r>
        <w:t>ΤΜΗΜΑ ΠΡΟΜΗΘΕΙΩΝ</w:t>
      </w:r>
    </w:p>
    <w:p w14:paraId="087C286E" w14:textId="77777777" w:rsidR="003E3071" w:rsidRDefault="003E3071" w:rsidP="00955E21">
      <w:pPr>
        <w:shd w:val="clear" w:color="auto" w:fill="FFFFFF"/>
        <w:spacing w:after="120" w:line="360" w:lineRule="auto"/>
      </w:pPr>
    </w:p>
    <w:sectPr w:rsidR="003E3071" w:rsidSect="00C25ADD">
      <w:headerReference w:type="default" r:id="rId11"/>
      <w:pgSz w:w="11906" w:h="16838"/>
      <w:pgMar w:top="2127" w:right="1416" w:bottom="709"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68A3" w14:textId="77777777" w:rsidR="002310C6" w:rsidRDefault="002310C6">
      <w:pPr>
        <w:spacing w:after="0" w:line="240" w:lineRule="auto"/>
      </w:pPr>
      <w:r>
        <w:separator/>
      </w:r>
    </w:p>
  </w:endnote>
  <w:endnote w:type="continuationSeparator" w:id="0">
    <w:p w14:paraId="4D4CA69D" w14:textId="77777777" w:rsidR="002310C6" w:rsidRDefault="0023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7950" w14:textId="77777777" w:rsidR="002310C6" w:rsidRDefault="002310C6">
      <w:pPr>
        <w:spacing w:after="0" w:line="240" w:lineRule="auto"/>
      </w:pPr>
      <w:r>
        <w:separator/>
      </w:r>
    </w:p>
  </w:footnote>
  <w:footnote w:type="continuationSeparator" w:id="0">
    <w:p w14:paraId="39704883" w14:textId="77777777" w:rsidR="002310C6" w:rsidRDefault="0023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1825" w14:textId="015FE1F5" w:rsidR="001144D0" w:rsidRDefault="000115C8" w:rsidP="00043A91">
    <w:pPr>
      <w:pBdr>
        <w:top w:val="nil"/>
        <w:left w:val="nil"/>
        <w:bottom w:val="nil"/>
        <w:right w:val="nil"/>
        <w:between w:val="nil"/>
      </w:pBdr>
      <w:tabs>
        <w:tab w:val="center" w:pos="4153"/>
        <w:tab w:val="right" w:pos="8306"/>
      </w:tabs>
      <w:spacing w:after="0" w:line="240" w:lineRule="auto"/>
      <w:jc w:val="center"/>
      <w:rPr>
        <w:color w:val="000000"/>
      </w:rPr>
    </w:pPr>
    <w:r w:rsidRPr="002E1CC7">
      <w:rPr>
        <w:rFonts w:cstheme="minorHAnsi"/>
        <w:bCs/>
        <w:noProof/>
      </w:rPr>
      <w:drawing>
        <wp:inline distT="0" distB="0" distL="0" distR="0" wp14:anchorId="566C2C80" wp14:editId="0EF402B2">
          <wp:extent cx="5267325" cy="523875"/>
          <wp:effectExtent l="0" t="0" r="9525" b="9525"/>
          <wp:docPr id="3157832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590"/>
    <w:multiLevelType w:val="hybridMultilevel"/>
    <w:tmpl w:val="EB466BCA"/>
    <w:lvl w:ilvl="0" w:tplc="37BEC36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9BD7965"/>
    <w:multiLevelType w:val="hybridMultilevel"/>
    <w:tmpl w:val="E8BAC1D8"/>
    <w:lvl w:ilvl="0" w:tplc="064CEDB2">
      <w:start w:val="1"/>
      <w:numFmt w:val="decimal"/>
      <w:lvlText w:val="%1."/>
      <w:lvlJc w:val="left"/>
      <w:pPr>
        <w:ind w:left="360" w:hanging="360"/>
      </w:pPr>
      <w:rPr>
        <w:rFonts w:asciiTheme="minorHAnsi" w:eastAsia="Times New Roman" w:hAnsiTheme="minorHAns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D2E697C"/>
    <w:multiLevelType w:val="hybridMultilevel"/>
    <w:tmpl w:val="99CA6952"/>
    <w:lvl w:ilvl="0" w:tplc="D604111E">
      <w:start w:val="1"/>
      <w:numFmt w:val="decimal"/>
      <w:lvlText w:val="%1."/>
      <w:lvlJc w:val="left"/>
      <w:pPr>
        <w:ind w:left="360" w:hanging="360"/>
      </w:pPr>
      <w:rPr>
        <w:b w:val="0"/>
        <w:bCs/>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4" w15:restartNumberingAfterBreak="0">
    <w:nsid w:val="67380F54"/>
    <w:multiLevelType w:val="hybridMultilevel"/>
    <w:tmpl w:val="608C77C0"/>
    <w:lvl w:ilvl="0" w:tplc="9C9E04E0">
      <w:start w:val="1"/>
      <w:numFmt w:val="decimal"/>
      <w:lvlText w:val="%1."/>
      <w:lvlJc w:val="left"/>
      <w:pPr>
        <w:ind w:left="360" w:hanging="360"/>
      </w:pPr>
      <w:rPr>
        <w:b w:val="0"/>
        <w:bCs/>
        <w:sz w:val="22"/>
        <w:szCs w:val="22"/>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5" w15:restartNumberingAfterBreak="0">
    <w:nsid w:val="70180EF1"/>
    <w:multiLevelType w:val="hybridMultilevel"/>
    <w:tmpl w:val="EEEEA8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18277970">
    <w:abstractNumId w:val="4"/>
  </w:num>
  <w:num w:numId="2" w16cid:durableId="1667633928">
    <w:abstractNumId w:val="3"/>
  </w:num>
  <w:num w:numId="3" w16cid:durableId="618145818">
    <w:abstractNumId w:val="5"/>
  </w:num>
  <w:num w:numId="4" w16cid:durableId="347367520">
    <w:abstractNumId w:val="1"/>
  </w:num>
  <w:num w:numId="5" w16cid:durableId="918171790">
    <w:abstractNumId w:val="2"/>
  </w:num>
  <w:num w:numId="6" w16cid:durableId="96149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0"/>
    <w:rsid w:val="000115C8"/>
    <w:rsid w:val="00043A91"/>
    <w:rsid w:val="000545AD"/>
    <w:rsid w:val="000C074E"/>
    <w:rsid w:val="0010305E"/>
    <w:rsid w:val="001144D0"/>
    <w:rsid w:val="001174C2"/>
    <w:rsid w:val="00124424"/>
    <w:rsid w:val="001A08FF"/>
    <w:rsid w:val="001D25CB"/>
    <w:rsid w:val="001F6760"/>
    <w:rsid w:val="002112DE"/>
    <w:rsid w:val="002310C6"/>
    <w:rsid w:val="0023554D"/>
    <w:rsid w:val="002432B0"/>
    <w:rsid w:val="00283131"/>
    <w:rsid w:val="002909A4"/>
    <w:rsid w:val="002D02BC"/>
    <w:rsid w:val="003738DD"/>
    <w:rsid w:val="0038134B"/>
    <w:rsid w:val="003863EE"/>
    <w:rsid w:val="003E3071"/>
    <w:rsid w:val="003E3BB9"/>
    <w:rsid w:val="004105D6"/>
    <w:rsid w:val="00421FBE"/>
    <w:rsid w:val="004A4519"/>
    <w:rsid w:val="004A6CAB"/>
    <w:rsid w:val="004B1133"/>
    <w:rsid w:val="00534909"/>
    <w:rsid w:val="005A242D"/>
    <w:rsid w:val="005B7E12"/>
    <w:rsid w:val="005F6858"/>
    <w:rsid w:val="006241DD"/>
    <w:rsid w:val="006F001B"/>
    <w:rsid w:val="00701FE3"/>
    <w:rsid w:val="00727E8A"/>
    <w:rsid w:val="00767372"/>
    <w:rsid w:val="00781E1C"/>
    <w:rsid w:val="00783863"/>
    <w:rsid w:val="0079199C"/>
    <w:rsid w:val="007C5926"/>
    <w:rsid w:val="00804B69"/>
    <w:rsid w:val="0081444E"/>
    <w:rsid w:val="00824B82"/>
    <w:rsid w:val="0082539B"/>
    <w:rsid w:val="00862EE7"/>
    <w:rsid w:val="00876786"/>
    <w:rsid w:val="008A64CE"/>
    <w:rsid w:val="008C02F1"/>
    <w:rsid w:val="008D1B3E"/>
    <w:rsid w:val="00955E21"/>
    <w:rsid w:val="00982F9C"/>
    <w:rsid w:val="009B2AC5"/>
    <w:rsid w:val="009C189B"/>
    <w:rsid w:val="00A200EF"/>
    <w:rsid w:val="00A327A8"/>
    <w:rsid w:val="00A33682"/>
    <w:rsid w:val="00A52F19"/>
    <w:rsid w:val="00A610CC"/>
    <w:rsid w:val="00AB485B"/>
    <w:rsid w:val="00AE016E"/>
    <w:rsid w:val="00B13FE5"/>
    <w:rsid w:val="00B149D1"/>
    <w:rsid w:val="00B17D42"/>
    <w:rsid w:val="00B670BA"/>
    <w:rsid w:val="00BE206B"/>
    <w:rsid w:val="00C25ADD"/>
    <w:rsid w:val="00C338CC"/>
    <w:rsid w:val="00C9745F"/>
    <w:rsid w:val="00CD6E87"/>
    <w:rsid w:val="00D265BC"/>
    <w:rsid w:val="00D65D17"/>
    <w:rsid w:val="00D80C4E"/>
    <w:rsid w:val="00E41C3E"/>
    <w:rsid w:val="00E97B9C"/>
    <w:rsid w:val="00EB5CED"/>
    <w:rsid w:val="00EC3AB5"/>
    <w:rsid w:val="00F06347"/>
    <w:rsid w:val="00F105DE"/>
    <w:rsid w:val="00F25656"/>
    <w:rsid w:val="00F45C8B"/>
    <w:rsid w:val="00F55374"/>
    <w:rsid w:val="00F65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BDA0"/>
  <w15:docId w15:val="{4D3740B1-0560-4B45-AC4B-8D7A53D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rsid w:val="00AB2457"/>
    <w:pPr>
      <w:spacing w:after="0" w:line="240" w:lineRule="auto"/>
    </w:pPr>
    <w:rPr>
      <w:rFonts w:eastAsiaTheme="minorEastAsia"/>
    </w:rPr>
    <w:tblPr>
      <w:tblCellMar>
        <w:top w:w="0" w:type="dxa"/>
        <w:left w:w="0" w:type="dxa"/>
        <w:bottom w:w="0" w:type="dxa"/>
        <w:right w:w="0" w:type="dxa"/>
      </w:tblCellMar>
    </w:tblPr>
  </w:style>
  <w:style w:type="character" w:styleId="-">
    <w:name w:val="Hyperlink"/>
    <w:uiPriority w:val="99"/>
    <w:rsid w:val="0062330E"/>
    <w:rPr>
      <w:rFonts w:cs="Times New Roman"/>
      <w:color w:val="0563C1"/>
      <w:u w:val="single"/>
    </w:rPr>
  </w:style>
  <w:style w:type="character" w:customStyle="1" w:styleId="Bodytext2NotBold">
    <w:name w:val="Body text (2) + Not Bold"/>
    <w:basedOn w:val="a0"/>
    <w:rsid w:val="0062330E"/>
    <w:rPr>
      <w:rFonts w:ascii="Arial" w:eastAsia="Arial" w:hAnsi="Arial" w:cs="Arial"/>
      <w:b/>
      <w:bCs/>
      <w:i w:val="0"/>
      <w:iCs w:val="0"/>
      <w:smallCaps w:val="0"/>
      <w:strike w:val="0"/>
      <w:color w:val="000000"/>
      <w:spacing w:val="0"/>
      <w:w w:val="100"/>
      <w:position w:val="0"/>
      <w:sz w:val="18"/>
      <w:szCs w:val="18"/>
      <w:u w:val="none"/>
      <w:shd w:val="clear" w:color="auto" w:fill="FFFFFF"/>
      <w:lang w:val="el-GR" w:eastAsia="el-GR" w:bidi="el-GR"/>
    </w:rPr>
  </w:style>
  <w:style w:type="paragraph" w:styleId="-HTML">
    <w:name w:val="HTML Preformatted"/>
    <w:basedOn w:val="a"/>
    <w:link w:val="-HTMLChar"/>
    <w:uiPriority w:val="99"/>
    <w:unhideWhenUsed/>
    <w:rsid w:val="0040615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06159"/>
    <w:rPr>
      <w:rFonts w:ascii="Consolas" w:hAnsi="Consolas"/>
      <w:sz w:val="20"/>
      <w:szCs w:val="20"/>
    </w:rPr>
  </w:style>
  <w:style w:type="paragraph" w:styleId="a4">
    <w:name w:val="header"/>
    <w:basedOn w:val="a"/>
    <w:link w:val="Char"/>
    <w:uiPriority w:val="99"/>
    <w:unhideWhenUsed/>
    <w:rsid w:val="00771F76"/>
    <w:pPr>
      <w:tabs>
        <w:tab w:val="center" w:pos="4153"/>
        <w:tab w:val="right" w:pos="8306"/>
      </w:tabs>
      <w:spacing w:after="0" w:line="240" w:lineRule="auto"/>
    </w:pPr>
  </w:style>
  <w:style w:type="character" w:customStyle="1" w:styleId="Char">
    <w:name w:val="Κεφαλίδα Char"/>
    <w:basedOn w:val="a0"/>
    <w:link w:val="a4"/>
    <w:uiPriority w:val="99"/>
    <w:rsid w:val="00771F76"/>
  </w:style>
  <w:style w:type="paragraph" w:styleId="a5">
    <w:name w:val="footer"/>
    <w:basedOn w:val="a"/>
    <w:link w:val="Char0"/>
    <w:uiPriority w:val="99"/>
    <w:unhideWhenUsed/>
    <w:rsid w:val="00771F76"/>
    <w:pPr>
      <w:tabs>
        <w:tab w:val="center" w:pos="4153"/>
        <w:tab w:val="right" w:pos="8306"/>
      </w:tabs>
      <w:spacing w:after="0" w:line="240" w:lineRule="auto"/>
    </w:pPr>
  </w:style>
  <w:style w:type="character" w:customStyle="1" w:styleId="Char0">
    <w:name w:val="Υποσέλιδο Char"/>
    <w:basedOn w:val="a0"/>
    <w:link w:val="a5"/>
    <w:uiPriority w:val="99"/>
    <w:rsid w:val="00771F76"/>
  </w:style>
  <w:style w:type="paragraph" w:styleId="a6">
    <w:name w:val="Balloon Text"/>
    <w:basedOn w:val="a"/>
    <w:link w:val="Char1"/>
    <w:uiPriority w:val="99"/>
    <w:semiHidden/>
    <w:unhideWhenUsed/>
    <w:rsid w:val="008412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4128B"/>
    <w:rPr>
      <w:rFonts w:ascii="Tahoma" w:hAnsi="Tahoma" w:cs="Tahoma"/>
      <w:sz w:val="16"/>
      <w:szCs w:val="16"/>
    </w:rPr>
  </w:style>
  <w:style w:type="table" w:styleId="a7">
    <w:name w:val="Table Grid"/>
    <w:basedOn w:val="a1"/>
    <w:uiPriority w:val="39"/>
    <w:rsid w:val="0084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128B"/>
    <w:pPr>
      <w:ind w:left="720"/>
      <w:contextualSpacing/>
    </w:pPr>
  </w:style>
  <w:style w:type="paragraph" w:styleId="Web">
    <w:name w:val="Normal (Web)"/>
    <w:basedOn w:val="a"/>
    <w:uiPriority w:val="99"/>
    <w:unhideWhenUsed/>
    <w:rsid w:val="00610B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Ανεπίλυτη αναφορά1"/>
    <w:basedOn w:val="a0"/>
    <w:uiPriority w:val="99"/>
    <w:semiHidden/>
    <w:unhideWhenUsed/>
    <w:rsid w:val="004A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76377">
      <w:bodyDiv w:val="1"/>
      <w:marLeft w:val="0"/>
      <w:marRight w:val="0"/>
      <w:marTop w:val="0"/>
      <w:marBottom w:val="0"/>
      <w:divBdr>
        <w:top w:val="none" w:sz="0" w:space="0" w:color="auto"/>
        <w:left w:val="none" w:sz="0" w:space="0" w:color="auto"/>
        <w:bottom w:val="none" w:sz="0" w:space="0" w:color="auto"/>
        <w:right w:val="none" w:sz="0" w:space="0" w:color="auto"/>
      </w:divBdr>
      <w:divsChild>
        <w:div w:id="1840121451">
          <w:marLeft w:val="0"/>
          <w:marRight w:val="0"/>
          <w:marTop w:val="0"/>
          <w:marBottom w:val="0"/>
          <w:divBdr>
            <w:top w:val="none" w:sz="0" w:space="0" w:color="auto"/>
            <w:left w:val="none" w:sz="0" w:space="0" w:color="auto"/>
            <w:bottom w:val="none" w:sz="0" w:space="0" w:color="auto"/>
            <w:right w:val="none" w:sz="0" w:space="0" w:color="auto"/>
          </w:divBdr>
        </w:div>
        <w:div w:id="826019519">
          <w:marLeft w:val="0"/>
          <w:marRight w:val="0"/>
          <w:marTop w:val="0"/>
          <w:marBottom w:val="0"/>
          <w:divBdr>
            <w:top w:val="none" w:sz="0" w:space="0" w:color="auto"/>
            <w:left w:val="none" w:sz="0" w:space="0" w:color="auto"/>
            <w:bottom w:val="none" w:sz="0" w:space="0" w:color="auto"/>
            <w:right w:val="none" w:sz="0" w:space="0" w:color="auto"/>
          </w:divBdr>
        </w:div>
        <w:div w:id="1286158819">
          <w:marLeft w:val="0"/>
          <w:marRight w:val="0"/>
          <w:marTop w:val="0"/>
          <w:marBottom w:val="0"/>
          <w:divBdr>
            <w:top w:val="none" w:sz="0" w:space="0" w:color="auto"/>
            <w:left w:val="none" w:sz="0" w:space="0" w:color="auto"/>
            <w:bottom w:val="none" w:sz="0" w:space="0" w:color="auto"/>
            <w:right w:val="none" w:sz="0" w:space="0" w:color="auto"/>
          </w:divBdr>
        </w:div>
        <w:div w:id="1589000614">
          <w:marLeft w:val="0"/>
          <w:marRight w:val="0"/>
          <w:marTop w:val="0"/>
          <w:marBottom w:val="0"/>
          <w:divBdr>
            <w:top w:val="none" w:sz="0" w:space="0" w:color="auto"/>
            <w:left w:val="none" w:sz="0" w:space="0" w:color="auto"/>
            <w:bottom w:val="none" w:sz="0" w:space="0" w:color="auto"/>
            <w:right w:val="none" w:sz="0" w:space="0" w:color="auto"/>
          </w:divBdr>
        </w:div>
        <w:div w:id="807357333">
          <w:marLeft w:val="0"/>
          <w:marRight w:val="0"/>
          <w:marTop w:val="0"/>
          <w:marBottom w:val="0"/>
          <w:divBdr>
            <w:top w:val="none" w:sz="0" w:space="0" w:color="auto"/>
            <w:left w:val="none" w:sz="0" w:space="0" w:color="auto"/>
            <w:bottom w:val="none" w:sz="0" w:space="0" w:color="auto"/>
            <w:right w:val="none" w:sz="0" w:space="0" w:color="auto"/>
          </w:divBdr>
        </w:div>
      </w:divsChild>
    </w:div>
    <w:div w:id="2104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ikos.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sis.gr" TargetMode="External"/><Relationship Id="rId4" Type="http://schemas.openxmlformats.org/officeDocument/2006/relationships/settings" Target="settings.xml"/><Relationship Id="rId9" Type="http://schemas.openxmlformats.org/officeDocument/2006/relationships/hyperlink" Target="http://www.arsi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sZEUx4N3mBQz69dK9PaUbQSgA==">AMUW2mVnipt/z5wPCmn2ocphndy/efz9YgU/+qJEZy1z/By9AqEjCu+kTyYGL/CPd+nD0pcQb9nIBZR0XziDmDViMpNvRJiOcCmSqDWl5IsRCrc04nCCwlq7J2OPfRn8i6zdAmVhLCZf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1607</Words>
  <Characters>8682</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dc:creator>
  <cp:lastModifiedBy>Vicky Bakola</cp:lastModifiedBy>
  <cp:revision>22</cp:revision>
  <dcterms:created xsi:type="dcterms:W3CDTF">2023-08-01T11:08:00Z</dcterms:created>
  <dcterms:modified xsi:type="dcterms:W3CDTF">2023-09-14T08:43:00Z</dcterms:modified>
</cp:coreProperties>
</file>