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6B6D" w14:textId="77777777" w:rsidR="00CF79D4" w:rsidRDefault="00671E65">
      <w:pPr>
        <w:shd w:val="clear" w:color="auto" w:fill="FFFFFF"/>
        <w:spacing w:after="0"/>
        <w:jc w:val="center"/>
        <w:rPr>
          <w:b/>
          <w:color w:val="FF0000"/>
          <w:highlight w:val="white"/>
        </w:rPr>
      </w:pPr>
      <w:r>
        <w:rPr>
          <w:b/>
          <w:highlight w:val="white"/>
        </w:rPr>
        <w:t>Πρόσκληση Υποβολής Προσφοράς με ΑΠ:ΑΜ 4729/03-12-2021</w:t>
      </w:r>
    </w:p>
    <w:p w14:paraId="1399E4C8" w14:textId="77777777" w:rsidR="00CF79D4" w:rsidRDefault="00671E65">
      <w:pPr>
        <w:shd w:val="clear" w:color="auto" w:fill="FFFFFF"/>
        <w:spacing w:after="0"/>
        <w:jc w:val="both"/>
        <w:rPr>
          <w:b/>
          <w:highlight w:val="white"/>
        </w:rPr>
      </w:pPr>
      <w:bookmarkStart w:id="0" w:name="_heading=h.gjdgxs" w:colFirst="0" w:colLast="0"/>
      <w:bookmarkEnd w:id="0"/>
      <w:r>
        <w:br/>
      </w:r>
      <w:r>
        <w:rPr>
          <w:b/>
        </w:rPr>
        <w:t>Για την απευθείας ανάθεση παροχής υπηρεσιών φωτογράφισης και εκτύπωσης φωτογραφιών τύπου διαβατηρίου και πάσο, για τις ανάγκες των Δομών Φιλοξενίας Ασυνόδευτων Ανηλίκων Θεσσαλονίκης (Ωραιόκαστρο, Ταγαράδες, Πυλαία), Αθήνας, Μακρινίτσας Βόλου και Αλεξανδρούπολης (Δομές Φρίξος και Έλλη), προϋπολογιζόμενης δαπάνης</w:t>
      </w:r>
      <w:r>
        <w:rPr>
          <w:b/>
          <w:highlight w:val="white"/>
        </w:rPr>
        <w:t xml:space="preserve"> 470,40 ευρώ χωρίς ΦΠΑ και 583,30  ευρώ συμπεριλαμβανομένου του Φ.Π.Α.</w:t>
      </w:r>
    </w:p>
    <w:p w14:paraId="11EA7845" w14:textId="77777777" w:rsidR="00CF79D4" w:rsidRDefault="00CF79D4">
      <w:pPr>
        <w:shd w:val="clear" w:color="auto" w:fill="FFFFFF"/>
        <w:spacing w:after="0"/>
        <w:jc w:val="center"/>
        <w:rPr>
          <w:b/>
        </w:rPr>
      </w:pPr>
    </w:p>
    <w:p w14:paraId="6B14979A" w14:textId="77777777" w:rsidR="00CF79D4" w:rsidRDefault="00671E65">
      <w:pPr>
        <w:shd w:val="clear" w:color="auto" w:fill="FFFFFF"/>
        <w:spacing w:after="0"/>
        <w:rPr>
          <w:b/>
        </w:rPr>
      </w:pPr>
      <w:r>
        <w:rPr>
          <w:b/>
        </w:rPr>
        <w:t>CPV: 79961000-8 Φωτογραφικές υπηρεσίες</w:t>
      </w:r>
    </w:p>
    <w:p w14:paraId="1008D30E" w14:textId="77777777" w:rsidR="00CF79D4" w:rsidRDefault="00CF79D4">
      <w:pPr>
        <w:shd w:val="clear" w:color="auto" w:fill="FFFFFF"/>
        <w:spacing w:after="0"/>
        <w:jc w:val="center"/>
        <w:rPr>
          <w:b/>
        </w:rPr>
      </w:pPr>
    </w:p>
    <w:p w14:paraId="3D9566F9" w14:textId="77777777" w:rsidR="00CF79D4" w:rsidRDefault="00671E65">
      <w:pPr>
        <w:shd w:val="clear" w:color="auto" w:fill="FFFFFF"/>
        <w:spacing w:after="0"/>
        <w:jc w:val="both"/>
      </w:pPr>
      <w:r>
        <w:t>Η ΑΡΣΙΣ Κοινωνική Οργάνωση Υποστήριξης Νέων (με έδρα την Αθήνα, οδός Μαυρομματαίων αρ. 43) και Υποκατάστημα στη Θεσσαλονίκη, (Λέοντος Σοφού 26) στα πλαίσια του έργου ΜΕΤΟΙΚΟΣ, της Δράσης «Επιχορήγηση Ν.Π. ΑΡΣΙΣ ΚΟΙΝΩΝΙΚΗ ΟΡΓΑΝΩΣΗ ΥΠΟΣΤΗΡΙΞΗΣ ΝΕΩΝ για την υλοποίηση του έργου ΜΕΤΟΙΚΟΣ», η οποία συγχρηματοδοτείται από το Μηχανισμό Έκτακτης Βοήθειας του Ταμείου Ασύλου, Μετανάστευσης και Ένταξης.</w:t>
      </w:r>
    </w:p>
    <w:p w14:paraId="279C42B7" w14:textId="77777777" w:rsidR="00CF79D4" w:rsidRDefault="00CF79D4">
      <w:pPr>
        <w:spacing w:after="0" w:line="240" w:lineRule="auto"/>
        <w:jc w:val="both"/>
        <w:rPr>
          <w:highlight w:val="yellow"/>
        </w:rPr>
      </w:pPr>
    </w:p>
    <w:p w14:paraId="30B81B4E" w14:textId="77777777" w:rsidR="00CF79D4" w:rsidRDefault="00671E65">
      <w:pPr>
        <w:tabs>
          <w:tab w:val="left" w:pos="3600"/>
          <w:tab w:val="center" w:pos="4513"/>
        </w:tabs>
        <w:spacing w:after="0"/>
        <w:jc w:val="center"/>
        <w:rPr>
          <w:b/>
          <w:color w:val="000000"/>
        </w:rPr>
      </w:pPr>
      <w:r>
        <w:rPr>
          <w:b/>
          <w:color w:val="000000"/>
        </w:rPr>
        <w:t>ΠΡΟΣΚΑΛΕΙ</w:t>
      </w:r>
    </w:p>
    <w:p w14:paraId="21FC5B5A" w14:textId="77777777" w:rsidR="00CF79D4" w:rsidRDefault="00CF79D4">
      <w:pPr>
        <w:tabs>
          <w:tab w:val="left" w:pos="3600"/>
          <w:tab w:val="center" w:pos="4513"/>
        </w:tabs>
        <w:spacing w:after="0"/>
        <w:jc w:val="center"/>
        <w:rPr>
          <w:b/>
        </w:rPr>
      </w:pPr>
    </w:p>
    <w:p w14:paraId="3A59C909" w14:textId="6CB79065" w:rsidR="00CF79D4" w:rsidRPr="00A35114" w:rsidRDefault="00671E65">
      <w:pPr>
        <w:jc w:val="both"/>
        <w:rPr>
          <w:highlight w:val="white"/>
        </w:rPr>
      </w:pPr>
      <w:r>
        <w:rPr>
          <w:b/>
        </w:rPr>
        <w:t xml:space="preserve">κάθε ενδιαφερόμενο να υποβάλει έγγραφη προσφορά </w:t>
      </w:r>
      <w:r>
        <w:t xml:space="preserve">για την ανάδειξη αναδόχου </w:t>
      </w:r>
      <w:r>
        <w:rPr>
          <w:color w:val="000000"/>
        </w:rPr>
        <w:t xml:space="preserve">παροχής υπηρεσιών </w:t>
      </w:r>
      <w:r>
        <w:t>φωτογράφισης και εκτύπωσης φωτογραφιών τύπου διαβατηρίου και πάσο, για τις ανάγκες των Δομών Φιλοξενίας Ασυνόδευτων Ανηλίκων Θεσσαλονίκης (Ωραιόκαστρο, Ταγαράδες, Πυλαία), Αθήνας</w:t>
      </w:r>
      <w:r>
        <w:rPr>
          <w:highlight w:val="white"/>
        </w:rPr>
        <w:t>, Μακρινίτσας Βόλου και Αλεξανδρούπολης (Δομές Φρίξος και Έλλη), προϋπολογιζόμενης δαπάνης 470,40 ευρώ χωρίς ΦΠΑ και 583,30  ευρώ συμπεριλαμβανομένου του Φ.Π.Α.</w:t>
      </w:r>
    </w:p>
    <w:p w14:paraId="2182375D" w14:textId="721CD3C7" w:rsidR="00CF79D4" w:rsidRDefault="00A35114">
      <w:pPr>
        <w:jc w:val="both"/>
        <w:rPr>
          <w:b/>
        </w:rPr>
      </w:pPr>
      <w:r>
        <w:rPr>
          <w:b/>
        </w:rPr>
        <w:t xml:space="preserve">Οι ζητούμενες υπηρεσίες απεικονίζονται περιληπτικά στον παρακάτω πίνακα: </w:t>
      </w:r>
    </w:p>
    <w:tbl>
      <w:tblPr>
        <w:tblStyle w:val="ab"/>
        <w:tblW w:w="88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1824"/>
        <w:gridCol w:w="982"/>
        <w:gridCol w:w="1684"/>
        <w:gridCol w:w="1870"/>
      </w:tblGrid>
      <w:tr w:rsidR="00CF79D4" w14:paraId="66DDC16F" w14:textId="77777777" w:rsidTr="007442B5">
        <w:trPr>
          <w:trHeight w:val="1036"/>
          <w:tblHeader/>
          <w:jc w:val="center"/>
        </w:trPr>
        <w:tc>
          <w:tcPr>
            <w:tcW w:w="2521" w:type="dxa"/>
            <w:vAlign w:val="center"/>
          </w:tcPr>
          <w:p w14:paraId="1B929D24" w14:textId="77777777" w:rsidR="00CF79D4" w:rsidRDefault="00671E65">
            <w:pPr>
              <w:jc w:val="center"/>
              <w:rPr>
                <w:b/>
                <w:color w:val="000000"/>
              </w:rPr>
            </w:pPr>
            <w:r>
              <w:rPr>
                <w:b/>
                <w:color w:val="000000"/>
              </w:rPr>
              <w:t>ΔΟΜΗ/ΤΜΗΜΑ</w:t>
            </w:r>
          </w:p>
        </w:tc>
        <w:tc>
          <w:tcPr>
            <w:tcW w:w="1824" w:type="dxa"/>
            <w:vAlign w:val="center"/>
          </w:tcPr>
          <w:p w14:paraId="62A323F3" w14:textId="77777777" w:rsidR="00CF79D4" w:rsidRDefault="00671E65">
            <w:pPr>
              <w:jc w:val="center"/>
              <w:rPr>
                <w:b/>
                <w:color w:val="000000"/>
              </w:rPr>
            </w:pPr>
            <w:r>
              <w:rPr>
                <w:b/>
              </w:rPr>
              <w:t>ΕΙΔΟΣ</w:t>
            </w:r>
          </w:p>
        </w:tc>
        <w:tc>
          <w:tcPr>
            <w:tcW w:w="982" w:type="dxa"/>
            <w:vAlign w:val="center"/>
          </w:tcPr>
          <w:p w14:paraId="27A7121F" w14:textId="77777777" w:rsidR="00CF79D4" w:rsidRDefault="00671E65">
            <w:pPr>
              <w:jc w:val="center"/>
              <w:rPr>
                <w:b/>
                <w:color w:val="000000"/>
              </w:rPr>
            </w:pPr>
            <w:r>
              <w:rPr>
                <w:b/>
                <w:color w:val="000000"/>
              </w:rPr>
              <w:t>ΤΜΧ</w:t>
            </w:r>
          </w:p>
        </w:tc>
        <w:tc>
          <w:tcPr>
            <w:tcW w:w="1683" w:type="dxa"/>
            <w:vAlign w:val="center"/>
          </w:tcPr>
          <w:p w14:paraId="4F6EF7DE" w14:textId="77777777" w:rsidR="00CF79D4" w:rsidRDefault="00671E65">
            <w:pPr>
              <w:jc w:val="center"/>
              <w:rPr>
                <w:b/>
                <w:color w:val="000000"/>
              </w:rPr>
            </w:pPr>
            <w:r>
              <w:rPr>
                <w:b/>
                <w:color w:val="000000"/>
              </w:rPr>
              <w:t>ΠΡΟΥΠΟΛ/ΜΕΝΟ ΚΟΣΤΟΣ ΜΟΝΑΔΑΣ ΑΝΕΥ ΦΠΑ</w:t>
            </w:r>
          </w:p>
        </w:tc>
        <w:tc>
          <w:tcPr>
            <w:tcW w:w="1870" w:type="dxa"/>
            <w:vAlign w:val="center"/>
          </w:tcPr>
          <w:p w14:paraId="6F27D9DC" w14:textId="77777777" w:rsidR="00CF79D4" w:rsidRDefault="00671E65">
            <w:pPr>
              <w:jc w:val="center"/>
              <w:rPr>
                <w:b/>
                <w:color w:val="000000"/>
              </w:rPr>
            </w:pPr>
            <w:r>
              <w:rPr>
                <w:b/>
                <w:color w:val="000000"/>
              </w:rPr>
              <w:t>ΣΥΝΟΛΙΚΟ ΠΡΟΥΠΟΛ/ΜΕΝΟ ΚΟΣΤΟΣ ΑΝΕΥ ΦΠΑ</w:t>
            </w:r>
          </w:p>
        </w:tc>
      </w:tr>
      <w:tr w:rsidR="00CF79D4" w14:paraId="47873B2E" w14:textId="77777777" w:rsidTr="007442B5">
        <w:trPr>
          <w:trHeight w:val="1051"/>
          <w:jc w:val="center"/>
        </w:trPr>
        <w:tc>
          <w:tcPr>
            <w:tcW w:w="2521" w:type="dxa"/>
            <w:vAlign w:val="center"/>
          </w:tcPr>
          <w:p w14:paraId="6452AA8B" w14:textId="77777777" w:rsidR="00CF79D4" w:rsidRDefault="00671E65" w:rsidP="007442B5">
            <w:pPr>
              <w:pBdr>
                <w:top w:val="nil"/>
                <w:left w:val="nil"/>
                <w:bottom w:val="nil"/>
                <w:right w:val="nil"/>
                <w:between w:val="nil"/>
              </w:pBdr>
              <w:spacing w:after="160" w:line="259" w:lineRule="auto"/>
              <w:jc w:val="center"/>
              <w:rPr>
                <w:color w:val="000000"/>
              </w:rPr>
            </w:pPr>
            <w:r>
              <w:t xml:space="preserve">TMHMA 1 </w:t>
            </w:r>
            <w:r>
              <w:rPr>
                <w:color w:val="000000"/>
              </w:rPr>
              <w:t>ΩΡΑΙΟΚΑΣΤΡΟ</w:t>
            </w:r>
          </w:p>
        </w:tc>
        <w:tc>
          <w:tcPr>
            <w:tcW w:w="1824" w:type="dxa"/>
            <w:vAlign w:val="center"/>
          </w:tcPr>
          <w:p w14:paraId="526593ED" w14:textId="77777777" w:rsidR="00CF79D4" w:rsidRDefault="00671E65">
            <w:pPr>
              <w:jc w:val="center"/>
              <w:rPr>
                <w:color w:val="000000"/>
              </w:rPr>
            </w:pPr>
            <w:r>
              <w:rPr>
                <w:color w:val="000000"/>
              </w:rPr>
              <w:t>ΦΩΤΟΓΡΑΦΙΕΣ</w:t>
            </w:r>
            <w:r>
              <w:t xml:space="preserve"> </w:t>
            </w:r>
            <w:r>
              <w:rPr>
                <w:color w:val="000000"/>
              </w:rPr>
              <w:t xml:space="preserve">ΤΥΠΟΥ ΔΙΑΒΑΤΗΡΙΟΥ ΣΕ (4ΑΔΕΣ) </w:t>
            </w:r>
          </w:p>
        </w:tc>
        <w:tc>
          <w:tcPr>
            <w:tcW w:w="982" w:type="dxa"/>
            <w:vAlign w:val="center"/>
          </w:tcPr>
          <w:p w14:paraId="1DE8C77D" w14:textId="77777777" w:rsidR="00CF79D4" w:rsidRDefault="00671E65">
            <w:pPr>
              <w:jc w:val="center"/>
              <w:rPr>
                <w:color w:val="000000"/>
              </w:rPr>
            </w:pPr>
            <w:r>
              <w:t>4</w:t>
            </w:r>
          </w:p>
        </w:tc>
        <w:tc>
          <w:tcPr>
            <w:tcW w:w="1683" w:type="dxa"/>
            <w:vAlign w:val="center"/>
          </w:tcPr>
          <w:p w14:paraId="0639B877" w14:textId="77777777" w:rsidR="00CF79D4" w:rsidRDefault="00671E65">
            <w:pPr>
              <w:jc w:val="center"/>
              <w:rPr>
                <w:color w:val="000000"/>
              </w:rPr>
            </w:pPr>
            <w:r>
              <w:rPr>
                <w:color w:val="000000"/>
              </w:rPr>
              <w:t>12,10€</w:t>
            </w:r>
          </w:p>
        </w:tc>
        <w:tc>
          <w:tcPr>
            <w:tcW w:w="1870" w:type="dxa"/>
            <w:vAlign w:val="center"/>
          </w:tcPr>
          <w:p w14:paraId="6F666D97" w14:textId="77777777" w:rsidR="00CF79D4" w:rsidRDefault="00671E65">
            <w:pPr>
              <w:jc w:val="center"/>
              <w:rPr>
                <w:color w:val="000000"/>
              </w:rPr>
            </w:pPr>
            <w:r>
              <w:t xml:space="preserve">48,40 </w:t>
            </w:r>
            <w:r>
              <w:rPr>
                <w:color w:val="000000"/>
              </w:rPr>
              <w:t>€</w:t>
            </w:r>
          </w:p>
        </w:tc>
      </w:tr>
      <w:tr w:rsidR="00CF79D4" w14:paraId="6C02ABD6" w14:textId="77777777" w:rsidTr="007442B5">
        <w:trPr>
          <w:trHeight w:val="1036"/>
          <w:jc w:val="center"/>
        </w:trPr>
        <w:tc>
          <w:tcPr>
            <w:tcW w:w="2521" w:type="dxa"/>
            <w:vAlign w:val="center"/>
          </w:tcPr>
          <w:p w14:paraId="29F64155" w14:textId="45A044B4" w:rsidR="00CF79D4" w:rsidRDefault="00671E65" w:rsidP="007442B5">
            <w:pPr>
              <w:pBdr>
                <w:top w:val="nil"/>
                <w:left w:val="nil"/>
                <w:bottom w:val="nil"/>
                <w:right w:val="nil"/>
                <w:between w:val="nil"/>
              </w:pBdr>
              <w:spacing w:after="160" w:line="259" w:lineRule="auto"/>
              <w:jc w:val="center"/>
              <w:rPr>
                <w:color w:val="000000"/>
              </w:rPr>
            </w:pPr>
            <w:r>
              <w:t>TMHMA 2</w:t>
            </w:r>
            <w:r w:rsidR="007442B5">
              <w:t xml:space="preserve"> </w:t>
            </w:r>
            <w:r>
              <w:rPr>
                <w:color w:val="000000"/>
              </w:rPr>
              <w:t>ΤΑΓΑΡΑΔΕΣ</w:t>
            </w:r>
          </w:p>
        </w:tc>
        <w:tc>
          <w:tcPr>
            <w:tcW w:w="1824" w:type="dxa"/>
            <w:vAlign w:val="center"/>
          </w:tcPr>
          <w:p w14:paraId="673529C0" w14:textId="77777777" w:rsidR="00CF79D4" w:rsidRDefault="00671E65">
            <w:pPr>
              <w:jc w:val="center"/>
            </w:pPr>
            <w:r>
              <w:t>ΦΩΤΟΓΡΑΦΙΕΣ ΤΥΠΟΥ ΔΙΑΒΑΤΗΡΙΟΥ ΣΕ (4ΑΔΕΣ)</w:t>
            </w:r>
          </w:p>
        </w:tc>
        <w:tc>
          <w:tcPr>
            <w:tcW w:w="982" w:type="dxa"/>
            <w:vAlign w:val="center"/>
          </w:tcPr>
          <w:p w14:paraId="7D8F9CB6" w14:textId="77777777" w:rsidR="00CF79D4" w:rsidRDefault="00671E65">
            <w:pPr>
              <w:jc w:val="center"/>
            </w:pPr>
            <w:r>
              <w:t>2</w:t>
            </w:r>
          </w:p>
        </w:tc>
        <w:tc>
          <w:tcPr>
            <w:tcW w:w="1683" w:type="dxa"/>
            <w:vAlign w:val="center"/>
          </w:tcPr>
          <w:p w14:paraId="097BFCE3" w14:textId="77777777" w:rsidR="00CF79D4" w:rsidRDefault="00671E65">
            <w:pPr>
              <w:jc w:val="center"/>
            </w:pPr>
            <w:r>
              <w:t>12,10€</w:t>
            </w:r>
          </w:p>
        </w:tc>
        <w:tc>
          <w:tcPr>
            <w:tcW w:w="1870" w:type="dxa"/>
            <w:vAlign w:val="center"/>
          </w:tcPr>
          <w:p w14:paraId="74A15339" w14:textId="77777777" w:rsidR="00CF79D4" w:rsidRDefault="00671E65">
            <w:pPr>
              <w:jc w:val="center"/>
            </w:pPr>
            <w:r>
              <w:t>24,20 €</w:t>
            </w:r>
          </w:p>
        </w:tc>
      </w:tr>
      <w:tr w:rsidR="00CF79D4" w14:paraId="2890288B" w14:textId="77777777" w:rsidTr="007442B5">
        <w:trPr>
          <w:trHeight w:val="1036"/>
          <w:jc w:val="center"/>
        </w:trPr>
        <w:tc>
          <w:tcPr>
            <w:tcW w:w="2521" w:type="dxa"/>
            <w:vAlign w:val="center"/>
          </w:tcPr>
          <w:p w14:paraId="3D8733F1" w14:textId="1F243E40" w:rsidR="00CF79D4" w:rsidRPr="007442B5" w:rsidRDefault="00671E65" w:rsidP="007442B5">
            <w:pPr>
              <w:pBdr>
                <w:top w:val="nil"/>
                <w:left w:val="nil"/>
                <w:bottom w:val="nil"/>
                <w:right w:val="nil"/>
                <w:between w:val="nil"/>
              </w:pBdr>
              <w:spacing w:after="160" w:line="259" w:lineRule="auto"/>
              <w:jc w:val="center"/>
            </w:pPr>
            <w:r>
              <w:t>ΤΜΗΜΑ 3</w:t>
            </w:r>
            <w:r w:rsidR="007442B5">
              <w:t xml:space="preserve"> </w:t>
            </w:r>
            <w:r>
              <w:t>ΦΡΙΞΟΣ</w:t>
            </w:r>
          </w:p>
        </w:tc>
        <w:tc>
          <w:tcPr>
            <w:tcW w:w="1824" w:type="dxa"/>
            <w:vAlign w:val="center"/>
          </w:tcPr>
          <w:p w14:paraId="06E0807E" w14:textId="77777777" w:rsidR="00CF79D4" w:rsidRDefault="00671E65">
            <w:pPr>
              <w:jc w:val="center"/>
              <w:rPr>
                <w:color w:val="000000"/>
              </w:rPr>
            </w:pPr>
            <w:r>
              <w:rPr>
                <w:color w:val="000000"/>
              </w:rPr>
              <w:t>ΦΩΤΟΓΡΑΦΙΕΣ ΤΥΠΟΥ ΔΙΑΒΑΤΗΡΙΟΥ ΣΕ (4ΑΔΕΣ)</w:t>
            </w:r>
          </w:p>
        </w:tc>
        <w:tc>
          <w:tcPr>
            <w:tcW w:w="982" w:type="dxa"/>
            <w:vAlign w:val="center"/>
          </w:tcPr>
          <w:p w14:paraId="6DAE1060" w14:textId="77777777" w:rsidR="00CF79D4" w:rsidRDefault="00671E65">
            <w:pPr>
              <w:jc w:val="center"/>
              <w:rPr>
                <w:color w:val="000000"/>
              </w:rPr>
            </w:pPr>
            <w:r>
              <w:t>7</w:t>
            </w:r>
          </w:p>
        </w:tc>
        <w:tc>
          <w:tcPr>
            <w:tcW w:w="1683" w:type="dxa"/>
            <w:vAlign w:val="center"/>
          </w:tcPr>
          <w:p w14:paraId="49B73254" w14:textId="77777777" w:rsidR="00CF79D4" w:rsidRDefault="00671E65">
            <w:pPr>
              <w:jc w:val="center"/>
              <w:rPr>
                <w:color w:val="000000"/>
              </w:rPr>
            </w:pPr>
            <w:r>
              <w:rPr>
                <w:color w:val="000000"/>
              </w:rPr>
              <w:t>8,06€</w:t>
            </w:r>
          </w:p>
        </w:tc>
        <w:tc>
          <w:tcPr>
            <w:tcW w:w="1870" w:type="dxa"/>
            <w:vAlign w:val="center"/>
          </w:tcPr>
          <w:p w14:paraId="1412994F" w14:textId="77777777" w:rsidR="00CF79D4" w:rsidRDefault="00671E65">
            <w:pPr>
              <w:jc w:val="center"/>
              <w:rPr>
                <w:color w:val="000000"/>
              </w:rPr>
            </w:pPr>
            <w:r>
              <w:t xml:space="preserve">56,42 </w:t>
            </w:r>
            <w:r>
              <w:rPr>
                <w:color w:val="000000"/>
              </w:rPr>
              <w:t>€</w:t>
            </w:r>
          </w:p>
        </w:tc>
      </w:tr>
      <w:tr w:rsidR="00CF79D4" w14:paraId="62BD76F2" w14:textId="77777777" w:rsidTr="007442B5">
        <w:trPr>
          <w:trHeight w:val="1036"/>
          <w:jc w:val="center"/>
        </w:trPr>
        <w:tc>
          <w:tcPr>
            <w:tcW w:w="2521" w:type="dxa"/>
            <w:vMerge w:val="restart"/>
            <w:vAlign w:val="center"/>
          </w:tcPr>
          <w:p w14:paraId="3D7022DB" w14:textId="77777777" w:rsidR="00CF79D4" w:rsidRDefault="00671E65" w:rsidP="007442B5">
            <w:pPr>
              <w:pBdr>
                <w:top w:val="nil"/>
                <w:left w:val="nil"/>
                <w:bottom w:val="nil"/>
                <w:right w:val="nil"/>
                <w:between w:val="nil"/>
              </w:pBdr>
              <w:spacing w:after="160" w:line="259" w:lineRule="auto"/>
              <w:jc w:val="center"/>
              <w:rPr>
                <w:color w:val="000000"/>
              </w:rPr>
            </w:pPr>
            <w:r>
              <w:t>ΤΜΗΜΑ 4 ΕΛΛΗ</w:t>
            </w:r>
          </w:p>
        </w:tc>
        <w:tc>
          <w:tcPr>
            <w:tcW w:w="1824" w:type="dxa"/>
            <w:vAlign w:val="center"/>
          </w:tcPr>
          <w:p w14:paraId="11F5F48B" w14:textId="77777777" w:rsidR="00CF79D4" w:rsidRDefault="00671E65">
            <w:pPr>
              <w:jc w:val="center"/>
              <w:rPr>
                <w:color w:val="000000"/>
              </w:rPr>
            </w:pPr>
            <w:r>
              <w:rPr>
                <w:color w:val="000000"/>
              </w:rPr>
              <w:t>ΦΩΤΟΓΡΑΦΙΕΣ ΤΥΠΟΥ ΔΙΑΒΑΤΗΡΙΟΥ ΣΕ (4ΑΔΕΣ)</w:t>
            </w:r>
          </w:p>
        </w:tc>
        <w:tc>
          <w:tcPr>
            <w:tcW w:w="982" w:type="dxa"/>
            <w:vAlign w:val="center"/>
          </w:tcPr>
          <w:p w14:paraId="23B328D4" w14:textId="77777777" w:rsidR="00CF79D4" w:rsidRDefault="00671E65">
            <w:pPr>
              <w:jc w:val="center"/>
              <w:rPr>
                <w:color w:val="000000"/>
              </w:rPr>
            </w:pPr>
            <w:r>
              <w:t>2</w:t>
            </w:r>
          </w:p>
        </w:tc>
        <w:tc>
          <w:tcPr>
            <w:tcW w:w="1683" w:type="dxa"/>
            <w:vAlign w:val="center"/>
          </w:tcPr>
          <w:p w14:paraId="2B320690" w14:textId="77777777" w:rsidR="00CF79D4" w:rsidRDefault="00671E65">
            <w:pPr>
              <w:jc w:val="center"/>
              <w:rPr>
                <w:color w:val="000000"/>
              </w:rPr>
            </w:pPr>
            <w:r>
              <w:rPr>
                <w:color w:val="000000"/>
              </w:rPr>
              <w:t>8,06€</w:t>
            </w:r>
          </w:p>
        </w:tc>
        <w:tc>
          <w:tcPr>
            <w:tcW w:w="1870" w:type="dxa"/>
            <w:vAlign w:val="center"/>
          </w:tcPr>
          <w:p w14:paraId="393288F8" w14:textId="77777777" w:rsidR="00CF79D4" w:rsidRDefault="00671E65">
            <w:pPr>
              <w:jc w:val="center"/>
              <w:rPr>
                <w:color w:val="000000"/>
              </w:rPr>
            </w:pPr>
            <w:r>
              <w:t xml:space="preserve">16,12 </w:t>
            </w:r>
            <w:r>
              <w:rPr>
                <w:color w:val="000000"/>
              </w:rPr>
              <w:t>€</w:t>
            </w:r>
          </w:p>
        </w:tc>
      </w:tr>
      <w:tr w:rsidR="00CF79D4" w14:paraId="404914B6" w14:textId="77777777" w:rsidTr="007442B5">
        <w:trPr>
          <w:trHeight w:val="1036"/>
          <w:jc w:val="center"/>
        </w:trPr>
        <w:tc>
          <w:tcPr>
            <w:tcW w:w="2521" w:type="dxa"/>
            <w:vMerge/>
            <w:vAlign w:val="center"/>
          </w:tcPr>
          <w:p w14:paraId="19890E7D" w14:textId="77777777" w:rsidR="00CF79D4" w:rsidRDefault="00CF79D4" w:rsidP="003540C3">
            <w:pPr>
              <w:widowControl w:val="0"/>
              <w:pBdr>
                <w:top w:val="nil"/>
                <w:left w:val="nil"/>
                <w:bottom w:val="nil"/>
                <w:right w:val="nil"/>
                <w:between w:val="nil"/>
              </w:pBdr>
              <w:spacing w:line="276" w:lineRule="auto"/>
              <w:jc w:val="center"/>
              <w:rPr>
                <w:color w:val="000000"/>
              </w:rPr>
            </w:pPr>
          </w:p>
        </w:tc>
        <w:tc>
          <w:tcPr>
            <w:tcW w:w="1824" w:type="dxa"/>
            <w:vAlign w:val="center"/>
          </w:tcPr>
          <w:p w14:paraId="39FD8C74" w14:textId="77777777" w:rsidR="00CF79D4" w:rsidRDefault="00671E65">
            <w:pPr>
              <w:jc w:val="center"/>
              <w:rPr>
                <w:color w:val="000000"/>
              </w:rPr>
            </w:pPr>
            <w:r>
              <w:rPr>
                <w:color w:val="000000"/>
              </w:rPr>
              <w:t>ΦΩΤΟΓΡΑΦΙΕΣ ΤΥΠΟΥ ΠΑΣΟ</w:t>
            </w:r>
          </w:p>
          <w:p w14:paraId="4F021D13" w14:textId="77777777" w:rsidR="00CF79D4" w:rsidRDefault="00671E65">
            <w:pPr>
              <w:jc w:val="center"/>
              <w:rPr>
                <w:color w:val="000000"/>
              </w:rPr>
            </w:pPr>
            <w:r>
              <w:rPr>
                <w:color w:val="000000"/>
              </w:rPr>
              <w:t>ΣΕ (6ΑΔΕΣ)</w:t>
            </w:r>
          </w:p>
        </w:tc>
        <w:tc>
          <w:tcPr>
            <w:tcW w:w="982" w:type="dxa"/>
            <w:vAlign w:val="center"/>
          </w:tcPr>
          <w:p w14:paraId="1F224110" w14:textId="77777777" w:rsidR="00CF79D4" w:rsidRDefault="00671E65">
            <w:pPr>
              <w:jc w:val="center"/>
              <w:rPr>
                <w:color w:val="000000"/>
              </w:rPr>
            </w:pPr>
            <w:r>
              <w:rPr>
                <w:color w:val="000000"/>
              </w:rPr>
              <w:t>2</w:t>
            </w:r>
            <w:r>
              <w:t>0</w:t>
            </w:r>
          </w:p>
        </w:tc>
        <w:tc>
          <w:tcPr>
            <w:tcW w:w="1683" w:type="dxa"/>
            <w:vAlign w:val="center"/>
          </w:tcPr>
          <w:p w14:paraId="0026D084" w14:textId="77777777" w:rsidR="00CF79D4" w:rsidRDefault="00671E65">
            <w:pPr>
              <w:jc w:val="center"/>
              <w:rPr>
                <w:color w:val="000000"/>
              </w:rPr>
            </w:pPr>
            <w:r>
              <w:rPr>
                <w:color w:val="000000"/>
              </w:rPr>
              <w:t>4,03€</w:t>
            </w:r>
          </w:p>
        </w:tc>
        <w:tc>
          <w:tcPr>
            <w:tcW w:w="1870" w:type="dxa"/>
            <w:vAlign w:val="center"/>
          </w:tcPr>
          <w:p w14:paraId="6C1A194A" w14:textId="77777777" w:rsidR="00CF79D4" w:rsidRDefault="00671E65">
            <w:pPr>
              <w:jc w:val="center"/>
              <w:rPr>
                <w:color w:val="000000"/>
              </w:rPr>
            </w:pPr>
            <w:r>
              <w:t>80,06</w:t>
            </w:r>
            <w:r>
              <w:rPr>
                <w:color w:val="000000"/>
              </w:rPr>
              <w:t xml:space="preserve"> €</w:t>
            </w:r>
          </w:p>
        </w:tc>
      </w:tr>
      <w:tr w:rsidR="00CF79D4" w14:paraId="6A067725" w14:textId="77777777" w:rsidTr="007442B5">
        <w:trPr>
          <w:trHeight w:val="1051"/>
          <w:jc w:val="center"/>
        </w:trPr>
        <w:tc>
          <w:tcPr>
            <w:tcW w:w="2521" w:type="dxa"/>
            <w:vAlign w:val="center"/>
          </w:tcPr>
          <w:p w14:paraId="4EAC5079" w14:textId="74C8C1EF" w:rsidR="00CF79D4" w:rsidRDefault="00671E65" w:rsidP="007442B5">
            <w:pPr>
              <w:pBdr>
                <w:top w:val="nil"/>
                <w:left w:val="nil"/>
                <w:bottom w:val="nil"/>
                <w:right w:val="nil"/>
                <w:between w:val="nil"/>
              </w:pBdr>
              <w:spacing w:after="160" w:line="259" w:lineRule="auto"/>
              <w:jc w:val="center"/>
              <w:rPr>
                <w:color w:val="000000"/>
              </w:rPr>
            </w:pPr>
            <w:r>
              <w:t>ΤΜΗΜΑ 5 ΠΥΛΑΙΑ</w:t>
            </w:r>
          </w:p>
        </w:tc>
        <w:tc>
          <w:tcPr>
            <w:tcW w:w="1824" w:type="dxa"/>
            <w:vAlign w:val="center"/>
          </w:tcPr>
          <w:p w14:paraId="4398214D" w14:textId="77777777" w:rsidR="00CF79D4" w:rsidRDefault="00671E65">
            <w:pPr>
              <w:jc w:val="center"/>
              <w:rPr>
                <w:color w:val="000000"/>
              </w:rPr>
            </w:pPr>
            <w:r>
              <w:rPr>
                <w:color w:val="000000"/>
              </w:rPr>
              <w:t>ΦΩΤΟΓΡΑΦΙΕΣ ΤΥΠΟΥ ΔΙΑΒΑΤΗΡΙΟΥ ΣΕ (4ΑΔΕΣ)</w:t>
            </w:r>
          </w:p>
        </w:tc>
        <w:tc>
          <w:tcPr>
            <w:tcW w:w="982" w:type="dxa"/>
            <w:vAlign w:val="center"/>
          </w:tcPr>
          <w:p w14:paraId="3E425DAA" w14:textId="77777777" w:rsidR="00CF79D4" w:rsidRDefault="00671E65">
            <w:pPr>
              <w:jc w:val="center"/>
              <w:rPr>
                <w:color w:val="000000"/>
              </w:rPr>
            </w:pPr>
            <w:r>
              <w:t>4</w:t>
            </w:r>
          </w:p>
        </w:tc>
        <w:tc>
          <w:tcPr>
            <w:tcW w:w="1683" w:type="dxa"/>
            <w:vAlign w:val="center"/>
          </w:tcPr>
          <w:p w14:paraId="131022AB" w14:textId="77777777" w:rsidR="00CF79D4" w:rsidRDefault="00671E65">
            <w:pPr>
              <w:jc w:val="center"/>
              <w:rPr>
                <w:color w:val="000000"/>
              </w:rPr>
            </w:pPr>
            <w:r>
              <w:rPr>
                <w:color w:val="000000"/>
              </w:rPr>
              <w:t>12,10€</w:t>
            </w:r>
          </w:p>
        </w:tc>
        <w:tc>
          <w:tcPr>
            <w:tcW w:w="1870" w:type="dxa"/>
            <w:vAlign w:val="center"/>
          </w:tcPr>
          <w:p w14:paraId="6D0EC0C7" w14:textId="77777777" w:rsidR="00CF79D4" w:rsidRDefault="00671E65">
            <w:pPr>
              <w:jc w:val="center"/>
              <w:rPr>
                <w:color w:val="000000"/>
              </w:rPr>
            </w:pPr>
            <w:r>
              <w:t>48,40</w:t>
            </w:r>
            <w:r>
              <w:rPr>
                <w:color w:val="000000"/>
              </w:rPr>
              <w:t xml:space="preserve"> €</w:t>
            </w:r>
          </w:p>
        </w:tc>
      </w:tr>
      <w:tr w:rsidR="00CF79D4" w14:paraId="2FF67DFA" w14:textId="77777777" w:rsidTr="007442B5">
        <w:trPr>
          <w:trHeight w:val="1036"/>
          <w:jc w:val="center"/>
        </w:trPr>
        <w:tc>
          <w:tcPr>
            <w:tcW w:w="2521" w:type="dxa"/>
            <w:vAlign w:val="center"/>
          </w:tcPr>
          <w:p w14:paraId="1515B32A" w14:textId="54C4E6FB" w:rsidR="00CF79D4" w:rsidRDefault="00671E65" w:rsidP="007442B5">
            <w:pPr>
              <w:pBdr>
                <w:top w:val="nil"/>
                <w:left w:val="nil"/>
                <w:bottom w:val="nil"/>
                <w:right w:val="nil"/>
                <w:between w:val="nil"/>
              </w:pBdr>
              <w:spacing w:after="160" w:line="259" w:lineRule="auto"/>
              <w:jc w:val="center"/>
              <w:rPr>
                <w:color w:val="000000"/>
              </w:rPr>
            </w:pPr>
            <w:r>
              <w:t>ΤΜΗΜΑ 6 ΜΑΚΡΙΝΙΤΣΑ</w:t>
            </w:r>
          </w:p>
        </w:tc>
        <w:tc>
          <w:tcPr>
            <w:tcW w:w="1824" w:type="dxa"/>
            <w:vAlign w:val="center"/>
          </w:tcPr>
          <w:p w14:paraId="7C871B3C" w14:textId="77777777" w:rsidR="00CF79D4" w:rsidRDefault="00671E65">
            <w:pPr>
              <w:jc w:val="center"/>
            </w:pPr>
            <w:r>
              <w:t>ΦΩΤΟΓΡΑΦΙΕΣ ΤΥΠΟΥ ΔΙΑΒΑΤΗΡΙΟΥ ΣΕ (4ΑΔΕΣ)</w:t>
            </w:r>
          </w:p>
        </w:tc>
        <w:tc>
          <w:tcPr>
            <w:tcW w:w="982" w:type="dxa"/>
            <w:vAlign w:val="center"/>
          </w:tcPr>
          <w:p w14:paraId="662CC9DA" w14:textId="77777777" w:rsidR="00CF79D4" w:rsidRDefault="00671E65">
            <w:pPr>
              <w:jc w:val="center"/>
              <w:rPr>
                <w:color w:val="000000"/>
              </w:rPr>
            </w:pPr>
            <w:r>
              <w:t>10</w:t>
            </w:r>
          </w:p>
        </w:tc>
        <w:tc>
          <w:tcPr>
            <w:tcW w:w="1683" w:type="dxa"/>
            <w:vAlign w:val="center"/>
          </w:tcPr>
          <w:p w14:paraId="5F48902D" w14:textId="77777777" w:rsidR="00CF79D4" w:rsidRDefault="00671E65">
            <w:pPr>
              <w:jc w:val="center"/>
              <w:rPr>
                <w:color w:val="000000"/>
              </w:rPr>
            </w:pPr>
            <w:r>
              <w:t>10,00</w:t>
            </w:r>
          </w:p>
        </w:tc>
        <w:tc>
          <w:tcPr>
            <w:tcW w:w="1870" w:type="dxa"/>
            <w:vAlign w:val="center"/>
          </w:tcPr>
          <w:p w14:paraId="7DD00255" w14:textId="77777777" w:rsidR="00CF79D4" w:rsidRDefault="00671E65">
            <w:pPr>
              <w:jc w:val="center"/>
              <w:rPr>
                <w:color w:val="000000"/>
              </w:rPr>
            </w:pPr>
            <w:r>
              <w:t>100,00 €</w:t>
            </w:r>
          </w:p>
        </w:tc>
      </w:tr>
      <w:tr w:rsidR="00CF79D4" w14:paraId="396A0A6A" w14:textId="77777777" w:rsidTr="007442B5">
        <w:trPr>
          <w:trHeight w:val="1036"/>
          <w:jc w:val="center"/>
        </w:trPr>
        <w:tc>
          <w:tcPr>
            <w:tcW w:w="2521" w:type="dxa"/>
            <w:vAlign w:val="center"/>
          </w:tcPr>
          <w:p w14:paraId="1E4BA67B" w14:textId="20DE2073" w:rsidR="00CF79D4" w:rsidRDefault="00671E65" w:rsidP="007442B5">
            <w:pPr>
              <w:pBdr>
                <w:top w:val="nil"/>
                <w:left w:val="nil"/>
                <w:bottom w:val="nil"/>
                <w:right w:val="nil"/>
                <w:between w:val="nil"/>
              </w:pBdr>
              <w:spacing w:after="160" w:line="259" w:lineRule="auto"/>
              <w:jc w:val="center"/>
              <w:rPr>
                <w:color w:val="000000"/>
              </w:rPr>
            </w:pPr>
            <w:r>
              <w:t>ΤΜΗΜΑ 7 ΑΘΗΝΑ</w:t>
            </w:r>
          </w:p>
        </w:tc>
        <w:tc>
          <w:tcPr>
            <w:tcW w:w="1824" w:type="dxa"/>
            <w:vAlign w:val="center"/>
          </w:tcPr>
          <w:p w14:paraId="573E7B2C" w14:textId="77777777" w:rsidR="00CF79D4" w:rsidRDefault="00671E65">
            <w:pPr>
              <w:jc w:val="center"/>
              <w:rPr>
                <w:color w:val="000000"/>
              </w:rPr>
            </w:pPr>
            <w:r>
              <w:rPr>
                <w:color w:val="000000"/>
              </w:rPr>
              <w:t>ΦΩΤΟΓΡΑΦΙΕΣ ΤΥΠΟΥ ΔΙΑΒΑΤΗΡΙΟΥ ΣΕ (4ΑΔΕΣ)</w:t>
            </w:r>
          </w:p>
        </w:tc>
        <w:tc>
          <w:tcPr>
            <w:tcW w:w="982" w:type="dxa"/>
            <w:vAlign w:val="center"/>
          </w:tcPr>
          <w:p w14:paraId="1308338F" w14:textId="77777777" w:rsidR="00CF79D4" w:rsidRDefault="00671E65">
            <w:pPr>
              <w:jc w:val="center"/>
              <w:rPr>
                <w:color w:val="000000"/>
              </w:rPr>
            </w:pPr>
            <w:r>
              <w:t>8</w:t>
            </w:r>
          </w:p>
        </w:tc>
        <w:tc>
          <w:tcPr>
            <w:tcW w:w="1683" w:type="dxa"/>
            <w:vAlign w:val="center"/>
          </w:tcPr>
          <w:p w14:paraId="3CAEAFFE" w14:textId="77777777" w:rsidR="00CF79D4" w:rsidRDefault="00671E65">
            <w:pPr>
              <w:jc w:val="center"/>
              <w:rPr>
                <w:color w:val="000000"/>
              </w:rPr>
            </w:pPr>
            <w:r>
              <w:rPr>
                <w:color w:val="000000"/>
              </w:rPr>
              <w:t>12,10€</w:t>
            </w:r>
          </w:p>
        </w:tc>
        <w:tc>
          <w:tcPr>
            <w:tcW w:w="1870" w:type="dxa"/>
            <w:vAlign w:val="center"/>
          </w:tcPr>
          <w:p w14:paraId="14A28236" w14:textId="77777777" w:rsidR="00CF79D4" w:rsidRDefault="00671E65">
            <w:pPr>
              <w:jc w:val="center"/>
              <w:rPr>
                <w:color w:val="000000"/>
              </w:rPr>
            </w:pPr>
            <w:r>
              <w:t>96,80</w:t>
            </w:r>
            <w:r>
              <w:rPr>
                <w:color w:val="000000"/>
              </w:rPr>
              <w:t xml:space="preserve"> €</w:t>
            </w:r>
          </w:p>
        </w:tc>
      </w:tr>
      <w:tr w:rsidR="00CF79D4" w14:paraId="062C5378" w14:textId="77777777" w:rsidTr="007442B5">
        <w:trPr>
          <w:trHeight w:val="447"/>
          <w:jc w:val="center"/>
        </w:trPr>
        <w:tc>
          <w:tcPr>
            <w:tcW w:w="7011" w:type="dxa"/>
            <w:gridSpan w:val="4"/>
            <w:vAlign w:val="center"/>
          </w:tcPr>
          <w:p w14:paraId="341E5236" w14:textId="77777777" w:rsidR="00CF79D4" w:rsidRDefault="00671E65">
            <w:pPr>
              <w:jc w:val="center"/>
              <w:rPr>
                <w:b/>
                <w:color w:val="000000"/>
              </w:rPr>
            </w:pPr>
            <w:r>
              <w:rPr>
                <w:b/>
                <w:color w:val="000000"/>
              </w:rPr>
              <w:t>ΣΥΝΟΛΙΚΟ ΠΡΟΥΠΟΛΟΓΙΖΟΜΕΝΟ ΚΟΣΤΟΣ ΑΝΕΥ ΦΠΑ</w:t>
            </w:r>
          </w:p>
        </w:tc>
        <w:tc>
          <w:tcPr>
            <w:tcW w:w="1870" w:type="dxa"/>
            <w:vAlign w:val="center"/>
          </w:tcPr>
          <w:p w14:paraId="0A44A2F5" w14:textId="77777777" w:rsidR="00CF79D4" w:rsidRDefault="00671E65">
            <w:pPr>
              <w:jc w:val="center"/>
              <w:rPr>
                <w:b/>
              </w:rPr>
            </w:pPr>
            <w:r>
              <w:rPr>
                <w:b/>
              </w:rPr>
              <w:t>470,40 €</w:t>
            </w:r>
          </w:p>
        </w:tc>
      </w:tr>
      <w:tr w:rsidR="00CF79D4" w14:paraId="538A52A1" w14:textId="77777777" w:rsidTr="007442B5">
        <w:trPr>
          <w:trHeight w:val="447"/>
          <w:jc w:val="center"/>
        </w:trPr>
        <w:tc>
          <w:tcPr>
            <w:tcW w:w="7011" w:type="dxa"/>
            <w:gridSpan w:val="4"/>
            <w:vAlign w:val="center"/>
          </w:tcPr>
          <w:p w14:paraId="6D8ADA7D" w14:textId="77777777" w:rsidR="00CF79D4" w:rsidRDefault="00671E65">
            <w:pPr>
              <w:jc w:val="center"/>
              <w:rPr>
                <w:b/>
                <w:color w:val="000000"/>
              </w:rPr>
            </w:pPr>
            <w:r>
              <w:rPr>
                <w:b/>
                <w:color w:val="000000"/>
              </w:rPr>
              <w:t>ΦΠΑ 24%</w:t>
            </w:r>
          </w:p>
        </w:tc>
        <w:tc>
          <w:tcPr>
            <w:tcW w:w="1870" w:type="dxa"/>
            <w:vAlign w:val="center"/>
          </w:tcPr>
          <w:p w14:paraId="02ECDA96" w14:textId="77777777" w:rsidR="00CF79D4" w:rsidRDefault="00671E65">
            <w:pPr>
              <w:jc w:val="center"/>
              <w:rPr>
                <w:b/>
              </w:rPr>
            </w:pPr>
            <w:r>
              <w:rPr>
                <w:b/>
              </w:rPr>
              <w:t>112,9 €</w:t>
            </w:r>
          </w:p>
        </w:tc>
      </w:tr>
      <w:tr w:rsidR="00CF79D4" w14:paraId="04A58FCD" w14:textId="77777777" w:rsidTr="007442B5">
        <w:trPr>
          <w:trHeight w:val="537"/>
          <w:jc w:val="center"/>
        </w:trPr>
        <w:tc>
          <w:tcPr>
            <w:tcW w:w="7011" w:type="dxa"/>
            <w:gridSpan w:val="4"/>
            <w:vAlign w:val="center"/>
          </w:tcPr>
          <w:p w14:paraId="7C90D5C9" w14:textId="77777777" w:rsidR="00CF79D4" w:rsidRDefault="00671E65">
            <w:pPr>
              <w:jc w:val="center"/>
              <w:rPr>
                <w:color w:val="000000"/>
              </w:rPr>
            </w:pPr>
            <w:r>
              <w:rPr>
                <w:b/>
                <w:color w:val="000000"/>
              </w:rPr>
              <w:t>ΣΥΝΟΛΙΚΟ ΠΡΟΥΠΟΛΟΓΙΖΟΜΕΝΟ ΚΟΣΤΟΣ ΜΕ ΦΠΑ</w:t>
            </w:r>
          </w:p>
        </w:tc>
        <w:tc>
          <w:tcPr>
            <w:tcW w:w="1870" w:type="dxa"/>
            <w:vAlign w:val="center"/>
          </w:tcPr>
          <w:p w14:paraId="5B66750E" w14:textId="77777777" w:rsidR="00CF79D4" w:rsidRDefault="00671E65">
            <w:pPr>
              <w:jc w:val="center"/>
              <w:rPr>
                <w:b/>
              </w:rPr>
            </w:pPr>
            <w:r>
              <w:rPr>
                <w:b/>
              </w:rPr>
              <w:t>583,3 €</w:t>
            </w:r>
          </w:p>
        </w:tc>
      </w:tr>
    </w:tbl>
    <w:p w14:paraId="5E8A6CA9" w14:textId="77777777" w:rsidR="00CF79D4" w:rsidRDefault="00CF79D4">
      <w:pPr>
        <w:spacing w:after="0"/>
        <w:jc w:val="both"/>
        <w:rPr>
          <w:color w:val="000000"/>
        </w:rPr>
      </w:pPr>
    </w:p>
    <w:p w14:paraId="7F776A47" w14:textId="77777777" w:rsidR="00CF79D4" w:rsidRDefault="00671E65">
      <w:pPr>
        <w:shd w:val="clear" w:color="auto" w:fill="FFFFFF"/>
        <w:spacing w:after="0"/>
        <w:jc w:val="both"/>
        <w:rPr>
          <w:b/>
        </w:rPr>
      </w:pPr>
      <w:r>
        <w:rPr>
          <w:b/>
        </w:rPr>
        <w:t xml:space="preserve">Η προμήθεια θα ανατεθεί με τη διαδικασία της απευθείας ανάθεσης και με κριτήριο κατακύρωσης την πλέον συμφέρουσα από οικονομική άποψη προσφορά βάσει της προσφερόμενης τιμής χωρίς ΦΠΑ για το σύνολο των υπηρεσιών ανά ΤΜΗΜΑ. </w:t>
      </w:r>
    </w:p>
    <w:p w14:paraId="233532A9" w14:textId="77777777" w:rsidR="00CF79D4" w:rsidRDefault="00CF79D4">
      <w:pPr>
        <w:shd w:val="clear" w:color="auto" w:fill="FFFFFF"/>
        <w:spacing w:after="0"/>
        <w:jc w:val="both"/>
        <w:rPr>
          <w:b/>
        </w:rPr>
      </w:pPr>
    </w:p>
    <w:p w14:paraId="4AE54374" w14:textId="77777777" w:rsidR="00CF79D4" w:rsidRDefault="00671E65">
      <w:pPr>
        <w:jc w:val="both"/>
        <w:rPr>
          <w:b/>
        </w:rPr>
      </w:pPr>
      <w:r>
        <w:rPr>
          <w:b/>
        </w:rPr>
        <w:t xml:space="preserve">Η παροχή υπηρεσιών θα ανατεθεί με τη διαδικασία της απευθείας ανάθεσης και με κριτήριο την χαμηλότερη τιμή για το σύνολο των ζητούμενων υπηρεσιών (χωρίς Φ.Π.Α.) ανά τμήμα. </w:t>
      </w:r>
    </w:p>
    <w:p w14:paraId="58598C9C" w14:textId="77777777" w:rsidR="00CF79D4" w:rsidRDefault="00671E65">
      <w:pPr>
        <w:jc w:val="both"/>
        <w:rPr>
          <w:b/>
        </w:rPr>
      </w:pPr>
      <w:r>
        <w:rPr>
          <w:b/>
        </w:rPr>
        <w:t xml:space="preserve">Το αναλυτικό οικονομικό και φυσικό αντικείμενο της πρόσκλησης περιγράφεται στους ειδικούς όρους της παρούσας πρόσκλησης. </w:t>
      </w:r>
    </w:p>
    <w:p w14:paraId="7E7423D8" w14:textId="77777777" w:rsidR="00CF79D4" w:rsidRDefault="00671E65">
      <w:pPr>
        <w:jc w:val="both"/>
        <w:rPr>
          <w:b/>
        </w:rPr>
      </w:pPr>
      <w:r>
        <w:rPr>
          <w:b/>
        </w:rPr>
        <w:t xml:space="preserve">Κάθε προσφέρων μπορεί να καταθέσει την προσφορά για το σύνολο της ζητούμενης υπηρεσίας ανά τμήμα, για ένα ή περισσότερα τμήματα. </w:t>
      </w:r>
    </w:p>
    <w:p w14:paraId="48901A3E" w14:textId="77777777" w:rsidR="00CF79D4" w:rsidRDefault="00CF79D4">
      <w:pPr>
        <w:shd w:val="clear" w:color="auto" w:fill="FFFFFF"/>
        <w:spacing w:after="0"/>
        <w:jc w:val="both"/>
        <w:rPr>
          <w:b/>
        </w:rPr>
      </w:pPr>
    </w:p>
    <w:p w14:paraId="5B4B9144" w14:textId="77777777" w:rsidR="00CF79D4" w:rsidRDefault="00671E65">
      <w:r>
        <w:t xml:space="preserve">Οι προσφορές μπορούν να κατατεθούν στην ΑΡΣΙΣ με κάθε πρόσφορο μέσο επικοινωνίας (ταχυδρομικά έγγραφα, ηλεκτρονικά, με φαξ ή αντίστοιχο τρόπο). </w:t>
      </w:r>
    </w:p>
    <w:p w14:paraId="7D10C83F" w14:textId="77777777" w:rsidR="00CF79D4" w:rsidRDefault="00671E65">
      <w:pPr>
        <w:shd w:val="clear" w:color="auto" w:fill="FFFFFF"/>
        <w:spacing w:after="300"/>
        <w:jc w:val="both"/>
      </w:pPr>
      <w:r>
        <w:t>Fax: 2310526150</w:t>
      </w:r>
    </w:p>
    <w:p w14:paraId="07DF2455" w14:textId="77777777" w:rsidR="00CF79D4" w:rsidRDefault="00671E65">
      <w:pPr>
        <w:shd w:val="clear" w:color="auto" w:fill="FFFFFF"/>
        <w:spacing w:after="300"/>
        <w:jc w:val="both"/>
      </w:pPr>
      <w:r>
        <w:t xml:space="preserve">Ηλεκτρονική Διεύθυνση: </w:t>
      </w:r>
      <w:hyperlink r:id="rId8">
        <w:r>
          <w:rPr>
            <w:color w:val="0563C1"/>
            <w:u w:val="single"/>
          </w:rPr>
          <w:t>metoikos.procurement@gmail.com</w:t>
        </w:r>
      </w:hyperlink>
    </w:p>
    <w:p w14:paraId="168185B5" w14:textId="77777777" w:rsidR="00CF79D4" w:rsidRDefault="00671E65">
      <w:pPr>
        <w:shd w:val="clear" w:color="auto" w:fill="FFFFFF"/>
        <w:spacing w:after="300"/>
        <w:jc w:val="both"/>
        <w:rPr>
          <w:b/>
        </w:rPr>
      </w:pPr>
      <w:r>
        <w:t>Γραφείο Διοικητικής Υποστήριξης Προγράμματος «ΜΕΤΟΙΚΟΣ»</w:t>
      </w:r>
    </w:p>
    <w:p w14:paraId="01F32668" w14:textId="77777777" w:rsidR="00CF79D4" w:rsidRPr="007442B5" w:rsidRDefault="00671E65" w:rsidP="007442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300"/>
        <w:jc w:val="both"/>
        <w:rPr>
          <w:b/>
        </w:rPr>
      </w:pPr>
      <w:r w:rsidRPr="007442B5">
        <w:rPr>
          <w:b/>
        </w:rPr>
        <w:lastRenderedPageBreak/>
        <w:t>Ημερομηνία λήψης της προσφοράς από την ΑΡΣΙΣ το αργότερο έως την 13/12/2021 ώρα 15.00 μ.μ.</w:t>
      </w:r>
    </w:p>
    <w:p w14:paraId="6815195A" w14:textId="77777777" w:rsidR="00CF79D4" w:rsidRDefault="00671E65">
      <w:pPr>
        <w:shd w:val="clear" w:color="auto" w:fill="FFFFFF"/>
        <w:spacing w:after="300"/>
        <w:jc w:val="both"/>
      </w:pPr>
      <w:r>
        <w:t>Σε περίπτωση παράτασης της προθεσμίας υποβολής των προσφορών στη διαδικασία της διαπραγμάτευσης, οι ενδιαφερόμενοι μπορούν να πληροφορηθούν το χρόνο της παράτασης από το site της ΑΡΣΙΣ www.arsis.gr</w:t>
      </w:r>
    </w:p>
    <w:p w14:paraId="548135A2" w14:textId="32FCCD7D" w:rsidR="00CF79D4" w:rsidRDefault="00671E65" w:rsidP="00506483">
      <w:pPr>
        <w:shd w:val="clear" w:color="auto" w:fill="FFFFFF"/>
        <w:spacing w:after="300"/>
        <w:jc w:val="both"/>
      </w:pPr>
      <w:r>
        <w:t>Οι ενδιαφερόμενοι μπορούν να λαμβάνουν Πληροφορίες από το site της Άρσις www.arsis.gr ή στο τηλέφωνο: 2316009753.</w:t>
      </w:r>
    </w:p>
    <w:p w14:paraId="7BF37DDC" w14:textId="77777777" w:rsidR="00CF79D4" w:rsidRDefault="00671E65">
      <w:pPr>
        <w:shd w:val="clear" w:color="auto" w:fill="FFFFFF"/>
        <w:spacing w:after="0"/>
        <w:jc w:val="both"/>
      </w:pPr>
      <w:r>
        <w:t>ΓΙΑ ΤΗΝ ΑΡΣΙΣ – ΚΟΙΝΩΝΙΚΗ ΟΡΓΑΝΩΣΗ ΥΠΟΣΤΗΡΙΞΗΣ ΝΕΩΝ</w:t>
      </w:r>
    </w:p>
    <w:p w14:paraId="47306459" w14:textId="77777777" w:rsidR="00CF79D4" w:rsidRDefault="00CF79D4">
      <w:pPr>
        <w:shd w:val="clear" w:color="auto" w:fill="FFFFFF"/>
        <w:spacing w:after="0"/>
        <w:jc w:val="both"/>
      </w:pPr>
    </w:p>
    <w:p w14:paraId="0F3EF80B" w14:textId="276406D5" w:rsidR="00CF79D4" w:rsidRDefault="00671E65">
      <w:pPr>
        <w:shd w:val="clear" w:color="auto" w:fill="FFFFFF"/>
        <w:spacing w:after="0"/>
        <w:jc w:val="both"/>
      </w:pPr>
      <w:r>
        <w:t>ΤΜΗΜΑ ΠΡΟΜΗΘΕΙΩΝ</w:t>
      </w:r>
    </w:p>
    <w:p w14:paraId="7DBE6DB9" w14:textId="77777777" w:rsidR="00CF79D4" w:rsidRDefault="00671E65">
      <w:pPr>
        <w:shd w:val="clear" w:color="auto" w:fill="FFFFFF"/>
        <w:spacing w:after="0"/>
        <w:jc w:val="both"/>
      </w:pPr>
      <w:r>
        <w:t>ΕΥΡΙΔΙΚΗ ΜΠΑΚΟΛΑ</w:t>
      </w:r>
    </w:p>
    <w:p w14:paraId="0D844719" w14:textId="77777777" w:rsidR="00CF79D4" w:rsidRDefault="00CF79D4">
      <w:pPr>
        <w:shd w:val="clear" w:color="auto" w:fill="FFFFFF"/>
        <w:spacing w:after="0"/>
        <w:jc w:val="both"/>
      </w:pPr>
    </w:p>
    <w:p w14:paraId="603142F9" w14:textId="77777777" w:rsidR="00CF79D4" w:rsidRDefault="00CF79D4">
      <w:pPr>
        <w:shd w:val="clear" w:color="auto" w:fill="FFFFFF"/>
        <w:spacing w:after="120"/>
        <w:jc w:val="both"/>
        <w:rPr>
          <w:rFonts w:ascii="Arial" w:eastAsia="Arial" w:hAnsi="Arial" w:cs="Arial"/>
          <w:sz w:val="20"/>
          <w:szCs w:val="20"/>
        </w:rPr>
      </w:pPr>
    </w:p>
    <w:sectPr w:rsidR="00CF79D4">
      <w:head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2F68" w14:textId="77777777" w:rsidR="00906E95" w:rsidRDefault="00906E95">
      <w:pPr>
        <w:spacing w:after="0" w:line="240" w:lineRule="auto"/>
      </w:pPr>
      <w:r>
        <w:separator/>
      </w:r>
    </w:p>
  </w:endnote>
  <w:endnote w:type="continuationSeparator" w:id="0">
    <w:p w14:paraId="522DEBD9" w14:textId="77777777" w:rsidR="00906E95" w:rsidRDefault="0090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5B42" w14:textId="77777777" w:rsidR="00906E95" w:rsidRDefault="00906E95">
      <w:pPr>
        <w:spacing w:after="0" w:line="240" w:lineRule="auto"/>
      </w:pPr>
      <w:r>
        <w:separator/>
      </w:r>
    </w:p>
  </w:footnote>
  <w:footnote w:type="continuationSeparator" w:id="0">
    <w:p w14:paraId="10FDCC89" w14:textId="77777777" w:rsidR="00906E95" w:rsidRDefault="0090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8D7D" w14:textId="77777777" w:rsidR="00CF79D4" w:rsidRDefault="00671E65">
    <w:pPr>
      <w:pBdr>
        <w:top w:val="nil"/>
        <w:left w:val="nil"/>
        <w:bottom w:val="nil"/>
        <w:right w:val="nil"/>
        <w:between w:val="nil"/>
      </w:pBdr>
      <w:tabs>
        <w:tab w:val="center" w:pos="4153"/>
        <w:tab w:val="right" w:pos="8306"/>
      </w:tabs>
      <w:spacing w:after="0" w:line="240" w:lineRule="auto"/>
      <w:rPr>
        <w:color w:val="000000"/>
      </w:rPr>
    </w:pPr>
    <w:r>
      <w:rPr>
        <w:noProof/>
        <w:color w:val="000000"/>
      </w:rPr>
      <w:drawing>
        <wp:inline distT="0" distB="0" distL="0" distR="0" wp14:anchorId="36F2ADF5" wp14:editId="170872D6">
          <wp:extent cx="5274310" cy="7467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4310" cy="7467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D4"/>
    <w:rsid w:val="001803F6"/>
    <w:rsid w:val="003540C3"/>
    <w:rsid w:val="003B01C0"/>
    <w:rsid w:val="00506483"/>
    <w:rsid w:val="00671E65"/>
    <w:rsid w:val="007442B5"/>
    <w:rsid w:val="00906E95"/>
    <w:rsid w:val="00A35114"/>
    <w:rsid w:val="00C22EB9"/>
    <w:rsid w:val="00CF7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25A"/>
  <w15:docId w15:val="{EE1E58E3-309C-48EF-A73E-D50360E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24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2D52"/>
    <w:pPr>
      <w:ind w:left="720"/>
      <w:contextualSpacing/>
    </w:pPr>
  </w:style>
  <w:style w:type="paragraph" w:styleId="Web">
    <w:name w:val="Normal (Web)"/>
    <w:basedOn w:val="a"/>
    <w:uiPriority w:val="99"/>
    <w:unhideWhenUsed/>
    <w:rsid w:val="00BB2D5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30C53"/>
    <w:rPr>
      <w:b/>
      <w:bCs/>
    </w:rPr>
  </w:style>
  <w:style w:type="paragraph" w:styleId="a7">
    <w:name w:val="Balloon Text"/>
    <w:basedOn w:val="a"/>
    <w:link w:val="Char"/>
    <w:uiPriority w:val="99"/>
    <w:semiHidden/>
    <w:unhideWhenUsed/>
    <w:rsid w:val="00AA09C9"/>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AA09C9"/>
    <w:rPr>
      <w:rFonts w:ascii="Segoe UI" w:hAnsi="Segoe UI" w:cs="Segoe UI"/>
      <w:sz w:val="18"/>
      <w:szCs w:val="18"/>
    </w:rPr>
  </w:style>
  <w:style w:type="paragraph" w:styleId="a8">
    <w:name w:val="header"/>
    <w:basedOn w:val="a"/>
    <w:link w:val="Char0"/>
    <w:uiPriority w:val="99"/>
    <w:unhideWhenUsed/>
    <w:rsid w:val="0048006D"/>
    <w:pPr>
      <w:tabs>
        <w:tab w:val="center" w:pos="4153"/>
        <w:tab w:val="right" w:pos="8306"/>
      </w:tabs>
      <w:spacing w:after="0" w:line="240" w:lineRule="auto"/>
    </w:pPr>
  </w:style>
  <w:style w:type="character" w:customStyle="1" w:styleId="Char0">
    <w:name w:val="Κεφαλίδα Char"/>
    <w:basedOn w:val="a0"/>
    <w:link w:val="a8"/>
    <w:uiPriority w:val="99"/>
    <w:rsid w:val="0048006D"/>
  </w:style>
  <w:style w:type="paragraph" w:styleId="a9">
    <w:name w:val="footer"/>
    <w:basedOn w:val="a"/>
    <w:link w:val="Char1"/>
    <w:uiPriority w:val="99"/>
    <w:unhideWhenUsed/>
    <w:rsid w:val="0048006D"/>
    <w:pPr>
      <w:tabs>
        <w:tab w:val="center" w:pos="4153"/>
        <w:tab w:val="right" w:pos="8306"/>
      </w:tabs>
      <w:spacing w:after="0" w:line="240" w:lineRule="auto"/>
    </w:pPr>
  </w:style>
  <w:style w:type="character" w:customStyle="1" w:styleId="Char1">
    <w:name w:val="Υποσέλιδο Char"/>
    <w:basedOn w:val="a0"/>
    <w:link w:val="a9"/>
    <w:uiPriority w:val="99"/>
    <w:rsid w:val="0048006D"/>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toikos.procuremen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3uZSqN+4xp60Qssjb/AKEBkKw==">AMUW2mUrVXgg27jhZIGi86JBttmyhGTrWKk4Obank14SrmMN3lmCsTcn71frtwne3Y8rYRDnV+ChDxXO+OKhmY6jYKSTryWIfWPjNJ7itemTYSf52XYGJ2o1OK1h4joQ7xkfcw0a83tR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92BB0-72AA-473A-8DA0-86029F65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571</Words>
  <Characters>3086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user Arsis</cp:lastModifiedBy>
  <cp:revision>5</cp:revision>
  <dcterms:created xsi:type="dcterms:W3CDTF">2019-04-23T07:09:00Z</dcterms:created>
  <dcterms:modified xsi:type="dcterms:W3CDTF">2021-12-06T09:39:00Z</dcterms:modified>
</cp:coreProperties>
</file>