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6546" w14:textId="6F57B69E" w:rsidR="001C67EC" w:rsidRPr="008E4956" w:rsidRDefault="001772D2" w:rsidP="00180C24">
      <w:pPr>
        <w:spacing w:after="160" w:line="276" w:lineRule="auto"/>
        <w:ind w:left="-142" w:right="-58" w:firstLine="0"/>
        <w:jc w:val="center"/>
        <w:rPr>
          <w:rFonts w:asciiTheme="minorHAnsi" w:hAnsiTheme="minorHAnsi" w:cstheme="minorHAnsi"/>
          <w:b/>
          <w:u w:val="single"/>
        </w:rPr>
      </w:pPr>
      <w:r w:rsidRPr="008E4956">
        <w:rPr>
          <w:rFonts w:asciiTheme="minorHAnsi" w:hAnsiTheme="minorHAnsi" w:cstheme="minorHAnsi"/>
          <w:b/>
          <w:u w:val="single"/>
        </w:rPr>
        <w:t>ΕΙΔΙΚΟΙ ΟΡΟΙ ΠΡΟΜΗΘΕΙΑΣ</w:t>
      </w:r>
      <w:r w:rsidR="00CD2403" w:rsidRPr="008E4956">
        <w:rPr>
          <w:rFonts w:asciiTheme="minorHAnsi" w:hAnsiTheme="minorHAnsi" w:cstheme="minorHAnsi"/>
          <w:b/>
          <w:u w:val="single"/>
        </w:rPr>
        <w:t xml:space="preserve"> </w:t>
      </w:r>
      <w:r w:rsidR="008B37A9" w:rsidRPr="008E4956">
        <w:rPr>
          <w:rFonts w:asciiTheme="minorHAnsi" w:hAnsiTheme="minorHAnsi" w:cstheme="minorHAnsi"/>
          <w:b/>
          <w:u w:val="single"/>
        </w:rPr>
        <w:t>ΕΙΔΩΝ ΣΥΜΠΛΗΡΩΜΑΤΙΚΗΣ ΣΙΤΙΣΗΣ</w:t>
      </w:r>
    </w:p>
    <w:p w14:paraId="61DB78A0" w14:textId="30F306C6" w:rsidR="002731DB" w:rsidRPr="008E4956" w:rsidRDefault="002731DB" w:rsidP="00180C24">
      <w:pPr>
        <w:shd w:val="clear" w:color="auto" w:fill="FFFFFF"/>
        <w:spacing w:after="0" w:line="300" w:lineRule="atLeast"/>
        <w:ind w:left="-142"/>
        <w:textAlignment w:val="baseline"/>
        <w:rPr>
          <w:rFonts w:asciiTheme="minorHAnsi" w:eastAsia="Times New Roman" w:hAnsiTheme="minorHAnsi" w:cstheme="minorHAnsi"/>
          <w:b/>
          <w:bCs/>
          <w:bdr w:val="none" w:sz="0" w:space="0" w:color="auto" w:frame="1"/>
        </w:rPr>
      </w:pPr>
      <w:r w:rsidRPr="008E4956">
        <w:rPr>
          <w:rFonts w:asciiTheme="minorHAnsi" w:eastAsia="Times New Roman" w:hAnsiTheme="minorHAnsi" w:cstheme="minorHAnsi"/>
          <w:b/>
          <w:bCs/>
          <w:bdr w:val="none" w:sz="0" w:space="0" w:color="auto" w:frame="1"/>
        </w:rPr>
        <w:t xml:space="preserve">Για την απευθείας ανάθεση προμήθειας διαφόρων ειδών συμπληρωματικής σίτισης (κρέας, διάφορα προϊόντα διατροφής), για τις ανάγκες των φιλοξενουμένων των Δομών Φιλοξενίας Ασυνόδευτων Ανηλίκων </w:t>
      </w:r>
      <w:r w:rsidR="001526C2" w:rsidRPr="008E4956">
        <w:rPr>
          <w:rFonts w:asciiTheme="minorHAnsi" w:eastAsia="Times New Roman" w:hAnsiTheme="minorHAnsi" w:cstheme="minorHAnsi"/>
          <w:b/>
          <w:bCs/>
          <w:bdr w:val="none" w:sz="0" w:space="0" w:color="auto" w:frame="1"/>
        </w:rPr>
        <w:t xml:space="preserve">στην Αλεξανδρούπολη (Φρίξος και Έλλη), </w:t>
      </w:r>
      <w:r w:rsidRPr="008E4956">
        <w:rPr>
          <w:rFonts w:asciiTheme="minorHAnsi" w:eastAsia="Times New Roman" w:hAnsiTheme="minorHAnsi" w:cstheme="minorHAnsi"/>
          <w:b/>
          <w:bCs/>
          <w:bdr w:val="none" w:sz="0" w:space="0" w:color="auto" w:frame="1"/>
        </w:rPr>
        <w:t xml:space="preserve">με τη διαδικασία της απευθείας ανάθεσης, προϋπολογισθείσας αξίας </w:t>
      </w:r>
      <w:r w:rsidR="00FB2326" w:rsidRPr="00FB2326">
        <w:rPr>
          <w:rFonts w:asciiTheme="minorHAnsi" w:eastAsia="Times New Roman" w:hAnsiTheme="minorHAnsi" w:cstheme="minorHAnsi"/>
          <w:b/>
          <w:bCs/>
          <w:bdr w:val="none" w:sz="0" w:space="0" w:color="auto" w:frame="1"/>
        </w:rPr>
        <w:t xml:space="preserve">2.019,27 € χωρίς ΦΠΑ και 2.281,78 € </w:t>
      </w:r>
      <w:r w:rsidRPr="008E4956">
        <w:rPr>
          <w:rFonts w:asciiTheme="minorHAnsi" w:eastAsia="Times New Roman" w:hAnsiTheme="minorHAnsi" w:cstheme="minorHAnsi"/>
          <w:b/>
          <w:bCs/>
          <w:bdr w:val="none" w:sz="0" w:space="0" w:color="auto" w:frame="1"/>
        </w:rPr>
        <w:t>με Φ.Π.Α.</w:t>
      </w:r>
    </w:p>
    <w:p w14:paraId="637AE600" w14:textId="77777777" w:rsidR="00DB3E08" w:rsidRPr="008E4956" w:rsidRDefault="00DB3E08" w:rsidP="00180C24">
      <w:pPr>
        <w:shd w:val="clear" w:color="auto" w:fill="FFFFFF"/>
        <w:spacing w:after="0" w:line="300" w:lineRule="atLeast"/>
        <w:ind w:left="-142"/>
        <w:textAlignment w:val="baseline"/>
        <w:rPr>
          <w:rFonts w:asciiTheme="minorHAnsi" w:eastAsia="Times New Roman" w:hAnsiTheme="minorHAnsi" w:cstheme="minorHAnsi"/>
          <w:b/>
          <w:bCs/>
          <w:bdr w:val="none" w:sz="0" w:space="0" w:color="auto" w:frame="1"/>
        </w:rPr>
      </w:pPr>
    </w:p>
    <w:p w14:paraId="6795B217" w14:textId="77777777" w:rsidR="005C16D0" w:rsidRPr="005C16D0" w:rsidRDefault="005C16D0" w:rsidP="005C16D0">
      <w:pPr>
        <w:shd w:val="clear" w:color="auto" w:fill="FFFFFF"/>
        <w:spacing w:after="0" w:line="300" w:lineRule="atLeast"/>
        <w:ind w:left="-142"/>
        <w:textAlignment w:val="baseline"/>
        <w:rPr>
          <w:rFonts w:asciiTheme="minorHAnsi" w:eastAsia="Times New Roman" w:hAnsiTheme="minorHAnsi" w:cstheme="minorHAnsi"/>
          <w:b/>
          <w:bCs/>
          <w:bdr w:val="none" w:sz="0" w:space="0" w:color="auto" w:frame="1"/>
        </w:rPr>
      </w:pPr>
      <w:r w:rsidRPr="005C16D0">
        <w:rPr>
          <w:rFonts w:asciiTheme="minorHAnsi" w:eastAsia="Times New Roman" w:hAnsiTheme="minorHAnsi" w:cstheme="minorHAnsi"/>
          <w:b/>
          <w:bCs/>
          <w:bdr w:val="none" w:sz="0" w:space="0" w:color="auto" w:frame="1"/>
        </w:rPr>
        <w:t>CPV: 33750000-2 Προϊόντα βρεφικής περιποίησης, 33771200-7 Βρεφικές πάνες, 15884000-8 Τροφές για μωρά, 33711770-5 Πιπίλες, τεχνητές θηλές και θηλές μπιμπερό για βρέφη.</w:t>
      </w:r>
    </w:p>
    <w:p w14:paraId="6003ACE5" w14:textId="6EEFD05D" w:rsidR="002731DB" w:rsidRPr="008E4956" w:rsidRDefault="002731DB" w:rsidP="00180C24">
      <w:pPr>
        <w:spacing w:after="160" w:line="276" w:lineRule="auto"/>
        <w:ind w:left="-142" w:right="-58" w:firstLine="0"/>
        <w:jc w:val="center"/>
        <w:rPr>
          <w:rFonts w:asciiTheme="minorHAnsi" w:hAnsiTheme="minorHAnsi" w:cstheme="minorHAnsi"/>
          <w:b/>
          <w:u w:val="single"/>
        </w:rPr>
      </w:pPr>
    </w:p>
    <w:p w14:paraId="2A3C744B" w14:textId="77777777" w:rsidR="005C16D0" w:rsidRPr="005C16D0" w:rsidRDefault="005C16D0" w:rsidP="005C16D0">
      <w:pPr>
        <w:pStyle w:val="a3"/>
        <w:numPr>
          <w:ilvl w:val="0"/>
          <w:numId w:val="5"/>
        </w:numPr>
        <w:spacing w:line="276" w:lineRule="auto"/>
        <w:ind w:left="142"/>
        <w:rPr>
          <w:rFonts w:eastAsia="Times New Roman" w:cstheme="minorHAnsi"/>
          <w:b/>
          <w:bCs/>
        </w:rPr>
      </w:pPr>
      <w:r w:rsidRPr="005C16D0">
        <w:rPr>
          <w:rFonts w:eastAsia="Times New Roman" w:cstheme="minorHAnsi"/>
          <w:b/>
          <w:bCs/>
        </w:rPr>
        <w:t>Οι ενδιαφερόμενοι οικονομικοί φορείς μπορούν να καταθέσουν την προσφορά τους προσφέροντας για το σύνολο της ζητούμενης προμήθειας.</w:t>
      </w:r>
    </w:p>
    <w:p w14:paraId="0722BA0B" w14:textId="77777777" w:rsidR="005C16D0" w:rsidRPr="005C16D0" w:rsidRDefault="005C16D0" w:rsidP="00180C24">
      <w:pPr>
        <w:pStyle w:val="a3"/>
        <w:numPr>
          <w:ilvl w:val="0"/>
          <w:numId w:val="5"/>
        </w:numPr>
        <w:spacing w:line="276" w:lineRule="auto"/>
        <w:ind w:left="142"/>
        <w:rPr>
          <w:rFonts w:eastAsia="Times New Roman" w:cstheme="minorHAnsi"/>
          <w:b/>
          <w:bCs/>
        </w:rPr>
      </w:pPr>
      <w:r w:rsidRPr="005C16D0">
        <w:rPr>
          <w:rFonts w:eastAsia="Times New Roman" w:cstheme="minorHAnsi"/>
        </w:rPr>
        <w:t>Προσφορά που υποβάλλεται για μέρος της προμήθειας απορρίπτεται ως απαράδεκτη.</w:t>
      </w:r>
    </w:p>
    <w:p w14:paraId="5A8723F4" w14:textId="77777777" w:rsidR="005C16D0" w:rsidRDefault="005C16D0" w:rsidP="00180C24">
      <w:pPr>
        <w:pStyle w:val="a3"/>
        <w:numPr>
          <w:ilvl w:val="0"/>
          <w:numId w:val="5"/>
        </w:numPr>
        <w:ind w:left="142"/>
        <w:rPr>
          <w:rFonts w:eastAsia="Times New Roman" w:cstheme="minorHAnsi"/>
          <w:b/>
          <w:bCs/>
        </w:rPr>
      </w:pPr>
      <w:r w:rsidRPr="005C16D0">
        <w:rPr>
          <w:rFonts w:eastAsia="Times New Roman" w:cstheme="minorHAnsi"/>
          <w:b/>
          <w:bCs/>
        </w:rPr>
        <w:t>Η ανάθεση θα γίνει στον οικονομικό φορέα με την πλέον συμφέρουσα από οικονομική άποψη προσφορά βάσει προσφερόμενης τιμής άνευ ΦΠΑ.</w:t>
      </w:r>
    </w:p>
    <w:p w14:paraId="7673A981" w14:textId="2ADF7B3A" w:rsidR="00EB3EB5" w:rsidRPr="00EB3EB5" w:rsidRDefault="00EB3EB5" w:rsidP="00180C24">
      <w:pPr>
        <w:pStyle w:val="a3"/>
        <w:numPr>
          <w:ilvl w:val="0"/>
          <w:numId w:val="5"/>
        </w:numPr>
        <w:ind w:left="142"/>
        <w:rPr>
          <w:rFonts w:eastAsia="Times New Roman" w:cstheme="minorHAnsi"/>
          <w:b/>
          <w:bCs/>
        </w:rPr>
      </w:pPr>
      <w:r w:rsidRPr="00EB3EB5">
        <w:rPr>
          <w:rFonts w:eastAsia="Times New Roman" w:cstheme="minorHAnsi"/>
          <w:b/>
          <w:bCs/>
        </w:rPr>
        <w:t xml:space="preserve">Η προμήθεια θα ανατεθεί με τη διαδικασία της απευθείας ανάθεσης </w:t>
      </w:r>
      <w:r>
        <w:rPr>
          <w:rFonts w:eastAsia="Times New Roman" w:cstheme="minorHAnsi"/>
          <w:b/>
          <w:bCs/>
        </w:rPr>
        <w:t>σύμφωνα</w:t>
      </w:r>
      <w:r w:rsidR="00AE24D3">
        <w:rPr>
          <w:rFonts w:eastAsia="Times New Roman" w:cstheme="minorHAnsi"/>
          <w:b/>
          <w:bCs/>
        </w:rPr>
        <w:t xml:space="preserve"> με τα οριζόμενα στα παραρτήματα Ι και ΙΙ της πρόσκλησης (Φ</w:t>
      </w:r>
      <w:r>
        <w:rPr>
          <w:rFonts w:eastAsia="Times New Roman" w:cstheme="minorHAnsi"/>
          <w:b/>
          <w:bCs/>
        </w:rPr>
        <w:t>υσικό και οικονομικό αντικείμενο</w:t>
      </w:r>
      <w:r w:rsidR="00AE24D3">
        <w:rPr>
          <w:rFonts w:eastAsia="Times New Roman" w:cstheme="minorHAnsi"/>
          <w:b/>
          <w:bCs/>
        </w:rPr>
        <w:t xml:space="preserve"> – Τεχνικές προδιαγραφές)</w:t>
      </w:r>
      <w:r w:rsidRPr="00EB3EB5">
        <w:rPr>
          <w:rFonts w:eastAsia="Times New Roman" w:cstheme="minorHAnsi"/>
          <w:b/>
          <w:bCs/>
        </w:rPr>
        <w:t xml:space="preserve">. </w:t>
      </w:r>
    </w:p>
    <w:p w14:paraId="1D882F5B" w14:textId="77777777" w:rsidR="00E162FD" w:rsidRPr="002731DB" w:rsidRDefault="00E162FD" w:rsidP="00180C24">
      <w:pPr>
        <w:pStyle w:val="a3"/>
        <w:numPr>
          <w:ilvl w:val="0"/>
          <w:numId w:val="5"/>
        </w:numPr>
        <w:spacing w:line="276" w:lineRule="auto"/>
        <w:ind w:left="142"/>
        <w:rPr>
          <w:rFonts w:asciiTheme="minorHAnsi" w:eastAsia="Times New Roman" w:hAnsiTheme="minorHAnsi" w:cstheme="minorHAnsi"/>
        </w:rPr>
      </w:pPr>
      <w:r w:rsidRPr="002731DB">
        <w:rPr>
          <w:rFonts w:asciiTheme="minorHAnsi" w:eastAsia="Times New Roman" w:hAnsiTheme="minorHAnsi" w:cstheme="minorHAnsi"/>
        </w:rPr>
        <w:t>Εναλλακτικές προσφορές δεν γίνονται δεκτές. Σε περίπτωση ισοδύναμων προσφορών η ΑΡΣΙΣ θα προβεί στην κατακύρωση της προμήθειας με βάση τη διάταξη του άρθρου 90 παρ. 1 του ν. 4412/2016.</w:t>
      </w:r>
    </w:p>
    <w:p w14:paraId="0C8D7A06" w14:textId="6490D5CE" w:rsidR="00E162FD" w:rsidRDefault="00E162FD" w:rsidP="00180C24">
      <w:pPr>
        <w:pStyle w:val="a3"/>
        <w:numPr>
          <w:ilvl w:val="0"/>
          <w:numId w:val="5"/>
        </w:numPr>
        <w:spacing w:line="276" w:lineRule="auto"/>
        <w:ind w:left="142" w:right="-58"/>
        <w:rPr>
          <w:rFonts w:asciiTheme="minorHAnsi" w:eastAsia="Times New Roman" w:hAnsiTheme="minorHAnsi" w:cstheme="minorHAnsi"/>
          <w:b/>
        </w:rPr>
      </w:pPr>
      <w:r w:rsidRPr="00D7555D">
        <w:rPr>
          <w:rFonts w:asciiTheme="minorHAnsi" w:eastAsia="Times New Roman" w:hAnsiTheme="minorHAnsi" w:cstheme="minorHAnsi"/>
          <w:b/>
        </w:rPr>
        <w:t>Η πρ</w:t>
      </w:r>
      <w:r>
        <w:rPr>
          <w:rFonts w:asciiTheme="minorHAnsi" w:eastAsia="Times New Roman" w:hAnsiTheme="minorHAnsi" w:cstheme="minorHAnsi"/>
          <w:b/>
        </w:rPr>
        <w:t xml:space="preserve">οσφορά των συμμετεχόντων ισχύει και τους δεσμεύει </w:t>
      </w:r>
      <w:r w:rsidRPr="00D7555D">
        <w:rPr>
          <w:rFonts w:asciiTheme="minorHAnsi" w:eastAsia="Times New Roman" w:hAnsiTheme="minorHAnsi" w:cstheme="minorHAnsi"/>
          <w:b/>
        </w:rPr>
        <w:t xml:space="preserve">μέχρι </w:t>
      </w:r>
      <w:r w:rsidR="00EE27A7">
        <w:rPr>
          <w:rFonts w:asciiTheme="minorHAnsi" w:eastAsia="Times New Roman" w:hAnsiTheme="minorHAnsi" w:cstheme="minorHAnsi"/>
          <w:b/>
        </w:rPr>
        <w:t>3</w:t>
      </w:r>
      <w:r w:rsidR="005C16D0" w:rsidRPr="005C16D0">
        <w:rPr>
          <w:rFonts w:asciiTheme="minorHAnsi" w:eastAsia="Times New Roman" w:hAnsiTheme="minorHAnsi" w:cstheme="minorHAnsi"/>
          <w:b/>
        </w:rPr>
        <w:t>1</w:t>
      </w:r>
      <w:r>
        <w:rPr>
          <w:rFonts w:asciiTheme="minorHAnsi" w:eastAsia="Times New Roman" w:hAnsiTheme="minorHAnsi" w:cstheme="minorHAnsi"/>
          <w:b/>
        </w:rPr>
        <w:t>/</w:t>
      </w:r>
      <w:r w:rsidR="00A659A1">
        <w:rPr>
          <w:rFonts w:asciiTheme="minorHAnsi" w:eastAsia="Times New Roman" w:hAnsiTheme="minorHAnsi" w:cstheme="minorHAnsi"/>
          <w:b/>
        </w:rPr>
        <w:t>1</w:t>
      </w:r>
      <w:r w:rsidR="005C16D0" w:rsidRPr="005C16D0">
        <w:rPr>
          <w:rFonts w:asciiTheme="minorHAnsi" w:eastAsia="Times New Roman" w:hAnsiTheme="minorHAnsi" w:cstheme="minorHAnsi"/>
          <w:b/>
        </w:rPr>
        <w:t>2</w:t>
      </w:r>
      <w:r>
        <w:rPr>
          <w:rFonts w:asciiTheme="minorHAnsi" w:eastAsia="Times New Roman" w:hAnsiTheme="minorHAnsi" w:cstheme="minorHAnsi"/>
          <w:b/>
        </w:rPr>
        <w:t>/2021</w:t>
      </w:r>
      <w:r w:rsidRPr="00D7555D">
        <w:rPr>
          <w:rFonts w:asciiTheme="minorHAnsi" w:eastAsia="Times New Roman" w:hAnsiTheme="minorHAnsi" w:cstheme="minorHAnsi"/>
          <w:b/>
        </w:rPr>
        <w:t>.</w:t>
      </w:r>
    </w:p>
    <w:p w14:paraId="2A8EE1FE" w14:textId="77777777" w:rsidR="00E162FD" w:rsidRPr="004465EF" w:rsidRDefault="00E162FD" w:rsidP="00180C24">
      <w:pPr>
        <w:pStyle w:val="a3"/>
        <w:numPr>
          <w:ilvl w:val="0"/>
          <w:numId w:val="5"/>
        </w:numPr>
        <w:spacing w:line="276" w:lineRule="auto"/>
        <w:ind w:left="142" w:right="-58"/>
        <w:rPr>
          <w:rFonts w:asciiTheme="minorHAnsi" w:eastAsia="Times New Roman" w:hAnsiTheme="minorHAnsi" w:cstheme="minorHAnsi"/>
        </w:rPr>
      </w:pPr>
      <w:r w:rsidRPr="004465EF">
        <w:rPr>
          <w:rFonts w:asciiTheme="minorHAnsi" w:eastAsia="Times New Roman" w:hAnsiTheme="minorHAnsi" w:cstheme="minorHAnsi"/>
        </w:rPr>
        <w:t xml:space="preserve">Οι ποσότητες για κάθε είδος καθορίστηκαν με βάση τις εκτιμώμενες ανάγκες της Δομής και μπορούν να μεταβληθούν (να αυξηθούν, να μειωθούν ή να μηδενιστούν) ανάλογα με τις πραγματικές της ανάγκες, όπως αυτές θα διαμορφωθούν κατά τη διάρκεια εκτέλεσης της προμήθειας και μέχρι εξάντλησης του προϋπολογισμού της παρούσας σύμβασης και σε κάθε περίπτωση μέχρι την ολοκλήρωση του </w:t>
      </w:r>
      <w:r>
        <w:rPr>
          <w:rFonts w:asciiTheme="minorHAnsi" w:eastAsia="Times New Roman" w:hAnsiTheme="minorHAnsi" w:cstheme="minorHAnsi"/>
        </w:rPr>
        <w:t>συνοπτικού</w:t>
      </w:r>
      <w:r w:rsidRPr="004465EF">
        <w:rPr>
          <w:rFonts w:asciiTheme="minorHAnsi" w:eastAsia="Times New Roman" w:hAnsiTheme="minorHAnsi" w:cstheme="minorHAnsi"/>
        </w:rPr>
        <w:t xml:space="preserve"> διαγωνισμού, που θα διεξάγει η ΑΡΣΙΣ για τις ανάγκες των Δομών της. </w:t>
      </w:r>
    </w:p>
    <w:p w14:paraId="4516ABB9" w14:textId="77777777" w:rsidR="00E162FD" w:rsidRPr="004465EF" w:rsidRDefault="00E162FD" w:rsidP="00180C24">
      <w:pPr>
        <w:pStyle w:val="a3"/>
        <w:numPr>
          <w:ilvl w:val="0"/>
          <w:numId w:val="5"/>
        </w:numPr>
        <w:spacing w:line="276" w:lineRule="auto"/>
        <w:ind w:left="142" w:right="-58"/>
        <w:rPr>
          <w:rFonts w:asciiTheme="minorHAnsi" w:eastAsia="Times New Roman" w:hAnsiTheme="minorHAnsi" w:cstheme="minorHAnsi"/>
        </w:rPr>
      </w:pPr>
      <w:r w:rsidRPr="004465EF">
        <w:rPr>
          <w:rFonts w:asciiTheme="minorHAnsi" w:eastAsia="Times New Roman" w:hAnsiTheme="minorHAnsi" w:cstheme="minorHAnsi"/>
        </w:rPr>
        <w:t>Οι συσκευασίες δεν θα πρέπει να είναι ανοιγµένες ή φθαρµένες ή σχισµένες ή µε τρύπες και  να µην υπάρχουν διαρροές.</w:t>
      </w:r>
    </w:p>
    <w:p w14:paraId="475AED29" w14:textId="4241A73E" w:rsidR="00E162FD" w:rsidRPr="008B37A9" w:rsidRDefault="00E162FD" w:rsidP="00180C24">
      <w:pPr>
        <w:pStyle w:val="a3"/>
        <w:numPr>
          <w:ilvl w:val="0"/>
          <w:numId w:val="5"/>
        </w:numPr>
        <w:spacing w:line="276" w:lineRule="auto"/>
        <w:ind w:left="142" w:right="-58"/>
        <w:rPr>
          <w:rFonts w:asciiTheme="minorHAnsi" w:eastAsia="Times New Roman" w:hAnsiTheme="minorHAnsi" w:cstheme="minorHAnsi"/>
        </w:rPr>
      </w:pPr>
      <w:r w:rsidRPr="004465EF">
        <w:rPr>
          <w:rFonts w:asciiTheme="minorHAnsi" w:eastAsia="Times New Roman" w:hAnsiTheme="minorHAnsi" w:cstheme="minorHAnsi"/>
        </w:rPr>
        <w:t xml:space="preserve">Η παράδοση των </w:t>
      </w:r>
      <w:r w:rsidR="000B7B63">
        <w:rPr>
          <w:rFonts w:asciiTheme="minorHAnsi" w:eastAsia="Times New Roman" w:hAnsiTheme="minorHAnsi" w:cstheme="minorHAnsi"/>
        </w:rPr>
        <w:t>ειδών</w:t>
      </w:r>
      <w:r w:rsidRPr="004465EF">
        <w:rPr>
          <w:rFonts w:asciiTheme="minorHAnsi" w:eastAsia="Times New Roman" w:hAnsiTheme="minorHAnsi" w:cstheme="minorHAnsi"/>
        </w:rPr>
        <w:t xml:space="preserve"> θα γίνε</w:t>
      </w:r>
      <w:r w:rsidR="000B7B63">
        <w:rPr>
          <w:rFonts w:asciiTheme="minorHAnsi" w:eastAsia="Times New Roman" w:hAnsiTheme="minorHAnsi" w:cstheme="minorHAnsi"/>
        </w:rPr>
        <w:t>ι</w:t>
      </w:r>
      <w:r w:rsidRPr="004465EF">
        <w:rPr>
          <w:rFonts w:asciiTheme="minorHAnsi" w:eastAsia="Times New Roman" w:hAnsiTheme="minorHAnsi" w:cstheme="minorHAnsi"/>
        </w:rPr>
        <w:t xml:space="preserve"> µε δαπάνες του προµηθευτή </w:t>
      </w:r>
      <w:r w:rsidR="005C16D0" w:rsidRPr="005C16D0">
        <w:rPr>
          <w:rFonts w:asciiTheme="minorHAnsi" w:eastAsia="Times New Roman" w:hAnsiTheme="minorHAnsi" w:cstheme="minorHAnsi"/>
        </w:rPr>
        <w:t xml:space="preserve"> </w:t>
      </w:r>
      <w:r w:rsidR="005C16D0" w:rsidRPr="000B7B63">
        <w:rPr>
          <w:rFonts w:asciiTheme="minorHAnsi" w:eastAsia="Times New Roman" w:hAnsiTheme="minorHAnsi" w:cstheme="minorHAnsi"/>
          <w:b/>
          <w:bCs/>
        </w:rPr>
        <w:t xml:space="preserve">στη Δομή φιλοξενίας ασυνόδευτων ανηλίκων «Φρίξος» στην Αλεξανδρούπολη στη διεύθυνση </w:t>
      </w:r>
      <w:r w:rsidR="005C16D0" w:rsidRPr="000B7B63">
        <w:rPr>
          <w:b/>
          <w:bCs/>
          <w:shd w:val="clear" w:color="auto" w:fill="FFFFFF"/>
        </w:rPr>
        <w:t>Κωνσταντινουπόλεως 34, ΤΚ 68133, Αλεξανδρούπολη, Τηλέφωνο: 2551038952</w:t>
      </w:r>
    </w:p>
    <w:p w14:paraId="74D36658" w14:textId="65393B71" w:rsidR="00E162FD" w:rsidRPr="00B142C8" w:rsidRDefault="00E162FD" w:rsidP="00180C24">
      <w:pPr>
        <w:pStyle w:val="a3"/>
        <w:numPr>
          <w:ilvl w:val="0"/>
          <w:numId w:val="5"/>
        </w:numPr>
        <w:spacing w:line="276" w:lineRule="auto"/>
        <w:ind w:left="142" w:right="-58"/>
        <w:rPr>
          <w:rFonts w:asciiTheme="minorHAnsi" w:eastAsia="Times New Roman" w:hAnsiTheme="minorHAnsi" w:cstheme="minorHAnsi"/>
          <w:b/>
        </w:rPr>
      </w:pPr>
      <w:r w:rsidRPr="00B142C8">
        <w:rPr>
          <w:rFonts w:asciiTheme="minorHAnsi" w:eastAsia="Times New Roman" w:hAnsiTheme="minorHAnsi" w:cstheme="minorHAnsi"/>
          <w:b/>
        </w:rPr>
        <w:t xml:space="preserve">Σημαντικός όρος: η παράδοση των </w:t>
      </w:r>
      <w:r w:rsidR="005C16D0">
        <w:rPr>
          <w:rFonts w:asciiTheme="minorHAnsi" w:eastAsia="Times New Roman" w:hAnsiTheme="minorHAnsi" w:cstheme="minorHAnsi"/>
          <w:b/>
        </w:rPr>
        <w:t>ειδών θα γίνει δύο φορές και έως τις 31/12/2021.</w:t>
      </w:r>
    </w:p>
    <w:p w14:paraId="6D0A46B6" w14:textId="6BB9D6DA" w:rsidR="00E162FD" w:rsidRPr="004465EF" w:rsidRDefault="00E162FD" w:rsidP="00180C24">
      <w:pPr>
        <w:pStyle w:val="a3"/>
        <w:numPr>
          <w:ilvl w:val="0"/>
          <w:numId w:val="5"/>
        </w:numPr>
        <w:spacing w:line="276" w:lineRule="auto"/>
        <w:ind w:left="142" w:right="-58"/>
        <w:rPr>
          <w:rFonts w:asciiTheme="minorHAnsi" w:eastAsia="Times New Roman" w:hAnsiTheme="minorHAnsi" w:cstheme="minorHAnsi"/>
        </w:rPr>
      </w:pPr>
      <w:r w:rsidRPr="004465EF">
        <w:rPr>
          <w:rFonts w:asciiTheme="minorHAnsi" w:eastAsia="Times New Roman" w:hAnsiTheme="minorHAnsi" w:cstheme="minorHAnsi"/>
        </w:rPr>
        <w:t xml:space="preserve">Η παραλαβή των προσφερόμενων ειδών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w:t>
      </w:r>
      <w:r>
        <w:rPr>
          <w:rFonts w:asciiTheme="minorHAnsi" w:eastAsia="Times New Roman" w:hAnsiTheme="minorHAnsi" w:cstheme="minorHAnsi"/>
        </w:rPr>
        <w:t>πρόσκλησης</w:t>
      </w:r>
      <w:r w:rsidRPr="004465EF">
        <w:rPr>
          <w:rFonts w:asciiTheme="minorHAnsi" w:eastAsia="Times New Roman" w:hAnsiTheme="minorHAnsi" w:cstheme="minorHAnsi"/>
        </w:rPr>
        <w:t xml:space="preserve">. </w:t>
      </w:r>
    </w:p>
    <w:p w14:paraId="0ADEC6A6" w14:textId="6048C2D5" w:rsidR="00E162FD" w:rsidRPr="001728FD" w:rsidRDefault="00E162FD" w:rsidP="00180C24">
      <w:pPr>
        <w:pStyle w:val="a3"/>
        <w:numPr>
          <w:ilvl w:val="0"/>
          <w:numId w:val="5"/>
        </w:numPr>
        <w:spacing w:line="276" w:lineRule="auto"/>
        <w:ind w:left="142" w:right="-58"/>
        <w:rPr>
          <w:rFonts w:asciiTheme="minorHAnsi" w:hAnsiTheme="minorHAnsi" w:cstheme="minorHAnsi"/>
        </w:rPr>
      </w:pPr>
      <w:r w:rsidRPr="001728FD">
        <w:rPr>
          <w:rFonts w:asciiTheme="minorHAnsi" w:hAnsiTheme="minorHAnsi" w:cstheme="minorHAnsi"/>
        </w:rPr>
        <w:t xml:space="preserve">Η ΑΡΣΙΣ θα καταβάλλει την αξία των ειδών, που θα προμηθευτεί στα πλαίσια της </w:t>
      </w:r>
      <w:r w:rsidRPr="00A87B77">
        <w:rPr>
          <w:rFonts w:asciiTheme="minorHAnsi" w:hAnsiTheme="minorHAnsi" w:cstheme="minorHAnsi"/>
          <w:color w:val="000000" w:themeColor="text1"/>
        </w:rPr>
        <w:t xml:space="preserve">παρούσας </w:t>
      </w:r>
      <w:r w:rsidRPr="00A74A8C">
        <w:rPr>
          <w:rFonts w:asciiTheme="minorHAnsi" w:hAnsiTheme="minorHAnsi" w:cstheme="minorHAnsi"/>
          <w:color w:val="auto"/>
        </w:rPr>
        <w:t>πρόσκλησης</w:t>
      </w:r>
      <w:r w:rsidRPr="00A74A8C">
        <w:rPr>
          <w:rFonts w:asciiTheme="minorHAnsi" w:hAnsiTheme="minorHAnsi" w:cstheme="minorHAnsi"/>
          <w:b/>
          <w:color w:val="auto"/>
        </w:rPr>
        <w:t xml:space="preserve"> εντός </w:t>
      </w:r>
      <w:r w:rsidR="00C97D37">
        <w:rPr>
          <w:rFonts w:asciiTheme="minorHAnsi" w:hAnsiTheme="minorHAnsi" w:cstheme="minorHAnsi"/>
          <w:b/>
          <w:color w:val="auto"/>
        </w:rPr>
        <w:t>εξήντα</w:t>
      </w:r>
      <w:r w:rsidR="004E1943">
        <w:rPr>
          <w:rFonts w:asciiTheme="minorHAnsi" w:hAnsiTheme="minorHAnsi" w:cstheme="minorHAnsi"/>
          <w:b/>
          <w:color w:val="auto"/>
        </w:rPr>
        <w:t xml:space="preserve"> </w:t>
      </w:r>
      <w:r w:rsidRPr="00A74A8C">
        <w:rPr>
          <w:rFonts w:asciiTheme="minorHAnsi" w:hAnsiTheme="minorHAnsi" w:cstheme="minorHAnsi"/>
          <w:b/>
          <w:color w:val="auto"/>
        </w:rPr>
        <w:t>(</w:t>
      </w:r>
      <w:r w:rsidR="00C97D37">
        <w:rPr>
          <w:rFonts w:asciiTheme="minorHAnsi" w:hAnsiTheme="minorHAnsi" w:cstheme="minorHAnsi"/>
          <w:b/>
          <w:color w:val="auto"/>
        </w:rPr>
        <w:t>6</w:t>
      </w:r>
      <w:r w:rsidRPr="00A74A8C">
        <w:rPr>
          <w:rFonts w:asciiTheme="minorHAnsi" w:hAnsiTheme="minorHAnsi" w:cstheme="minorHAnsi"/>
          <w:b/>
          <w:color w:val="auto"/>
        </w:rPr>
        <w:t xml:space="preserve">0) ημερών </w:t>
      </w:r>
      <w:r w:rsidRPr="00A74A8C">
        <w:rPr>
          <w:rFonts w:asciiTheme="minorHAnsi" w:hAnsiTheme="minorHAnsi" w:cstheme="minorHAnsi"/>
          <w:color w:val="auto"/>
        </w:rPr>
        <w:t xml:space="preserve">ύστερα </w:t>
      </w:r>
      <w:r w:rsidRPr="001728FD">
        <w:rPr>
          <w:rFonts w:asciiTheme="minorHAnsi" w:hAnsiTheme="minorHAnsi" w:cstheme="minorHAnsi"/>
        </w:rPr>
        <w:t>από την παράδοση των ειδών και την έκδοση από τον προμηθευτή των παρακάτω δικαιολογητικών πληρωμής:</w:t>
      </w:r>
    </w:p>
    <w:p w14:paraId="1F77866E" w14:textId="77777777" w:rsidR="00E162FD" w:rsidRPr="00F75303" w:rsidRDefault="00E162FD" w:rsidP="004E1943">
      <w:pPr>
        <w:pStyle w:val="a3"/>
        <w:numPr>
          <w:ilvl w:val="0"/>
          <w:numId w:val="16"/>
        </w:numPr>
        <w:spacing w:after="0" w:line="276" w:lineRule="auto"/>
        <w:ind w:left="426" w:hanging="284"/>
      </w:pPr>
      <w:r w:rsidRPr="00F75303">
        <w:t>Τιμολόγιο-Δελτίο Αποστολής, στο οποίο να αναγράφονται το είδος, η ποσότητα, η τιμή μονάδας, η συνολική αξία των ειδών και οι νόμιμες επιβαρύνσεις,</w:t>
      </w:r>
    </w:p>
    <w:p w14:paraId="476CDF4F" w14:textId="5B9FBE78" w:rsidR="00E162FD" w:rsidRPr="00FD4E20" w:rsidRDefault="00E162FD" w:rsidP="004E1943">
      <w:pPr>
        <w:pStyle w:val="a3"/>
        <w:numPr>
          <w:ilvl w:val="0"/>
          <w:numId w:val="16"/>
        </w:numPr>
        <w:spacing w:after="0" w:line="276" w:lineRule="auto"/>
        <w:ind w:left="426" w:hanging="284"/>
      </w:pPr>
      <w:r w:rsidRPr="00F75303">
        <w:t xml:space="preserve">Βεβαίωση </w:t>
      </w:r>
      <w:r>
        <w:t xml:space="preserve"> </w:t>
      </w:r>
      <w:r w:rsidRPr="00F75303">
        <w:t>ασφαλιστική</w:t>
      </w:r>
      <w:r>
        <w:t>ς</w:t>
      </w:r>
      <w:r w:rsidRPr="00F75303">
        <w:t xml:space="preserve"> ενημερότητα</w:t>
      </w:r>
      <w:r>
        <w:t>ς</w:t>
      </w:r>
      <w:r w:rsidRPr="00F75303">
        <w:t xml:space="preserve">, </w:t>
      </w:r>
      <w:r>
        <w:t xml:space="preserve">για είσπραξη </w:t>
      </w:r>
      <w:r w:rsidRPr="00F75303">
        <w:t xml:space="preserve">σε ισχύ </w:t>
      </w:r>
      <w:r w:rsidR="00C97D37">
        <w:t>σύμφωνα με τις κείμενες διατάξεις</w:t>
      </w:r>
      <w:r>
        <w:t xml:space="preserve"> </w:t>
      </w:r>
      <w:r w:rsidRPr="00F75303">
        <w:t xml:space="preserve">(για ασφαλιστικές </w:t>
      </w:r>
      <w:r w:rsidRPr="00FD4E20">
        <w:t>εισφορές του προσωπικού)</w:t>
      </w:r>
      <w:r w:rsidR="00C97D37">
        <w:t xml:space="preserve"> </w:t>
      </w:r>
    </w:p>
    <w:p w14:paraId="36BFC021" w14:textId="165DD9CB" w:rsidR="00E162FD" w:rsidRPr="00FD4E20" w:rsidRDefault="00E162FD" w:rsidP="004E1943">
      <w:pPr>
        <w:pStyle w:val="a3"/>
        <w:numPr>
          <w:ilvl w:val="0"/>
          <w:numId w:val="16"/>
        </w:numPr>
        <w:spacing w:after="0" w:line="276" w:lineRule="auto"/>
        <w:ind w:left="426" w:hanging="284"/>
      </w:pPr>
      <w:r>
        <w:t xml:space="preserve">Βεβαίωση ασφαλιστικής ενημερότητας ΕΦΚΑ </w:t>
      </w:r>
      <w:r w:rsidRPr="001B5804">
        <w:t xml:space="preserve"> </w:t>
      </w:r>
      <w:r>
        <w:t xml:space="preserve">μη μισθωτών </w:t>
      </w:r>
      <w:r w:rsidRPr="00AA0531">
        <w:t>για είσπραξη σε ισχύ</w:t>
      </w:r>
      <w:r w:rsidRPr="00C86F27">
        <w:t xml:space="preserve"> </w:t>
      </w:r>
      <w:r w:rsidR="00C97D37">
        <w:t>σύμφωνα με τις κείμενες διατάξεις</w:t>
      </w:r>
      <w:r>
        <w:t xml:space="preserve">, ανάλογα με τη νομική μορφή του αναδόχου  </w:t>
      </w:r>
    </w:p>
    <w:p w14:paraId="753A7113" w14:textId="17F827B8" w:rsidR="00E162FD" w:rsidRPr="008277F7" w:rsidRDefault="00E162FD" w:rsidP="004E1943">
      <w:pPr>
        <w:pStyle w:val="a3"/>
        <w:numPr>
          <w:ilvl w:val="0"/>
          <w:numId w:val="16"/>
        </w:numPr>
        <w:spacing w:after="0" w:line="276" w:lineRule="auto"/>
        <w:ind w:left="426" w:hanging="284"/>
      </w:pPr>
      <w:r w:rsidRPr="008277F7">
        <w:lastRenderedPageBreak/>
        <w:t xml:space="preserve">Φορολογική ενημερότητα </w:t>
      </w:r>
      <w:r>
        <w:t xml:space="preserve">για είσπραξη </w:t>
      </w:r>
      <w:r w:rsidRPr="008277F7">
        <w:t xml:space="preserve">σε ισχύ, </w:t>
      </w:r>
      <w:r>
        <w:t xml:space="preserve">ή </w:t>
      </w:r>
      <w:r w:rsidRPr="008277F7">
        <w:t>Βεβαίωση φορολογικής οφειλής</w:t>
      </w:r>
      <w:r>
        <w:t xml:space="preserve"> για είσπραξη σε ισχύ </w:t>
      </w:r>
      <w:r w:rsidRPr="00E07D4D">
        <w:t xml:space="preserve">σύμφωνα </w:t>
      </w:r>
      <w:r w:rsidR="00C97D37">
        <w:t>με τις κείμενες διατάξεις</w:t>
      </w:r>
      <w:r w:rsidR="00C97D37" w:rsidRPr="008277F7">
        <w:t xml:space="preserve"> </w:t>
      </w:r>
      <w:r w:rsidRPr="008277F7">
        <w:t>(σε περίπτωση μη απόδοσης των ληξιπρόθεσμων φορολογικών οφειλών).</w:t>
      </w:r>
    </w:p>
    <w:p w14:paraId="5E10E3DB" w14:textId="77777777" w:rsidR="00E162FD" w:rsidRPr="007617D1" w:rsidRDefault="00E162FD" w:rsidP="00180C24">
      <w:pPr>
        <w:pStyle w:val="a3"/>
        <w:numPr>
          <w:ilvl w:val="0"/>
          <w:numId w:val="5"/>
        </w:numPr>
        <w:suppressAutoHyphens/>
        <w:spacing w:after="200" w:line="276" w:lineRule="auto"/>
        <w:ind w:left="142" w:right="-58"/>
        <w:rPr>
          <w:rFonts w:asciiTheme="minorHAnsi" w:hAnsiTheme="minorHAnsi" w:cstheme="minorHAnsi"/>
          <w:color w:val="auto"/>
          <w:u w:val="single"/>
          <w:lang w:eastAsia="ar-SA"/>
        </w:rPr>
      </w:pPr>
      <w:r w:rsidRPr="00106B1B">
        <w:rPr>
          <w:rFonts w:asciiTheme="minorHAnsi" w:eastAsia="Times New Roman" w:hAnsiTheme="minorHAnsi" w:cstheme="minorHAnsi"/>
        </w:rPr>
        <w:t>Ο προμηθευτής λαμβάνει γνώση των Ειδικών Όρων της προμήθειας και δεσµεύεται ότι θα συµµορφώνεται πλήρως με αυτούς, όπως αυτοί περιγράφονται λεπτομερώς στην παρούσα πρόσκληση. Μη τήρηση αυτών των όρων και των τεχνικών προδιαγραφών συνεπάγεται την απόρριψη της παραλαβής.</w:t>
      </w:r>
    </w:p>
    <w:p w14:paraId="49022F6F" w14:textId="77777777" w:rsidR="00E162FD" w:rsidRPr="00057FFB" w:rsidRDefault="00E162FD" w:rsidP="00180C24">
      <w:pPr>
        <w:pStyle w:val="a3"/>
        <w:numPr>
          <w:ilvl w:val="0"/>
          <w:numId w:val="5"/>
        </w:numPr>
        <w:spacing w:after="120" w:line="276" w:lineRule="auto"/>
        <w:ind w:left="142"/>
        <w:rPr>
          <w:rFonts w:cstheme="minorHAnsi"/>
        </w:rPr>
      </w:pPr>
      <w:r w:rsidRPr="00057FFB">
        <w:rPr>
          <w:rFonts w:cstheme="minorHAnsi"/>
        </w:rPr>
        <w:t xml:space="preserve"> Η σύμβαση προμήθειας μπορεί να τροποποιηθεί κατόπιν αιτήματος της ΑΡΣΙΣ και με τη σύμφωνη γνώμη του αναδόχου, όπου απαιτείται, κατά τα προβλεπόμενα στο ν. 4412/2016 περί προμηθειών του Δημοσίου. </w:t>
      </w:r>
    </w:p>
    <w:p w14:paraId="73E29E39" w14:textId="77777777" w:rsidR="00E162FD" w:rsidRPr="00AA1F42" w:rsidRDefault="00E162FD" w:rsidP="00180C24">
      <w:pPr>
        <w:pStyle w:val="a3"/>
        <w:numPr>
          <w:ilvl w:val="0"/>
          <w:numId w:val="5"/>
        </w:numPr>
        <w:suppressAutoHyphens/>
        <w:spacing w:after="200" w:line="276" w:lineRule="auto"/>
        <w:ind w:left="142" w:right="-58" w:hanging="349"/>
        <w:rPr>
          <w:rFonts w:asciiTheme="minorHAnsi" w:hAnsiTheme="minorHAnsi" w:cstheme="minorHAnsi"/>
          <w:color w:val="auto"/>
          <w:u w:val="single"/>
          <w:lang w:eastAsia="ar-SA"/>
        </w:rPr>
      </w:pPr>
      <w:r w:rsidRPr="001728FD">
        <w:rPr>
          <w:rFonts w:cstheme="minorHAnsi"/>
          <w:sz w:val="24"/>
          <w:szCs w:val="24"/>
        </w:rPr>
        <w:t>Η εκχώρηση των υποχρεώσεων και των δικαιωμάτων του προμηθευτή σε τρίτους ΑΠΑΓΟΡΕΥΕΤΑΙ.</w:t>
      </w:r>
    </w:p>
    <w:p w14:paraId="4E081AF3" w14:textId="77777777" w:rsidR="00E162FD" w:rsidRPr="00B142C8" w:rsidRDefault="00E162FD" w:rsidP="00180C24">
      <w:pPr>
        <w:pStyle w:val="a3"/>
        <w:numPr>
          <w:ilvl w:val="0"/>
          <w:numId w:val="5"/>
        </w:numPr>
        <w:suppressAutoHyphens/>
        <w:spacing w:after="200" w:line="276" w:lineRule="auto"/>
        <w:ind w:left="142" w:right="-58"/>
        <w:rPr>
          <w:rFonts w:asciiTheme="minorHAnsi" w:hAnsiTheme="minorHAnsi" w:cstheme="minorHAnsi"/>
          <w:color w:val="auto"/>
          <w:u w:val="single"/>
          <w:lang w:eastAsia="ar-SA"/>
        </w:rPr>
      </w:pPr>
      <w:r>
        <w:t xml:space="preserve">Για την καλή εκτέλεση της σύμβασης καθώς και σε περίπτωση παράβασης των υποχρεώσεων του αναδόχου ισχύουν τα οριζόμενα στο ν. 4412/2016 Περί </w:t>
      </w:r>
      <w:r w:rsidRPr="00CC2665">
        <w:t xml:space="preserve"> προμηθειών του Δημοσίου</w:t>
      </w:r>
      <w:r>
        <w:t>.</w:t>
      </w:r>
    </w:p>
    <w:p w14:paraId="27FEB00D" w14:textId="77777777" w:rsidR="00E162FD" w:rsidRPr="0000461A" w:rsidRDefault="00E162FD" w:rsidP="00180C24">
      <w:pPr>
        <w:pStyle w:val="a3"/>
        <w:numPr>
          <w:ilvl w:val="0"/>
          <w:numId w:val="5"/>
        </w:numPr>
        <w:spacing w:after="120" w:line="276" w:lineRule="auto"/>
        <w:ind w:left="142"/>
        <w:rPr>
          <w:rFonts w:cstheme="minorHAnsi"/>
        </w:rPr>
      </w:pPr>
      <w:r w:rsidRPr="0000461A">
        <w:rPr>
          <w:rFonts w:cstheme="minorHAnsi"/>
        </w:rPr>
        <w:t>Τον προμηθευτή βαρύνουν και συμπεριλαμβάνονται στην τιμή της προσφοράς του ο ΦΠΑ και οι νόμιμες κρατήσεις όπως αυτές ισχύουν κατά την ημέρα  υπογραφής της σύμβασης.</w:t>
      </w:r>
    </w:p>
    <w:p w14:paraId="70B4990B" w14:textId="77777777" w:rsidR="00E162FD" w:rsidRPr="0000461A" w:rsidRDefault="00E162FD" w:rsidP="00180C24">
      <w:pPr>
        <w:pStyle w:val="a3"/>
        <w:numPr>
          <w:ilvl w:val="0"/>
          <w:numId w:val="5"/>
        </w:numPr>
        <w:spacing w:after="120" w:line="276" w:lineRule="auto"/>
        <w:ind w:left="142"/>
        <w:rPr>
          <w:rFonts w:cstheme="minorHAnsi"/>
        </w:rPr>
      </w:pPr>
      <w:r w:rsidRPr="0000461A">
        <w:rPr>
          <w:rFonts w:cstheme="minorHAnsi"/>
        </w:rPr>
        <w:t>Η ανάθεση που θα υπογραφεί θα έχει ισχύ από την υπογραφή της μέχρι και την πλήρη εκτέλεση του φυσικού και οικονομικού αντικειμένου της.</w:t>
      </w:r>
    </w:p>
    <w:p w14:paraId="0119749A" w14:textId="63083047" w:rsidR="00E162FD" w:rsidRPr="00E162FD" w:rsidRDefault="00E162FD" w:rsidP="00180C24">
      <w:pPr>
        <w:pStyle w:val="a3"/>
        <w:numPr>
          <w:ilvl w:val="0"/>
          <w:numId w:val="5"/>
        </w:numPr>
        <w:spacing w:after="120" w:line="276" w:lineRule="auto"/>
        <w:ind w:left="142" w:right="-58"/>
        <w:rPr>
          <w:rFonts w:cstheme="minorHAnsi"/>
        </w:rPr>
      </w:pPr>
      <w:r w:rsidRPr="00E162FD">
        <w:rPr>
          <w:rFonts w:cstheme="minorHAnsi"/>
        </w:rPr>
        <w:t xml:space="preserve">Οι παραπάνω όροι θεωρούνται δεσμευτικοί, με ποινή απόρριψης της προσφοράς σε περίπτωση </w:t>
      </w:r>
      <w:r w:rsidRPr="0000461A">
        <w:rPr>
          <w:rFonts w:cstheme="minorHAnsi"/>
        </w:rPr>
        <w:t>μη συμμόρφωσης σε κάποιον από αυτούς.</w:t>
      </w:r>
    </w:p>
    <w:sectPr w:rsidR="00E162FD" w:rsidRPr="00E162FD" w:rsidSect="00EF43D1">
      <w:headerReference w:type="default" r:id="rId8"/>
      <w:pgSz w:w="11906" w:h="16838"/>
      <w:pgMar w:top="1707" w:right="1558"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67E8" w14:textId="77777777" w:rsidR="0083472C" w:rsidRDefault="0083472C" w:rsidP="003B4487">
      <w:pPr>
        <w:spacing w:after="0" w:line="240" w:lineRule="auto"/>
      </w:pPr>
      <w:r>
        <w:separator/>
      </w:r>
    </w:p>
  </w:endnote>
  <w:endnote w:type="continuationSeparator" w:id="0">
    <w:p w14:paraId="6796AE5E" w14:textId="77777777" w:rsidR="0083472C" w:rsidRDefault="0083472C" w:rsidP="003B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427A" w14:textId="77777777" w:rsidR="0083472C" w:rsidRDefault="0083472C" w:rsidP="003B4487">
      <w:pPr>
        <w:spacing w:after="0" w:line="240" w:lineRule="auto"/>
      </w:pPr>
      <w:r>
        <w:separator/>
      </w:r>
    </w:p>
  </w:footnote>
  <w:footnote w:type="continuationSeparator" w:id="0">
    <w:p w14:paraId="51597DC8" w14:textId="77777777" w:rsidR="0083472C" w:rsidRDefault="0083472C" w:rsidP="003B4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1FD7" w14:textId="54953B08" w:rsidR="003B4487" w:rsidRPr="003B4487" w:rsidRDefault="00D7696E" w:rsidP="003B4487">
    <w:pPr>
      <w:pStyle w:val="a4"/>
      <w:jc w:val="center"/>
      <w:rPr>
        <w:rFonts w:asciiTheme="minorHAnsi" w:eastAsiaTheme="minorHAnsi" w:hAnsiTheme="minorHAnsi" w:cstheme="minorBidi"/>
        <w:color w:val="auto"/>
        <w:lang w:eastAsia="en-US"/>
      </w:rPr>
    </w:pPr>
    <w:r>
      <w:rPr>
        <w:b/>
        <w:noProof/>
        <w:sz w:val="14"/>
        <w:szCs w:val="14"/>
        <w:shd w:val="clear" w:color="auto" w:fill="C7E5F1"/>
      </w:rPr>
      <w:drawing>
        <wp:inline distT="0" distB="0" distL="0" distR="0" wp14:anchorId="7C06784C" wp14:editId="1F41E603">
          <wp:extent cx="5273675" cy="530225"/>
          <wp:effectExtent l="0" t="0" r="3175"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D9B"/>
    <w:multiLevelType w:val="hybridMultilevel"/>
    <w:tmpl w:val="CE96092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F9752CC"/>
    <w:multiLevelType w:val="hybridMultilevel"/>
    <w:tmpl w:val="B2F264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6945BD"/>
    <w:multiLevelType w:val="hybridMultilevel"/>
    <w:tmpl w:val="D1646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9050D8"/>
    <w:multiLevelType w:val="hybridMultilevel"/>
    <w:tmpl w:val="F8E403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5B0062"/>
    <w:multiLevelType w:val="hybridMultilevel"/>
    <w:tmpl w:val="A5DC9B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B5A0EE1"/>
    <w:multiLevelType w:val="hybridMultilevel"/>
    <w:tmpl w:val="E3DC3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D93BA3"/>
    <w:multiLevelType w:val="hybridMultilevel"/>
    <w:tmpl w:val="41BC1A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BD7965"/>
    <w:multiLevelType w:val="hybridMultilevel"/>
    <w:tmpl w:val="CB10B2F8"/>
    <w:lvl w:ilvl="0" w:tplc="63DC8DEC">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8F19C9"/>
    <w:multiLevelType w:val="hybridMultilevel"/>
    <w:tmpl w:val="CCDE03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393386"/>
    <w:multiLevelType w:val="hybridMultilevel"/>
    <w:tmpl w:val="0E84462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5000CED"/>
    <w:multiLevelType w:val="hybridMultilevel"/>
    <w:tmpl w:val="33D00C4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8C63048"/>
    <w:multiLevelType w:val="hybridMultilevel"/>
    <w:tmpl w:val="D28C034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15:restartNumberingAfterBreak="0">
    <w:nsid w:val="42877E0F"/>
    <w:multiLevelType w:val="hybridMultilevel"/>
    <w:tmpl w:val="CBD41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80E6652"/>
    <w:multiLevelType w:val="hybridMultilevel"/>
    <w:tmpl w:val="6E9A9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B6047BA"/>
    <w:multiLevelType w:val="hybridMultilevel"/>
    <w:tmpl w:val="13202B3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0DF2920"/>
    <w:multiLevelType w:val="hybridMultilevel"/>
    <w:tmpl w:val="C6367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7380F54"/>
    <w:multiLevelType w:val="hybridMultilevel"/>
    <w:tmpl w:val="4C54B77C"/>
    <w:lvl w:ilvl="0" w:tplc="0408000F">
      <w:start w:val="1"/>
      <w:numFmt w:val="decimal"/>
      <w:lvlText w:val="%1."/>
      <w:lvlJc w:val="left"/>
      <w:pPr>
        <w:ind w:left="720" w:hanging="360"/>
      </w:pPr>
    </w:lvl>
    <w:lvl w:ilvl="1" w:tplc="B04CE40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0180EF1"/>
    <w:multiLevelType w:val="hybridMultilevel"/>
    <w:tmpl w:val="EEEEA8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76A612D8"/>
    <w:multiLevelType w:val="hybridMultilevel"/>
    <w:tmpl w:val="D97E5BD2"/>
    <w:lvl w:ilvl="0" w:tplc="E2C6686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16"/>
  </w:num>
  <w:num w:numId="6">
    <w:abstractNumId w:val="3"/>
  </w:num>
  <w:num w:numId="7">
    <w:abstractNumId w:val="15"/>
  </w:num>
  <w:num w:numId="8">
    <w:abstractNumId w:val="9"/>
  </w:num>
  <w:num w:numId="9">
    <w:abstractNumId w:val="7"/>
  </w:num>
  <w:num w:numId="10">
    <w:abstractNumId w:val="12"/>
  </w:num>
  <w:num w:numId="11">
    <w:abstractNumId w:val="8"/>
  </w:num>
  <w:num w:numId="12">
    <w:abstractNumId w:val="13"/>
  </w:num>
  <w:num w:numId="13">
    <w:abstractNumId w:val="18"/>
  </w:num>
  <w:num w:numId="14">
    <w:abstractNumId w:val="17"/>
  </w:num>
  <w:num w:numId="15">
    <w:abstractNumId w:val="0"/>
  </w:num>
  <w:num w:numId="16">
    <w:abstractNumId w:val="4"/>
  </w:num>
  <w:num w:numId="17">
    <w:abstractNumId w:val="14"/>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F6"/>
    <w:rsid w:val="0000436B"/>
    <w:rsid w:val="00013A8E"/>
    <w:rsid w:val="00027B8B"/>
    <w:rsid w:val="000545C3"/>
    <w:rsid w:val="00057FFB"/>
    <w:rsid w:val="0006100E"/>
    <w:rsid w:val="0006275C"/>
    <w:rsid w:val="00076F81"/>
    <w:rsid w:val="00092E83"/>
    <w:rsid w:val="00096B37"/>
    <w:rsid w:val="000B7B63"/>
    <w:rsid w:val="000B7FD7"/>
    <w:rsid w:val="000C29D8"/>
    <w:rsid w:val="000C6FF5"/>
    <w:rsid w:val="000E0182"/>
    <w:rsid w:val="000F3C8F"/>
    <w:rsid w:val="000F6076"/>
    <w:rsid w:val="0010217C"/>
    <w:rsid w:val="0010548C"/>
    <w:rsid w:val="00106B1B"/>
    <w:rsid w:val="00112F7C"/>
    <w:rsid w:val="0011601D"/>
    <w:rsid w:val="001526C2"/>
    <w:rsid w:val="001615BB"/>
    <w:rsid w:val="0016183B"/>
    <w:rsid w:val="0017255E"/>
    <w:rsid w:val="001728FD"/>
    <w:rsid w:val="001772D2"/>
    <w:rsid w:val="00180C24"/>
    <w:rsid w:val="001C67EC"/>
    <w:rsid w:val="001E434A"/>
    <w:rsid w:val="001E4CF4"/>
    <w:rsid w:val="001E6BFE"/>
    <w:rsid w:val="002232D2"/>
    <w:rsid w:val="0022719B"/>
    <w:rsid w:val="00234C2C"/>
    <w:rsid w:val="002434A1"/>
    <w:rsid w:val="00264C90"/>
    <w:rsid w:val="002731DB"/>
    <w:rsid w:val="00295915"/>
    <w:rsid w:val="002A680E"/>
    <w:rsid w:val="003063C7"/>
    <w:rsid w:val="00326F9E"/>
    <w:rsid w:val="003347D7"/>
    <w:rsid w:val="00335EA7"/>
    <w:rsid w:val="0034010F"/>
    <w:rsid w:val="0034300D"/>
    <w:rsid w:val="003468F4"/>
    <w:rsid w:val="003A77EB"/>
    <w:rsid w:val="003B4487"/>
    <w:rsid w:val="003D35F7"/>
    <w:rsid w:val="003D3A25"/>
    <w:rsid w:val="003E1F92"/>
    <w:rsid w:val="003E5DCB"/>
    <w:rsid w:val="003F37EC"/>
    <w:rsid w:val="003F5780"/>
    <w:rsid w:val="00410870"/>
    <w:rsid w:val="00422DB5"/>
    <w:rsid w:val="004465EF"/>
    <w:rsid w:val="0045073B"/>
    <w:rsid w:val="00467695"/>
    <w:rsid w:val="00473845"/>
    <w:rsid w:val="0049276D"/>
    <w:rsid w:val="00493758"/>
    <w:rsid w:val="004B23FB"/>
    <w:rsid w:val="004C5FB2"/>
    <w:rsid w:val="004E1943"/>
    <w:rsid w:val="004F420B"/>
    <w:rsid w:val="00500DD8"/>
    <w:rsid w:val="005708C2"/>
    <w:rsid w:val="0057183A"/>
    <w:rsid w:val="005902C8"/>
    <w:rsid w:val="005C16D0"/>
    <w:rsid w:val="005C4338"/>
    <w:rsid w:val="005E668A"/>
    <w:rsid w:val="005F1192"/>
    <w:rsid w:val="006057BB"/>
    <w:rsid w:val="00614A02"/>
    <w:rsid w:val="006250A4"/>
    <w:rsid w:val="00644C7F"/>
    <w:rsid w:val="00681570"/>
    <w:rsid w:val="006936CC"/>
    <w:rsid w:val="00695CDD"/>
    <w:rsid w:val="006A6555"/>
    <w:rsid w:val="006B7AA2"/>
    <w:rsid w:val="006E0059"/>
    <w:rsid w:val="00744230"/>
    <w:rsid w:val="0074724E"/>
    <w:rsid w:val="0075659C"/>
    <w:rsid w:val="00757016"/>
    <w:rsid w:val="0075764A"/>
    <w:rsid w:val="007617D1"/>
    <w:rsid w:val="00761917"/>
    <w:rsid w:val="00785908"/>
    <w:rsid w:val="00797407"/>
    <w:rsid w:val="007A032C"/>
    <w:rsid w:val="007C1D63"/>
    <w:rsid w:val="007D1D18"/>
    <w:rsid w:val="007F5A35"/>
    <w:rsid w:val="007F733D"/>
    <w:rsid w:val="008013C2"/>
    <w:rsid w:val="008045DE"/>
    <w:rsid w:val="00814A4B"/>
    <w:rsid w:val="0083472C"/>
    <w:rsid w:val="0083695E"/>
    <w:rsid w:val="00840776"/>
    <w:rsid w:val="00845C06"/>
    <w:rsid w:val="008473D8"/>
    <w:rsid w:val="00853E8B"/>
    <w:rsid w:val="00873F32"/>
    <w:rsid w:val="00880E3B"/>
    <w:rsid w:val="00897997"/>
    <w:rsid w:val="008A661D"/>
    <w:rsid w:val="008B182A"/>
    <w:rsid w:val="008B2722"/>
    <w:rsid w:val="008B37A9"/>
    <w:rsid w:val="008B43DD"/>
    <w:rsid w:val="008B6888"/>
    <w:rsid w:val="008D07B3"/>
    <w:rsid w:val="008E4956"/>
    <w:rsid w:val="00916A67"/>
    <w:rsid w:val="00925530"/>
    <w:rsid w:val="009274BB"/>
    <w:rsid w:val="00940181"/>
    <w:rsid w:val="00954249"/>
    <w:rsid w:val="00963A4A"/>
    <w:rsid w:val="00991A06"/>
    <w:rsid w:val="00992D75"/>
    <w:rsid w:val="009B04D5"/>
    <w:rsid w:val="009B107F"/>
    <w:rsid w:val="009B2388"/>
    <w:rsid w:val="009B2FD5"/>
    <w:rsid w:val="009D5BDF"/>
    <w:rsid w:val="00A07BAE"/>
    <w:rsid w:val="00A1124B"/>
    <w:rsid w:val="00A12E7D"/>
    <w:rsid w:val="00A26195"/>
    <w:rsid w:val="00A345BC"/>
    <w:rsid w:val="00A43D60"/>
    <w:rsid w:val="00A44DE9"/>
    <w:rsid w:val="00A52BA7"/>
    <w:rsid w:val="00A659A1"/>
    <w:rsid w:val="00A74A8C"/>
    <w:rsid w:val="00A87085"/>
    <w:rsid w:val="00A87B77"/>
    <w:rsid w:val="00A90A89"/>
    <w:rsid w:val="00AA0531"/>
    <w:rsid w:val="00AA1F42"/>
    <w:rsid w:val="00AD5E38"/>
    <w:rsid w:val="00AE24D3"/>
    <w:rsid w:val="00B12AEC"/>
    <w:rsid w:val="00B178B4"/>
    <w:rsid w:val="00B21201"/>
    <w:rsid w:val="00B22C01"/>
    <w:rsid w:val="00B43416"/>
    <w:rsid w:val="00B449DA"/>
    <w:rsid w:val="00B44CA8"/>
    <w:rsid w:val="00B77977"/>
    <w:rsid w:val="00B83F85"/>
    <w:rsid w:val="00BB4848"/>
    <w:rsid w:val="00BC4443"/>
    <w:rsid w:val="00C008F2"/>
    <w:rsid w:val="00C073A3"/>
    <w:rsid w:val="00C1264D"/>
    <w:rsid w:val="00C72729"/>
    <w:rsid w:val="00C7282D"/>
    <w:rsid w:val="00C80B8C"/>
    <w:rsid w:val="00C84058"/>
    <w:rsid w:val="00C86F27"/>
    <w:rsid w:val="00C97D37"/>
    <w:rsid w:val="00CA34A9"/>
    <w:rsid w:val="00CA45B7"/>
    <w:rsid w:val="00CA6F12"/>
    <w:rsid w:val="00CB27C2"/>
    <w:rsid w:val="00CC49AD"/>
    <w:rsid w:val="00CD2403"/>
    <w:rsid w:val="00CE4B38"/>
    <w:rsid w:val="00CF2AFC"/>
    <w:rsid w:val="00D0440B"/>
    <w:rsid w:val="00D145AB"/>
    <w:rsid w:val="00D16CFD"/>
    <w:rsid w:val="00D21D5A"/>
    <w:rsid w:val="00D233BA"/>
    <w:rsid w:val="00D34CD2"/>
    <w:rsid w:val="00D455CC"/>
    <w:rsid w:val="00D7555D"/>
    <w:rsid w:val="00D7696E"/>
    <w:rsid w:val="00DA01B3"/>
    <w:rsid w:val="00DB3E08"/>
    <w:rsid w:val="00DC19C5"/>
    <w:rsid w:val="00DD42AB"/>
    <w:rsid w:val="00DE189D"/>
    <w:rsid w:val="00DE2914"/>
    <w:rsid w:val="00DE7A4C"/>
    <w:rsid w:val="00DF2A70"/>
    <w:rsid w:val="00E07D4D"/>
    <w:rsid w:val="00E162FD"/>
    <w:rsid w:val="00E21A4E"/>
    <w:rsid w:val="00E25C7F"/>
    <w:rsid w:val="00E31746"/>
    <w:rsid w:val="00E77864"/>
    <w:rsid w:val="00EB3EB5"/>
    <w:rsid w:val="00ED1171"/>
    <w:rsid w:val="00ED52FD"/>
    <w:rsid w:val="00EE27A7"/>
    <w:rsid w:val="00EF0C03"/>
    <w:rsid w:val="00EF0C68"/>
    <w:rsid w:val="00EF43D1"/>
    <w:rsid w:val="00F1131A"/>
    <w:rsid w:val="00F31013"/>
    <w:rsid w:val="00F34DDC"/>
    <w:rsid w:val="00F36F80"/>
    <w:rsid w:val="00F65F3A"/>
    <w:rsid w:val="00F728F6"/>
    <w:rsid w:val="00FB2326"/>
    <w:rsid w:val="00FB2502"/>
    <w:rsid w:val="00FD7495"/>
    <w:rsid w:val="00FF36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99051"/>
  <w15:docId w15:val="{2A5A4AD3-D2F3-4191-AFF7-2F831FC4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7EC"/>
    <w:pPr>
      <w:spacing w:after="128" w:line="267" w:lineRule="auto"/>
      <w:ind w:left="10" w:hanging="10"/>
      <w:jc w:val="both"/>
    </w:pPr>
    <w:rPr>
      <w:rFonts w:ascii="Calibri" w:eastAsia="Calibri" w:hAnsi="Calibri" w:cs="Calibri"/>
      <w:color w:val="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rcsu">
    <w:name w:val="irc_su"/>
    <w:basedOn w:val="a0"/>
    <w:rsid w:val="00D21D5A"/>
  </w:style>
  <w:style w:type="paragraph" w:styleId="a3">
    <w:name w:val="List Paragraph"/>
    <w:basedOn w:val="a"/>
    <w:uiPriority w:val="34"/>
    <w:qFormat/>
    <w:rsid w:val="0016183B"/>
    <w:pPr>
      <w:ind w:left="720"/>
      <w:contextualSpacing/>
    </w:pPr>
  </w:style>
  <w:style w:type="paragraph" w:styleId="a4">
    <w:name w:val="header"/>
    <w:basedOn w:val="a"/>
    <w:link w:val="Char"/>
    <w:uiPriority w:val="99"/>
    <w:unhideWhenUsed/>
    <w:rsid w:val="003B4487"/>
    <w:pPr>
      <w:tabs>
        <w:tab w:val="center" w:pos="4153"/>
        <w:tab w:val="right" w:pos="8306"/>
      </w:tabs>
      <w:spacing w:after="0" w:line="240" w:lineRule="auto"/>
    </w:pPr>
  </w:style>
  <w:style w:type="character" w:customStyle="1" w:styleId="Char">
    <w:name w:val="Κεφαλίδα Char"/>
    <w:basedOn w:val="a0"/>
    <w:link w:val="a4"/>
    <w:uiPriority w:val="99"/>
    <w:rsid w:val="003B4487"/>
    <w:rPr>
      <w:rFonts w:ascii="Calibri" w:eastAsia="Calibri" w:hAnsi="Calibri" w:cs="Calibri"/>
      <w:color w:val="000000"/>
      <w:lang w:eastAsia="el-GR"/>
    </w:rPr>
  </w:style>
  <w:style w:type="paragraph" w:styleId="a5">
    <w:name w:val="footer"/>
    <w:basedOn w:val="a"/>
    <w:link w:val="Char0"/>
    <w:uiPriority w:val="99"/>
    <w:unhideWhenUsed/>
    <w:rsid w:val="003B4487"/>
    <w:pPr>
      <w:tabs>
        <w:tab w:val="center" w:pos="4153"/>
        <w:tab w:val="right" w:pos="8306"/>
      </w:tabs>
      <w:spacing w:after="0" w:line="240" w:lineRule="auto"/>
    </w:pPr>
  </w:style>
  <w:style w:type="character" w:customStyle="1" w:styleId="Char0">
    <w:name w:val="Υποσέλιδο Char"/>
    <w:basedOn w:val="a0"/>
    <w:link w:val="a5"/>
    <w:uiPriority w:val="99"/>
    <w:rsid w:val="003B4487"/>
    <w:rPr>
      <w:rFonts w:ascii="Calibri" w:eastAsia="Calibri" w:hAnsi="Calibri" w:cs="Calibri"/>
      <w:color w:val="000000"/>
      <w:lang w:eastAsia="el-GR"/>
    </w:rPr>
  </w:style>
  <w:style w:type="table" w:styleId="a6">
    <w:name w:val="Table Grid"/>
    <w:basedOn w:val="a1"/>
    <w:uiPriority w:val="39"/>
    <w:rsid w:val="00D1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CA6F12"/>
    <w:rPr>
      <w:color w:val="0000FF"/>
      <w:u w:val="single"/>
    </w:rPr>
  </w:style>
  <w:style w:type="paragraph" w:styleId="a7">
    <w:name w:val="Balloon Text"/>
    <w:basedOn w:val="a"/>
    <w:link w:val="Char1"/>
    <w:uiPriority w:val="99"/>
    <w:semiHidden/>
    <w:unhideWhenUsed/>
    <w:rsid w:val="006936C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936CC"/>
    <w:rPr>
      <w:rFonts w:ascii="Tahoma" w:eastAsia="Calibri" w:hAnsi="Tahoma" w:cs="Tahoma"/>
      <w:color w:val="000000"/>
      <w:sz w:val="16"/>
      <w:szCs w:val="16"/>
      <w:lang w:eastAsia="el-GR"/>
    </w:rPr>
  </w:style>
  <w:style w:type="table" w:customStyle="1" w:styleId="3">
    <w:name w:val="Πλέγμα πίνακα3"/>
    <w:basedOn w:val="a1"/>
    <w:next w:val="a6"/>
    <w:uiPriority w:val="39"/>
    <w:rsid w:val="001E6B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6292-B96D-4ABC-8227-7B62B0AE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694</Words>
  <Characters>3750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UNHCR</dc:creator>
  <cp:lastModifiedBy>Vicky Bakola</cp:lastModifiedBy>
  <cp:revision>8</cp:revision>
  <dcterms:created xsi:type="dcterms:W3CDTF">2021-10-05T11:19:00Z</dcterms:created>
  <dcterms:modified xsi:type="dcterms:W3CDTF">2021-10-05T12:36:00Z</dcterms:modified>
</cp:coreProperties>
</file>