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DE9C" w14:textId="191F331F" w:rsidR="004E0769" w:rsidRPr="00D930F7" w:rsidRDefault="004E0769" w:rsidP="00D930F7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b/>
          <w:color w:val="FF0000"/>
          <w:lang w:eastAsia="el-GR"/>
        </w:rPr>
      </w:pPr>
      <w:r w:rsidRPr="00D930F7">
        <w:rPr>
          <w:rFonts w:eastAsia="Times New Roman" w:cstheme="minorHAnsi"/>
          <w:b/>
          <w:lang w:eastAsia="el-GR"/>
        </w:rPr>
        <w:t xml:space="preserve">Πρόσκληση </w:t>
      </w:r>
      <w:r w:rsidR="00CB360D">
        <w:rPr>
          <w:rFonts w:eastAsia="Times New Roman" w:cstheme="minorHAnsi"/>
          <w:b/>
          <w:lang w:eastAsia="el-GR"/>
        </w:rPr>
        <w:t>υποβολής προσφοράς</w:t>
      </w:r>
      <w:r w:rsidRPr="00D930F7">
        <w:rPr>
          <w:rFonts w:eastAsia="Times New Roman" w:cstheme="minorHAnsi"/>
          <w:b/>
          <w:lang w:eastAsia="el-GR"/>
        </w:rPr>
        <w:t xml:space="preserve"> με ΑΡ.ΠΡΩΤ: </w:t>
      </w:r>
      <w:r w:rsidR="00735332" w:rsidRPr="00735332">
        <w:rPr>
          <w:rFonts w:eastAsia="Times New Roman" w:cstheme="minorHAnsi"/>
          <w:b/>
          <w:lang w:eastAsia="el-GR"/>
        </w:rPr>
        <w:t>ΑΜ</w:t>
      </w:r>
      <w:r w:rsidR="00481264">
        <w:rPr>
          <w:rFonts w:eastAsia="Times New Roman" w:cstheme="minorHAnsi"/>
          <w:b/>
          <w:lang w:eastAsia="el-GR"/>
        </w:rPr>
        <w:t>4370</w:t>
      </w:r>
      <w:r w:rsidRPr="00735332">
        <w:rPr>
          <w:rFonts w:eastAsia="Times New Roman" w:cstheme="minorHAnsi"/>
          <w:b/>
          <w:lang w:eastAsia="el-GR"/>
        </w:rPr>
        <w:t>/</w:t>
      </w:r>
      <w:r w:rsidR="00FC4B27">
        <w:rPr>
          <w:rFonts w:eastAsia="Times New Roman" w:cstheme="minorHAnsi"/>
          <w:b/>
          <w:lang w:eastAsia="el-GR"/>
        </w:rPr>
        <w:t>0</w:t>
      </w:r>
      <w:r w:rsidR="004964AF">
        <w:rPr>
          <w:rFonts w:eastAsia="Times New Roman" w:cstheme="minorHAnsi"/>
          <w:b/>
          <w:lang w:eastAsia="el-GR"/>
        </w:rPr>
        <w:t>3</w:t>
      </w:r>
      <w:r w:rsidRPr="00735332">
        <w:rPr>
          <w:rFonts w:eastAsia="Times New Roman" w:cstheme="minorHAnsi"/>
          <w:b/>
          <w:lang w:eastAsia="el-GR"/>
        </w:rPr>
        <w:t>-0</w:t>
      </w:r>
      <w:r w:rsidR="00FC4B27">
        <w:rPr>
          <w:rFonts w:eastAsia="Times New Roman" w:cstheme="minorHAnsi"/>
          <w:b/>
          <w:lang w:eastAsia="el-GR"/>
        </w:rPr>
        <w:t>9</w:t>
      </w:r>
      <w:r w:rsidRPr="00735332">
        <w:rPr>
          <w:rFonts w:eastAsia="Times New Roman" w:cstheme="minorHAnsi"/>
          <w:b/>
          <w:lang w:eastAsia="el-GR"/>
        </w:rPr>
        <w:t>-2021</w:t>
      </w:r>
    </w:p>
    <w:p w14:paraId="1AAC28AA" w14:textId="77777777" w:rsidR="004E0769" w:rsidRPr="00D930F7" w:rsidRDefault="004E0769" w:rsidP="00D930F7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eastAsia="Times New Roman" w:cstheme="minorHAnsi"/>
          <w:color w:val="292424"/>
          <w:lang w:eastAsia="el-GR"/>
        </w:rPr>
      </w:pPr>
    </w:p>
    <w:p w14:paraId="6E1D7704" w14:textId="06B38314" w:rsidR="004E0769" w:rsidRPr="00D930F7" w:rsidRDefault="004E0769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D930F7">
        <w:rPr>
          <w:rFonts w:eastAsia="Times New Roman" w:cstheme="minorHAnsi"/>
          <w:b/>
          <w:bCs/>
          <w:lang w:eastAsia="el-GR"/>
        </w:rPr>
        <w:t xml:space="preserve">Για την απευθείας ανάθεση παροχής υπηρεσιών απεντόμωσης-μυοκτονίας για </w:t>
      </w:r>
      <w:r w:rsidR="00D613F8">
        <w:rPr>
          <w:rFonts w:eastAsia="Times New Roman" w:cstheme="minorHAnsi"/>
          <w:b/>
          <w:bCs/>
          <w:lang w:eastAsia="el-GR"/>
        </w:rPr>
        <w:t>τη</w:t>
      </w:r>
      <w:r w:rsidRPr="00D930F7">
        <w:rPr>
          <w:rFonts w:eastAsia="Times New Roman" w:cstheme="minorHAnsi"/>
          <w:b/>
          <w:bCs/>
          <w:lang w:eastAsia="el-GR"/>
        </w:rPr>
        <w:t xml:space="preserve"> Δομ</w:t>
      </w:r>
      <w:r w:rsidR="00D613F8">
        <w:rPr>
          <w:rFonts w:eastAsia="Times New Roman" w:cstheme="minorHAnsi"/>
          <w:b/>
          <w:bCs/>
          <w:lang w:eastAsia="el-GR"/>
        </w:rPr>
        <w:t>ή</w:t>
      </w:r>
      <w:r w:rsidRPr="00D930F7">
        <w:rPr>
          <w:rFonts w:eastAsia="Times New Roman" w:cstheme="minorHAnsi"/>
          <w:b/>
          <w:bCs/>
          <w:lang w:eastAsia="el-GR"/>
        </w:rPr>
        <w:t xml:space="preserve"> Φιλοξενίας Ασυνόδευτων Ανηλίκων στη</w:t>
      </w:r>
      <w:r w:rsidR="003A763D">
        <w:rPr>
          <w:rFonts w:eastAsia="Times New Roman" w:cstheme="minorHAnsi"/>
          <w:b/>
          <w:bCs/>
          <w:lang w:eastAsia="el-GR"/>
        </w:rPr>
        <w:t>ν</w:t>
      </w:r>
      <w:r w:rsidRPr="00D930F7">
        <w:rPr>
          <w:rFonts w:eastAsia="Times New Roman" w:cstheme="minorHAnsi"/>
          <w:b/>
          <w:bCs/>
          <w:lang w:eastAsia="el-GR"/>
        </w:rPr>
        <w:t xml:space="preserve"> </w:t>
      </w:r>
      <w:r w:rsidR="00FC4B27">
        <w:rPr>
          <w:rFonts w:eastAsia="Times New Roman" w:cstheme="minorHAnsi"/>
          <w:b/>
          <w:bCs/>
          <w:lang w:eastAsia="el-GR"/>
        </w:rPr>
        <w:t>Αθήνα</w:t>
      </w:r>
      <w:r w:rsidRPr="00D930F7">
        <w:rPr>
          <w:rFonts w:eastAsia="Times New Roman" w:cstheme="minorHAnsi"/>
          <w:b/>
          <w:bCs/>
          <w:lang w:eastAsia="el-GR"/>
        </w:rPr>
        <w:t xml:space="preserve">, </w:t>
      </w:r>
      <w:proofErr w:type="spellStart"/>
      <w:r w:rsidRPr="00D930F7">
        <w:rPr>
          <w:rFonts w:eastAsia="Times New Roman" w:cstheme="minorHAnsi"/>
          <w:b/>
          <w:bCs/>
          <w:lang w:eastAsia="el-GR"/>
        </w:rPr>
        <w:t>προϋπολογιζόμενης</w:t>
      </w:r>
      <w:proofErr w:type="spellEnd"/>
      <w:r w:rsidRPr="00D930F7">
        <w:rPr>
          <w:rFonts w:eastAsia="Times New Roman" w:cstheme="minorHAnsi"/>
          <w:b/>
          <w:bCs/>
          <w:lang w:eastAsia="el-GR"/>
        </w:rPr>
        <w:t xml:space="preserve"> δαπάνης </w:t>
      </w:r>
      <w:r w:rsidR="00735332" w:rsidRPr="00735332">
        <w:rPr>
          <w:rFonts w:eastAsia="Times New Roman" w:cstheme="minorHAnsi"/>
          <w:b/>
          <w:bCs/>
          <w:lang w:eastAsia="el-GR"/>
        </w:rPr>
        <w:t>1</w:t>
      </w:r>
      <w:r w:rsidR="00FC4B27">
        <w:rPr>
          <w:rFonts w:eastAsia="Times New Roman" w:cstheme="minorHAnsi"/>
          <w:b/>
          <w:bCs/>
          <w:lang w:eastAsia="el-GR"/>
        </w:rPr>
        <w:t>0</w:t>
      </w:r>
      <w:r w:rsidR="00D613F8">
        <w:rPr>
          <w:rFonts w:eastAsia="Times New Roman" w:cstheme="minorHAnsi"/>
          <w:b/>
          <w:bCs/>
          <w:lang w:eastAsia="el-GR"/>
        </w:rPr>
        <w:t>0,00</w:t>
      </w:r>
      <w:r w:rsidRPr="00D930F7">
        <w:rPr>
          <w:rFonts w:eastAsia="Times New Roman" w:cstheme="minorHAnsi"/>
          <w:b/>
          <w:bCs/>
          <w:lang w:eastAsia="el-GR"/>
        </w:rPr>
        <w:t xml:space="preserve"> ευρώ χωρίς ΦΠΑ και </w:t>
      </w:r>
      <w:r w:rsidR="00FC4B27">
        <w:rPr>
          <w:rFonts w:eastAsia="Times New Roman" w:cstheme="minorHAnsi"/>
          <w:b/>
          <w:bCs/>
          <w:lang w:eastAsia="el-GR"/>
        </w:rPr>
        <w:t>124,00</w:t>
      </w:r>
      <w:r w:rsidRPr="00D930F7">
        <w:rPr>
          <w:rFonts w:eastAsia="Times New Roman" w:cstheme="minorHAnsi"/>
          <w:b/>
          <w:bCs/>
          <w:lang w:eastAsia="el-GR"/>
        </w:rPr>
        <w:t xml:space="preserve"> ευρώ συμπεριλαμβανομένου του Φ.Π.Α.</w:t>
      </w:r>
    </w:p>
    <w:p w14:paraId="77099651" w14:textId="77777777" w:rsidR="004E0769" w:rsidRPr="00D930F7" w:rsidRDefault="004E0769" w:rsidP="00D930F7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6E7ED82A" w14:textId="35AAAE4B" w:rsidR="00DC4EEC" w:rsidRPr="00B425E2" w:rsidRDefault="00BD1C50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D930F7"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>CPV</w:t>
      </w:r>
      <w:r w:rsidRPr="00B425E2">
        <w:rPr>
          <w:rFonts w:eastAsia="Times New Roman" w:cstheme="minorHAnsi"/>
          <w:b/>
          <w:bCs/>
          <w:bdr w:val="none" w:sz="0" w:space="0" w:color="auto" w:frame="1"/>
          <w:lang w:eastAsia="el-GR"/>
        </w:rPr>
        <w:t>: 90921000 – 9</w:t>
      </w:r>
      <w:r w:rsidRPr="00D930F7"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> </w:t>
      </w:r>
      <w:r w:rsidR="00DC4EEC" w:rsidRPr="00B425E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Υπηρεσίες </w:t>
      </w:r>
      <w:r w:rsidRPr="00B425E2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Απ</w:t>
      </w:r>
      <w:r w:rsidR="00DC4EEC" w:rsidRPr="00B425E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ολύμανσης και Εξολόθρευσης </w:t>
      </w:r>
    </w:p>
    <w:p w14:paraId="039ADFDE" w14:textId="15EA4970" w:rsidR="00704A2E" w:rsidRPr="00D930F7" w:rsidRDefault="00704A2E" w:rsidP="00D930F7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628D6AAB" w14:textId="77777777" w:rsidR="00CB360D" w:rsidRDefault="004E0769" w:rsidP="00CB360D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 xml:space="preserve">Η ΑΡΣΙΣ Κοινωνική Οργάνωση Υποστήριξης Νέων (με έδρα την Αθήνα, οδός Μαυρομματαίων </w:t>
      </w:r>
      <w:proofErr w:type="spellStart"/>
      <w:r w:rsidRPr="00D930F7">
        <w:rPr>
          <w:rFonts w:eastAsia="Times New Roman" w:cstheme="minorHAnsi"/>
          <w:lang w:eastAsia="el-GR"/>
        </w:rPr>
        <w:t>αρ</w:t>
      </w:r>
      <w:proofErr w:type="spellEnd"/>
      <w:r w:rsidRPr="00D930F7">
        <w:rPr>
          <w:rFonts w:eastAsia="Times New Roman" w:cstheme="minorHAnsi"/>
          <w:lang w:eastAsia="el-GR"/>
        </w:rPr>
        <w:t xml:space="preserve">. 43) και Υποκατάστημα στη Θεσσαλονίκη, (Λέοντος Σοφού 26) στα πλαίσια του έργου ΜΕΤΟΙΚΟΣ, της Δράσης «Επιχορήγηση Ν.Π. ΑΡΣΙΣ ΚΟΙΝΩΝΙΚΗ ΟΡΓΑΝΩΣΗ ΥΠΟΣΤΗΡΙΞΗΣ ΝΕΩΝ για την υλοποίηση του έργου ΜΕΤΟΙΚΟΣ», </w:t>
      </w:r>
      <w:r w:rsidR="00CB360D" w:rsidRPr="00CB360D">
        <w:rPr>
          <w:rFonts w:eastAsia="Times New Roman" w:cstheme="minorHAnsi"/>
          <w:lang w:eastAsia="el-GR"/>
        </w:rPr>
        <w:t>η οποία η οποία συγχρηματοδοτείται από το Μηχανισμό Έκτακτης Βοήθειας του Ταμείου Ασύλου, Μετανάστευσης και Ένταξης.</w:t>
      </w:r>
    </w:p>
    <w:p w14:paraId="030AC4CD" w14:textId="75769DB7" w:rsidR="004E0769" w:rsidRPr="00D930F7" w:rsidRDefault="004E0769" w:rsidP="00CB360D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b/>
          <w:lang w:eastAsia="el-GR" w:bidi="el-GR"/>
        </w:rPr>
      </w:pPr>
      <w:r w:rsidRPr="00D930F7">
        <w:rPr>
          <w:rFonts w:eastAsia="Times New Roman" w:cstheme="minorHAnsi"/>
          <w:b/>
          <w:lang w:eastAsia="el-GR" w:bidi="el-GR"/>
        </w:rPr>
        <w:t>ΠΡΟΣΚΑΛΕΙ</w:t>
      </w:r>
    </w:p>
    <w:p w14:paraId="32E81F97" w14:textId="2B0AA0E5" w:rsidR="004E0769" w:rsidRPr="00D930F7" w:rsidRDefault="004E0769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Cs/>
          <w:lang w:eastAsia="el-GR"/>
        </w:rPr>
      </w:pPr>
      <w:r w:rsidRPr="00D930F7">
        <w:rPr>
          <w:rFonts w:eastAsia="Times New Roman" w:cstheme="minorHAnsi"/>
          <w:b/>
          <w:lang w:eastAsia="el-GR" w:bidi="el-GR"/>
        </w:rPr>
        <w:t xml:space="preserve">κάθε ενδιαφερόμενο να υποβάλει έγγραφη προσφορά </w:t>
      </w:r>
      <w:r w:rsidRPr="00D930F7">
        <w:rPr>
          <w:rFonts w:eastAsia="Times New Roman" w:cstheme="minorHAnsi"/>
          <w:b/>
          <w:lang w:eastAsia="el-GR"/>
        </w:rPr>
        <w:t>για την</w:t>
      </w:r>
      <w:r w:rsidRPr="00D930F7">
        <w:rPr>
          <w:rFonts w:eastAsia="Times New Roman" w:cstheme="minorHAnsi"/>
          <w:b/>
          <w:bCs/>
          <w:lang w:eastAsia="el-GR"/>
        </w:rPr>
        <w:t xml:space="preserve"> </w:t>
      </w:r>
      <w:r w:rsidRPr="00D930F7">
        <w:rPr>
          <w:rFonts w:eastAsia="Times New Roman" w:cstheme="minorHAnsi"/>
          <w:bCs/>
          <w:lang w:eastAsia="el-GR"/>
        </w:rPr>
        <w:t>παροχή υπηρεσιών  απεντόμωσης-μυοκτονίας</w:t>
      </w:r>
      <w:r w:rsidR="00D613F8">
        <w:rPr>
          <w:rFonts w:eastAsia="Times New Roman" w:cstheme="minorHAnsi"/>
          <w:bCs/>
          <w:lang w:eastAsia="el-GR"/>
        </w:rPr>
        <w:t xml:space="preserve"> </w:t>
      </w:r>
      <w:r w:rsidRPr="00D930F7">
        <w:rPr>
          <w:rFonts w:eastAsia="Times New Roman" w:cstheme="minorHAnsi"/>
          <w:bCs/>
          <w:lang w:eastAsia="el-GR"/>
        </w:rPr>
        <w:t xml:space="preserve">για </w:t>
      </w:r>
      <w:r w:rsidR="00D613F8">
        <w:rPr>
          <w:rFonts w:eastAsia="Times New Roman" w:cstheme="minorHAnsi"/>
          <w:bCs/>
          <w:lang w:eastAsia="el-GR"/>
        </w:rPr>
        <w:t>την Δομή</w:t>
      </w:r>
      <w:r w:rsidRPr="00D930F7">
        <w:rPr>
          <w:rFonts w:eastAsia="Times New Roman" w:cstheme="minorHAnsi"/>
          <w:bCs/>
          <w:lang w:eastAsia="el-GR"/>
        </w:rPr>
        <w:t xml:space="preserve"> Φιλοξενίας Ασυνόδευτων Ανηλίκων </w:t>
      </w:r>
      <w:r w:rsidR="00D613F8">
        <w:rPr>
          <w:rFonts w:eastAsia="Times New Roman" w:cstheme="minorHAnsi"/>
          <w:bCs/>
          <w:lang w:eastAsia="el-GR"/>
        </w:rPr>
        <w:t xml:space="preserve">στην </w:t>
      </w:r>
      <w:r w:rsidR="00FC4B27">
        <w:rPr>
          <w:rFonts w:eastAsia="Times New Roman" w:cstheme="minorHAnsi"/>
          <w:bCs/>
          <w:lang w:eastAsia="el-GR"/>
        </w:rPr>
        <w:t>Αθήνα.</w:t>
      </w:r>
    </w:p>
    <w:p w14:paraId="3F9CB666" w14:textId="5E57EBC5" w:rsidR="00FB3C53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 xml:space="preserve">Το </w:t>
      </w:r>
      <w:proofErr w:type="spellStart"/>
      <w:r w:rsidRPr="00D930F7">
        <w:rPr>
          <w:rFonts w:eastAsia="Times New Roman" w:cstheme="minorHAnsi"/>
          <w:lang w:eastAsia="el-GR"/>
        </w:rPr>
        <w:t>προϋπολογιζόμενο</w:t>
      </w:r>
      <w:proofErr w:type="spellEnd"/>
      <w:r w:rsidRPr="00D930F7">
        <w:rPr>
          <w:rFonts w:eastAsia="Times New Roman" w:cstheme="minorHAnsi"/>
          <w:lang w:eastAsia="el-GR"/>
        </w:rPr>
        <w:t xml:space="preserve"> φυσικό και οικονομικό αντικείμενο της ζητούμενης υπηρεσίας απεικονίζεται στον παρακάτω πίνακα: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4819"/>
        <w:gridCol w:w="2410"/>
      </w:tblGrid>
      <w:tr w:rsidR="00FC4B27" w:rsidRPr="000A7B2E" w14:paraId="73F575B9" w14:textId="77777777" w:rsidTr="00A85C63">
        <w:trPr>
          <w:trHeight w:val="615"/>
          <w:tblHeader/>
          <w:jc w:val="center"/>
        </w:trPr>
        <w:tc>
          <w:tcPr>
            <w:tcW w:w="988" w:type="dxa"/>
            <w:vAlign w:val="center"/>
            <w:hideMark/>
          </w:tcPr>
          <w:p w14:paraId="6E723DF9" w14:textId="0FD2D58A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bookmarkStart w:id="0" w:name="_Hlk10192239" w:colFirst="1" w:colLast="3"/>
            <w:r>
              <w:rPr>
                <w:rFonts w:eastAsia="Times New Roman" w:cstheme="minorHAnsi"/>
                <w:b/>
                <w:bCs/>
                <w:lang w:eastAsia="el-GR"/>
              </w:rPr>
              <w:t>ΔΟΜΗ</w:t>
            </w:r>
          </w:p>
        </w:tc>
        <w:tc>
          <w:tcPr>
            <w:tcW w:w="4819" w:type="dxa"/>
            <w:vAlign w:val="center"/>
            <w:hideMark/>
          </w:tcPr>
          <w:p w14:paraId="2FC07A56" w14:textId="77777777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ΥΠΗΡΕΣΙΑ</w:t>
            </w:r>
          </w:p>
        </w:tc>
        <w:tc>
          <w:tcPr>
            <w:tcW w:w="2410" w:type="dxa"/>
            <w:vAlign w:val="center"/>
            <w:hideMark/>
          </w:tcPr>
          <w:p w14:paraId="0621F8E8" w14:textId="77777777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ΠΡΟΫΠ/ΖΟΜΕΝΗ ΔΑΠΑΝΗ  ΧΩΡΙΣ Φ.Π.Α.</w:t>
            </w:r>
          </w:p>
        </w:tc>
      </w:tr>
      <w:tr w:rsidR="00FC4B27" w:rsidRPr="000A7B2E" w14:paraId="37D38478" w14:textId="77777777" w:rsidTr="00A85C63">
        <w:trPr>
          <w:trHeight w:val="1236"/>
          <w:jc w:val="center"/>
        </w:trPr>
        <w:tc>
          <w:tcPr>
            <w:tcW w:w="988" w:type="dxa"/>
            <w:vMerge w:val="restart"/>
            <w:vAlign w:val="center"/>
            <w:hideMark/>
          </w:tcPr>
          <w:p w14:paraId="769537ED" w14:textId="3486411B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ΑΘΗΝΑΣ</w:t>
            </w:r>
          </w:p>
        </w:tc>
        <w:tc>
          <w:tcPr>
            <w:tcW w:w="4819" w:type="dxa"/>
            <w:vAlign w:val="center"/>
            <w:hideMark/>
          </w:tcPr>
          <w:p w14:paraId="558F7D33" w14:textId="77777777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0A7B2E">
              <w:rPr>
                <w:rFonts w:eastAsia="Times New Roman" w:cstheme="minorHAnsi"/>
                <w:lang w:eastAsia="el-GR"/>
              </w:rPr>
              <w:t>Απεντόμωση από ιπτάμενα έντομα (μύγες, κουνούπια, σκνίπες, σφήγκες), βαδιστικά έντομα (κατσαρίδες, μυρμήγκια, κοριοί, ψύλλοι, τσιμπούρια, σκορπιοί, αράχνες)</w:t>
            </w:r>
          </w:p>
        </w:tc>
        <w:tc>
          <w:tcPr>
            <w:tcW w:w="2410" w:type="dxa"/>
            <w:vAlign w:val="center"/>
            <w:hideMark/>
          </w:tcPr>
          <w:p w14:paraId="7CC30256" w14:textId="201E6AAA" w:rsidR="00FC4B27" w:rsidRPr="00AC0785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AC0785">
              <w:rPr>
                <w:rFonts w:eastAsia="Times New Roman" w:cstheme="minorHAnsi"/>
                <w:lang w:eastAsia="el-GR"/>
              </w:rPr>
              <w:t>60,00 €</w:t>
            </w:r>
          </w:p>
        </w:tc>
      </w:tr>
      <w:tr w:rsidR="00FC4B27" w:rsidRPr="000A7B2E" w14:paraId="172AEA1D" w14:textId="77777777" w:rsidTr="00A85C63">
        <w:trPr>
          <w:trHeight w:val="686"/>
          <w:jc w:val="center"/>
        </w:trPr>
        <w:tc>
          <w:tcPr>
            <w:tcW w:w="988" w:type="dxa"/>
            <w:vMerge/>
            <w:vAlign w:val="center"/>
            <w:hideMark/>
          </w:tcPr>
          <w:p w14:paraId="488DB92C" w14:textId="77777777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4819" w:type="dxa"/>
            <w:vAlign w:val="center"/>
            <w:hideMark/>
          </w:tcPr>
          <w:p w14:paraId="0005B510" w14:textId="37C4957C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0A7B2E">
              <w:rPr>
                <w:rFonts w:eastAsia="Times New Roman" w:cstheme="minorHAnsi"/>
                <w:lang w:eastAsia="el-GR"/>
              </w:rPr>
              <w:t>Μυοκτονία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0A7B2E">
              <w:rPr>
                <w:rFonts w:eastAsia="Times New Roman" w:cstheme="minorHAnsi"/>
                <w:lang w:eastAsia="el-GR"/>
              </w:rPr>
              <w:t xml:space="preserve">(γέμισμα </w:t>
            </w:r>
            <w:r w:rsidR="00E32DDB">
              <w:rPr>
                <w:rFonts w:eastAsia="Times New Roman" w:cstheme="minorHAnsi"/>
                <w:lang w:eastAsia="el-GR"/>
              </w:rPr>
              <w:t>11</w:t>
            </w:r>
            <w:r w:rsidRPr="000A7B2E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0A7B2E">
              <w:rPr>
                <w:rFonts w:eastAsia="Times New Roman" w:cstheme="minorHAnsi"/>
                <w:lang w:eastAsia="el-GR"/>
              </w:rPr>
              <w:t>δολωματικών</w:t>
            </w:r>
            <w:proofErr w:type="spellEnd"/>
            <w:r w:rsidRPr="000A7B2E">
              <w:rPr>
                <w:rFonts w:eastAsia="Times New Roman" w:cstheme="minorHAnsi"/>
                <w:lang w:eastAsia="el-GR"/>
              </w:rPr>
              <w:t xml:space="preserve"> σταθμών με νέο δόλωμα)</w:t>
            </w:r>
          </w:p>
        </w:tc>
        <w:tc>
          <w:tcPr>
            <w:tcW w:w="2410" w:type="dxa"/>
            <w:vAlign w:val="center"/>
            <w:hideMark/>
          </w:tcPr>
          <w:p w14:paraId="75FFE5C0" w14:textId="69404EDE" w:rsidR="00FC4B27" w:rsidRPr="00AC0785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AC0785">
              <w:rPr>
                <w:rFonts w:eastAsia="Times New Roman" w:cstheme="minorHAnsi"/>
                <w:lang w:eastAsia="el-GR"/>
              </w:rPr>
              <w:t>40,00 €</w:t>
            </w:r>
          </w:p>
        </w:tc>
      </w:tr>
      <w:tr w:rsidR="00FC4B27" w:rsidRPr="000A7B2E" w14:paraId="086B1DEF" w14:textId="77777777" w:rsidTr="00A85C63">
        <w:trPr>
          <w:trHeight w:val="568"/>
          <w:jc w:val="center"/>
        </w:trPr>
        <w:tc>
          <w:tcPr>
            <w:tcW w:w="5807" w:type="dxa"/>
            <w:gridSpan w:val="2"/>
            <w:vAlign w:val="center"/>
          </w:tcPr>
          <w:p w14:paraId="4E967053" w14:textId="519FBEB3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 xml:space="preserve">ΣΥΝΟΛΟ 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ΠΡΟΫΠ/ΖΟΜΕΝΗ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Σ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 ΔΑΠΑΝΗ  ΧΩΡΙΣ Φ.Π.Α.</w:t>
            </w:r>
          </w:p>
        </w:tc>
        <w:tc>
          <w:tcPr>
            <w:tcW w:w="2410" w:type="dxa"/>
            <w:vAlign w:val="center"/>
          </w:tcPr>
          <w:p w14:paraId="7C5FF5F1" w14:textId="412A8249" w:rsidR="00FC4B27" w:rsidRPr="00AC0785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AC0785">
              <w:rPr>
                <w:rFonts w:eastAsia="Times New Roman" w:cstheme="minorHAnsi"/>
                <w:b/>
                <w:lang w:eastAsia="el-GR"/>
              </w:rPr>
              <w:t>100,00€</w:t>
            </w:r>
          </w:p>
        </w:tc>
      </w:tr>
      <w:tr w:rsidR="00FC4B27" w:rsidRPr="000A7B2E" w14:paraId="558E40E8" w14:textId="77777777" w:rsidTr="00A85C63">
        <w:trPr>
          <w:trHeight w:val="421"/>
          <w:jc w:val="center"/>
        </w:trPr>
        <w:tc>
          <w:tcPr>
            <w:tcW w:w="5807" w:type="dxa"/>
            <w:gridSpan w:val="2"/>
            <w:vAlign w:val="center"/>
          </w:tcPr>
          <w:p w14:paraId="529A2790" w14:textId="77E02A89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Φ.Π.Α.</w:t>
            </w:r>
          </w:p>
        </w:tc>
        <w:tc>
          <w:tcPr>
            <w:tcW w:w="2410" w:type="dxa"/>
            <w:vAlign w:val="center"/>
          </w:tcPr>
          <w:p w14:paraId="7EEC97F3" w14:textId="632BE5C2" w:rsidR="00FC4B27" w:rsidRPr="00AC0785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AC0785">
              <w:rPr>
                <w:rFonts w:eastAsia="Times New Roman" w:cstheme="minorHAnsi"/>
                <w:b/>
                <w:lang w:eastAsia="el-GR"/>
              </w:rPr>
              <w:t>24,00€</w:t>
            </w:r>
          </w:p>
        </w:tc>
      </w:tr>
      <w:tr w:rsidR="00FC4B27" w:rsidRPr="000A7B2E" w14:paraId="2635DE29" w14:textId="77777777" w:rsidTr="00A85C63">
        <w:trPr>
          <w:trHeight w:val="315"/>
          <w:jc w:val="center"/>
        </w:trPr>
        <w:tc>
          <w:tcPr>
            <w:tcW w:w="5807" w:type="dxa"/>
            <w:gridSpan w:val="2"/>
            <w:vAlign w:val="center"/>
            <w:hideMark/>
          </w:tcPr>
          <w:p w14:paraId="045A2560" w14:textId="31B58441" w:rsidR="00FC4B27" w:rsidRPr="000A7B2E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 xml:space="preserve">ΣΥΝΟΛΟ 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ΠΡΟΫΠ/ΖΟΜΕΝΗ ΔΑΠΑΝΗ 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ΜΕ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 Φ.Π.Α.</w:t>
            </w:r>
          </w:p>
        </w:tc>
        <w:tc>
          <w:tcPr>
            <w:tcW w:w="2410" w:type="dxa"/>
            <w:vAlign w:val="center"/>
            <w:hideMark/>
          </w:tcPr>
          <w:p w14:paraId="115880C3" w14:textId="1AEAC8A7" w:rsidR="00FC4B27" w:rsidRPr="00D613F8" w:rsidRDefault="00FC4B27" w:rsidP="00A85C6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124</w:t>
            </w:r>
            <w:r w:rsidRPr="00D613F8">
              <w:rPr>
                <w:rFonts w:eastAsia="Times New Roman" w:cstheme="minorHAnsi"/>
                <w:b/>
                <w:bCs/>
                <w:lang w:eastAsia="el-GR"/>
              </w:rPr>
              <w:t>,00 €</w:t>
            </w:r>
          </w:p>
        </w:tc>
      </w:tr>
      <w:bookmarkEnd w:id="0"/>
    </w:tbl>
    <w:p w14:paraId="40B4643F" w14:textId="18B7EF53" w:rsidR="00FB3C53" w:rsidRPr="00D930F7" w:rsidRDefault="00FB3C53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el-GR"/>
        </w:rPr>
      </w:pPr>
    </w:p>
    <w:p w14:paraId="39B3C948" w14:textId="312B4C0A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D930F7">
        <w:rPr>
          <w:rFonts w:eastAsia="Times New Roman" w:cstheme="minorHAnsi"/>
          <w:b/>
          <w:bCs/>
          <w:lang w:eastAsia="el-GR"/>
        </w:rPr>
        <w:t>Οι ενδιαφερόμενοι οικονομικοί φορείς μπορούν να καταθέσουν την προσφορά, για το σύνολο των υπηρεσιών.</w:t>
      </w:r>
    </w:p>
    <w:p w14:paraId="413D9B22" w14:textId="794A444E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D930F7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παροχή υπηρεσιών θα ανατεθεί με τη διαδικασία της απευθείας ανάθεσης και με κριτήριο την πλέον συμφέρουσα από οικονομική άποψη προσφορά, βάσει προσφερόμενης τιμής για το σύνολο των υπηρεσιών.</w:t>
      </w:r>
    </w:p>
    <w:p w14:paraId="7560FA50" w14:textId="075A1627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D930F7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Προσφορά που υποβάλλεται για μέρος των </w:t>
      </w:r>
      <w:r w:rsidR="00D613F8">
        <w:rPr>
          <w:rFonts w:eastAsia="Times New Roman" w:cstheme="minorHAnsi"/>
          <w:b/>
          <w:bCs/>
          <w:bdr w:val="none" w:sz="0" w:space="0" w:color="auto" w:frame="1"/>
          <w:lang w:eastAsia="el-GR"/>
        </w:rPr>
        <w:t>ζητούμενων</w:t>
      </w:r>
      <w:r w:rsidRPr="00D930F7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υπηρεσιών απορρίπτεται ως απαράδεκτη.</w:t>
      </w:r>
    </w:p>
    <w:p w14:paraId="246FCB12" w14:textId="77777777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D930F7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παροχή υπηρεσιών θα εκτελεστεί σύμφωνα με τους ειδικούς όρους που ακολουθούν.</w:t>
      </w:r>
    </w:p>
    <w:p w14:paraId="6FCE3CB1" w14:textId="77777777" w:rsidR="00D930F7" w:rsidRPr="00D930F7" w:rsidRDefault="00D930F7" w:rsidP="00D930F7">
      <w:pPr>
        <w:pStyle w:val="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Η ανάθεση και η εκτέλεση της σύμβασης </w:t>
      </w:r>
      <w:proofErr w:type="spellStart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διέπεται</w:t>
      </w:r>
      <w:proofErr w:type="spellEnd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από την κείμενη νομοθεσία και τις </w:t>
      </w:r>
      <w:proofErr w:type="spellStart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κατ</w:t>
      </w:r>
      <w:proofErr w:type="spellEnd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΄ εξουσιοδότηση αυτής </w:t>
      </w:r>
      <w:proofErr w:type="spellStart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εκδοθείσες</w:t>
      </w:r>
      <w:proofErr w:type="spellEnd"/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κανονιστικές πράξεις, όπως ισχύουν και ιδίως του ν. </w:t>
      </w:r>
      <w:r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lastRenderedPageBreak/>
        <w:t>4412/2016 (Α’ 147) «Δημόσιες Συμβάσεις Έργων, Προμηθειών και Υπηρεσιών (προσαρμογή στις Οδηγίες 2014/24/ ΕΕ και 2014/25/ΕΕ)».</w:t>
      </w:r>
    </w:p>
    <w:p w14:paraId="55FB3342" w14:textId="77777777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  <w:lang w:eastAsia="el-GR"/>
        </w:rPr>
      </w:pPr>
      <w:r w:rsidRPr="00D930F7">
        <w:rPr>
          <w:rFonts w:cstheme="minorHAnsi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20EA469E" w14:textId="77777777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  <w:lang w:eastAsia="el-GR"/>
        </w:rPr>
      </w:pPr>
      <w:r w:rsidRPr="00D930F7">
        <w:rPr>
          <w:rFonts w:cstheme="minorHAnsi"/>
          <w:lang w:eastAsia="el-GR"/>
        </w:rPr>
        <w:t>•             Ταχυδρομική Διεύθυνση: Εγνατίας 30, 54625, Θεσσαλονίκη</w:t>
      </w:r>
    </w:p>
    <w:p w14:paraId="56A3D47E" w14:textId="06706F4A" w:rsidR="00D930F7" w:rsidRPr="000974D4" w:rsidRDefault="000974D4" w:rsidP="00D930F7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•             </w:t>
      </w:r>
      <w:proofErr w:type="spellStart"/>
      <w:r>
        <w:rPr>
          <w:rFonts w:cstheme="minorHAnsi"/>
          <w:lang w:eastAsia="el-GR"/>
        </w:rPr>
        <w:t>Fax</w:t>
      </w:r>
      <w:proofErr w:type="spellEnd"/>
      <w:r>
        <w:rPr>
          <w:rFonts w:cstheme="minorHAnsi"/>
          <w:lang w:eastAsia="el-GR"/>
        </w:rPr>
        <w:t>: 231052615</w:t>
      </w:r>
    </w:p>
    <w:p w14:paraId="661BCF58" w14:textId="6EA67817" w:rsidR="00D930F7" w:rsidRPr="000974D4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cstheme="minorHAnsi"/>
          <w:lang w:eastAsia="el-GR"/>
        </w:rPr>
        <w:t>•             Ηλεκτρονική Διεύθυνση: </w:t>
      </w:r>
      <w:r w:rsidRPr="00D930F7">
        <w:rPr>
          <w:rFonts w:eastAsia="Times New Roman" w:cstheme="minorHAnsi"/>
          <w:lang w:eastAsia="el-GR"/>
        </w:rPr>
        <w:t xml:space="preserve"> </w:t>
      </w:r>
      <w:proofErr w:type="spellStart"/>
      <w:r w:rsidR="000974D4">
        <w:rPr>
          <w:rFonts w:eastAsia="Times New Roman" w:cstheme="minorHAnsi"/>
          <w:lang w:val="en-US" w:eastAsia="el-GR"/>
        </w:rPr>
        <w:t>metoikos</w:t>
      </w:r>
      <w:proofErr w:type="spellEnd"/>
      <w:r w:rsidR="000974D4" w:rsidRPr="000974D4">
        <w:rPr>
          <w:rFonts w:eastAsia="Times New Roman" w:cstheme="minorHAnsi"/>
          <w:lang w:eastAsia="el-GR"/>
        </w:rPr>
        <w:t>.</w:t>
      </w:r>
      <w:r w:rsidR="000974D4">
        <w:rPr>
          <w:rFonts w:eastAsia="Times New Roman" w:cstheme="minorHAnsi"/>
          <w:lang w:val="en-US" w:eastAsia="el-GR"/>
        </w:rPr>
        <w:t>procurement</w:t>
      </w:r>
      <w:r w:rsidR="000974D4" w:rsidRPr="000974D4">
        <w:rPr>
          <w:rFonts w:eastAsia="Times New Roman" w:cstheme="minorHAnsi"/>
          <w:lang w:eastAsia="el-GR"/>
        </w:rPr>
        <w:t>@</w:t>
      </w:r>
      <w:proofErr w:type="spellStart"/>
      <w:r w:rsidR="000974D4">
        <w:rPr>
          <w:rFonts w:eastAsia="Times New Roman" w:cstheme="minorHAnsi"/>
          <w:lang w:val="en-US" w:eastAsia="el-GR"/>
        </w:rPr>
        <w:t>gmail</w:t>
      </w:r>
      <w:proofErr w:type="spellEnd"/>
      <w:r w:rsidR="000974D4" w:rsidRPr="000974D4">
        <w:rPr>
          <w:rFonts w:eastAsia="Times New Roman" w:cstheme="minorHAnsi"/>
          <w:lang w:eastAsia="el-GR"/>
        </w:rPr>
        <w:t>.</w:t>
      </w:r>
      <w:r w:rsidR="000974D4">
        <w:rPr>
          <w:rFonts w:eastAsia="Times New Roman" w:cstheme="minorHAnsi"/>
          <w:lang w:val="en-US" w:eastAsia="el-GR"/>
        </w:rPr>
        <w:t>com</w:t>
      </w:r>
    </w:p>
    <w:p w14:paraId="53EE608C" w14:textId="17FE0E50" w:rsidR="00D930F7" w:rsidRPr="00D930F7" w:rsidRDefault="00D930F7" w:rsidP="00D930F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D930F7">
        <w:rPr>
          <w:rFonts w:eastAsia="Times New Roman" w:cstheme="minorHAnsi"/>
          <w:lang w:eastAsia="el-GR"/>
        </w:rPr>
        <w:t>site</w:t>
      </w:r>
      <w:proofErr w:type="spellEnd"/>
      <w:r w:rsidRPr="00D930F7">
        <w:rPr>
          <w:rFonts w:eastAsia="Times New Roman" w:cstheme="minorHAnsi"/>
          <w:lang w:eastAsia="el-GR"/>
        </w:rPr>
        <w:t xml:space="preserve"> της </w:t>
      </w:r>
      <w:proofErr w:type="spellStart"/>
      <w:r w:rsidRPr="00D930F7">
        <w:rPr>
          <w:rFonts w:eastAsia="Times New Roman" w:cstheme="minorHAnsi"/>
          <w:lang w:eastAsia="el-GR"/>
        </w:rPr>
        <w:t>Άρσις</w:t>
      </w:r>
      <w:proofErr w:type="spellEnd"/>
      <w:r w:rsidRPr="00D930F7">
        <w:rPr>
          <w:rFonts w:eastAsia="Times New Roman" w:cstheme="minorHAnsi"/>
          <w:lang w:eastAsia="el-GR"/>
        </w:rPr>
        <w:t xml:space="preserve"> www.arsis.gr ή στο τηλέφωνο: 2316</w:t>
      </w:r>
      <w:r w:rsidR="004A28EC">
        <w:rPr>
          <w:rFonts w:eastAsia="Times New Roman" w:cstheme="minorHAnsi"/>
          <w:lang w:eastAsia="el-GR"/>
        </w:rPr>
        <w:t>007622</w:t>
      </w:r>
      <w:r w:rsidRPr="00D930F7">
        <w:rPr>
          <w:rFonts w:eastAsia="Times New Roman" w:cstheme="minorHAnsi"/>
          <w:lang w:eastAsia="el-GR"/>
        </w:rPr>
        <w:t xml:space="preserve"> ή στο 231600</w:t>
      </w:r>
      <w:r w:rsidR="004A28EC">
        <w:rPr>
          <w:rFonts w:eastAsia="Times New Roman" w:cstheme="minorHAnsi"/>
          <w:lang w:eastAsia="el-GR"/>
        </w:rPr>
        <w:t>9753</w:t>
      </w:r>
      <w:r w:rsidRPr="00D930F7">
        <w:rPr>
          <w:rFonts w:eastAsia="Times New Roman" w:cstheme="minorHAnsi"/>
          <w:lang w:eastAsia="el-GR"/>
        </w:rPr>
        <w:t>.</w:t>
      </w:r>
    </w:p>
    <w:p w14:paraId="016B6C40" w14:textId="3B699EAF" w:rsidR="00D930F7" w:rsidRPr="00D930F7" w:rsidRDefault="004F282E" w:rsidP="00D930F7">
      <w:pPr>
        <w:pStyle w:val="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64CE" wp14:editId="439D2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C9FC1" w14:textId="1CFF67F3" w:rsidR="004F282E" w:rsidRPr="00386824" w:rsidRDefault="004F282E" w:rsidP="00386824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D930F7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Ημερομηνία λήψης της προσφοράς από την ΑΡΣΙΣ το αργότερο έως την </w:t>
                            </w:r>
                            <w:r w:rsidR="00A85C63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0</w:t>
                            </w:r>
                            <w:r w:rsidR="004964AF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8</w:t>
                            </w:r>
                            <w:r w:rsidR="00A85C63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/09</w:t>
                            </w:r>
                            <w:r w:rsidRPr="00D930F7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/2021 ώρα 15.00 μ.μ.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64C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" filled="f" strokeweight=".5pt">
                <v:textbox style="mso-fit-shape-to-text:t">
                  <w:txbxContent>
                    <w:p w14:paraId="4B5C9FC1" w14:textId="1CFF67F3" w:rsidR="004F282E" w:rsidRPr="00386824" w:rsidRDefault="004F282E" w:rsidP="00386824">
                      <w:pPr>
                        <w:shd w:val="clear" w:color="auto" w:fill="FFFFFF"/>
                        <w:spacing w:after="12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D930F7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Ημερομηνία λήψης της προσφοράς από την ΑΡΣΙΣ το αργότερο έως την </w:t>
                      </w:r>
                      <w:r w:rsidR="00A85C63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0</w:t>
                      </w:r>
                      <w:r w:rsidR="004964AF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8</w:t>
                      </w:r>
                      <w:r w:rsidR="00A85C63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/09</w:t>
                      </w:r>
                      <w:r w:rsidRPr="00D930F7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/2021 ώρα 15.00 μ.μ.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0F7"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</w:t>
      </w:r>
      <w:proofErr w:type="spellStart"/>
      <w:r w:rsidR="00D930F7"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site</w:t>
      </w:r>
      <w:proofErr w:type="spellEnd"/>
      <w:r w:rsidR="00D930F7" w:rsidRPr="00D930F7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της ΑΡΣΙΣ www.arsis.gr</w:t>
      </w:r>
    </w:p>
    <w:p w14:paraId="11249484" w14:textId="77777777" w:rsidR="00D930F7" w:rsidRPr="00D930F7" w:rsidRDefault="00D930F7" w:rsidP="00D930F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>ΓΙΑ ΤΗΝ ΑΡΣΙΣ – ΚΟΙΝΩΝΙΚΗ ΟΡΓΑΝΩΣΗ ΥΠΟΣΤΗΡΙΞΗΣ ΝΕΩΝ</w:t>
      </w:r>
    </w:p>
    <w:p w14:paraId="43624773" w14:textId="77777777" w:rsidR="00D930F7" w:rsidRPr="00D930F7" w:rsidRDefault="00D930F7" w:rsidP="00D930F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>ΤΜΗΜΑ ΠΡΟΜΗΘΕΙΩΝ</w:t>
      </w:r>
    </w:p>
    <w:p w14:paraId="2C5BCE4C" w14:textId="58F0BA0A" w:rsidR="00D930F7" w:rsidRPr="00D930F7" w:rsidRDefault="00D930F7" w:rsidP="00D930F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lang w:eastAsia="el-GR"/>
        </w:rPr>
      </w:pPr>
      <w:r w:rsidRPr="00D930F7">
        <w:rPr>
          <w:rFonts w:eastAsia="Times New Roman" w:cstheme="minorHAnsi"/>
          <w:lang w:eastAsia="el-GR"/>
        </w:rPr>
        <w:t>ΕΥΡΙΔΙΚΗ ΜΠΑΚΟΛΑ</w:t>
      </w:r>
    </w:p>
    <w:p w14:paraId="59060EBA" w14:textId="77777777" w:rsidR="00D930F7" w:rsidRPr="00D930F7" w:rsidRDefault="00D930F7" w:rsidP="00D930F7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u w:val="single"/>
          <w:bdr w:val="none" w:sz="0" w:space="0" w:color="auto" w:frame="1"/>
          <w:lang w:eastAsia="el-GR"/>
        </w:rPr>
      </w:pPr>
    </w:p>
    <w:sectPr w:rsidR="00D930F7" w:rsidRPr="00D930F7" w:rsidSect="00B425E2">
      <w:headerReference w:type="default" r:id="rId8"/>
      <w:pgSz w:w="11906" w:h="16838"/>
      <w:pgMar w:top="1843" w:right="1800" w:bottom="1276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6BD" w14:textId="77777777" w:rsidR="00E3156E" w:rsidRDefault="00E3156E" w:rsidP="00661A8C">
      <w:pPr>
        <w:spacing w:after="0" w:line="240" w:lineRule="auto"/>
      </w:pPr>
      <w:r>
        <w:separator/>
      </w:r>
    </w:p>
  </w:endnote>
  <w:endnote w:type="continuationSeparator" w:id="0">
    <w:p w14:paraId="71AB563A" w14:textId="77777777" w:rsidR="00E3156E" w:rsidRDefault="00E3156E" w:rsidP="006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4E48" w14:textId="77777777" w:rsidR="00E3156E" w:rsidRDefault="00E3156E" w:rsidP="00661A8C">
      <w:pPr>
        <w:spacing w:after="0" w:line="240" w:lineRule="auto"/>
      </w:pPr>
      <w:r>
        <w:separator/>
      </w:r>
    </w:p>
  </w:footnote>
  <w:footnote w:type="continuationSeparator" w:id="0">
    <w:p w14:paraId="2DA07B2F" w14:textId="77777777" w:rsidR="00E3156E" w:rsidRDefault="00E3156E" w:rsidP="0066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8820" w14:textId="77777777" w:rsidR="00551D0D" w:rsidRDefault="00551D0D">
    <w:pPr>
      <w:pStyle w:val="a3"/>
    </w:pPr>
    <w:r>
      <w:rPr>
        <w:noProof/>
        <w:lang w:eastAsia="el-GR"/>
      </w:rPr>
      <w:drawing>
        <wp:inline distT="0" distB="0" distL="0" distR="0" wp14:anchorId="2DAE0620" wp14:editId="082DC2E9">
          <wp:extent cx="5273675" cy="5302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0D"/>
    <w:multiLevelType w:val="hybridMultilevel"/>
    <w:tmpl w:val="2022F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B31"/>
    <w:multiLevelType w:val="hybridMultilevel"/>
    <w:tmpl w:val="7764C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8C"/>
    <w:rsid w:val="00032CE7"/>
    <w:rsid w:val="000974D4"/>
    <w:rsid w:val="000A7B2E"/>
    <w:rsid w:val="000D0F22"/>
    <w:rsid w:val="000D57FA"/>
    <w:rsid w:val="000F0D2B"/>
    <w:rsid w:val="00100AE9"/>
    <w:rsid w:val="00161C35"/>
    <w:rsid w:val="00166A2F"/>
    <w:rsid w:val="001958C4"/>
    <w:rsid w:val="001A267C"/>
    <w:rsid w:val="001A7386"/>
    <w:rsid w:val="001C7149"/>
    <w:rsid w:val="001D5C61"/>
    <w:rsid w:val="00203226"/>
    <w:rsid w:val="00215894"/>
    <w:rsid w:val="002469D3"/>
    <w:rsid w:val="00262F9E"/>
    <w:rsid w:val="002773D3"/>
    <w:rsid w:val="00291F12"/>
    <w:rsid w:val="00295CE0"/>
    <w:rsid w:val="002A238B"/>
    <w:rsid w:val="002A47B9"/>
    <w:rsid w:val="002D20B4"/>
    <w:rsid w:val="002D67C1"/>
    <w:rsid w:val="00347B0E"/>
    <w:rsid w:val="0037144D"/>
    <w:rsid w:val="003730B9"/>
    <w:rsid w:val="003A763D"/>
    <w:rsid w:val="003E52BE"/>
    <w:rsid w:val="00410D2F"/>
    <w:rsid w:val="00433392"/>
    <w:rsid w:val="00447AF8"/>
    <w:rsid w:val="00460C66"/>
    <w:rsid w:val="00481264"/>
    <w:rsid w:val="00491832"/>
    <w:rsid w:val="004964AF"/>
    <w:rsid w:val="004A28EC"/>
    <w:rsid w:val="004A679E"/>
    <w:rsid w:val="004B1BD6"/>
    <w:rsid w:val="004E0769"/>
    <w:rsid w:val="004F282E"/>
    <w:rsid w:val="004F40B5"/>
    <w:rsid w:val="00520E96"/>
    <w:rsid w:val="005259A6"/>
    <w:rsid w:val="00551D0D"/>
    <w:rsid w:val="00567760"/>
    <w:rsid w:val="0057555A"/>
    <w:rsid w:val="005806BA"/>
    <w:rsid w:val="005A7526"/>
    <w:rsid w:val="005B1BA4"/>
    <w:rsid w:val="005C6F64"/>
    <w:rsid w:val="00613D46"/>
    <w:rsid w:val="006166FD"/>
    <w:rsid w:val="00632B0A"/>
    <w:rsid w:val="006611E7"/>
    <w:rsid w:val="00661A8C"/>
    <w:rsid w:val="00661BF0"/>
    <w:rsid w:val="0066430E"/>
    <w:rsid w:val="00696625"/>
    <w:rsid w:val="006B4FE4"/>
    <w:rsid w:val="00704A2E"/>
    <w:rsid w:val="00735332"/>
    <w:rsid w:val="00771DA9"/>
    <w:rsid w:val="0078262F"/>
    <w:rsid w:val="007D105A"/>
    <w:rsid w:val="007D69AE"/>
    <w:rsid w:val="0080324A"/>
    <w:rsid w:val="008255D0"/>
    <w:rsid w:val="008851FB"/>
    <w:rsid w:val="008B7971"/>
    <w:rsid w:val="008E5799"/>
    <w:rsid w:val="00916EBC"/>
    <w:rsid w:val="00972260"/>
    <w:rsid w:val="0098690C"/>
    <w:rsid w:val="009950C7"/>
    <w:rsid w:val="009E5396"/>
    <w:rsid w:val="00A1124B"/>
    <w:rsid w:val="00A320A3"/>
    <w:rsid w:val="00A63C2D"/>
    <w:rsid w:val="00A82EC6"/>
    <w:rsid w:val="00A85C63"/>
    <w:rsid w:val="00AC0785"/>
    <w:rsid w:val="00AC7D5B"/>
    <w:rsid w:val="00AF48D2"/>
    <w:rsid w:val="00B21E24"/>
    <w:rsid w:val="00B425E2"/>
    <w:rsid w:val="00B5052D"/>
    <w:rsid w:val="00B75161"/>
    <w:rsid w:val="00BA4A10"/>
    <w:rsid w:val="00BB38FD"/>
    <w:rsid w:val="00BB58CE"/>
    <w:rsid w:val="00BC247D"/>
    <w:rsid w:val="00BD1C50"/>
    <w:rsid w:val="00BD1E57"/>
    <w:rsid w:val="00BE3866"/>
    <w:rsid w:val="00BE48ED"/>
    <w:rsid w:val="00C37ACC"/>
    <w:rsid w:val="00CA37D0"/>
    <w:rsid w:val="00CA771A"/>
    <w:rsid w:val="00CB360D"/>
    <w:rsid w:val="00CF731A"/>
    <w:rsid w:val="00D359D1"/>
    <w:rsid w:val="00D5306A"/>
    <w:rsid w:val="00D613F8"/>
    <w:rsid w:val="00D61E07"/>
    <w:rsid w:val="00D64028"/>
    <w:rsid w:val="00D6683B"/>
    <w:rsid w:val="00D930F7"/>
    <w:rsid w:val="00DA2E59"/>
    <w:rsid w:val="00DA7F1A"/>
    <w:rsid w:val="00DC1612"/>
    <w:rsid w:val="00DC4EEC"/>
    <w:rsid w:val="00DE189D"/>
    <w:rsid w:val="00E3156E"/>
    <w:rsid w:val="00E31C54"/>
    <w:rsid w:val="00E32DDB"/>
    <w:rsid w:val="00E57AA5"/>
    <w:rsid w:val="00E6271E"/>
    <w:rsid w:val="00E93C2A"/>
    <w:rsid w:val="00EF3A50"/>
    <w:rsid w:val="00EF6DDB"/>
    <w:rsid w:val="00F0514A"/>
    <w:rsid w:val="00F61544"/>
    <w:rsid w:val="00F72642"/>
    <w:rsid w:val="00FA4B19"/>
    <w:rsid w:val="00FB3C53"/>
    <w:rsid w:val="00FB6E93"/>
    <w:rsid w:val="00FC3909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0678"/>
  <w15:docId w15:val="{842077A1-D33C-4E19-B26E-2C2671C0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1A8C"/>
  </w:style>
  <w:style w:type="paragraph" w:styleId="a4">
    <w:name w:val="footer"/>
    <w:basedOn w:val="a"/>
    <w:link w:val="Char0"/>
    <w:uiPriority w:val="99"/>
    <w:unhideWhenUsed/>
    <w:rsid w:val="00661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1A8C"/>
  </w:style>
  <w:style w:type="paragraph" w:styleId="a5">
    <w:name w:val="Balloon Text"/>
    <w:basedOn w:val="a"/>
    <w:link w:val="Char1"/>
    <w:uiPriority w:val="99"/>
    <w:semiHidden/>
    <w:unhideWhenUsed/>
    <w:rsid w:val="0066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1A8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F40B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F40B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B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3C5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9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0FCF-B2C3-4B66-AAB0-EAF9BFE4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My</cp:lastModifiedBy>
  <cp:revision>26</cp:revision>
  <cp:lastPrinted>2017-11-06T09:03:00Z</cp:lastPrinted>
  <dcterms:created xsi:type="dcterms:W3CDTF">2021-04-22T11:59:00Z</dcterms:created>
  <dcterms:modified xsi:type="dcterms:W3CDTF">2021-09-03T11:51:00Z</dcterms:modified>
</cp:coreProperties>
</file>