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620A" w14:textId="6E38035B" w:rsid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Πρόσκληση Εκδήλωσης Ενδιαφέροντος</w:t>
      </w:r>
    </w:p>
    <w:p w14:paraId="64720F2D" w14:textId="09495679" w:rsidR="00A96751" w:rsidRPr="00A96751" w:rsidRDefault="006374E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ΑΠ: ΠΡ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86Β/21</w:t>
      </w:r>
      <w:r w:rsidR="0049679B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– </w:t>
      </w:r>
      <w:r w:rsidR="001D1412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25/05</w:t>
      </w:r>
      <w:r w:rsidR="0049679B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/2021</w:t>
      </w:r>
    </w:p>
    <w:p w14:paraId="28B0AD35" w14:textId="7D5E4ADA" w:rsidR="006802E5" w:rsidRP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Πρόσκληση Εκδήλωσης Ενδιαφέροντος</w:t>
      </w:r>
    </w:p>
    <w:p w14:paraId="215AB97C" w14:textId="1D39B0B4" w:rsidR="006802E5" w:rsidRDefault="00A96751" w:rsidP="0049679B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Για την απευθείας ανάθεση παροχή</w:t>
      </w:r>
      <w:r w:rsid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σ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υπηρεσιών</w:t>
      </w:r>
      <w:r w:rsidR="00A9216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διαφόρων εργασιών (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Υπηρεσίες επισκευής και συντήρησης εγκαταστάσεων κτιρίου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,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Υπηρεσίες επισκευής και συντήρησης ψυκτικών συγκροτημάτων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,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Εργασίες ηλεκτρολογικών εγκαταστάσεων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,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Υπηρεσίες επισκευής και συντήρησης</w:t>
      </w:r>
      <w:r w:rsid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,</w:t>
      </w:r>
      <w:r w:rsidR="001D1412" w:rsidRPr="001D1412">
        <w:t xml:space="preserve">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Υδραυλικές εργασίες</w:t>
      </w:r>
      <w:r w:rsid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) 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για τις ανάγκες 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των διαμερισμάτων που μισθώνει η «ΑΡΣΙΣ- ΚΟΙΝΩΝΙΚΗ ΟΡΓΑΝΩΣΗ ΥΠΟΣΤΗΡΙΞΗΣ ΝΕΩΝ» στ</w:t>
      </w:r>
      <w:r w:rsidR="00282609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η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ν </w:t>
      </w:r>
      <w:r w:rsid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ΑΘΗΝΑ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, προϋπολογιζόμενης δαπάνης 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553,00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€ ευρώ χωρίς ΦΠΑ και </w:t>
      </w:r>
      <w:r w:rsidR="001D1412" w:rsidRPr="001D1412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685,72</w:t>
      </w:r>
      <w:r w:rsidR="0049679B" w:rsidRPr="0049679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€ ευρώ συμπεριλαμβανομένου του Φ.Π.Α.</w:t>
      </w:r>
    </w:p>
    <w:p w14:paraId="493CB7C4" w14:textId="77777777" w:rsidR="001D1412" w:rsidRDefault="001D1412" w:rsidP="0049679B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</w:p>
    <w:p w14:paraId="363C8849" w14:textId="3F20A113" w:rsidR="001D1412" w:rsidRP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val="en-US" w:eastAsia="el-GR"/>
        </w:rPr>
        <w:t>CPV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: </w:t>
      </w: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50700000-2</w:t>
      </w:r>
    </w:p>
    <w:p w14:paraId="4B452625" w14:textId="31ABCDB6" w:rsidR="001D1412" w:rsidRP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CPV: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50730000-1</w:t>
      </w:r>
    </w:p>
    <w:p w14:paraId="36D53A2D" w14:textId="45B41D7A" w:rsidR="001D1412" w:rsidRP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CPV: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45310000-3</w:t>
      </w:r>
    </w:p>
    <w:p w14:paraId="2D2596EE" w14:textId="051CD4F2" w:rsidR="001D1412" w:rsidRP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CPV: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50000000-5</w:t>
      </w:r>
    </w:p>
    <w:p w14:paraId="5AD28A6D" w14:textId="78FA8930" w:rsid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CPV:</w:t>
      </w: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1D1412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45330000-9</w:t>
      </w:r>
    </w:p>
    <w:p w14:paraId="3E6E016E" w14:textId="77777777" w:rsidR="001D1412" w:rsidRDefault="001D1412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5DE2A33B" w14:textId="5840612A" w:rsidR="0049679B" w:rsidRDefault="00A96751" w:rsidP="001D1412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 ΑΡΣΙΣ ΚΟΙΝΩΝΙΚΗ ΟΡΓΑΝΩΣΗ ΥΠΟΣΤΗΡΙΞΗΣ ΝΕΩΝ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>,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στα πλαίσια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της Δράσης «Επιχορήγηση Ν.Π. ΑΡΣΙΣ ΚΟΙΝΩΝΙΚΗ ΟΡΓΑΝΩΣΗ ΥΠΟΣΤΗΡΙΞΗΣ ΝΕΩΝ για την υλοποίηση του έργου </w:t>
      </w:r>
      <w:r w:rsidR="001656EE" w:rsidRPr="001656EE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ΕSTIA 2021 (M</w:t>
      </w:r>
      <w:r w:rsidR="00944710">
        <w:rPr>
          <w:rFonts w:ascii="Cambria" w:eastAsia="Times New Roman" w:hAnsi="Cambria" w:cs="Arial"/>
          <w:color w:val="FF0000"/>
          <w:sz w:val="24"/>
          <w:szCs w:val="24"/>
          <w:lang w:val="en-US" w:eastAsia="el-GR"/>
        </w:rPr>
        <w:t>I</w:t>
      </w:r>
      <w:r w:rsidR="001656EE" w:rsidRPr="001656EE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S 5092059),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 από τον Μηχανισμό Έκτακτης Βοήθειας του Ευρωπαϊκού Ταμείου Ασύλου, Μετανάστευσης και Ένταξης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, αναζητά προμηθευτές για παροχή υπηρεσιών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49679B" w:rsidRPr="0049679B">
        <w:rPr>
          <w:rFonts w:ascii="Cambria" w:eastAsia="Times New Roman" w:hAnsi="Cambria" w:cs="Arial"/>
          <w:sz w:val="24"/>
          <w:szCs w:val="24"/>
          <w:lang w:eastAsia="el-GR"/>
        </w:rPr>
        <w:t xml:space="preserve">διαφόρων εργασιών ( </w:t>
      </w:r>
      <w:r w:rsidR="003B7B23" w:rsidRPr="003B7B23">
        <w:rPr>
          <w:rFonts w:ascii="Cambria" w:eastAsia="Times New Roman" w:hAnsi="Cambria" w:cs="Arial"/>
          <w:sz w:val="24"/>
          <w:szCs w:val="24"/>
          <w:lang w:eastAsia="el-GR"/>
        </w:rPr>
        <w:t>υπηρεσίες επισκευής και συντήρησης εγκαταστάσεων κτιρίου, υπηρεσίες επισκευής και συντήρησης ψυκτικών συγκροτημάτων, εργασίες ηλεκτρολογικών εγκαταστάσεων, υπηρεσίες επισκευής και συντήρησης, υδραυλικές εργασίες</w:t>
      </w:r>
      <w:r w:rsidR="003B7B23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49679B" w:rsidRPr="003B7B23">
        <w:rPr>
          <w:rFonts w:ascii="Cambria" w:eastAsia="Times New Roman" w:hAnsi="Cambria" w:cs="Arial"/>
          <w:sz w:val="24"/>
          <w:szCs w:val="24"/>
          <w:lang w:eastAsia="el-GR"/>
        </w:rPr>
        <w:t>)</w:t>
      </w:r>
      <w:r w:rsidR="0049679B" w:rsidRPr="0049679B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που βρίσκονται σε διαμερίσματα </w:t>
      </w:r>
      <w:r w:rsidR="006C68B3">
        <w:rPr>
          <w:rFonts w:ascii="Cambria" w:eastAsia="Times New Roman" w:hAnsi="Cambria" w:cs="Arial"/>
          <w:sz w:val="24"/>
          <w:szCs w:val="24"/>
          <w:lang w:eastAsia="el-GR"/>
        </w:rPr>
        <w:t xml:space="preserve">που μισθώνει η Οργάνωση </w:t>
      </w:r>
      <w:r w:rsidR="00CB4FEE">
        <w:rPr>
          <w:rFonts w:ascii="Cambria" w:eastAsia="Times New Roman" w:hAnsi="Cambria" w:cs="Arial"/>
          <w:sz w:val="24"/>
          <w:szCs w:val="24"/>
          <w:lang w:eastAsia="el-GR"/>
        </w:rPr>
        <w:t>στη νήσο Χίο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προϋπολογιζόμενης δαπάνης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1D1412" w:rsidRPr="001D1412">
        <w:rPr>
          <w:rFonts w:ascii="Cambria" w:eastAsia="Times New Roman" w:hAnsi="Cambria" w:cs="Arial"/>
          <w:sz w:val="24"/>
          <w:szCs w:val="24"/>
          <w:lang w:eastAsia="el-GR"/>
        </w:rPr>
        <w:t>553,00</w:t>
      </w:r>
      <w:r w:rsidR="0049679B" w:rsidRPr="0049679B">
        <w:rPr>
          <w:rFonts w:ascii="Cambria" w:eastAsia="Times New Roman" w:hAnsi="Cambria" w:cs="Arial"/>
          <w:sz w:val="24"/>
          <w:szCs w:val="24"/>
          <w:lang w:eastAsia="el-GR"/>
        </w:rPr>
        <w:t xml:space="preserve">€ ευρώ χωρίς ΦΠΑ και </w:t>
      </w:r>
      <w:r w:rsidR="001D1412" w:rsidRPr="001D1412">
        <w:rPr>
          <w:rFonts w:ascii="Cambria" w:eastAsia="Times New Roman" w:hAnsi="Cambria" w:cs="Arial"/>
          <w:sz w:val="24"/>
          <w:szCs w:val="24"/>
          <w:lang w:eastAsia="el-GR"/>
        </w:rPr>
        <w:t>685,72</w:t>
      </w:r>
      <w:r w:rsidR="0049679B" w:rsidRPr="0049679B">
        <w:rPr>
          <w:rFonts w:ascii="Cambria" w:eastAsia="Times New Roman" w:hAnsi="Cambria" w:cs="Arial"/>
          <w:sz w:val="24"/>
          <w:szCs w:val="24"/>
          <w:lang w:eastAsia="el-GR"/>
        </w:rPr>
        <w:t>€ ευρώ συμπεριλαμβανομένου του Φ.Π.Α.</w:t>
      </w:r>
      <w:r w:rsidR="0049679B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1D1412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</w:p>
    <w:p w14:paraId="50149C46" w14:textId="5A533CAC" w:rsidR="0049679B" w:rsidRDefault="0049679B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464B679A" w14:textId="77777777" w:rsidR="003B7B23" w:rsidRDefault="003B7B23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2312"/>
        <w:gridCol w:w="1276"/>
        <w:gridCol w:w="2359"/>
        <w:gridCol w:w="2359"/>
      </w:tblGrid>
      <w:tr w:rsidR="001D1412" w:rsidRPr="001D1412" w14:paraId="018BA0A5" w14:textId="77777777" w:rsidTr="0065542A">
        <w:trPr>
          <w:trHeight w:val="31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D33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ΟΜΑΔΑ Α'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77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D2B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A591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549C3CFB" w14:textId="77777777" w:rsidTr="0065542A">
        <w:trPr>
          <w:trHeight w:val="95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9E7BE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0371C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1D5F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9137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7FCF5BE8" w14:textId="77777777" w:rsidTr="0065542A">
        <w:trPr>
          <w:trHeight w:val="723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DC3BFC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σιφόνι κουζίνας και βαλβίδα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F5DB0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B8D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7A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37,20</w:t>
            </w:r>
          </w:p>
        </w:tc>
      </w:tr>
      <w:tr w:rsidR="001D1412" w:rsidRPr="001D1412" w14:paraId="1A8389FF" w14:textId="77777777" w:rsidTr="0065542A">
        <w:trPr>
          <w:trHeight w:val="634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05D85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49E54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EF082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9A3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37,20</w:t>
            </w:r>
          </w:p>
        </w:tc>
      </w:tr>
      <w:tr w:rsidR="001D1412" w:rsidRPr="001D1412" w14:paraId="6CB23D66" w14:textId="77777777" w:rsidTr="0065542A">
        <w:trPr>
          <w:trHeight w:val="29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ABA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832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6CAC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5D8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6C7A4FF7" w14:textId="77777777" w:rsidTr="0065542A">
        <w:trPr>
          <w:trHeight w:val="31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5929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 Β'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2AF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B5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12F7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13710BD8" w14:textId="77777777" w:rsidTr="0065542A">
        <w:trPr>
          <w:trHeight w:val="95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5AA673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B05D0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D817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C038D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2092905E" w14:textId="77777777" w:rsidTr="0065542A">
        <w:trPr>
          <w:trHeight w:val="75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02C37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Απόφραξη κεντρικής γραμμής αποχέτευσης με αποφρακτικο οχημα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D368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153C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869E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124,00</w:t>
            </w:r>
          </w:p>
        </w:tc>
      </w:tr>
      <w:tr w:rsidR="001D1412" w:rsidRPr="001D1412" w14:paraId="342261D0" w14:textId="77777777" w:rsidTr="0065542A">
        <w:trPr>
          <w:trHeight w:val="501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91F65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36D7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A2A51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DB5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124,00</w:t>
            </w:r>
          </w:p>
        </w:tc>
      </w:tr>
      <w:tr w:rsidR="001D1412" w:rsidRPr="001D1412" w14:paraId="60199B50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F2DCC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EA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FAD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7DB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648F423B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3317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 Γ'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C9D5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70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4CD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68C39224" w14:textId="77777777" w:rsidTr="0065542A">
        <w:trPr>
          <w:trHeight w:val="98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ECAF64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186F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474D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27F1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101A7402" w14:textId="77777777" w:rsidTr="0065542A">
        <w:trPr>
          <w:trHeight w:val="78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A4CA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σε τζάμι σε παραθυρο κουζίνας 49,2*37,3 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EBEA9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FAEB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0EA5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37,20</w:t>
            </w:r>
          </w:p>
        </w:tc>
      </w:tr>
      <w:tr w:rsidR="001D1412" w:rsidRPr="001D1412" w14:paraId="3F766731" w14:textId="77777777" w:rsidTr="0065542A">
        <w:trPr>
          <w:trHeight w:val="78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11BE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σε τζάμι μπαλκονόπορτας 49,2 * 147,8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79EEC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873D7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50,00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0CA1B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62,00</w:t>
            </w:r>
          </w:p>
        </w:tc>
      </w:tr>
      <w:tr w:rsidR="001D1412" w:rsidRPr="001D1412" w14:paraId="637A394B" w14:textId="77777777" w:rsidTr="0065542A">
        <w:trPr>
          <w:trHeight w:val="78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61A68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σε τζάμι σε παραθυρο κουζίνας 82,4*43,4 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3E802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373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40,00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C59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49,60</w:t>
            </w:r>
          </w:p>
        </w:tc>
      </w:tr>
      <w:tr w:rsidR="001D1412" w:rsidRPr="001D1412" w14:paraId="562A9F82" w14:textId="77777777" w:rsidTr="0065542A">
        <w:trPr>
          <w:trHeight w:val="78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4E87B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Αντικατάσταση σε τζάμι μπαλκονόπορτας 50,5*187,5 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7A8A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CCB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50,00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324E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62,00</w:t>
            </w:r>
          </w:p>
        </w:tc>
      </w:tr>
      <w:tr w:rsidR="001D1412" w:rsidRPr="001D1412" w14:paraId="2AACDA9A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361AE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B350F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4B71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E3A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210,80</w:t>
            </w:r>
          </w:p>
        </w:tc>
      </w:tr>
      <w:tr w:rsidR="001D1412" w:rsidRPr="001D1412" w14:paraId="368FC352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1F7C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B436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F2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A1B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0E40D74B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F289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 Δ'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5221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617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12D8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6E8D09F1" w14:textId="77777777" w:rsidTr="0065542A">
        <w:trPr>
          <w:trHeight w:val="98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FFE2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164149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377EB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C498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6901A429" w14:textId="77777777" w:rsidTr="0065542A">
        <w:trPr>
          <w:trHeight w:val="78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C35D36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Αντικατάσταση ιμάντα πλυντηρίου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BA16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D75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40,00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2C4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46,80</w:t>
            </w:r>
          </w:p>
        </w:tc>
      </w:tr>
      <w:tr w:rsidR="001D1412" w:rsidRPr="001D1412" w14:paraId="7A06EFAE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39DF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D0349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7D9A1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F7B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46,80</w:t>
            </w:r>
          </w:p>
        </w:tc>
      </w:tr>
      <w:tr w:rsidR="001D1412" w:rsidRPr="001D1412" w14:paraId="1186055C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5D0C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687B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0ED84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4B9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D1412" w:rsidRPr="001D1412" w14:paraId="72426664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86054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 Ε'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269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58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2F9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3E33DAE9" w14:textId="77777777" w:rsidTr="0065542A">
        <w:trPr>
          <w:trHeight w:val="98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F05A8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8FDA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7169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A06C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60AE86DA" w14:textId="77777777" w:rsidTr="0065542A">
        <w:trPr>
          <w:trHeight w:val="516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200D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Αλλαγή ντουί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672D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B52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16,00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F280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19,84</w:t>
            </w:r>
          </w:p>
        </w:tc>
      </w:tr>
      <w:tr w:rsidR="001D1412" w:rsidRPr="001D1412" w14:paraId="3B234892" w14:textId="77777777" w:rsidTr="0065542A">
        <w:trPr>
          <w:trHeight w:val="516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846E4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Αλλαγή πρίζας ασφαλείας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446FAB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CE0F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26,00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48A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32,24</w:t>
            </w:r>
          </w:p>
        </w:tc>
      </w:tr>
      <w:tr w:rsidR="001D1412" w:rsidRPr="001D1412" w14:paraId="6EEFC283" w14:textId="77777777" w:rsidTr="0065542A">
        <w:trPr>
          <w:trHeight w:val="516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A3E653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Αλλαγή διακόπτη μπάνιου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7DD7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7D38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8,00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DB5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9,92</w:t>
            </w:r>
          </w:p>
        </w:tc>
      </w:tr>
      <w:tr w:rsidR="001D1412" w:rsidRPr="001D1412" w14:paraId="4C6F0284" w14:textId="77777777" w:rsidTr="0065542A">
        <w:trPr>
          <w:trHeight w:val="413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600BD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Τοποθετηση λάμπας led phillips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575B42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4AB8C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21,00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5F90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26,04</w:t>
            </w:r>
          </w:p>
        </w:tc>
      </w:tr>
      <w:tr w:rsidR="001D1412" w:rsidRPr="001D1412" w14:paraId="7C698FC4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069A7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Αλλαγή θερμοστάτη θερμοσίφωνα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A2147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040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32,00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941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39,68</w:t>
            </w:r>
          </w:p>
        </w:tc>
      </w:tr>
      <w:tr w:rsidR="001D1412" w:rsidRPr="001D1412" w14:paraId="5EF5471D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BD3D9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0157C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4EADF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103,00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490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127,72</w:t>
            </w:r>
          </w:p>
        </w:tc>
      </w:tr>
      <w:tr w:rsidR="001D1412" w:rsidRPr="001D1412" w14:paraId="02245051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B61EDF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B03B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B426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01E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D1412" w:rsidRPr="001D1412" w14:paraId="4FA980E9" w14:textId="77777777" w:rsidTr="0065542A">
        <w:trPr>
          <w:trHeight w:val="39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9D67E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ΟΜΑΔΑ Ζ'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9E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E431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1201" w14:textId="77777777" w:rsidR="001D1412" w:rsidRPr="001D1412" w:rsidRDefault="001D1412" w:rsidP="001D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309EAEBF" w14:textId="77777777" w:rsidTr="0065542A">
        <w:trPr>
          <w:trHeight w:val="989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34E9A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B294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AB57A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0BD65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1D1412" w:rsidRPr="001D1412" w14:paraId="429EE824" w14:textId="77777777" w:rsidTr="0065542A">
        <w:trPr>
          <w:trHeight w:val="1254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2B452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Τοποθέτηση κάτω στράτζας διαστάσεων 40*30*100cm και λαμαρίνας 10*100cm. Βάψιμο με  αστάρι και αλλαγή κλειδαριά domus με χερούλι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C8CF3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13FA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110,00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34586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136,40</w:t>
            </w:r>
          </w:p>
        </w:tc>
      </w:tr>
      <w:tr w:rsidR="001D1412" w:rsidRPr="001D1412" w14:paraId="02F8A454" w14:textId="77777777" w:rsidTr="0065542A">
        <w:trPr>
          <w:trHeight w:val="634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C8B56" w14:textId="77777777" w:rsidR="001D1412" w:rsidRPr="001D1412" w:rsidRDefault="001D1412" w:rsidP="001D14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ΜΕΡΙΚΟ ΣΥΝΟΛΟ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A4F69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561F0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AF228" w14:textId="77777777" w:rsidR="001D1412" w:rsidRPr="001D1412" w:rsidRDefault="001D1412" w:rsidP="001D1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136,40</w:t>
            </w:r>
          </w:p>
        </w:tc>
      </w:tr>
    </w:tbl>
    <w:p w14:paraId="171D6720" w14:textId="595DBBBD" w:rsidR="001D1412" w:rsidRDefault="001D1412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2628"/>
        <w:gridCol w:w="1214"/>
        <w:gridCol w:w="2232"/>
        <w:gridCol w:w="2232"/>
      </w:tblGrid>
      <w:tr w:rsidR="001D1412" w:rsidRPr="001D1412" w14:paraId="3F79DB14" w14:textId="77777777" w:rsidTr="0076229B">
        <w:trPr>
          <w:trHeight w:val="3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E139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8A0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8EC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6E3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1EF7CB8F" w14:textId="77777777" w:rsidTr="0076229B">
        <w:trPr>
          <w:trHeight w:val="295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52FA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ΟΜΑΔΑ Α: ΥΔΡΑΥΛΙΚΕΣ ΕΡΓΑΣΙΕΣ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A09F2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30,00 €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93E8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307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2FFDB3F3" w14:textId="77777777" w:rsidTr="0076229B">
        <w:trPr>
          <w:trHeight w:val="295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E047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ΟΜΑΔΑ Β: ΕΡΓΑΣΙΕΣ ΕΚΚΕΝΩΣΗΣ ΒΟΘΡΟΥ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0C787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100,00 €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67AE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2554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21AC08F3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401A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ΟΜΑΔΑ Γ: ΕΡΓΑΣΙΕΣ ΑΠΟΚΑΤΑΣΤΑΣΗΣ ΤΖΑΜΙΩΝ &amp; ΚΡΥΣΤΑΛΛΩΝ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10295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170,00 €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F80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562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18296871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01C88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ΟΜΑΔΑ Δ: ΨΥΚΤΙΚΕΣ ΕΡΓΑΣΙΕΣ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36779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40,00 €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D2D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E02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269D43AE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7851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ΟΜΑΔΑ Ε: ΗΛΕΚΤΡΟΛΟΓΙΚΕΣ ΕΡΓΑΣΙΕΣ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C76EA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103,00 €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7C1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DA0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08740C02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38A8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ΟΜΑΔΑ Ζ: ΕΡΓΑΣΙΕΣ ΕΠΙΔΙΟΡΘΩΣΗΣ ΑΛΟΥΜΙΝΙΩΝ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C8C0E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110,00 €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4D9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8C6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22870FFA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7BD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  <w:t>ΓΕΝΙΚΟ ΣΥΝΟΛΟ ΑΝΕΥ ΦΠΑ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81B4A6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553,00 €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08DD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E7D8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2A0DFB06" w14:textId="77777777" w:rsidTr="0076229B">
        <w:trPr>
          <w:trHeight w:val="29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0BD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  <w:t>ΦΠΑ 24%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AE11B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color w:val="000000"/>
                <w:lang w:eastAsia="el-GR"/>
              </w:rPr>
              <w:t>132,72 €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FD5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E24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D1412" w:rsidRPr="001D1412" w14:paraId="1AB5127C" w14:textId="77777777" w:rsidTr="0076229B">
        <w:trPr>
          <w:trHeight w:val="31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3D70A" w14:textId="77777777" w:rsidR="001D1412" w:rsidRPr="001D1412" w:rsidRDefault="001D1412" w:rsidP="00762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l-GR"/>
              </w:rPr>
              <w:t xml:space="preserve">ΓΕΝΙΚΟ ΣΥΝΟΛΟ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D8DE0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D141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685,72 €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BF0" w14:textId="77777777" w:rsidR="001D1412" w:rsidRPr="001D1412" w:rsidRDefault="001D1412" w:rsidP="0076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D8E" w14:textId="77777777" w:rsidR="001D1412" w:rsidRPr="001D1412" w:rsidRDefault="001D1412" w:rsidP="0076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BF82B28" w14:textId="77777777" w:rsidR="001D1412" w:rsidRDefault="001D1412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41AB07F9" w14:textId="77777777" w:rsidR="001D1412" w:rsidRDefault="001D1412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06D6752D" w14:textId="151B3CD5" w:rsid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 για το σύνολο της υπηρεσίας. </w:t>
      </w:r>
    </w:p>
    <w:p w14:paraId="631D835C" w14:textId="2C0B314D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ανάθεση θα γίνει στον οικονομικό φορέα με την πλέον συμφέρουσα από οικονομική προσφορά, βάσει της προσφερόμενης τιμής.</w:t>
      </w:r>
    </w:p>
    <w:p w14:paraId="446F208D" w14:textId="4E0C535F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Σε περίπτωση ισοδύναμων προσφορών, η επιλογή του Αναδόχου θα γίνει με κλήρωση κατά τα οριζόμενα στο Ν. 4412/2016.</w:t>
      </w:r>
    </w:p>
    <w:p w14:paraId="3D87157B" w14:textId="16C52E85" w:rsidR="00C20CD7" w:rsidRPr="00A96751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Η ανάθεση και η εκτέλεση της σύμβασης διέπεται από την κείμενη νομοθεσία και τις κατ΄ εξουσιοδότηση αυτής εκδοθείσες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5420FF2A" w14:textId="5659F361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Οι προσφορές μπορούν να κατατεθούν στα γραφεία της ΑΡΣΙΣ (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Μαυρομματαίων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43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ΤΚ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10434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Αθήνα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), είτε με κάθε πρόσφορο μέσο επικοινωνίας (ταχυδρομικά έγγραφα, ηλεκτρονικά, με φαξ ή αντίστοιχο τρόπο).</w:t>
      </w:r>
    </w:p>
    <w:p w14:paraId="76269C4D" w14:textId="61C61A70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Ηλεκτρονική Διεύθυνση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: </w:t>
      </w:r>
      <w:r w:rsidR="00A9216B" w:rsidRPr="00A9216B">
        <w:rPr>
          <w:rFonts w:ascii="Cambria" w:eastAsia="Times New Roman" w:hAnsi="Cambria" w:cs="Arial"/>
          <w:sz w:val="24"/>
          <w:szCs w:val="24"/>
          <w:lang w:eastAsia="el-GR"/>
        </w:rPr>
        <w:t>estiasupplies.arsis@gmail.com</w:t>
      </w:r>
    </w:p>
    <w:p w14:paraId="42471D73" w14:textId="04059F65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Ημερομηνία λήψης της προσφοράς από την ΑΡΣΙΣ το αργότερο έως την </w:t>
      </w:r>
      <w:r w:rsidR="00F554A9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30/05</w:t>
      </w:r>
      <w:r w:rsidR="00A305BB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/2021</w:t>
      </w:r>
      <w:r w:rsidR="00DA4475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ώρα 12.00 π</w:t>
      </w: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.μ.</w:t>
      </w:r>
    </w:p>
    <w:p w14:paraId="6DFFEC19" w14:textId="77777777" w:rsidR="0049679B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</w:t>
      </w:r>
      <w:hyperlink r:id="rId7" w:history="1">
        <w:r w:rsidR="002B44BA" w:rsidRPr="00A96751">
          <w:rPr>
            <w:rStyle w:val="-"/>
            <w:rFonts w:ascii="Cambria" w:eastAsia="Times New Roman" w:hAnsi="Cambria" w:cs="Arial"/>
            <w:sz w:val="24"/>
            <w:szCs w:val="24"/>
            <w:lang w:eastAsia="el-GR"/>
          </w:rPr>
          <w:t>www.arsis.gr</w:t>
        </w:r>
      </w:hyperlink>
      <w:r w:rsidR="002B44BA">
        <w:rPr>
          <w:rFonts w:ascii="Cambria" w:eastAsia="Times New Roman" w:hAnsi="Cambria" w:cs="Arial"/>
          <w:sz w:val="24"/>
          <w:szCs w:val="24"/>
          <w:lang w:eastAsia="el-GR"/>
        </w:rPr>
        <w:t>.</w:t>
      </w:r>
    </w:p>
    <w:p w14:paraId="3D4198C6" w14:textId="70184445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Οι ενδιαφερόμενοι μπορούν να λαμβάνουν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π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ληροφορίες από το site της Άρσις www.arsis.gr.</w:t>
      </w:r>
    </w:p>
    <w:p w14:paraId="38FC3E9B" w14:textId="77777777" w:rsidR="00EE1F9A" w:rsidRPr="002B44BA" w:rsidRDefault="00EE1F9A" w:rsidP="002B44B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EE1F9A" w:rsidRPr="002B44B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0233" w14:textId="77777777" w:rsidR="009365B3" w:rsidRDefault="009365B3" w:rsidP="009365B3">
      <w:pPr>
        <w:spacing w:after="0" w:line="240" w:lineRule="auto"/>
      </w:pPr>
      <w:r>
        <w:separator/>
      </w:r>
    </w:p>
  </w:endnote>
  <w:endnote w:type="continuationSeparator" w:id="0">
    <w:p w14:paraId="5AB35E73" w14:textId="77777777" w:rsidR="009365B3" w:rsidRDefault="009365B3" w:rsidP="009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B9A" w14:textId="77777777" w:rsidR="009365B3" w:rsidRDefault="009365B3" w:rsidP="009365B3">
      <w:pPr>
        <w:spacing w:after="0" w:line="240" w:lineRule="auto"/>
      </w:pPr>
      <w:r>
        <w:separator/>
      </w:r>
    </w:p>
  </w:footnote>
  <w:footnote w:type="continuationSeparator" w:id="0">
    <w:p w14:paraId="5B5E25EC" w14:textId="77777777" w:rsidR="009365B3" w:rsidRDefault="009365B3" w:rsidP="0093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071B" w14:textId="35D6582A" w:rsidR="009365B3" w:rsidRDefault="009365B3">
    <w:pPr>
      <w:pStyle w:val="a4"/>
    </w:pPr>
    <w:r>
      <w:rPr>
        <w:noProof/>
        <w:lang w:eastAsia="el-GR"/>
      </w:rPr>
      <w:drawing>
        <wp:inline distT="0" distB="0" distL="0" distR="0" wp14:anchorId="7B0123FD" wp14:editId="75CE8DDA">
          <wp:extent cx="5191125" cy="588010"/>
          <wp:effectExtent l="0" t="0" r="9525" b="2540"/>
          <wp:docPr id="3" name="Εικόνα 2">
            <a:extLst xmlns:a="http://schemas.openxmlformats.org/drawingml/2006/main">
              <a:ext uri="{FF2B5EF4-FFF2-40B4-BE49-F238E27FC236}">
                <a16:creationId xmlns:a16="http://schemas.microsoft.com/office/drawing/2014/main" id="{268FE355-F2B1-433E-B1CF-8CA54C1334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2">
                    <a:extLst>
                      <a:ext uri="{FF2B5EF4-FFF2-40B4-BE49-F238E27FC236}">
                        <a16:creationId xmlns:a16="http://schemas.microsoft.com/office/drawing/2014/main" id="{268FE355-F2B1-433E-B1CF-8CA54C13341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51"/>
    <w:rsid w:val="00053839"/>
    <w:rsid w:val="0009649F"/>
    <w:rsid w:val="001656EE"/>
    <w:rsid w:val="001D1412"/>
    <w:rsid w:val="00241D3C"/>
    <w:rsid w:val="00282609"/>
    <w:rsid w:val="002929F6"/>
    <w:rsid w:val="002B44BA"/>
    <w:rsid w:val="0033359E"/>
    <w:rsid w:val="003B7B23"/>
    <w:rsid w:val="0049679B"/>
    <w:rsid w:val="006374E1"/>
    <w:rsid w:val="0065542A"/>
    <w:rsid w:val="006802E5"/>
    <w:rsid w:val="006C68B3"/>
    <w:rsid w:val="006D1E60"/>
    <w:rsid w:val="007E78CB"/>
    <w:rsid w:val="00890EBC"/>
    <w:rsid w:val="009365B3"/>
    <w:rsid w:val="00944710"/>
    <w:rsid w:val="00A305BB"/>
    <w:rsid w:val="00A9216B"/>
    <w:rsid w:val="00A96751"/>
    <w:rsid w:val="00AD08D6"/>
    <w:rsid w:val="00BC69D5"/>
    <w:rsid w:val="00C20CD7"/>
    <w:rsid w:val="00CB4FEE"/>
    <w:rsid w:val="00DA4475"/>
    <w:rsid w:val="00DE06DF"/>
    <w:rsid w:val="00EE1F9A"/>
    <w:rsid w:val="00F554A9"/>
    <w:rsid w:val="00F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301"/>
  <w15:chartTrackingRefBased/>
  <w15:docId w15:val="{7E191535-DB64-4CE3-B84C-5245B5F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B44B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B44B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65B3"/>
  </w:style>
  <w:style w:type="paragraph" w:styleId="a5">
    <w:name w:val="footer"/>
    <w:basedOn w:val="a"/>
    <w:link w:val="Char0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5C59-44A5-4496-8428-65579A0D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Alexopoulou</dc:creator>
  <cp:keywords/>
  <dc:description/>
  <cp:lastModifiedBy>Θάνος Κόλλιας</cp:lastModifiedBy>
  <cp:revision>30</cp:revision>
  <cp:lastPrinted>2021-06-07T12:43:00Z</cp:lastPrinted>
  <dcterms:created xsi:type="dcterms:W3CDTF">2020-10-27T13:51:00Z</dcterms:created>
  <dcterms:modified xsi:type="dcterms:W3CDTF">2021-06-07T12:43:00Z</dcterms:modified>
</cp:coreProperties>
</file>