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1132A" w14:textId="5C809468" w:rsidR="00473253" w:rsidRPr="001F37D6" w:rsidRDefault="00A139EA" w:rsidP="00A139EA">
      <w:pPr>
        <w:tabs>
          <w:tab w:val="left" w:pos="975"/>
          <w:tab w:val="center" w:pos="4153"/>
        </w:tabs>
        <w:spacing w:after="0" w:line="360" w:lineRule="auto"/>
        <w:rPr>
          <w:rFonts w:eastAsia="Times New Roman" w:cstheme="minorHAnsi"/>
          <w:b/>
          <w:bCs/>
          <w:lang w:eastAsia="el-GR"/>
        </w:rPr>
      </w:pPr>
      <w:r w:rsidRPr="001F37D6">
        <w:rPr>
          <w:rFonts w:eastAsia="Times New Roman" w:cstheme="minorHAnsi"/>
          <w:b/>
          <w:lang w:eastAsia="el-GR"/>
        </w:rPr>
        <w:tab/>
      </w:r>
      <w:r w:rsidRPr="001F37D6">
        <w:rPr>
          <w:rFonts w:eastAsia="Times New Roman" w:cstheme="minorHAnsi"/>
          <w:b/>
          <w:lang w:eastAsia="el-GR"/>
        </w:rPr>
        <w:tab/>
      </w:r>
      <w:r w:rsidR="006A0A2D" w:rsidRPr="001F37D6">
        <w:rPr>
          <w:rFonts w:eastAsia="Times New Roman" w:cstheme="minorHAnsi"/>
          <w:b/>
          <w:lang w:eastAsia="el-GR"/>
        </w:rPr>
        <w:t>Πρό</w:t>
      </w:r>
      <w:r w:rsidR="0099228A" w:rsidRPr="001F37D6">
        <w:rPr>
          <w:rFonts w:eastAsia="Times New Roman" w:cstheme="minorHAnsi"/>
          <w:b/>
          <w:bCs/>
          <w:lang w:eastAsia="el-GR"/>
        </w:rPr>
        <w:t>σκληση Εκδήλωσης Ενδιαφέροντος</w:t>
      </w:r>
      <w:r w:rsidR="00D217C8" w:rsidRPr="001F37D6">
        <w:rPr>
          <w:rFonts w:eastAsia="Times New Roman" w:cstheme="minorHAnsi"/>
          <w:b/>
          <w:bCs/>
          <w:lang w:eastAsia="el-GR"/>
        </w:rPr>
        <w:t xml:space="preserve"> Α.Π.:</w:t>
      </w:r>
      <w:r w:rsidR="00566093" w:rsidRPr="001F37D6">
        <w:rPr>
          <w:rFonts w:eastAsia="Times New Roman" w:cstheme="minorHAnsi"/>
          <w:b/>
          <w:bCs/>
          <w:lang w:eastAsia="el-GR"/>
        </w:rPr>
        <w:t xml:space="preserve"> </w:t>
      </w:r>
      <w:r w:rsidR="00D217C8" w:rsidRPr="009C67E2">
        <w:rPr>
          <w:rFonts w:eastAsia="Times New Roman" w:cstheme="minorHAnsi"/>
          <w:b/>
          <w:bCs/>
          <w:lang w:eastAsia="el-GR"/>
        </w:rPr>
        <w:t>ΑΜ</w:t>
      </w:r>
      <w:r w:rsidR="00BA61ED" w:rsidRPr="009C67E2">
        <w:rPr>
          <w:rFonts w:eastAsia="Times New Roman" w:cstheme="minorHAnsi"/>
          <w:b/>
          <w:bCs/>
          <w:lang w:eastAsia="el-GR"/>
        </w:rPr>
        <w:t>3</w:t>
      </w:r>
      <w:r w:rsidR="00ED6B93">
        <w:rPr>
          <w:rFonts w:eastAsia="Times New Roman" w:cstheme="minorHAnsi"/>
          <w:b/>
          <w:bCs/>
          <w:lang w:eastAsia="el-GR"/>
        </w:rPr>
        <w:t>988</w:t>
      </w:r>
      <w:r w:rsidR="00BA61ED" w:rsidRPr="009C67E2">
        <w:rPr>
          <w:rFonts w:eastAsia="Times New Roman" w:cstheme="minorHAnsi"/>
          <w:b/>
          <w:bCs/>
          <w:lang w:eastAsia="el-GR"/>
        </w:rPr>
        <w:t>/</w:t>
      </w:r>
      <w:r w:rsidR="00ED6B93">
        <w:rPr>
          <w:rFonts w:eastAsia="Times New Roman" w:cstheme="minorHAnsi"/>
          <w:b/>
          <w:bCs/>
          <w:lang w:eastAsia="el-GR"/>
        </w:rPr>
        <w:t>12</w:t>
      </w:r>
      <w:r w:rsidR="00BA61ED" w:rsidRPr="009C67E2">
        <w:rPr>
          <w:rFonts w:eastAsia="Times New Roman" w:cstheme="minorHAnsi"/>
          <w:b/>
          <w:bCs/>
          <w:lang w:eastAsia="el-GR"/>
        </w:rPr>
        <w:t>-0</w:t>
      </w:r>
      <w:r w:rsidR="00ED6B93">
        <w:rPr>
          <w:rFonts w:eastAsia="Times New Roman" w:cstheme="minorHAnsi"/>
          <w:b/>
          <w:bCs/>
          <w:lang w:eastAsia="el-GR"/>
        </w:rPr>
        <w:t>5</w:t>
      </w:r>
      <w:r w:rsidR="00BA61ED" w:rsidRPr="009C67E2">
        <w:rPr>
          <w:rFonts w:eastAsia="Times New Roman" w:cstheme="minorHAnsi"/>
          <w:b/>
          <w:bCs/>
          <w:lang w:eastAsia="el-GR"/>
        </w:rPr>
        <w:t>-2021</w:t>
      </w:r>
    </w:p>
    <w:p w14:paraId="24A8FA91" w14:textId="131BAAA0" w:rsidR="00B7631D" w:rsidRPr="001F37D6" w:rsidRDefault="00BF0657" w:rsidP="004A4357">
      <w:pPr>
        <w:spacing w:after="0" w:line="360" w:lineRule="auto"/>
        <w:jc w:val="both"/>
        <w:rPr>
          <w:rFonts w:eastAsia="Times New Roman" w:cstheme="minorHAnsi"/>
          <w:b/>
          <w:bCs/>
          <w:lang w:eastAsia="el-GR"/>
        </w:rPr>
      </w:pPr>
      <w:r w:rsidRPr="001F37D6">
        <w:rPr>
          <w:rFonts w:eastAsia="Times New Roman" w:cstheme="minorHAnsi"/>
          <w:b/>
          <w:bCs/>
          <w:lang w:eastAsia="el-GR"/>
        </w:rPr>
        <w:t>Για την απευθείας ανάθεση προμήθειας</w:t>
      </w:r>
      <w:r w:rsidR="00A73A6F" w:rsidRPr="001F37D6">
        <w:rPr>
          <w:rFonts w:eastAsia="Times New Roman" w:cstheme="minorHAnsi"/>
          <w:b/>
          <w:bCs/>
          <w:lang w:eastAsia="el-GR"/>
        </w:rPr>
        <w:t xml:space="preserve"> </w:t>
      </w:r>
      <w:bookmarkStart w:id="0" w:name="_Hlk59191788"/>
      <w:r w:rsidR="005C5D30" w:rsidRPr="001F37D6">
        <w:rPr>
          <w:rFonts w:eastAsia="Times New Roman" w:cstheme="minorHAnsi"/>
          <w:b/>
          <w:bCs/>
          <w:lang w:eastAsia="el-GR"/>
        </w:rPr>
        <w:t xml:space="preserve">διαφόρων ειδών ατομικής υγιεινής και καθαριότητας </w:t>
      </w:r>
      <w:r w:rsidR="00AC0472" w:rsidRPr="001F37D6">
        <w:rPr>
          <w:rFonts w:eastAsia="Times New Roman" w:cstheme="minorHAnsi"/>
          <w:b/>
          <w:bCs/>
          <w:lang w:eastAsia="el-GR"/>
        </w:rPr>
        <w:t xml:space="preserve">για τις ανάγκες </w:t>
      </w:r>
      <w:r w:rsidR="00BF1308" w:rsidRPr="004B69E5">
        <w:rPr>
          <w:rFonts w:cstheme="minorHAnsi"/>
          <w:b/>
          <w:lang w:bidi="el-GR"/>
        </w:rPr>
        <w:t xml:space="preserve">των Δομών Φιλοξενίας Ασυνόδευτων Ανηλίκων </w:t>
      </w:r>
      <w:bookmarkStart w:id="1" w:name="_Hlk70328776"/>
      <w:r w:rsidR="00BF1308" w:rsidRPr="004B69E5">
        <w:rPr>
          <w:rFonts w:cstheme="minorHAnsi"/>
          <w:b/>
          <w:lang w:bidi="el-GR"/>
        </w:rPr>
        <w:t>Ωραιοκάστρου, Ταγαράδων και Πυλαίας στη Θεσσαλονίκη, Μακρινίτσας Βόλου, Αλεξανδρούπολης (Φρίξος και Έλλη)</w:t>
      </w:r>
      <w:r w:rsidR="00BF1308">
        <w:rPr>
          <w:rFonts w:cstheme="minorHAnsi"/>
          <w:b/>
          <w:lang w:bidi="el-GR"/>
        </w:rPr>
        <w:t xml:space="preserve">, </w:t>
      </w:r>
      <w:r w:rsidR="00BF1308" w:rsidRPr="004B69E5">
        <w:rPr>
          <w:rFonts w:cstheme="minorHAnsi"/>
          <w:b/>
          <w:lang w:bidi="el-GR"/>
        </w:rPr>
        <w:t xml:space="preserve"> Αθήνας</w:t>
      </w:r>
      <w:bookmarkEnd w:id="1"/>
      <w:r w:rsidR="00BF1308">
        <w:rPr>
          <w:rFonts w:cstheme="minorHAnsi"/>
          <w:b/>
          <w:lang w:bidi="el-GR"/>
        </w:rPr>
        <w:t xml:space="preserve"> και γραφείου διοικητικής υποστήριξης ΜΕΤΟΙΚΟΣ στη Θεσσαλονίκη</w:t>
      </w:r>
      <w:r w:rsidR="00A63030" w:rsidRPr="001F37D6">
        <w:rPr>
          <w:rFonts w:eastAsia="Times New Roman" w:cstheme="minorHAnsi"/>
          <w:b/>
          <w:bCs/>
          <w:lang w:eastAsia="el-GR"/>
        </w:rPr>
        <w:t>,</w:t>
      </w:r>
      <w:r w:rsidRPr="001F37D6">
        <w:rPr>
          <w:rFonts w:eastAsia="Times New Roman" w:cstheme="minorHAnsi"/>
          <w:b/>
          <w:bCs/>
          <w:lang w:eastAsia="el-GR"/>
        </w:rPr>
        <w:t xml:space="preserve"> </w:t>
      </w:r>
      <w:bookmarkEnd w:id="0"/>
      <w:r w:rsidR="000554AC" w:rsidRPr="001F37D6">
        <w:rPr>
          <w:rFonts w:eastAsia="Times New Roman" w:cstheme="minorHAnsi"/>
          <w:b/>
          <w:bCs/>
          <w:lang w:eastAsia="el-GR"/>
        </w:rPr>
        <w:t xml:space="preserve">προϋπολογιζόμενης </w:t>
      </w:r>
      <w:r w:rsidRPr="001F37D6">
        <w:rPr>
          <w:rFonts w:eastAsia="Times New Roman" w:cstheme="minorHAnsi"/>
          <w:b/>
          <w:bCs/>
          <w:lang w:eastAsia="el-GR"/>
        </w:rPr>
        <w:t xml:space="preserve"> συνολικής δαπάνης</w:t>
      </w:r>
      <w:r w:rsidR="00D27049" w:rsidRPr="001F37D6">
        <w:rPr>
          <w:rFonts w:eastAsia="Times New Roman" w:cstheme="minorHAnsi"/>
          <w:b/>
          <w:bCs/>
          <w:lang w:eastAsia="el-GR"/>
        </w:rPr>
        <w:t xml:space="preserve"> </w:t>
      </w:r>
      <w:r w:rsidR="0091242B" w:rsidRPr="0091242B">
        <w:rPr>
          <w:rFonts w:ascii="Calibri" w:hAnsi="Calibri" w:cs="Calibri"/>
          <w:b/>
          <w:color w:val="000000"/>
        </w:rPr>
        <w:t xml:space="preserve">18.739,20 </w:t>
      </w:r>
      <w:r w:rsidR="00A73A6F" w:rsidRPr="0091242B">
        <w:rPr>
          <w:rFonts w:eastAsia="Times New Roman" w:cstheme="minorHAnsi"/>
          <w:b/>
          <w:bCs/>
          <w:lang w:eastAsia="el-GR"/>
        </w:rPr>
        <w:t xml:space="preserve">ευρώ άνευ ΦΠΑ και </w:t>
      </w:r>
      <w:r w:rsidR="0091242B" w:rsidRPr="0091242B">
        <w:rPr>
          <w:rFonts w:ascii="Calibri" w:hAnsi="Calibri" w:cs="Calibri"/>
          <w:b/>
          <w:color w:val="000000"/>
        </w:rPr>
        <w:t xml:space="preserve">22.869,23 </w:t>
      </w:r>
      <w:r w:rsidRPr="0091242B">
        <w:rPr>
          <w:rFonts w:eastAsia="Times New Roman" w:cstheme="minorHAnsi"/>
          <w:b/>
          <w:bCs/>
          <w:lang w:eastAsia="el-GR"/>
        </w:rPr>
        <w:t>ευρώ με Φ.Π.Α.</w:t>
      </w:r>
      <w:r w:rsidR="00B7631D" w:rsidRPr="001F37D6">
        <w:rPr>
          <w:rFonts w:eastAsia="Times New Roman" w:cstheme="minorHAnsi"/>
          <w:b/>
          <w:bCs/>
          <w:lang w:eastAsia="el-GR"/>
        </w:rPr>
        <w:t xml:space="preserve"> </w:t>
      </w:r>
    </w:p>
    <w:p w14:paraId="0E2DD76D" w14:textId="723174F6" w:rsidR="00AC0472" w:rsidRPr="001F37D6" w:rsidRDefault="0015731D" w:rsidP="00515A67">
      <w:pPr>
        <w:spacing w:after="0" w:line="360" w:lineRule="auto"/>
        <w:jc w:val="both"/>
        <w:rPr>
          <w:rFonts w:eastAsia="Times New Roman" w:cstheme="minorHAnsi"/>
          <w:b/>
          <w:bCs/>
          <w:lang w:eastAsia="el-GR"/>
        </w:rPr>
      </w:pPr>
      <w:r w:rsidRPr="001F37D6">
        <w:rPr>
          <w:rFonts w:eastAsia="Times New Roman" w:cstheme="minorHAnsi"/>
          <w:b/>
          <w:bCs/>
          <w:lang w:eastAsia="el-GR"/>
        </w:rPr>
        <w:t xml:space="preserve">CPV: </w:t>
      </w:r>
      <w:r w:rsidR="009C67E2">
        <w:rPr>
          <w:rFonts w:eastAsia="Times New Roman" w:cstheme="minorHAnsi"/>
          <w:b/>
          <w:bCs/>
          <w:lang w:eastAsia="el-GR"/>
        </w:rPr>
        <w:t>Προϊόντα καθαρισμού</w:t>
      </w:r>
      <w:r w:rsidR="005C5D30" w:rsidRPr="001F37D6">
        <w:rPr>
          <w:rFonts w:eastAsia="Times New Roman" w:cstheme="minorHAnsi"/>
          <w:b/>
          <w:bCs/>
          <w:lang w:eastAsia="el-GR"/>
        </w:rPr>
        <w:t xml:space="preserve"> 39830000-9</w:t>
      </w:r>
      <w:r w:rsidR="009C67E2">
        <w:rPr>
          <w:rFonts w:eastAsia="Times New Roman" w:cstheme="minorHAnsi"/>
          <w:b/>
          <w:bCs/>
          <w:lang w:eastAsia="el-GR"/>
        </w:rPr>
        <w:t>, προϊόντα ατομικής περιποίησης</w:t>
      </w:r>
      <w:r w:rsidR="005C5D30" w:rsidRPr="001F37D6">
        <w:rPr>
          <w:rFonts w:eastAsia="Times New Roman" w:cstheme="minorHAnsi"/>
          <w:b/>
          <w:bCs/>
          <w:lang w:eastAsia="el-GR"/>
        </w:rPr>
        <w:t xml:space="preserve"> 33700000-7</w:t>
      </w:r>
    </w:p>
    <w:p w14:paraId="0A11F8AA" w14:textId="77777777" w:rsidR="00261A07" w:rsidRPr="001F37D6" w:rsidRDefault="00261A07" w:rsidP="00AC0472">
      <w:pPr>
        <w:spacing w:after="0" w:line="360" w:lineRule="auto"/>
        <w:jc w:val="center"/>
        <w:rPr>
          <w:rFonts w:eastAsia="Times New Roman" w:cstheme="minorHAnsi"/>
          <w:b/>
          <w:bCs/>
          <w:lang w:eastAsia="el-GR"/>
        </w:rPr>
      </w:pPr>
    </w:p>
    <w:p w14:paraId="3C8000ED" w14:textId="77777777" w:rsidR="00BF1308" w:rsidRPr="00515A67" w:rsidRDefault="00BF1308" w:rsidP="00BF1308">
      <w:pPr>
        <w:spacing w:after="0" w:line="276" w:lineRule="auto"/>
        <w:jc w:val="both"/>
        <w:rPr>
          <w:rFonts w:cstheme="minorHAnsi"/>
        </w:rPr>
      </w:pPr>
      <w:r w:rsidRPr="00515A67">
        <w:rPr>
          <w:rFonts w:cstheme="minorHAnsi"/>
        </w:rPr>
        <w:t>Η ΑΡΣΙΣ Κοινωνική Οργάνωση Υποστήριξης Νέων (με έδρα την Αθήνα, οδός Μαυρομματαίων αρ. 43) και Υποκατάστημα στη Θεσσαλονίκη, (Λέοντος Σοφού 26) στα πλαίσια του έργου ΜΕΤΟΙΚΟΣ, της Δράσης «Επιχορήγηση Ν.Π. ΑΡΣΙΣ ΚΟΙΝΩΝΙΚΗ ΟΡΓΑΝΩΣΗ ΥΠΟΣΤΗΡΙΞΗΣ ΝΕΩΝ για την υλοποίηση του έργου ΜΕΤΟΙΚΟΣ», η οποία χρηματοδοτ</w:t>
      </w:r>
      <w:r>
        <w:rPr>
          <w:rFonts w:cstheme="minorHAnsi"/>
        </w:rPr>
        <w:t>είται</w:t>
      </w:r>
      <w:r w:rsidRPr="00515A67">
        <w:rPr>
          <w:rFonts w:cstheme="minorHAnsi"/>
        </w:rPr>
        <w:t xml:space="preserve"> από την Ευρωπαϊκή Ένωση, το Ταμείο Ασύλου Μετανάστευσης και Ένταξης και από εθνικούς πόρους</w:t>
      </w:r>
      <w:r>
        <w:rPr>
          <w:rFonts w:cstheme="minorHAnsi"/>
        </w:rPr>
        <w:t>,</w:t>
      </w:r>
    </w:p>
    <w:p w14:paraId="6C08B93F" w14:textId="77777777" w:rsidR="00EA47CA" w:rsidRPr="001F37D6" w:rsidRDefault="00EA47CA" w:rsidP="00EA47CA">
      <w:pPr>
        <w:spacing w:after="0" w:line="276" w:lineRule="auto"/>
        <w:jc w:val="both"/>
        <w:rPr>
          <w:rFonts w:cstheme="minorHAnsi"/>
        </w:rPr>
      </w:pPr>
    </w:p>
    <w:p w14:paraId="25B792FC" w14:textId="77777777" w:rsidR="00EA47CA" w:rsidRPr="001F37D6" w:rsidRDefault="00EA47CA" w:rsidP="00EA47CA">
      <w:pPr>
        <w:tabs>
          <w:tab w:val="left" w:pos="3600"/>
          <w:tab w:val="center" w:pos="4513"/>
        </w:tabs>
        <w:spacing w:after="0"/>
        <w:jc w:val="center"/>
        <w:rPr>
          <w:rFonts w:cstheme="minorHAnsi"/>
          <w:b/>
          <w:color w:val="000000"/>
          <w:lang w:bidi="el-GR"/>
        </w:rPr>
      </w:pPr>
      <w:r w:rsidRPr="001F37D6">
        <w:rPr>
          <w:rFonts w:cstheme="minorHAnsi"/>
          <w:b/>
          <w:color w:val="000000"/>
          <w:lang w:bidi="el-GR"/>
        </w:rPr>
        <w:t>ΠΡΟΣΚΑΛΕΙ</w:t>
      </w:r>
    </w:p>
    <w:p w14:paraId="0E8E9302" w14:textId="77777777" w:rsidR="00EA47CA" w:rsidRPr="001F37D6" w:rsidRDefault="00EA47CA" w:rsidP="00EA47CA">
      <w:pPr>
        <w:tabs>
          <w:tab w:val="left" w:pos="3600"/>
          <w:tab w:val="center" w:pos="4513"/>
        </w:tabs>
        <w:spacing w:after="0"/>
        <w:jc w:val="center"/>
        <w:rPr>
          <w:rFonts w:cstheme="minorHAnsi"/>
          <w:b/>
          <w:color w:val="000000"/>
          <w:lang w:bidi="el-GR"/>
        </w:rPr>
      </w:pPr>
    </w:p>
    <w:p w14:paraId="0557654F" w14:textId="23B4F2BE" w:rsidR="00261A07" w:rsidRPr="001F37D6" w:rsidRDefault="00EA47CA" w:rsidP="004A4357">
      <w:pPr>
        <w:spacing w:after="0"/>
        <w:jc w:val="both"/>
        <w:rPr>
          <w:rFonts w:eastAsia="Times New Roman" w:cstheme="minorHAnsi"/>
          <w:b/>
          <w:bCs/>
          <w:lang w:eastAsia="el-GR"/>
        </w:rPr>
      </w:pPr>
      <w:r w:rsidRPr="001F37D6">
        <w:rPr>
          <w:rFonts w:cstheme="minorHAnsi"/>
          <w:b/>
          <w:lang w:bidi="el-GR"/>
        </w:rPr>
        <w:t xml:space="preserve">κάθε ενδιαφερόμενο να υποβάλει έγγραφη προσφορά </w:t>
      </w:r>
      <w:r w:rsidR="00261A07" w:rsidRPr="001F37D6">
        <w:rPr>
          <w:rFonts w:cstheme="minorHAnsi"/>
          <w:b/>
          <w:lang w:bidi="el-GR"/>
        </w:rPr>
        <w:t xml:space="preserve">για την προμήθεια </w:t>
      </w:r>
      <w:r w:rsidR="00156290" w:rsidRPr="001F37D6">
        <w:rPr>
          <w:rFonts w:eastAsia="Times New Roman" w:cstheme="minorHAnsi"/>
          <w:b/>
          <w:bCs/>
          <w:lang w:eastAsia="el-GR"/>
        </w:rPr>
        <w:t xml:space="preserve">διαφόρων ειδών ατομικής υγιεινής και καθαριότητας για τις ανάγκες </w:t>
      </w:r>
      <w:r w:rsidR="00BF1308" w:rsidRPr="004B69E5">
        <w:rPr>
          <w:rFonts w:cstheme="minorHAnsi"/>
          <w:b/>
          <w:lang w:bidi="el-GR"/>
        </w:rPr>
        <w:t>για τις ανάγκες των Δομών Φιλοξενίας Ασυνόδευτων Ανηλίκων Ωραιοκάστρου, Ταγαράδων και Πυλαίας στη Θεσσαλονίκη, Μακρινίτσας Βόλου, Αλεξανδρούπολης (Φρίξος και Έλλη)</w:t>
      </w:r>
      <w:r w:rsidR="00BF1308">
        <w:rPr>
          <w:rFonts w:cstheme="minorHAnsi"/>
          <w:b/>
          <w:lang w:bidi="el-GR"/>
        </w:rPr>
        <w:t xml:space="preserve">, </w:t>
      </w:r>
      <w:r w:rsidR="00BF1308" w:rsidRPr="004B69E5">
        <w:rPr>
          <w:rFonts w:cstheme="minorHAnsi"/>
          <w:b/>
          <w:lang w:bidi="el-GR"/>
        </w:rPr>
        <w:t xml:space="preserve"> Αθήνας</w:t>
      </w:r>
      <w:r w:rsidR="00BF1308">
        <w:rPr>
          <w:rFonts w:cstheme="minorHAnsi"/>
          <w:b/>
          <w:lang w:bidi="el-GR"/>
        </w:rPr>
        <w:t xml:space="preserve"> και γραφείου διοικητικής υποστήριξης ΜΕΤΟΙΚΟΣ στη Θεσσαλονίκη</w:t>
      </w:r>
      <w:r w:rsidR="00156290" w:rsidRPr="001F37D6">
        <w:rPr>
          <w:rFonts w:eastAsia="Times New Roman" w:cstheme="minorHAnsi"/>
          <w:b/>
          <w:bCs/>
          <w:lang w:eastAsia="el-GR"/>
        </w:rPr>
        <w:t>.</w:t>
      </w:r>
    </w:p>
    <w:p w14:paraId="08F9397E" w14:textId="4275FE96" w:rsidR="00EA47CA" w:rsidRPr="001F37D6" w:rsidRDefault="00EA47CA" w:rsidP="00EA47CA">
      <w:pPr>
        <w:jc w:val="both"/>
        <w:rPr>
          <w:rFonts w:cstheme="minorHAnsi"/>
          <w:bCs/>
          <w:color w:val="000000" w:themeColor="text1"/>
          <w:lang w:bidi="el-GR"/>
        </w:rPr>
      </w:pPr>
      <w:r w:rsidRPr="001F37D6">
        <w:rPr>
          <w:rFonts w:cstheme="minorHAnsi"/>
          <w:bCs/>
          <w:color w:val="000000" w:themeColor="text1"/>
          <w:lang w:bidi="el-GR"/>
        </w:rPr>
        <w:t>Οι ζητούμενες ποσότητες και η προϋπολογιζόμενη δαπάνη της προμήθειας είναι σύμφωνα με τον παρακάτω ΠΙΝΑΚΑ, οι εξής:</w:t>
      </w:r>
    </w:p>
    <w:tbl>
      <w:tblPr>
        <w:tblStyle w:val="TableGrid"/>
        <w:tblW w:w="7980" w:type="dxa"/>
        <w:jc w:val="center"/>
        <w:tblInd w:w="-325" w:type="dxa"/>
        <w:tblLayout w:type="fixed"/>
        <w:tblLook w:val="04A0" w:firstRow="1" w:lastRow="0" w:firstColumn="1" w:lastColumn="0" w:noHBand="0" w:noVBand="1"/>
      </w:tblPr>
      <w:tblGrid>
        <w:gridCol w:w="1964"/>
        <w:gridCol w:w="2652"/>
        <w:gridCol w:w="1663"/>
        <w:gridCol w:w="1701"/>
      </w:tblGrid>
      <w:tr w:rsidR="00156290" w:rsidRPr="0091242B" w14:paraId="1A63D8B4" w14:textId="77777777" w:rsidTr="00257210">
        <w:trPr>
          <w:trHeight w:val="615"/>
          <w:tblHeader/>
          <w:jc w:val="center"/>
        </w:trPr>
        <w:tc>
          <w:tcPr>
            <w:tcW w:w="1964" w:type="dxa"/>
            <w:vAlign w:val="center"/>
            <w:hideMark/>
          </w:tcPr>
          <w:p w14:paraId="3512F9BD" w14:textId="77777777" w:rsidR="00156290" w:rsidRPr="0091242B" w:rsidRDefault="00156290" w:rsidP="00C94699">
            <w:pPr>
              <w:jc w:val="center"/>
              <w:rPr>
                <w:rFonts w:eastAsia="Times New Roman" w:cstheme="minorHAnsi"/>
                <w:b/>
                <w:bCs/>
                <w:lang w:eastAsia="el-GR"/>
              </w:rPr>
            </w:pPr>
            <w:r w:rsidRPr="0091242B">
              <w:rPr>
                <w:rFonts w:eastAsia="Times New Roman" w:cstheme="minorHAnsi"/>
                <w:b/>
                <w:bCs/>
                <w:lang w:eastAsia="el-GR"/>
              </w:rPr>
              <w:t>ΤΜΗΜΑΤΑ</w:t>
            </w:r>
          </w:p>
        </w:tc>
        <w:tc>
          <w:tcPr>
            <w:tcW w:w="2652" w:type="dxa"/>
            <w:vAlign w:val="center"/>
            <w:hideMark/>
          </w:tcPr>
          <w:p w14:paraId="08F02D57" w14:textId="77777777" w:rsidR="00156290" w:rsidRPr="0091242B" w:rsidRDefault="00156290" w:rsidP="00C94699">
            <w:pPr>
              <w:jc w:val="center"/>
              <w:rPr>
                <w:rFonts w:eastAsia="Times New Roman" w:cstheme="minorHAnsi"/>
                <w:b/>
                <w:bCs/>
                <w:lang w:eastAsia="el-GR"/>
              </w:rPr>
            </w:pPr>
            <w:r w:rsidRPr="0091242B">
              <w:rPr>
                <w:rFonts w:eastAsia="Times New Roman" w:cstheme="minorHAnsi"/>
                <w:b/>
                <w:bCs/>
                <w:lang w:eastAsia="el-GR"/>
              </w:rPr>
              <w:t>ΠΕΡΙΓΡΑΦΗ ΠΡΟΜΗΘΕΙΑΣ</w:t>
            </w:r>
          </w:p>
        </w:tc>
        <w:tc>
          <w:tcPr>
            <w:tcW w:w="1663" w:type="dxa"/>
            <w:vAlign w:val="center"/>
            <w:hideMark/>
          </w:tcPr>
          <w:p w14:paraId="30A839C1" w14:textId="224702B5" w:rsidR="00156290" w:rsidRPr="0091242B" w:rsidRDefault="00156290" w:rsidP="00C94699">
            <w:pPr>
              <w:jc w:val="center"/>
              <w:rPr>
                <w:rFonts w:eastAsia="Times New Roman" w:cstheme="minorHAnsi"/>
                <w:b/>
                <w:bCs/>
                <w:lang w:eastAsia="el-GR"/>
              </w:rPr>
            </w:pPr>
            <w:r w:rsidRPr="0091242B">
              <w:rPr>
                <w:rFonts w:eastAsia="Times New Roman" w:cstheme="minorHAnsi"/>
                <w:b/>
                <w:bCs/>
                <w:lang w:eastAsia="el-GR"/>
              </w:rPr>
              <w:t>ΠΡΟΫΠΟΛΟΓΙΣΜΟΣ ΑΝΕΥ ΦΠΑ</w:t>
            </w:r>
          </w:p>
        </w:tc>
        <w:tc>
          <w:tcPr>
            <w:tcW w:w="1701" w:type="dxa"/>
            <w:vAlign w:val="center"/>
            <w:hideMark/>
          </w:tcPr>
          <w:p w14:paraId="40BC7F13" w14:textId="4D4BC2A0" w:rsidR="00156290" w:rsidRPr="0091242B" w:rsidRDefault="00156290" w:rsidP="00C94699">
            <w:pPr>
              <w:jc w:val="center"/>
              <w:rPr>
                <w:rFonts w:eastAsia="Times New Roman" w:cstheme="minorHAnsi"/>
                <w:b/>
                <w:bCs/>
                <w:lang w:eastAsia="el-GR"/>
              </w:rPr>
            </w:pPr>
            <w:r w:rsidRPr="0091242B">
              <w:rPr>
                <w:rFonts w:eastAsia="Times New Roman" w:cstheme="minorHAnsi"/>
                <w:b/>
                <w:bCs/>
                <w:lang w:eastAsia="el-GR"/>
              </w:rPr>
              <w:t>ΠΡΟΎΠΟΛΟΓΙΣΜΟΣ ΜΕ ΦΠΑ</w:t>
            </w:r>
          </w:p>
        </w:tc>
      </w:tr>
      <w:tr w:rsidR="0091242B" w:rsidRPr="0091242B" w14:paraId="1DE1CD2D" w14:textId="77777777" w:rsidTr="00257210">
        <w:trPr>
          <w:trHeight w:val="600"/>
          <w:jc w:val="center"/>
        </w:trPr>
        <w:tc>
          <w:tcPr>
            <w:tcW w:w="1964" w:type="dxa"/>
            <w:vAlign w:val="center"/>
          </w:tcPr>
          <w:p w14:paraId="47F189D5" w14:textId="7D3D6F29" w:rsidR="0091242B" w:rsidRPr="0091242B" w:rsidRDefault="0091242B" w:rsidP="00156290">
            <w:pPr>
              <w:jc w:val="center"/>
              <w:rPr>
                <w:rFonts w:eastAsia="Times New Roman" w:cstheme="minorHAnsi"/>
                <w:b/>
                <w:lang w:eastAsia="el-GR"/>
              </w:rPr>
            </w:pPr>
            <w:r w:rsidRPr="0091242B">
              <w:rPr>
                <w:rFonts w:ascii="Calibri" w:hAnsi="Calibri" w:cs="Calibri"/>
                <w:b/>
                <w:color w:val="000000"/>
              </w:rPr>
              <w:t>1- ΩΡΑΙΟΚΑΣΤΡΟ</w:t>
            </w:r>
          </w:p>
        </w:tc>
        <w:tc>
          <w:tcPr>
            <w:tcW w:w="2652" w:type="dxa"/>
            <w:vAlign w:val="center"/>
            <w:hideMark/>
          </w:tcPr>
          <w:p w14:paraId="27DB9B70" w14:textId="56D31FAE" w:rsidR="0091242B" w:rsidRPr="0091242B" w:rsidRDefault="0091242B" w:rsidP="004B0224">
            <w:pPr>
              <w:jc w:val="center"/>
              <w:rPr>
                <w:rFonts w:eastAsia="Times New Roman" w:cstheme="minorHAnsi"/>
                <w:lang w:eastAsia="el-GR"/>
              </w:rPr>
            </w:pPr>
            <w:r w:rsidRPr="0091242B">
              <w:rPr>
                <w:rFonts w:eastAsia="Times New Roman" w:cstheme="minorHAnsi"/>
                <w:lang w:eastAsia="el-GR"/>
              </w:rPr>
              <w:t>ΕΙΔΗ ΑΤΟΜΙΚΗΣ ΥΓΙΕΙΝΗΣ ΚΑΙ ΚΑΘΑΡΙΟΤΗΤΑΣ</w:t>
            </w:r>
          </w:p>
        </w:tc>
        <w:tc>
          <w:tcPr>
            <w:tcW w:w="1663" w:type="dxa"/>
            <w:vAlign w:val="center"/>
          </w:tcPr>
          <w:p w14:paraId="6879EB81" w14:textId="62A90667" w:rsidR="0091242B" w:rsidRPr="0091242B" w:rsidRDefault="0091242B" w:rsidP="004B0224">
            <w:pPr>
              <w:jc w:val="center"/>
              <w:rPr>
                <w:rFonts w:eastAsia="Times New Roman" w:cstheme="minorHAnsi"/>
                <w:lang w:eastAsia="el-GR"/>
              </w:rPr>
            </w:pPr>
            <w:r w:rsidRPr="0091242B">
              <w:rPr>
                <w:rFonts w:ascii="Calibri" w:hAnsi="Calibri" w:cs="Calibri"/>
                <w:color w:val="000000"/>
              </w:rPr>
              <w:t xml:space="preserve">                                                    2.992,00 € </w:t>
            </w:r>
          </w:p>
        </w:tc>
        <w:tc>
          <w:tcPr>
            <w:tcW w:w="1701" w:type="dxa"/>
            <w:vAlign w:val="center"/>
          </w:tcPr>
          <w:p w14:paraId="284C9AF7" w14:textId="096798C1" w:rsidR="0091242B" w:rsidRPr="0091242B" w:rsidRDefault="0091242B" w:rsidP="004B0224">
            <w:pPr>
              <w:jc w:val="center"/>
              <w:rPr>
                <w:rFonts w:eastAsia="Times New Roman" w:cstheme="minorHAnsi"/>
                <w:lang w:eastAsia="el-GR"/>
              </w:rPr>
            </w:pPr>
            <w:r w:rsidRPr="0091242B">
              <w:rPr>
                <w:rFonts w:ascii="Calibri" w:hAnsi="Calibri" w:cs="Calibri"/>
                <w:color w:val="000000"/>
              </w:rPr>
              <w:t xml:space="preserve">                               3.673,99 € </w:t>
            </w:r>
          </w:p>
        </w:tc>
      </w:tr>
      <w:tr w:rsidR="0091242B" w:rsidRPr="0091242B" w14:paraId="10D3DC7A" w14:textId="77777777" w:rsidTr="00257210">
        <w:trPr>
          <w:trHeight w:val="600"/>
          <w:jc w:val="center"/>
        </w:trPr>
        <w:tc>
          <w:tcPr>
            <w:tcW w:w="1964" w:type="dxa"/>
            <w:vAlign w:val="center"/>
          </w:tcPr>
          <w:p w14:paraId="5B5DDFFD" w14:textId="38DE7A7F" w:rsidR="0091242B" w:rsidRPr="0091242B" w:rsidRDefault="0091242B" w:rsidP="00156290">
            <w:pPr>
              <w:jc w:val="center"/>
              <w:rPr>
                <w:rFonts w:eastAsia="Times New Roman" w:cstheme="minorHAnsi"/>
                <w:b/>
                <w:lang w:eastAsia="el-GR"/>
              </w:rPr>
            </w:pPr>
            <w:r w:rsidRPr="0091242B">
              <w:rPr>
                <w:rFonts w:ascii="Calibri" w:hAnsi="Calibri" w:cs="Calibri"/>
                <w:b/>
                <w:color w:val="000000"/>
              </w:rPr>
              <w:t>2 - ΤΑΓΑΡΑΔΕΣ</w:t>
            </w:r>
          </w:p>
        </w:tc>
        <w:tc>
          <w:tcPr>
            <w:tcW w:w="2652" w:type="dxa"/>
            <w:vAlign w:val="center"/>
          </w:tcPr>
          <w:p w14:paraId="72B25099" w14:textId="513910DC" w:rsidR="0091242B" w:rsidRPr="0091242B" w:rsidRDefault="0091242B" w:rsidP="00CE01FC">
            <w:pPr>
              <w:jc w:val="center"/>
              <w:rPr>
                <w:rFonts w:eastAsia="Times New Roman" w:cstheme="minorHAnsi"/>
                <w:lang w:eastAsia="el-GR"/>
              </w:rPr>
            </w:pPr>
            <w:r w:rsidRPr="0091242B">
              <w:rPr>
                <w:rFonts w:eastAsia="Times New Roman" w:cstheme="minorHAnsi"/>
                <w:lang w:eastAsia="el-GR"/>
              </w:rPr>
              <w:t>ΕΙΔΗ ΑΤΟΜΙΚΗΣ ΥΓΙΕΙΝΗΣ ΚΑΙ ΚΑΘΑΡΙΟΤΗΤΑΣ</w:t>
            </w:r>
          </w:p>
        </w:tc>
        <w:tc>
          <w:tcPr>
            <w:tcW w:w="1663" w:type="dxa"/>
            <w:vAlign w:val="center"/>
          </w:tcPr>
          <w:p w14:paraId="2DB38E26" w14:textId="665BD6D6" w:rsidR="0091242B" w:rsidRPr="0091242B" w:rsidRDefault="0091242B" w:rsidP="00CE01FC">
            <w:pPr>
              <w:jc w:val="center"/>
              <w:rPr>
                <w:rFonts w:eastAsia="Times New Roman" w:cstheme="minorHAnsi"/>
                <w:lang w:eastAsia="el-GR"/>
              </w:rPr>
            </w:pPr>
            <w:r w:rsidRPr="0091242B">
              <w:rPr>
                <w:rFonts w:ascii="Calibri" w:hAnsi="Calibri" w:cs="Calibri"/>
                <w:color w:val="000000"/>
              </w:rPr>
              <w:t xml:space="preserve">                                                    3.000,20 € </w:t>
            </w:r>
          </w:p>
        </w:tc>
        <w:tc>
          <w:tcPr>
            <w:tcW w:w="1701" w:type="dxa"/>
            <w:vAlign w:val="center"/>
          </w:tcPr>
          <w:p w14:paraId="5C610399" w14:textId="6C4DCED1" w:rsidR="0091242B" w:rsidRPr="0091242B" w:rsidRDefault="0091242B" w:rsidP="00CE01FC">
            <w:pPr>
              <w:jc w:val="center"/>
              <w:rPr>
                <w:rFonts w:eastAsia="Times New Roman" w:cstheme="minorHAnsi"/>
                <w:lang w:eastAsia="el-GR"/>
              </w:rPr>
            </w:pPr>
            <w:r w:rsidRPr="0091242B">
              <w:rPr>
                <w:rFonts w:ascii="Calibri" w:hAnsi="Calibri" w:cs="Calibri"/>
                <w:color w:val="000000"/>
              </w:rPr>
              <w:t xml:space="preserve">                               3.639,14 € </w:t>
            </w:r>
          </w:p>
        </w:tc>
      </w:tr>
      <w:tr w:rsidR="0091242B" w:rsidRPr="0091242B" w14:paraId="12E09C2E" w14:textId="77777777" w:rsidTr="00257210">
        <w:trPr>
          <w:trHeight w:val="600"/>
          <w:jc w:val="center"/>
        </w:trPr>
        <w:tc>
          <w:tcPr>
            <w:tcW w:w="1964" w:type="dxa"/>
            <w:vAlign w:val="center"/>
          </w:tcPr>
          <w:p w14:paraId="35116F9B" w14:textId="4A0E24B1" w:rsidR="0091242B" w:rsidRPr="0091242B" w:rsidRDefault="0091242B" w:rsidP="00156290">
            <w:pPr>
              <w:jc w:val="center"/>
              <w:rPr>
                <w:rFonts w:eastAsia="Times New Roman" w:cstheme="minorHAnsi"/>
                <w:b/>
                <w:lang w:eastAsia="el-GR"/>
              </w:rPr>
            </w:pPr>
            <w:r w:rsidRPr="0091242B">
              <w:rPr>
                <w:rFonts w:ascii="Calibri" w:hAnsi="Calibri" w:cs="Calibri"/>
                <w:b/>
                <w:color w:val="000000"/>
              </w:rPr>
              <w:t>3 - ΦΡΙΞΟΣ</w:t>
            </w:r>
          </w:p>
        </w:tc>
        <w:tc>
          <w:tcPr>
            <w:tcW w:w="2652" w:type="dxa"/>
            <w:vAlign w:val="center"/>
          </w:tcPr>
          <w:p w14:paraId="2895DED9" w14:textId="1548AEE1" w:rsidR="0091242B" w:rsidRPr="0091242B" w:rsidRDefault="0091242B" w:rsidP="00CE01FC">
            <w:pPr>
              <w:jc w:val="center"/>
              <w:rPr>
                <w:rFonts w:eastAsia="Times New Roman" w:cstheme="minorHAnsi"/>
                <w:lang w:eastAsia="el-GR"/>
              </w:rPr>
            </w:pPr>
            <w:r w:rsidRPr="0091242B">
              <w:rPr>
                <w:rFonts w:eastAsia="Times New Roman" w:cstheme="minorHAnsi"/>
                <w:lang w:eastAsia="el-GR"/>
              </w:rPr>
              <w:t>ΕΙΔΗ ΑΤΟΜΙΚΗΣ ΥΓΙΕΙΝΗΣ ΚΑΙ ΚΑΘΑΡΙΟΤΗΤΑΣ</w:t>
            </w:r>
          </w:p>
        </w:tc>
        <w:tc>
          <w:tcPr>
            <w:tcW w:w="1663" w:type="dxa"/>
            <w:vAlign w:val="center"/>
          </w:tcPr>
          <w:p w14:paraId="5658C382" w14:textId="00042A88" w:rsidR="0091242B" w:rsidRPr="0091242B" w:rsidRDefault="0091242B" w:rsidP="00CE01FC">
            <w:pPr>
              <w:jc w:val="center"/>
              <w:rPr>
                <w:rFonts w:eastAsia="Times New Roman" w:cstheme="minorHAnsi"/>
                <w:lang w:eastAsia="el-GR"/>
              </w:rPr>
            </w:pPr>
            <w:r w:rsidRPr="0091242B">
              <w:rPr>
                <w:rFonts w:ascii="Calibri" w:hAnsi="Calibri" w:cs="Calibri"/>
                <w:color w:val="000000"/>
              </w:rPr>
              <w:t xml:space="preserve">                                                    2.515,70 € </w:t>
            </w:r>
          </w:p>
        </w:tc>
        <w:tc>
          <w:tcPr>
            <w:tcW w:w="1701" w:type="dxa"/>
            <w:vAlign w:val="center"/>
          </w:tcPr>
          <w:p w14:paraId="26512AB8" w14:textId="3AE04799" w:rsidR="0091242B" w:rsidRPr="0091242B" w:rsidRDefault="0091242B" w:rsidP="00CE01FC">
            <w:pPr>
              <w:jc w:val="center"/>
              <w:rPr>
                <w:rFonts w:eastAsia="Times New Roman" w:cstheme="minorHAnsi"/>
                <w:lang w:eastAsia="el-GR"/>
              </w:rPr>
            </w:pPr>
            <w:r w:rsidRPr="0091242B">
              <w:rPr>
                <w:rFonts w:ascii="Calibri" w:hAnsi="Calibri" w:cs="Calibri"/>
                <w:color w:val="000000"/>
              </w:rPr>
              <w:t xml:space="preserve">                               3.060,77 € </w:t>
            </w:r>
          </w:p>
        </w:tc>
      </w:tr>
      <w:tr w:rsidR="0091242B" w:rsidRPr="0091242B" w14:paraId="47CFB9E5" w14:textId="77777777" w:rsidTr="00257210">
        <w:trPr>
          <w:trHeight w:val="600"/>
          <w:jc w:val="center"/>
        </w:trPr>
        <w:tc>
          <w:tcPr>
            <w:tcW w:w="1964" w:type="dxa"/>
            <w:vAlign w:val="center"/>
          </w:tcPr>
          <w:p w14:paraId="64B2109E" w14:textId="1BA269E1" w:rsidR="0091242B" w:rsidRPr="0091242B" w:rsidRDefault="0091242B" w:rsidP="00156290">
            <w:pPr>
              <w:jc w:val="center"/>
              <w:rPr>
                <w:rFonts w:eastAsia="Times New Roman" w:cstheme="minorHAnsi"/>
                <w:b/>
                <w:lang w:eastAsia="el-GR"/>
              </w:rPr>
            </w:pPr>
            <w:r w:rsidRPr="0091242B">
              <w:rPr>
                <w:rFonts w:ascii="Calibri" w:hAnsi="Calibri" w:cs="Calibri"/>
                <w:b/>
                <w:color w:val="000000"/>
              </w:rPr>
              <w:t>4- ΕΛΛΗ</w:t>
            </w:r>
          </w:p>
        </w:tc>
        <w:tc>
          <w:tcPr>
            <w:tcW w:w="2652" w:type="dxa"/>
            <w:vAlign w:val="center"/>
          </w:tcPr>
          <w:p w14:paraId="1E346FAB" w14:textId="20699C59" w:rsidR="0091242B" w:rsidRPr="0091242B" w:rsidRDefault="0091242B" w:rsidP="00CE01FC">
            <w:pPr>
              <w:jc w:val="center"/>
              <w:rPr>
                <w:rFonts w:eastAsia="Times New Roman" w:cstheme="minorHAnsi"/>
                <w:lang w:eastAsia="el-GR"/>
              </w:rPr>
            </w:pPr>
            <w:r w:rsidRPr="0091242B">
              <w:rPr>
                <w:rFonts w:eastAsia="Times New Roman" w:cstheme="minorHAnsi"/>
                <w:lang w:eastAsia="el-GR"/>
              </w:rPr>
              <w:t>ΕΙΔΗ ΑΤΟΜΙΚΗΣ ΥΓΙΕΙΝΗΣ ΚΑΙ ΚΑΘΑΡΙΟΤΗΤΑΣ</w:t>
            </w:r>
          </w:p>
        </w:tc>
        <w:tc>
          <w:tcPr>
            <w:tcW w:w="1663" w:type="dxa"/>
            <w:vAlign w:val="center"/>
          </w:tcPr>
          <w:p w14:paraId="5CACA6AC" w14:textId="49278828" w:rsidR="0091242B" w:rsidRPr="0091242B" w:rsidRDefault="0091242B" w:rsidP="00CE01FC">
            <w:pPr>
              <w:jc w:val="center"/>
              <w:rPr>
                <w:rFonts w:eastAsia="Times New Roman" w:cstheme="minorHAnsi"/>
                <w:lang w:eastAsia="el-GR"/>
              </w:rPr>
            </w:pPr>
            <w:r w:rsidRPr="0091242B">
              <w:rPr>
                <w:rFonts w:ascii="Calibri" w:hAnsi="Calibri" w:cs="Calibri"/>
                <w:color w:val="000000"/>
              </w:rPr>
              <w:t xml:space="preserve">                                                    2.593,70 € </w:t>
            </w:r>
          </w:p>
        </w:tc>
        <w:tc>
          <w:tcPr>
            <w:tcW w:w="1701" w:type="dxa"/>
            <w:vAlign w:val="center"/>
          </w:tcPr>
          <w:p w14:paraId="6682ED1F" w14:textId="0C9F4A7D" w:rsidR="0091242B" w:rsidRPr="0091242B" w:rsidRDefault="0091242B" w:rsidP="00CE01FC">
            <w:pPr>
              <w:jc w:val="center"/>
              <w:rPr>
                <w:rFonts w:eastAsia="Times New Roman" w:cstheme="minorHAnsi"/>
                <w:lang w:eastAsia="el-GR"/>
              </w:rPr>
            </w:pPr>
            <w:r w:rsidRPr="0091242B">
              <w:rPr>
                <w:rFonts w:ascii="Calibri" w:hAnsi="Calibri" w:cs="Calibri"/>
                <w:color w:val="000000"/>
              </w:rPr>
              <w:t xml:space="preserve">                               3.171,19 € </w:t>
            </w:r>
          </w:p>
        </w:tc>
      </w:tr>
      <w:tr w:rsidR="0091242B" w:rsidRPr="0091242B" w14:paraId="42913C4B" w14:textId="77777777" w:rsidTr="00257210">
        <w:trPr>
          <w:trHeight w:val="600"/>
          <w:jc w:val="center"/>
        </w:trPr>
        <w:tc>
          <w:tcPr>
            <w:tcW w:w="1964" w:type="dxa"/>
            <w:vAlign w:val="center"/>
          </w:tcPr>
          <w:p w14:paraId="1AB72CCC" w14:textId="40C48C78" w:rsidR="0091242B" w:rsidRPr="0091242B" w:rsidRDefault="0091242B" w:rsidP="00156290">
            <w:pPr>
              <w:jc w:val="center"/>
              <w:rPr>
                <w:rFonts w:eastAsia="Times New Roman" w:cstheme="minorHAnsi"/>
                <w:b/>
                <w:lang w:eastAsia="el-GR"/>
              </w:rPr>
            </w:pPr>
            <w:r w:rsidRPr="0091242B">
              <w:rPr>
                <w:rFonts w:ascii="Calibri" w:hAnsi="Calibri" w:cs="Calibri"/>
                <w:b/>
                <w:color w:val="000000"/>
              </w:rPr>
              <w:t>5 - ΠΥΛΑΙΑ</w:t>
            </w:r>
          </w:p>
        </w:tc>
        <w:tc>
          <w:tcPr>
            <w:tcW w:w="2652" w:type="dxa"/>
            <w:vAlign w:val="center"/>
          </w:tcPr>
          <w:p w14:paraId="003E5140" w14:textId="0E9FB510" w:rsidR="0091242B" w:rsidRPr="0091242B" w:rsidRDefault="0091242B" w:rsidP="00CE01FC">
            <w:pPr>
              <w:jc w:val="center"/>
              <w:rPr>
                <w:rFonts w:eastAsia="Times New Roman" w:cstheme="minorHAnsi"/>
                <w:lang w:eastAsia="el-GR"/>
              </w:rPr>
            </w:pPr>
            <w:r w:rsidRPr="0091242B">
              <w:rPr>
                <w:rFonts w:eastAsia="Times New Roman" w:cstheme="minorHAnsi"/>
                <w:lang w:eastAsia="el-GR"/>
              </w:rPr>
              <w:t>ΕΙΔΗ ΑΤΟΜΙΚΗΣ ΥΓΙΕΙΝΗΣ ΚΑΙ ΚΑΘΑΡΙΟΤΗΤΑΣ</w:t>
            </w:r>
          </w:p>
        </w:tc>
        <w:tc>
          <w:tcPr>
            <w:tcW w:w="1663" w:type="dxa"/>
            <w:vAlign w:val="center"/>
          </w:tcPr>
          <w:p w14:paraId="71BFAE22" w14:textId="55F95CB9" w:rsidR="0091242B" w:rsidRPr="0091242B" w:rsidRDefault="0091242B" w:rsidP="00CE01FC">
            <w:pPr>
              <w:jc w:val="center"/>
              <w:rPr>
                <w:rFonts w:eastAsia="Times New Roman" w:cstheme="minorHAnsi"/>
                <w:lang w:eastAsia="el-GR"/>
              </w:rPr>
            </w:pPr>
            <w:r w:rsidRPr="0091242B">
              <w:rPr>
                <w:rFonts w:ascii="Calibri" w:hAnsi="Calibri" w:cs="Calibri"/>
                <w:color w:val="000000"/>
              </w:rPr>
              <w:t xml:space="preserve">                                                    3.028,00 € </w:t>
            </w:r>
          </w:p>
        </w:tc>
        <w:tc>
          <w:tcPr>
            <w:tcW w:w="1701" w:type="dxa"/>
            <w:vAlign w:val="center"/>
          </w:tcPr>
          <w:p w14:paraId="61883CCC" w14:textId="5A6711B4" w:rsidR="0091242B" w:rsidRPr="0091242B" w:rsidRDefault="0091242B" w:rsidP="00CE01FC">
            <w:pPr>
              <w:jc w:val="center"/>
              <w:rPr>
                <w:rFonts w:eastAsia="Times New Roman" w:cstheme="minorHAnsi"/>
                <w:lang w:eastAsia="el-GR"/>
              </w:rPr>
            </w:pPr>
            <w:r w:rsidRPr="0091242B">
              <w:rPr>
                <w:rFonts w:ascii="Calibri" w:hAnsi="Calibri" w:cs="Calibri"/>
                <w:color w:val="000000"/>
              </w:rPr>
              <w:t xml:space="preserve">                               3.735,01 € </w:t>
            </w:r>
          </w:p>
        </w:tc>
      </w:tr>
      <w:tr w:rsidR="0091242B" w:rsidRPr="0091242B" w14:paraId="5C281A97" w14:textId="77777777" w:rsidTr="00257210">
        <w:trPr>
          <w:trHeight w:val="600"/>
          <w:jc w:val="center"/>
        </w:trPr>
        <w:tc>
          <w:tcPr>
            <w:tcW w:w="1964" w:type="dxa"/>
            <w:vAlign w:val="center"/>
          </w:tcPr>
          <w:p w14:paraId="5F27B7D4" w14:textId="4F4DA61E" w:rsidR="0091242B" w:rsidRPr="0091242B" w:rsidRDefault="0091242B" w:rsidP="00156290">
            <w:pPr>
              <w:jc w:val="center"/>
              <w:rPr>
                <w:rFonts w:eastAsia="Times New Roman" w:cstheme="minorHAnsi"/>
                <w:b/>
                <w:lang w:eastAsia="el-GR"/>
              </w:rPr>
            </w:pPr>
            <w:r w:rsidRPr="0091242B">
              <w:rPr>
                <w:rFonts w:ascii="Calibri" w:hAnsi="Calibri" w:cs="Calibri"/>
                <w:b/>
                <w:color w:val="000000"/>
              </w:rPr>
              <w:t>6 - ΜΑΚΡΙΝΙΤΣΑ</w:t>
            </w:r>
          </w:p>
        </w:tc>
        <w:tc>
          <w:tcPr>
            <w:tcW w:w="2652" w:type="dxa"/>
            <w:vAlign w:val="center"/>
          </w:tcPr>
          <w:p w14:paraId="11C427CB" w14:textId="6DB4F42C" w:rsidR="0091242B" w:rsidRPr="0091242B" w:rsidRDefault="0091242B" w:rsidP="00CE01FC">
            <w:pPr>
              <w:jc w:val="center"/>
              <w:rPr>
                <w:rFonts w:eastAsia="Times New Roman" w:cstheme="minorHAnsi"/>
                <w:lang w:eastAsia="el-GR"/>
              </w:rPr>
            </w:pPr>
            <w:r w:rsidRPr="0091242B">
              <w:rPr>
                <w:rFonts w:eastAsia="Times New Roman" w:cstheme="minorHAnsi"/>
                <w:lang w:eastAsia="el-GR"/>
              </w:rPr>
              <w:t>ΕΙΔΗ ΑΤΟΜΙΚΗΣ ΥΓΙΕΙΝΗΣ ΚΑΙ ΚΑΘΑΡΙΟΤΗΤΑΣ</w:t>
            </w:r>
          </w:p>
        </w:tc>
        <w:tc>
          <w:tcPr>
            <w:tcW w:w="1663" w:type="dxa"/>
            <w:vAlign w:val="center"/>
          </w:tcPr>
          <w:p w14:paraId="2D37602D" w14:textId="3F1F00D4" w:rsidR="0091242B" w:rsidRPr="0091242B" w:rsidRDefault="0091242B" w:rsidP="00CE01FC">
            <w:pPr>
              <w:jc w:val="center"/>
              <w:rPr>
                <w:rFonts w:cstheme="minorHAnsi"/>
                <w:color w:val="000000"/>
              </w:rPr>
            </w:pPr>
            <w:r w:rsidRPr="0091242B">
              <w:rPr>
                <w:rFonts w:ascii="Calibri" w:hAnsi="Calibri" w:cs="Calibri"/>
                <w:color w:val="000000"/>
              </w:rPr>
              <w:t xml:space="preserve">                                                    2.672,30 € </w:t>
            </w:r>
          </w:p>
        </w:tc>
        <w:tc>
          <w:tcPr>
            <w:tcW w:w="1701" w:type="dxa"/>
            <w:vAlign w:val="center"/>
          </w:tcPr>
          <w:p w14:paraId="4071787D" w14:textId="236FA813" w:rsidR="0091242B" w:rsidRPr="0091242B" w:rsidRDefault="0091242B" w:rsidP="00CE01FC">
            <w:pPr>
              <w:jc w:val="center"/>
              <w:rPr>
                <w:rFonts w:cstheme="minorHAnsi"/>
                <w:color w:val="000000"/>
              </w:rPr>
            </w:pPr>
            <w:r w:rsidRPr="0091242B">
              <w:rPr>
                <w:rFonts w:ascii="Calibri" w:hAnsi="Calibri" w:cs="Calibri"/>
                <w:color w:val="000000"/>
              </w:rPr>
              <w:t xml:space="preserve">                               3.298,53 € </w:t>
            </w:r>
          </w:p>
        </w:tc>
      </w:tr>
      <w:tr w:rsidR="0091242B" w:rsidRPr="0091242B" w14:paraId="49908A8C" w14:textId="77777777" w:rsidTr="00257210">
        <w:trPr>
          <w:trHeight w:val="600"/>
          <w:jc w:val="center"/>
        </w:trPr>
        <w:tc>
          <w:tcPr>
            <w:tcW w:w="1964" w:type="dxa"/>
            <w:vAlign w:val="center"/>
          </w:tcPr>
          <w:p w14:paraId="45D1C58D" w14:textId="70EAB486" w:rsidR="0091242B" w:rsidRPr="0091242B" w:rsidRDefault="0091242B" w:rsidP="00156290">
            <w:pPr>
              <w:jc w:val="center"/>
              <w:rPr>
                <w:rFonts w:eastAsia="Times New Roman" w:cstheme="minorHAnsi"/>
                <w:b/>
                <w:lang w:eastAsia="el-GR"/>
              </w:rPr>
            </w:pPr>
            <w:r w:rsidRPr="0091242B">
              <w:rPr>
                <w:rFonts w:ascii="Calibri" w:hAnsi="Calibri" w:cs="Calibri"/>
                <w:b/>
                <w:color w:val="000000"/>
              </w:rPr>
              <w:lastRenderedPageBreak/>
              <w:t>7 - ΑΘΗΝΑ</w:t>
            </w:r>
          </w:p>
        </w:tc>
        <w:tc>
          <w:tcPr>
            <w:tcW w:w="2652" w:type="dxa"/>
            <w:vAlign w:val="center"/>
          </w:tcPr>
          <w:p w14:paraId="1B948D0A" w14:textId="52082F13" w:rsidR="0091242B" w:rsidRPr="0091242B" w:rsidRDefault="0091242B" w:rsidP="00CE01FC">
            <w:pPr>
              <w:jc w:val="center"/>
              <w:rPr>
                <w:rFonts w:eastAsia="Times New Roman" w:cstheme="minorHAnsi"/>
                <w:lang w:eastAsia="el-GR"/>
              </w:rPr>
            </w:pPr>
            <w:r w:rsidRPr="0091242B">
              <w:rPr>
                <w:rFonts w:eastAsia="Times New Roman" w:cstheme="minorHAnsi"/>
                <w:lang w:eastAsia="el-GR"/>
              </w:rPr>
              <w:t>ΕΙΔΗ ΑΤΟΜΙΚΗΣ ΥΓΙΕΙΝΗΣ ΚΑΙ ΚΑΘΑΡΙΟΤΗΤΑΣ</w:t>
            </w:r>
          </w:p>
        </w:tc>
        <w:tc>
          <w:tcPr>
            <w:tcW w:w="1663" w:type="dxa"/>
            <w:vAlign w:val="center"/>
          </w:tcPr>
          <w:p w14:paraId="2CF371CE" w14:textId="0D8F9954" w:rsidR="0091242B" w:rsidRPr="0091242B" w:rsidRDefault="0091242B" w:rsidP="00CE01FC">
            <w:pPr>
              <w:jc w:val="center"/>
              <w:rPr>
                <w:rFonts w:cstheme="minorHAnsi"/>
                <w:color w:val="000000"/>
              </w:rPr>
            </w:pPr>
            <w:r w:rsidRPr="0091242B">
              <w:rPr>
                <w:rFonts w:ascii="Calibri" w:hAnsi="Calibri" w:cs="Calibri"/>
                <w:color w:val="000000"/>
              </w:rPr>
              <w:t xml:space="preserve">                                                    1.449,40 € </w:t>
            </w:r>
          </w:p>
        </w:tc>
        <w:tc>
          <w:tcPr>
            <w:tcW w:w="1701" w:type="dxa"/>
            <w:vAlign w:val="center"/>
          </w:tcPr>
          <w:p w14:paraId="1261B605" w14:textId="58F9D660" w:rsidR="0091242B" w:rsidRPr="0091242B" w:rsidRDefault="0091242B" w:rsidP="00CE01FC">
            <w:pPr>
              <w:jc w:val="center"/>
              <w:rPr>
                <w:rFonts w:cstheme="minorHAnsi"/>
                <w:color w:val="000000"/>
              </w:rPr>
            </w:pPr>
            <w:r w:rsidRPr="0091242B">
              <w:rPr>
                <w:rFonts w:ascii="Calibri" w:hAnsi="Calibri" w:cs="Calibri"/>
                <w:color w:val="000000"/>
              </w:rPr>
              <w:t xml:space="preserve">                               1.704,56 € </w:t>
            </w:r>
          </w:p>
        </w:tc>
      </w:tr>
      <w:tr w:rsidR="0091242B" w:rsidRPr="0091242B" w14:paraId="3D3FDB37" w14:textId="77777777" w:rsidTr="00257210">
        <w:trPr>
          <w:trHeight w:val="600"/>
          <w:jc w:val="center"/>
        </w:trPr>
        <w:tc>
          <w:tcPr>
            <w:tcW w:w="1964" w:type="dxa"/>
            <w:vAlign w:val="center"/>
          </w:tcPr>
          <w:p w14:paraId="7AF1C599" w14:textId="3C3AA179" w:rsidR="0091242B" w:rsidRPr="0091242B" w:rsidRDefault="0091242B" w:rsidP="00156290">
            <w:pPr>
              <w:jc w:val="center"/>
              <w:rPr>
                <w:rFonts w:eastAsia="Times New Roman" w:cstheme="minorHAnsi"/>
                <w:b/>
                <w:lang w:eastAsia="el-GR"/>
              </w:rPr>
            </w:pPr>
            <w:r w:rsidRPr="0091242B">
              <w:rPr>
                <w:rFonts w:ascii="Calibri" w:hAnsi="Calibri" w:cs="Calibri"/>
                <w:b/>
                <w:color w:val="000000"/>
              </w:rPr>
              <w:t xml:space="preserve">8 - ΓΡΑΦΕΙΟ </w:t>
            </w:r>
            <w:r>
              <w:rPr>
                <w:rFonts w:ascii="Calibri" w:hAnsi="Calibri" w:cs="Calibri"/>
                <w:b/>
                <w:color w:val="000000"/>
              </w:rPr>
              <w:t xml:space="preserve">ΔΙΟΙΚΗΤΙΚΗΣ ΥΠΟΣΤΗΡΙΞΗΣ </w:t>
            </w:r>
            <w:r w:rsidRPr="0091242B">
              <w:rPr>
                <w:rFonts w:ascii="Calibri" w:hAnsi="Calibri" w:cs="Calibri"/>
                <w:b/>
                <w:color w:val="000000"/>
              </w:rPr>
              <w:t>ΜΕΤΟΙΚΟΣ</w:t>
            </w:r>
          </w:p>
        </w:tc>
        <w:tc>
          <w:tcPr>
            <w:tcW w:w="2652" w:type="dxa"/>
            <w:vAlign w:val="center"/>
          </w:tcPr>
          <w:p w14:paraId="28366E74" w14:textId="1F02C5BE" w:rsidR="0091242B" w:rsidRPr="0091242B" w:rsidRDefault="0091242B" w:rsidP="00CE01FC">
            <w:pPr>
              <w:jc w:val="center"/>
              <w:rPr>
                <w:rFonts w:eastAsia="Times New Roman" w:cstheme="minorHAnsi"/>
                <w:lang w:eastAsia="el-GR"/>
              </w:rPr>
            </w:pPr>
            <w:r w:rsidRPr="0091242B">
              <w:rPr>
                <w:rFonts w:eastAsia="Times New Roman" w:cstheme="minorHAnsi"/>
                <w:lang w:eastAsia="el-GR"/>
              </w:rPr>
              <w:t>ΕΙΔΗ ΑΤΟΜΙΚΗΣ ΥΓΙΕΙΝΗΣ ΚΑΙ ΚΑΘΑΡΙΟΤΗΤΑΣ</w:t>
            </w:r>
          </w:p>
        </w:tc>
        <w:tc>
          <w:tcPr>
            <w:tcW w:w="1663" w:type="dxa"/>
            <w:vAlign w:val="center"/>
          </w:tcPr>
          <w:p w14:paraId="4B3812F5" w14:textId="03A1F6D2" w:rsidR="0091242B" w:rsidRPr="0091242B" w:rsidRDefault="0091242B" w:rsidP="00CE01FC">
            <w:pPr>
              <w:jc w:val="center"/>
              <w:rPr>
                <w:rFonts w:cstheme="minorHAnsi"/>
                <w:color w:val="000000"/>
              </w:rPr>
            </w:pPr>
            <w:r w:rsidRPr="0091242B">
              <w:rPr>
                <w:rFonts w:ascii="Calibri" w:hAnsi="Calibri" w:cs="Calibri"/>
                <w:color w:val="000000"/>
              </w:rPr>
              <w:t xml:space="preserve">                                                       487,90 € </w:t>
            </w:r>
          </w:p>
        </w:tc>
        <w:tc>
          <w:tcPr>
            <w:tcW w:w="1701" w:type="dxa"/>
            <w:vAlign w:val="center"/>
          </w:tcPr>
          <w:p w14:paraId="413C3166" w14:textId="778696E0" w:rsidR="0091242B" w:rsidRPr="0091242B" w:rsidRDefault="0091242B" w:rsidP="00CE01FC">
            <w:pPr>
              <w:jc w:val="center"/>
              <w:rPr>
                <w:rFonts w:cstheme="minorHAnsi"/>
                <w:color w:val="000000"/>
              </w:rPr>
            </w:pPr>
            <w:r w:rsidRPr="0091242B">
              <w:rPr>
                <w:rFonts w:ascii="Calibri" w:hAnsi="Calibri" w:cs="Calibri"/>
                <w:color w:val="000000"/>
              </w:rPr>
              <w:t xml:space="preserve">                                   586,04 € </w:t>
            </w:r>
          </w:p>
        </w:tc>
      </w:tr>
      <w:tr w:rsidR="0091242B" w:rsidRPr="001F37D6" w14:paraId="311E2202" w14:textId="77777777" w:rsidTr="00257210">
        <w:trPr>
          <w:trHeight w:val="734"/>
          <w:jc w:val="center"/>
        </w:trPr>
        <w:tc>
          <w:tcPr>
            <w:tcW w:w="1964" w:type="dxa"/>
            <w:vAlign w:val="center"/>
          </w:tcPr>
          <w:p w14:paraId="65BB07A7" w14:textId="5410A26F" w:rsidR="0091242B" w:rsidRPr="0091242B" w:rsidRDefault="0091242B" w:rsidP="006619C0">
            <w:pPr>
              <w:jc w:val="center"/>
              <w:rPr>
                <w:rFonts w:eastAsia="Times New Roman" w:cstheme="minorHAnsi"/>
                <w:b/>
                <w:bCs/>
                <w:lang w:eastAsia="el-GR"/>
              </w:rPr>
            </w:pPr>
            <w:r w:rsidRPr="0091242B">
              <w:rPr>
                <w:rFonts w:eastAsia="Times New Roman" w:cstheme="minorHAnsi"/>
                <w:b/>
                <w:bCs/>
                <w:lang w:eastAsia="el-GR"/>
              </w:rPr>
              <w:t>ΣΥΝΟΛΟ</w:t>
            </w:r>
          </w:p>
        </w:tc>
        <w:tc>
          <w:tcPr>
            <w:tcW w:w="2652" w:type="dxa"/>
            <w:vAlign w:val="center"/>
          </w:tcPr>
          <w:p w14:paraId="47900495" w14:textId="7F51884F" w:rsidR="0091242B" w:rsidRPr="0091242B" w:rsidRDefault="0091242B" w:rsidP="006619C0">
            <w:pPr>
              <w:jc w:val="center"/>
              <w:rPr>
                <w:rFonts w:eastAsia="Times New Roman" w:cstheme="minorHAnsi"/>
                <w:lang w:eastAsia="el-GR"/>
              </w:rPr>
            </w:pPr>
          </w:p>
        </w:tc>
        <w:tc>
          <w:tcPr>
            <w:tcW w:w="1663" w:type="dxa"/>
            <w:vAlign w:val="center"/>
          </w:tcPr>
          <w:p w14:paraId="7B0CAEB4" w14:textId="0156FF3F" w:rsidR="0091242B" w:rsidRPr="0091242B" w:rsidRDefault="0091242B" w:rsidP="006619C0">
            <w:pPr>
              <w:jc w:val="center"/>
              <w:rPr>
                <w:rFonts w:eastAsia="Times New Roman" w:cstheme="minorHAnsi"/>
                <w:b/>
                <w:lang w:eastAsia="el-GR"/>
              </w:rPr>
            </w:pPr>
            <w:r w:rsidRPr="0091242B">
              <w:rPr>
                <w:rFonts w:ascii="Calibri" w:hAnsi="Calibri" w:cs="Calibri"/>
                <w:b/>
                <w:color w:val="000000"/>
              </w:rPr>
              <w:t xml:space="preserve">                                                 18.739,20 € </w:t>
            </w:r>
          </w:p>
        </w:tc>
        <w:tc>
          <w:tcPr>
            <w:tcW w:w="1701" w:type="dxa"/>
            <w:vAlign w:val="center"/>
          </w:tcPr>
          <w:p w14:paraId="309722C8" w14:textId="018ACEB6" w:rsidR="0091242B" w:rsidRPr="0091242B" w:rsidRDefault="0091242B" w:rsidP="006619C0">
            <w:pPr>
              <w:jc w:val="center"/>
              <w:rPr>
                <w:rFonts w:eastAsia="Times New Roman" w:cstheme="minorHAnsi"/>
                <w:b/>
                <w:lang w:eastAsia="el-GR"/>
              </w:rPr>
            </w:pPr>
            <w:r w:rsidRPr="0091242B">
              <w:rPr>
                <w:rFonts w:ascii="Calibri" w:hAnsi="Calibri" w:cs="Calibri"/>
                <w:b/>
                <w:color w:val="000000"/>
              </w:rPr>
              <w:t xml:space="preserve">                             22.869,23 € </w:t>
            </w:r>
          </w:p>
        </w:tc>
      </w:tr>
    </w:tbl>
    <w:p w14:paraId="28A36065" w14:textId="59384356" w:rsidR="00A52D9E" w:rsidRPr="001F37D6" w:rsidRDefault="00A52D9E" w:rsidP="00C94699">
      <w:pPr>
        <w:spacing w:after="0" w:line="240" w:lineRule="auto"/>
        <w:jc w:val="both"/>
        <w:rPr>
          <w:rFonts w:eastAsia="Times New Roman" w:cstheme="minorHAnsi"/>
          <w:lang w:eastAsia="el-GR"/>
        </w:rPr>
      </w:pPr>
    </w:p>
    <w:p w14:paraId="7FAE3B07" w14:textId="77777777" w:rsidR="009E1518" w:rsidRPr="001F37D6" w:rsidRDefault="009E1518" w:rsidP="00C94699">
      <w:pPr>
        <w:spacing w:after="0" w:line="240" w:lineRule="auto"/>
        <w:jc w:val="both"/>
        <w:rPr>
          <w:rFonts w:eastAsia="Times New Roman" w:cstheme="minorHAnsi"/>
          <w:lang w:eastAsia="el-GR"/>
        </w:rPr>
      </w:pPr>
    </w:p>
    <w:p w14:paraId="6AE8A5D2" w14:textId="478FCE77" w:rsidR="009E1518" w:rsidRPr="001F37D6" w:rsidRDefault="009E1518" w:rsidP="009E1518">
      <w:pPr>
        <w:spacing w:line="360" w:lineRule="auto"/>
        <w:jc w:val="both"/>
        <w:rPr>
          <w:rFonts w:eastAsia="Times New Roman" w:cstheme="minorHAnsi"/>
          <w:lang w:eastAsia="el-GR"/>
        </w:rPr>
      </w:pPr>
      <w:r w:rsidRPr="001F37D6">
        <w:rPr>
          <w:rFonts w:eastAsia="Times New Roman" w:cstheme="minorHAnsi"/>
          <w:lang w:eastAsia="el-GR"/>
        </w:rPr>
        <w:t xml:space="preserve">Οι ενδιαφερόμενοι οικονομικοί φορείς μπορούν να καταθέσουν την προσφορά τους για </w:t>
      </w:r>
      <w:r w:rsidR="001F37D6" w:rsidRPr="001F37D6">
        <w:rPr>
          <w:rFonts w:eastAsia="Times New Roman" w:cstheme="minorHAnsi"/>
          <w:lang w:eastAsia="el-GR"/>
        </w:rPr>
        <w:t xml:space="preserve">ένα ή περισσότερα </w:t>
      </w:r>
      <w:r w:rsidRPr="001F37D6">
        <w:rPr>
          <w:rFonts w:eastAsia="Times New Roman" w:cstheme="minorHAnsi"/>
          <w:lang w:eastAsia="el-GR"/>
        </w:rPr>
        <w:t xml:space="preserve">ΤΜΗΜΑΤΑ της ζητούμενης προμήθειας, προσφέροντας για το σύνολο της </w:t>
      </w:r>
      <w:r w:rsidR="001F37D6" w:rsidRPr="001F37D6">
        <w:rPr>
          <w:rFonts w:eastAsia="Times New Roman" w:cstheme="minorHAnsi"/>
          <w:lang w:eastAsia="el-GR"/>
        </w:rPr>
        <w:t>ζητούμενης προμήθειας κάθε ΤΜΗΜΑΤΟΣ</w:t>
      </w:r>
      <w:r w:rsidRPr="001F37D6">
        <w:rPr>
          <w:rFonts w:eastAsia="Times New Roman" w:cstheme="minorHAnsi"/>
          <w:lang w:eastAsia="el-GR"/>
        </w:rPr>
        <w:t>.</w:t>
      </w:r>
    </w:p>
    <w:p w14:paraId="7A2E6584" w14:textId="11B6A446" w:rsidR="009E1518" w:rsidRPr="001F37D6" w:rsidRDefault="009E1518" w:rsidP="009E1518">
      <w:pPr>
        <w:spacing w:line="360" w:lineRule="auto"/>
        <w:jc w:val="both"/>
        <w:rPr>
          <w:rFonts w:eastAsia="Times New Roman" w:cstheme="minorHAnsi"/>
          <w:lang w:eastAsia="el-GR"/>
        </w:rPr>
      </w:pPr>
      <w:r w:rsidRPr="001F37D6">
        <w:rPr>
          <w:rFonts w:eastAsia="Times New Roman" w:cstheme="minorHAnsi"/>
          <w:lang w:eastAsia="el-GR"/>
        </w:rPr>
        <w:t>Προσφορά που υποβάλλε</w:t>
      </w:r>
      <w:r w:rsidR="001F37D6" w:rsidRPr="001F37D6">
        <w:rPr>
          <w:rFonts w:eastAsia="Times New Roman" w:cstheme="minorHAnsi"/>
          <w:lang w:eastAsia="el-GR"/>
        </w:rPr>
        <w:t xml:space="preserve">ται για μέρος της προμήθειας του ΤΜΗΜΑΤΟΣ </w:t>
      </w:r>
      <w:r w:rsidRPr="001F37D6">
        <w:rPr>
          <w:rFonts w:eastAsia="Times New Roman" w:cstheme="minorHAnsi"/>
          <w:lang w:eastAsia="el-GR"/>
        </w:rPr>
        <w:t>απορρίπτεται ως απαράδεκτη.</w:t>
      </w:r>
    </w:p>
    <w:p w14:paraId="3D3324BC" w14:textId="7E98B110" w:rsidR="001B47C3" w:rsidRPr="001F37D6" w:rsidRDefault="001B47C3" w:rsidP="001F37D6">
      <w:pPr>
        <w:spacing w:line="360" w:lineRule="auto"/>
        <w:jc w:val="both"/>
        <w:rPr>
          <w:rFonts w:eastAsia="Times New Roman" w:cstheme="minorHAnsi"/>
          <w:b/>
          <w:bCs/>
          <w:lang w:eastAsia="el-GR"/>
        </w:rPr>
      </w:pPr>
      <w:r w:rsidRPr="001F37D6">
        <w:rPr>
          <w:rFonts w:eastAsia="Times New Roman" w:cstheme="minorHAnsi"/>
          <w:b/>
          <w:bCs/>
          <w:lang w:eastAsia="el-GR"/>
        </w:rPr>
        <w:t xml:space="preserve">Η προμήθεια θα ανατεθεί με τη διαδικασία της απευθείας ανάθεσης και με κριτήριο την χαμηλότερη τιμή για το σύνολο της προμήθειας ανά ΤΜΗΜΑ. </w:t>
      </w:r>
    </w:p>
    <w:p w14:paraId="6E151CC2" w14:textId="77777777" w:rsidR="001B47C3" w:rsidRPr="000502BD" w:rsidRDefault="001B47C3" w:rsidP="001B47C3">
      <w:pPr>
        <w:spacing w:afterLines="80" w:after="192" w:line="312" w:lineRule="auto"/>
        <w:jc w:val="both"/>
        <w:textAlignment w:val="baseline"/>
        <w:rPr>
          <w:rFonts w:eastAsia="Times New Roman" w:cstheme="minorHAnsi"/>
          <w:lang w:eastAsia="el-GR"/>
        </w:rPr>
      </w:pPr>
      <w:r w:rsidRPr="000502BD">
        <w:rPr>
          <w:rFonts w:eastAsia="Times New Roman" w:cstheme="minorHAnsi"/>
          <w:lang w:eastAsia="el-GR"/>
        </w:rPr>
        <w:t xml:space="preserve">Επιπρόσθετα, προς απόδειξη της μη συνδρομής των λόγων αποκλεισμού από διαδικασίες σύναψης δημοσίων συμβάσεων των παρ. 1 και 2 του άρθρου 73 του Ν.4412/2016, </w:t>
      </w:r>
      <w:r w:rsidRPr="000502BD">
        <w:rPr>
          <w:rFonts w:eastAsia="Times New Roman" w:cstheme="minorHAnsi"/>
          <w:b/>
          <w:lang w:eastAsia="el-GR"/>
        </w:rPr>
        <w:t>θα πρέπει να προσκομίσετε μαζί με την οικονομική σας προσφορά</w:t>
      </w:r>
      <w:r w:rsidRPr="000502BD">
        <w:rPr>
          <w:rFonts w:eastAsia="Times New Roman" w:cstheme="minorHAnsi"/>
          <w:lang w:eastAsia="el-GR"/>
        </w:rPr>
        <w:t xml:space="preserve"> και τα παρακάτω δικαιολογητικά σύμφωνα με το άρθρο 80 παρ. 2 και 3 του Ν.4412/2016:</w:t>
      </w:r>
    </w:p>
    <w:p w14:paraId="3AFD1DDC" w14:textId="77777777" w:rsidR="001B47C3" w:rsidRPr="000502BD" w:rsidRDefault="001B47C3" w:rsidP="001B47C3">
      <w:pPr>
        <w:spacing w:afterLines="80" w:after="192" w:line="312" w:lineRule="auto"/>
        <w:jc w:val="both"/>
        <w:textAlignment w:val="baseline"/>
        <w:rPr>
          <w:rFonts w:eastAsia="Times New Roman" w:cstheme="minorHAnsi"/>
          <w:lang w:eastAsia="el-GR"/>
        </w:rPr>
      </w:pPr>
      <w:r w:rsidRPr="000502BD">
        <w:rPr>
          <w:rFonts w:eastAsia="Times New Roman" w:cstheme="minorHAnsi"/>
          <w:lang w:eastAsia="el-GR"/>
        </w:rPr>
        <w:t>1) Βεβαίωση φορολογικής ενημερότητας, για συμμετοχή σύμφωνα με τις κείμενες διατάξεις.</w:t>
      </w:r>
    </w:p>
    <w:p w14:paraId="1B6F639B" w14:textId="77777777" w:rsidR="001B47C3" w:rsidRPr="000502BD" w:rsidRDefault="001B47C3" w:rsidP="001B47C3">
      <w:pPr>
        <w:spacing w:afterLines="80" w:after="192" w:line="312" w:lineRule="auto"/>
        <w:jc w:val="both"/>
        <w:textAlignment w:val="baseline"/>
        <w:rPr>
          <w:rFonts w:eastAsia="Times New Roman" w:cstheme="minorHAnsi"/>
          <w:lang w:eastAsia="el-GR"/>
        </w:rPr>
      </w:pPr>
      <w:r w:rsidRPr="000502BD">
        <w:rPr>
          <w:rFonts w:eastAsia="Times New Roman" w:cstheme="minorHAnsi"/>
          <w:lang w:eastAsia="el-GR"/>
        </w:rPr>
        <w:t>2) Βεβαίωση ασφαλιστικής ενημερότητας για ασφαλιστικές εισφορές του προσωπικού, για συμμετοχή σύμφωνα με τις κείμενες διατάξεις.</w:t>
      </w:r>
    </w:p>
    <w:p w14:paraId="1B4CED41" w14:textId="77777777" w:rsidR="001B47C3" w:rsidRPr="000502BD" w:rsidRDefault="001B47C3" w:rsidP="001B47C3">
      <w:pPr>
        <w:spacing w:afterLines="80" w:after="192" w:line="312" w:lineRule="auto"/>
        <w:jc w:val="both"/>
        <w:textAlignment w:val="baseline"/>
        <w:rPr>
          <w:rFonts w:eastAsia="Times New Roman" w:cstheme="minorHAnsi"/>
          <w:lang w:eastAsia="el-GR"/>
        </w:rPr>
      </w:pPr>
      <w:r w:rsidRPr="000502BD">
        <w:rPr>
          <w:rFonts w:eastAsia="Times New Roman" w:cstheme="minorHAnsi"/>
          <w:lang w:eastAsia="el-GR"/>
        </w:rPr>
        <w:t>3) Βεβαίωση ασφαλιστικής ενημερότητας μη μισθωτών ΕΦΚΑ, για συμμετοχή (αφορά ατομικές επιχειρήσεις) σύμφωνα με τις κείμενες διατάξεις.</w:t>
      </w:r>
    </w:p>
    <w:p w14:paraId="71369613" w14:textId="77777777" w:rsidR="001B47C3" w:rsidRPr="000502BD" w:rsidRDefault="001B47C3" w:rsidP="001B47C3">
      <w:pPr>
        <w:spacing w:afterLines="80" w:after="192" w:line="312" w:lineRule="auto"/>
        <w:jc w:val="both"/>
        <w:textAlignment w:val="baseline"/>
        <w:rPr>
          <w:rFonts w:eastAsia="Times New Roman" w:cstheme="minorHAnsi"/>
          <w:lang w:eastAsia="el-GR"/>
        </w:rPr>
      </w:pPr>
      <w:r w:rsidRPr="000502BD">
        <w:rPr>
          <w:rFonts w:eastAsia="Times New Roman" w:cstheme="minorHAnsi"/>
          <w:lang w:eastAsia="el-GR"/>
        </w:rPr>
        <w:t>4) Υπεύθυνη δήλωση εκ μέρους του οικονομικού φορέα, στην οποία θα δηλώνεται ότι ΔΕΝ υπάρχει εις βάρος του αμετάκλητη καταδικαστική απόφαση για έναν από τους ακόλουθους λόγους: συμμετοχή σε εγκληματική οργάνωση, δωροδοκία, απάτη, τρομοκρατικά εγκλήματα ή εγκλήματα συνδεόμενα με τρομοκρατικές δραστηριότητες, νομιμοποίηση εσόδων από παράνομες δραστηριότητες, παιδική εργασίας. Η υποχρέωση του προηγούμενου εδαφίου αφορά:</w:t>
      </w:r>
      <w:r w:rsidRPr="000502BD">
        <w:rPr>
          <w:rFonts w:eastAsia="Times New Roman" w:cstheme="minorHAnsi"/>
          <w:lang w:eastAsia="el-GR"/>
        </w:rPr>
        <w:br/>
      </w:r>
      <w:r w:rsidRPr="000502BD">
        <w:rPr>
          <w:rFonts w:eastAsia="Times New Roman" w:cstheme="minorHAnsi"/>
          <w:lang w:eastAsia="el-GR"/>
        </w:rPr>
        <w:lastRenderedPageBreak/>
        <w:t>αα) στις περιπτώσεις εταιρειών περιορισμένης ευθύνης (Ε.Π.Ε.), ιδιωτικών κεφαλαιουχικών εταιρειών (Ι.Κ.Ε.) και προσωπικών εταιρειών (Ο.Ε. και Ε.Ε.), τους διαχειριστές,</w:t>
      </w:r>
      <w:r w:rsidRPr="000502BD">
        <w:rPr>
          <w:rFonts w:eastAsia="Times New Roman" w:cstheme="minorHAnsi"/>
          <w:lang w:eastAsia="el-GR"/>
        </w:rPr>
        <w:br/>
        <w:t>ββ) στις περιπτώσεις ανωνύμων εταιρειών (Α.Ε.), τον διευθύνοντα σύμβουλο, καθώς και όλα τα μέλη του Διοικητικού Συμβουλίου, γγ) στις περιπτώσεις των συνεταιρισμών τα μέλη του Διοικητικού Συμβουλίου.</w:t>
      </w:r>
    </w:p>
    <w:p w14:paraId="51EA3D9C" w14:textId="5F42EBE9" w:rsidR="001B47C3" w:rsidRPr="00A04605" w:rsidRDefault="001B47C3" w:rsidP="00A04605">
      <w:pPr>
        <w:spacing w:afterLines="80" w:after="192" w:line="312" w:lineRule="auto"/>
        <w:jc w:val="both"/>
        <w:textAlignment w:val="baseline"/>
        <w:rPr>
          <w:rFonts w:eastAsia="Times New Roman" w:cstheme="minorHAnsi"/>
          <w:lang w:eastAsia="el-GR"/>
        </w:rPr>
      </w:pPr>
      <w:r w:rsidRPr="000502BD">
        <w:rPr>
          <w:rFonts w:eastAsia="Times New Roman" w:cstheme="minorHAnsi"/>
          <w:lang w:eastAsia="el-GR"/>
        </w:rPr>
        <w:t>5) Αντίγραφο καταστατικού της εταιρίας &amp; έγγραφο ταυτοποίησης μελών Διοικητικού Συμβουλίου (π.χ. ΓΕΜΗ) σύμφωνα με τις κείμενες διατάξεις.</w:t>
      </w:r>
    </w:p>
    <w:p w14:paraId="504A2C4D" w14:textId="77777777" w:rsidR="005C7DA9" w:rsidRPr="001F37D6" w:rsidRDefault="005C7DA9" w:rsidP="00C07547">
      <w:pPr>
        <w:spacing w:line="360" w:lineRule="auto"/>
        <w:jc w:val="both"/>
        <w:rPr>
          <w:rFonts w:eastAsia="Times New Roman" w:cstheme="minorHAnsi"/>
          <w:lang w:eastAsia="el-GR"/>
        </w:rPr>
      </w:pPr>
      <w:r w:rsidRPr="001F37D6">
        <w:rPr>
          <w:rFonts w:eastAsia="Times New Roman" w:cstheme="minorHAnsi"/>
          <w:lang w:eastAsia="el-GR"/>
        </w:rPr>
        <w:t>Η προμήθεια θα εκτελεστεί σύμφωνα με τους ειδικούς όρους που ακολουθούν.</w:t>
      </w:r>
    </w:p>
    <w:p w14:paraId="640260DD" w14:textId="77777777" w:rsidR="00607D03" w:rsidRPr="001F37D6" w:rsidRDefault="00607D03" w:rsidP="00594EE7">
      <w:pPr>
        <w:spacing w:afterLines="80" w:after="192" w:line="312" w:lineRule="auto"/>
        <w:jc w:val="both"/>
        <w:textAlignment w:val="baseline"/>
        <w:rPr>
          <w:rFonts w:eastAsia="Times New Roman" w:cstheme="minorHAnsi"/>
          <w:lang w:eastAsia="el-GR"/>
        </w:rPr>
      </w:pPr>
      <w:r w:rsidRPr="001F37D6">
        <w:rPr>
          <w:rFonts w:eastAsia="Times New Roman" w:cstheme="minorHAnsi"/>
          <w:lang w:eastAsia="el-GR"/>
        </w:rPr>
        <w:t>Η ανάθεση και η εκτέλεση της σύμβασης διέπεται από την κείμενη νομοθεσία και τις κατ΄ εξουσιοδότηση αυτής εκδοθείσες κανονιστικές πράξεις, όπως ισχύουν και ιδίως του ν. 4412/2016 (Α' 147) «Δημόσιες Συμβάσεις Έργων, Προμηθειών και Υπηρεσιών (προσαρμογή στις Οδηγίες 2014/24/ ΕΕ και 2014/25/ΕΕ)»</w:t>
      </w:r>
    </w:p>
    <w:p w14:paraId="373D73AC" w14:textId="77777777" w:rsidR="00C92297" w:rsidRPr="001F37D6" w:rsidRDefault="00C92297" w:rsidP="005131FD">
      <w:pPr>
        <w:spacing w:after="0" w:line="360" w:lineRule="auto"/>
        <w:jc w:val="both"/>
        <w:rPr>
          <w:rFonts w:eastAsia="Times New Roman" w:cstheme="minorHAnsi"/>
          <w:b/>
          <w:lang w:eastAsia="el-GR"/>
        </w:rPr>
      </w:pPr>
      <w:r w:rsidRPr="001F37D6">
        <w:rPr>
          <w:rFonts w:eastAsia="Times New Roman" w:cstheme="minorHAnsi"/>
          <w:b/>
          <w:lang w:eastAsia="el-GR"/>
        </w:rPr>
        <w:t>Οι προσφορές μπορούν να κατατεθούν στην ΑΡΣΙΣ με κάθε πρόσφορο μέσο επικοινωνίας (ταχυδρομικά έγγραφα, ηλεκτρονικά, με φαξ ή αντίστοιχο τρόπο).</w:t>
      </w:r>
    </w:p>
    <w:p w14:paraId="4B8B6992" w14:textId="77777777" w:rsidR="00A139EA" w:rsidRPr="001F37D6" w:rsidRDefault="00A139EA" w:rsidP="005131FD">
      <w:pPr>
        <w:spacing w:after="0" w:line="360" w:lineRule="auto"/>
        <w:rPr>
          <w:rFonts w:eastAsia="Times New Roman" w:cstheme="minorHAnsi"/>
          <w:lang w:eastAsia="el-GR"/>
        </w:rPr>
      </w:pPr>
      <w:r w:rsidRPr="001F37D6">
        <w:rPr>
          <w:rFonts w:eastAsia="Times New Roman" w:cstheme="minorHAnsi"/>
          <w:b/>
          <w:lang w:eastAsia="el-GR"/>
        </w:rPr>
        <w:t>•</w:t>
      </w:r>
      <w:r w:rsidRPr="001F37D6">
        <w:rPr>
          <w:rFonts w:eastAsia="Times New Roman" w:cstheme="minorHAnsi"/>
          <w:b/>
          <w:lang w:eastAsia="el-GR"/>
        </w:rPr>
        <w:tab/>
      </w:r>
      <w:r w:rsidRPr="001F37D6">
        <w:rPr>
          <w:rFonts w:eastAsia="Times New Roman" w:cstheme="minorHAnsi"/>
          <w:lang w:eastAsia="el-GR"/>
        </w:rPr>
        <w:t>Ταχυδρομική Διεύθυνση: Εγνατίας 30, 54625, Θεσσαλονίκη</w:t>
      </w:r>
    </w:p>
    <w:p w14:paraId="3E5DE8F2" w14:textId="77777777" w:rsidR="00A139EA" w:rsidRPr="001F37D6" w:rsidRDefault="00A139EA" w:rsidP="005131FD">
      <w:pPr>
        <w:spacing w:after="0" w:line="360" w:lineRule="auto"/>
        <w:rPr>
          <w:rFonts w:eastAsia="Times New Roman" w:cstheme="minorHAnsi"/>
          <w:lang w:eastAsia="el-GR"/>
        </w:rPr>
      </w:pPr>
      <w:r w:rsidRPr="001F37D6">
        <w:rPr>
          <w:rFonts w:eastAsia="Times New Roman" w:cstheme="minorHAnsi"/>
          <w:lang w:eastAsia="el-GR"/>
        </w:rPr>
        <w:t>•</w:t>
      </w:r>
      <w:r w:rsidRPr="001F37D6">
        <w:rPr>
          <w:rFonts w:eastAsia="Times New Roman" w:cstheme="minorHAnsi"/>
          <w:lang w:eastAsia="el-GR"/>
        </w:rPr>
        <w:tab/>
        <w:t>Fax: 2310526150</w:t>
      </w:r>
    </w:p>
    <w:p w14:paraId="33BE5CC3" w14:textId="743FA563" w:rsidR="00C92297" w:rsidRPr="001F37D6" w:rsidRDefault="00A139EA" w:rsidP="005131FD">
      <w:pPr>
        <w:spacing w:after="0" w:line="360" w:lineRule="auto"/>
        <w:rPr>
          <w:rFonts w:eastAsia="Times New Roman" w:cstheme="minorHAnsi"/>
          <w:lang w:eastAsia="el-GR"/>
        </w:rPr>
      </w:pPr>
      <w:r w:rsidRPr="001F37D6">
        <w:rPr>
          <w:rFonts w:eastAsia="Times New Roman" w:cstheme="minorHAnsi"/>
          <w:lang w:eastAsia="el-GR"/>
        </w:rPr>
        <w:t>•</w:t>
      </w:r>
      <w:r w:rsidRPr="001F37D6">
        <w:rPr>
          <w:rFonts w:eastAsia="Times New Roman" w:cstheme="minorHAnsi"/>
          <w:lang w:eastAsia="el-GR"/>
        </w:rPr>
        <w:tab/>
        <w:t>Ηλεκτρονική Διεύθυνση: metoikos.procurement@gmail.com</w:t>
      </w:r>
    </w:p>
    <w:p w14:paraId="28F97E4E" w14:textId="6F97ED05" w:rsidR="00360FC5" w:rsidRPr="001F37D6" w:rsidRDefault="00C92297" w:rsidP="00A139EA">
      <w:pPr>
        <w:pBdr>
          <w:top w:val="single" w:sz="4" w:space="1" w:color="auto"/>
          <w:left w:val="single" w:sz="4" w:space="4" w:color="auto"/>
          <w:bottom w:val="single" w:sz="4" w:space="1" w:color="auto"/>
          <w:right w:val="single" w:sz="4" w:space="4" w:color="auto"/>
        </w:pBdr>
        <w:spacing w:after="0" w:line="360" w:lineRule="auto"/>
        <w:jc w:val="center"/>
        <w:rPr>
          <w:rFonts w:eastAsia="Times New Roman" w:cstheme="minorHAnsi"/>
          <w:b/>
          <w:lang w:eastAsia="el-GR"/>
        </w:rPr>
      </w:pPr>
      <w:r w:rsidRPr="001F37D6">
        <w:rPr>
          <w:rFonts w:eastAsia="Times New Roman" w:cstheme="minorHAnsi"/>
          <w:b/>
          <w:lang w:eastAsia="el-GR"/>
        </w:rPr>
        <w:t xml:space="preserve">Ημερομηνία λήψης της προσφοράς από την ΑΡΣΙΣ το αργότερο έως την </w:t>
      </w:r>
      <w:r w:rsidR="00BF1308" w:rsidRPr="00ED6B93">
        <w:rPr>
          <w:rFonts w:eastAsia="Times New Roman" w:cstheme="minorHAnsi"/>
          <w:b/>
          <w:lang w:eastAsia="el-GR"/>
        </w:rPr>
        <w:t>18</w:t>
      </w:r>
      <w:r w:rsidR="0041779E" w:rsidRPr="00ED6B93">
        <w:rPr>
          <w:rFonts w:eastAsia="Times New Roman" w:cstheme="minorHAnsi"/>
          <w:b/>
          <w:lang w:eastAsia="el-GR"/>
        </w:rPr>
        <w:t>/0</w:t>
      </w:r>
      <w:r w:rsidR="00BF1308" w:rsidRPr="00ED6B93">
        <w:rPr>
          <w:rFonts w:eastAsia="Times New Roman" w:cstheme="minorHAnsi"/>
          <w:b/>
          <w:lang w:eastAsia="el-GR"/>
        </w:rPr>
        <w:t>5</w:t>
      </w:r>
      <w:r w:rsidR="0041779E" w:rsidRPr="00ED6B93">
        <w:rPr>
          <w:rFonts w:eastAsia="Times New Roman" w:cstheme="minorHAnsi"/>
          <w:b/>
          <w:lang w:eastAsia="el-GR"/>
        </w:rPr>
        <w:t>/2021</w:t>
      </w:r>
      <w:r w:rsidR="0041779E" w:rsidRPr="001F37D6">
        <w:rPr>
          <w:rFonts w:eastAsia="Times New Roman" w:cstheme="minorHAnsi"/>
          <w:b/>
          <w:lang w:eastAsia="el-GR"/>
        </w:rPr>
        <w:t xml:space="preserve"> </w:t>
      </w:r>
      <w:r w:rsidRPr="001F37D6">
        <w:rPr>
          <w:rFonts w:eastAsia="Times New Roman" w:cstheme="minorHAnsi"/>
          <w:b/>
          <w:lang w:eastAsia="el-GR"/>
        </w:rPr>
        <w:t>ώρα 1</w:t>
      </w:r>
      <w:r w:rsidR="005C7DA9" w:rsidRPr="001F37D6">
        <w:rPr>
          <w:rFonts w:eastAsia="Times New Roman" w:cstheme="minorHAnsi"/>
          <w:b/>
          <w:lang w:eastAsia="el-GR"/>
        </w:rPr>
        <w:t>5</w:t>
      </w:r>
      <w:r w:rsidRPr="001F37D6">
        <w:rPr>
          <w:rFonts w:eastAsia="Times New Roman" w:cstheme="minorHAnsi"/>
          <w:b/>
          <w:lang w:eastAsia="el-GR"/>
        </w:rPr>
        <w:t>.00 μ.μ.</w:t>
      </w:r>
    </w:p>
    <w:p w14:paraId="2D1F33CE" w14:textId="77777777" w:rsidR="001B47C3" w:rsidRPr="001F37D6" w:rsidRDefault="001B47C3" w:rsidP="005131FD">
      <w:pPr>
        <w:spacing w:after="0" w:line="360" w:lineRule="auto"/>
        <w:jc w:val="both"/>
        <w:rPr>
          <w:rFonts w:eastAsia="Times New Roman" w:cstheme="minorHAnsi"/>
          <w:lang w:eastAsia="el-GR"/>
        </w:rPr>
      </w:pPr>
    </w:p>
    <w:p w14:paraId="67C11921" w14:textId="77777777" w:rsidR="001F37D6" w:rsidRPr="001F37D6" w:rsidRDefault="001F37D6" w:rsidP="001F37D6">
      <w:pPr>
        <w:autoSpaceDE w:val="0"/>
        <w:autoSpaceDN w:val="0"/>
        <w:adjustRightInd w:val="0"/>
        <w:spacing w:after="0"/>
        <w:jc w:val="both"/>
        <w:rPr>
          <w:rFonts w:cstheme="minorHAnsi"/>
          <w:bCs/>
        </w:rPr>
      </w:pPr>
      <w:r w:rsidRPr="001F37D6">
        <w:rPr>
          <w:rFonts w:cstheme="minorHAnsi"/>
          <w:bCs/>
        </w:rPr>
        <w:t xml:space="preserve">Σε περίπτωση παράτασης της προθεσμίας υποβολής των προσφορών, οι ενδιαφερόμενοι μπορούν να πληροφορηθούν το χρόνο της παράτασης από το </w:t>
      </w:r>
      <w:r w:rsidRPr="001F37D6">
        <w:rPr>
          <w:rFonts w:cstheme="minorHAnsi"/>
          <w:bCs/>
          <w:lang w:val="en-US"/>
        </w:rPr>
        <w:t>site</w:t>
      </w:r>
      <w:r w:rsidRPr="001F37D6">
        <w:rPr>
          <w:rFonts w:cstheme="minorHAnsi"/>
          <w:bCs/>
        </w:rPr>
        <w:t xml:space="preserve"> της ΑΡΣΙΣ </w:t>
      </w:r>
      <w:hyperlink r:id="rId9" w:history="1">
        <w:r w:rsidRPr="001F37D6">
          <w:rPr>
            <w:rStyle w:val="Hyperlink"/>
            <w:rFonts w:cstheme="minorHAnsi"/>
            <w:bCs/>
            <w:lang w:val="en-US"/>
          </w:rPr>
          <w:t>www</w:t>
        </w:r>
        <w:r w:rsidRPr="001F37D6">
          <w:rPr>
            <w:rStyle w:val="Hyperlink"/>
            <w:rFonts w:cstheme="minorHAnsi"/>
            <w:bCs/>
          </w:rPr>
          <w:t>.</w:t>
        </w:r>
        <w:r w:rsidRPr="001F37D6">
          <w:rPr>
            <w:rStyle w:val="Hyperlink"/>
            <w:rFonts w:cstheme="minorHAnsi"/>
            <w:bCs/>
            <w:lang w:val="en-US"/>
          </w:rPr>
          <w:t>arsis</w:t>
        </w:r>
        <w:r w:rsidRPr="001F37D6">
          <w:rPr>
            <w:rStyle w:val="Hyperlink"/>
            <w:rFonts w:cstheme="minorHAnsi"/>
            <w:bCs/>
          </w:rPr>
          <w:t>.</w:t>
        </w:r>
        <w:r w:rsidRPr="001F37D6">
          <w:rPr>
            <w:rStyle w:val="Hyperlink"/>
            <w:rFonts w:cstheme="minorHAnsi"/>
            <w:bCs/>
            <w:lang w:val="en-US"/>
          </w:rPr>
          <w:t>gr</w:t>
        </w:r>
      </w:hyperlink>
    </w:p>
    <w:p w14:paraId="42CDAF0B" w14:textId="77777777" w:rsidR="001F37D6" w:rsidRPr="001F37D6" w:rsidRDefault="001F37D6" w:rsidP="001B47C3">
      <w:pPr>
        <w:widowControl w:val="0"/>
        <w:autoSpaceDE w:val="0"/>
        <w:autoSpaceDN w:val="0"/>
        <w:adjustRightInd w:val="0"/>
        <w:spacing w:after="0"/>
        <w:jc w:val="both"/>
        <w:rPr>
          <w:rStyle w:val="Hyperlink"/>
          <w:rFonts w:cstheme="minorHAnsi"/>
        </w:rPr>
      </w:pPr>
    </w:p>
    <w:p w14:paraId="76798FD1" w14:textId="4C0AEE4D" w:rsidR="001B47C3" w:rsidRPr="001F37D6" w:rsidRDefault="001B47C3" w:rsidP="001B47C3">
      <w:pPr>
        <w:widowControl w:val="0"/>
        <w:autoSpaceDE w:val="0"/>
        <w:autoSpaceDN w:val="0"/>
        <w:adjustRightInd w:val="0"/>
        <w:spacing w:after="0"/>
        <w:jc w:val="both"/>
        <w:rPr>
          <w:rFonts w:cstheme="minorHAnsi"/>
          <w:bCs/>
        </w:rPr>
      </w:pPr>
      <w:r w:rsidRPr="001F37D6">
        <w:rPr>
          <w:rFonts w:cstheme="minorHAnsi"/>
          <w:bCs/>
        </w:rPr>
        <w:t>Για οποιαδήποτε πληροφορία ή διευκρίνιση οι ενδιαφερόμενοι οικονομικοί φορείς μπορούν να επικοιν</w:t>
      </w:r>
      <w:r w:rsidR="001F37D6" w:rsidRPr="001F37D6">
        <w:rPr>
          <w:rFonts w:cstheme="minorHAnsi"/>
          <w:bCs/>
        </w:rPr>
        <w:t>ωνούν με την αναθέτουσα αρχή στα τηλέφωνα</w:t>
      </w:r>
      <w:r w:rsidRPr="001F37D6">
        <w:rPr>
          <w:rFonts w:cstheme="minorHAnsi"/>
          <w:bCs/>
        </w:rPr>
        <w:t xml:space="preserve"> 2316009357  </w:t>
      </w:r>
      <w:r w:rsidR="001F37D6" w:rsidRPr="001F37D6">
        <w:rPr>
          <w:rFonts w:cstheme="minorHAnsi"/>
          <w:bCs/>
        </w:rPr>
        <w:t xml:space="preserve">ή </w:t>
      </w:r>
      <w:r w:rsidRPr="001F37D6">
        <w:rPr>
          <w:rFonts w:cstheme="minorHAnsi"/>
          <w:bCs/>
        </w:rPr>
        <w:t>2316007935 κατά τις εργάσιμες μέρες και ώρες και στην ηλεκτρονική διεύθυνση:</w:t>
      </w:r>
      <w:r w:rsidR="001F37D6" w:rsidRPr="001F37D6">
        <w:rPr>
          <w:rFonts w:cstheme="minorHAnsi"/>
          <w:bCs/>
        </w:rPr>
        <w:t xml:space="preserve"> </w:t>
      </w:r>
      <w:hyperlink r:id="rId10" w:history="1">
        <w:r w:rsidRPr="001F37D6">
          <w:rPr>
            <w:rFonts w:cstheme="minorHAnsi"/>
            <w:bCs/>
          </w:rPr>
          <w:t>metoikos.procurement@gmail.com</w:t>
        </w:r>
      </w:hyperlink>
    </w:p>
    <w:p w14:paraId="7D1883EF" w14:textId="77777777" w:rsidR="005C59E3" w:rsidRPr="001F37D6" w:rsidRDefault="005C59E3" w:rsidP="005C59E3">
      <w:pPr>
        <w:shd w:val="clear" w:color="auto" w:fill="FFFFFF"/>
        <w:spacing w:after="120" w:line="20" w:lineRule="atLeast"/>
        <w:textAlignment w:val="baseline"/>
        <w:rPr>
          <w:rFonts w:eastAsia="Times New Roman" w:cstheme="minorHAnsi"/>
          <w:lang w:eastAsia="el-GR"/>
        </w:rPr>
      </w:pPr>
    </w:p>
    <w:p w14:paraId="7A76464F" w14:textId="77777777" w:rsidR="005C59E3" w:rsidRPr="001F37D6" w:rsidRDefault="005C59E3" w:rsidP="005C59E3">
      <w:pPr>
        <w:shd w:val="clear" w:color="auto" w:fill="FFFFFF"/>
        <w:spacing w:after="120" w:line="20" w:lineRule="atLeast"/>
        <w:textAlignment w:val="baseline"/>
        <w:rPr>
          <w:rFonts w:eastAsia="Times New Roman" w:cstheme="minorHAnsi"/>
          <w:lang w:eastAsia="el-GR"/>
        </w:rPr>
      </w:pPr>
      <w:r w:rsidRPr="001F37D6">
        <w:rPr>
          <w:rFonts w:eastAsia="Times New Roman" w:cstheme="minorHAnsi"/>
          <w:lang w:eastAsia="el-GR"/>
        </w:rPr>
        <w:t>ΓΙΑ ΤΗΝ ΑΡΣΙΣ – ΚΟΙΝΩΝΙΚΗ ΟΡΓΑΝΩΣΗ ΥΠΟΣΤΗΡΙΞΗΣ ΝΕΩΝ</w:t>
      </w:r>
    </w:p>
    <w:p w14:paraId="26742E80" w14:textId="77777777" w:rsidR="005C59E3" w:rsidRPr="001F37D6" w:rsidRDefault="005C59E3" w:rsidP="005C59E3">
      <w:pPr>
        <w:shd w:val="clear" w:color="auto" w:fill="FFFFFF"/>
        <w:spacing w:after="120" w:line="20" w:lineRule="atLeast"/>
        <w:textAlignment w:val="baseline"/>
        <w:rPr>
          <w:rFonts w:eastAsia="Times New Roman" w:cstheme="minorHAnsi"/>
          <w:lang w:eastAsia="el-GR"/>
        </w:rPr>
      </w:pPr>
      <w:r w:rsidRPr="001F37D6">
        <w:rPr>
          <w:rFonts w:eastAsia="Times New Roman" w:cstheme="minorHAnsi"/>
          <w:lang w:eastAsia="el-GR"/>
        </w:rPr>
        <w:t>ΤΜΗΜΑ ΠΡΟΜΗΘΕΙΩΝ</w:t>
      </w:r>
    </w:p>
    <w:p w14:paraId="22212F84" w14:textId="298D626F" w:rsidR="00C92297" w:rsidRPr="004B5C16" w:rsidRDefault="005C59E3" w:rsidP="004B5C16">
      <w:pPr>
        <w:spacing w:after="120" w:line="20" w:lineRule="atLeast"/>
        <w:rPr>
          <w:rFonts w:cstheme="minorHAnsi"/>
        </w:rPr>
      </w:pPr>
      <w:r w:rsidRPr="001F37D6">
        <w:rPr>
          <w:rFonts w:cstheme="minorHAnsi"/>
        </w:rPr>
        <w:t>ΕΥΡΙΔΙΚΗ ΜΠΑΚΟΛΑ</w:t>
      </w:r>
      <w:bookmarkStart w:id="2" w:name="_GoBack"/>
      <w:bookmarkEnd w:id="2"/>
    </w:p>
    <w:sectPr w:rsidR="00C92297" w:rsidRPr="004B5C16" w:rsidSect="006561E8">
      <w:headerReference w:type="default" r:id="rId11"/>
      <w:footerReference w:type="default" r:id="rId12"/>
      <w:pgSz w:w="11906" w:h="16838"/>
      <w:pgMar w:top="1985"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522FD" w14:textId="77777777" w:rsidR="00370F0C" w:rsidRDefault="00370F0C" w:rsidP="00C82E32">
      <w:pPr>
        <w:spacing w:after="0" w:line="240" w:lineRule="auto"/>
      </w:pPr>
      <w:r>
        <w:separator/>
      </w:r>
    </w:p>
  </w:endnote>
  <w:endnote w:type="continuationSeparator" w:id="0">
    <w:p w14:paraId="4867DE26" w14:textId="77777777" w:rsidR="00370F0C" w:rsidRDefault="00370F0C" w:rsidP="00C8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013376"/>
      <w:docPartObj>
        <w:docPartGallery w:val="Page Numbers (Bottom of Page)"/>
        <w:docPartUnique/>
      </w:docPartObj>
    </w:sdtPr>
    <w:sdtEndPr/>
    <w:sdtContent>
      <w:p w14:paraId="74F2F3FD" w14:textId="768F4FB5" w:rsidR="006A0A2D" w:rsidRDefault="00F60307">
        <w:pPr>
          <w:pStyle w:val="Footer"/>
          <w:jc w:val="right"/>
        </w:pPr>
        <w:r>
          <w:fldChar w:fldCharType="begin"/>
        </w:r>
        <w:r w:rsidR="006A0A2D">
          <w:instrText>PAGE   \* MERGEFORMAT</w:instrText>
        </w:r>
        <w:r>
          <w:fldChar w:fldCharType="separate"/>
        </w:r>
        <w:r w:rsidR="004B5C16">
          <w:rPr>
            <w:noProof/>
          </w:rPr>
          <w:t>1</w:t>
        </w:r>
        <w:r>
          <w:fldChar w:fldCharType="end"/>
        </w:r>
      </w:p>
    </w:sdtContent>
  </w:sdt>
  <w:p w14:paraId="27872B0C" w14:textId="77777777" w:rsidR="00DB7F38" w:rsidRDefault="00DB7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5F685" w14:textId="77777777" w:rsidR="00370F0C" w:rsidRDefault="00370F0C" w:rsidP="00C82E32">
      <w:pPr>
        <w:spacing w:after="0" w:line="240" w:lineRule="auto"/>
      </w:pPr>
      <w:r>
        <w:separator/>
      </w:r>
    </w:p>
  </w:footnote>
  <w:footnote w:type="continuationSeparator" w:id="0">
    <w:p w14:paraId="105FC5B1" w14:textId="77777777" w:rsidR="00370F0C" w:rsidRDefault="00370F0C" w:rsidP="00C82E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1495C" w14:textId="77777777" w:rsidR="000F60F1" w:rsidRPr="00C82E32" w:rsidRDefault="00207644" w:rsidP="00D217C8">
    <w:pPr>
      <w:spacing w:after="0" w:line="240" w:lineRule="auto"/>
      <w:jc w:val="center"/>
      <w:rPr>
        <w:rFonts w:ascii="Calibri" w:eastAsia="Calibri" w:hAnsi="Calibri" w:cs="Calibri"/>
        <w:b/>
        <w:sz w:val="14"/>
        <w:szCs w:val="14"/>
        <w:shd w:val="clear" w:color="auto" w:fill="C7E5F1"/>
      </w:rPr>
    </w:pPr>
    <w:r>
      <w:rPr>
        <w:rFonts w:ascii="Calibri" w:eastAsia="Calibri" w:hAnsi="Calibri" w:cs="Calibri"/>
        <w:b/>
        <w:noProof/>
        <w:sz w:val="14"/>
        <w:szCs w:val="14"/>
        <w:shd w:val="clear" w:color="auto" w:fill="C7E5F1"/>
        <w:lang w:eastAsia="el-GR"/>
      </w:rPr>
      <w:drawing>
        <wp:inline distT="0" distB="0" distL="0" distR="0" wp14:anchorId="627E4C86" wp14:editId="224A8DF8">
          <wp:extent cx="5273675" cy="530225"/>
          <wp:effectExtent l="0" t="0" r="3175" b="317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5302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0056"/>
    <w:multiLevelType w:val="multilevel"/>
    <w:tmpl w:val="0750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5758EF"/>
    <w:multiLevelType w:val="hybridMultilevel"/>
    <w:tmpl w:val="15B89D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90464FA"/>
    <w:multiLevelType w:val="hybridMultilevel"/>
    <w:tmpl w:val="80DE55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228A"/>
    <w:rsid w:val="00031E60"/>
    <w:rsid w:val="00037672"/>
    <w:rsid w:val="00041478"/>
    <w:rsid w:val="000502BD"/>
    <w:rsid w:val="000554AC"/>
    <w:rsid w:val="000558B9"/>
    <w:rsid w:val="00061D2A"/>
    <w:rsid w:val="00074C01"/>
    <w:rsid w:val="0008640F"/>
    <w:rsid w:val="000B6E66"/>
    <w:rsid w:val="000D605E"/>
    <w:rsid w:val="000D6537"/>
    <w:rsid w:val="000E152F"/>
    <w:rsid w:val="000E7662"/>
    <w:rsid w:val="000F0252"/>
    <w:rsid w:val="000F4BD3"/>
    <w:rsid w:val="000F60F1"/>
    <w:rsid w:val="00116AB1"/>
    <w:rsid w:val="0012194A"/>
    <w:rsid w:val="00122865"/>
    <w:rsid w:val="00134350"/>
    <w:rsid w:val="0014255C"/>
    <w:rsid w:val="00156290"/>
    <w:rsid w:val="0015731D"/>
    <w:rsid w:val="00162817"/>
    <w:rsid w:val="00162B34"/>
    <w:rsid w:val="00173B55"/>
    <w:rsid w:val="00180B5F"/>
    <w:rsid w:val="00190D71"/>
    <w:rsid w:val="001A568E"/>
    <w:rsid w:val="001A5751"/>
    <w:rsid w:val="001A6E67"/>
    <w:rsid w:val="001B0905"/>
    <w:rsid w:val="001B1A5F"/>
    <w:rsid w:val="001B2A83"/>
    <w:rsid w:val="001B47C3"/>
    <w:rsid w:val="001B5F93"/>
    <w:rsid w:val="001C31E1"/>
    <w:rsid w:val="001D0974"/>
    <w:rsid w:val="001D616F"/>
    <w:rsid w:val="001F25A1"/>
    <w:rsid w:val="001F37D6"/>
    <w:rsid w:val="001F6063"/>
    <w:rsid w:val="00207644"/>
    <w:rsid w:val="00213E53"/>
    <w:rsid w:val="00220284"/>
    <w:rsid w:val="00226317"/>
    <w:rsid w:val="0022785A"/>
    <w:rsid w:val="00236311"/>
    <w:rsid w:val="00240AB4"/>
    <w:rsid w:val="00245C58"/>
    <w:rsid w:val="00257210"/>
    <w:rsid w:val="00261A07"/>
    <w:rsid w:val="00282C12"/>
    <w:rsid w:val="002944A8"/>
    <w:rsid w:val="002B10B7"/>
    <w:rsid w:val="002B5D76"/>
    <w:rsid w:val="002B75D3"/>
    <w:rsid w:val="002C0A59"/>
    <w:rsid w:val="002C5461"/>
    <w:rsid w:val="002C755C"/>
    <w:rsid w:val="002D4042"/>
    <w:rsid w:val="002E4EB9"/>
    <w:rsid w:val="002F1216"/>
    <w:rsid w:val="002F4F93"/>
    <w:rsid w:val="003135B4"/>
    <w:rsid w:val="0031765D"/>
    <w:rsid w:val="00334CC8"/>
    <w:rsid w:val="0034677D"/>
    <w:rsid w:val="00347777"/>
    <w:rsid w:val="00360FC5"/>
    <w:rsid w:val="00362567"/>
    <w:rsid w:val="00365AD4"/>
    <w:rsid w:val="00370AEC"/>
    <w:rsid w:val="00370F0C"/>
    <w:rsid w:val="00391641"/>
    <w:rsid w:val="003A36BC"/>
    <w:rsid w:val="003C2BC7"/>
    <w:rsid w:val="003D06DA"/>
    <w:rsid w:val="003D08BF"/>
    <w:rsid w:val="003D495B"/>
    <w:rsid w:val="003D4EE0"/>
    <w:rsid w:val="003E6656"/>
    <w:rsid w:val="003F06C6"/>
    <w:rsid w:val="003F7CFE"/>
    <w:rsid w:val="004105BA"/>
    <w:rsid w:val="00415375"/>
    <w:rsid w:val="00416BA9"/>
    <w:rsid w:val="0041779E"/>
    <w:rsid w:val="00427328"/>
    <w:rsid w:val="00437BFF"/>
    <w:rsid w:val="004424AC"/>
    <w:rsid w:val="00447FA9"/>
    <w:rsid w:val="0045181F"/>
    <w:rsid w:val="00460318"/>
    <w:rsid w:val="00464DE9"/>
    <w:rsid w:val="00473253"/>
    <w:rsid w:val="00475C79"/>
    <w:rsid w:val="0048698D"/>
    <w:rsid w:val="004876FA"/>
    <w:rsid w:val="00490DD0"/>
    <w:rsid w:val="004A4357"/>
    <w:rsid w:val="004B0140"/>
    <w:rsid w:val="004B0224"/>
    <w:rsid w:val="004B5C16"/>
    <w:rsid w:val="004C1BC9"/>
    <w:rsid w:val="004D306E"/>
    <w:rsid w:val="004D7FEF"/>
    <w:rsid w:val="004F6A96"/>
    <w:rsid w:val="00511B7C"/>
    <w:rsid w:val="005131FD"/>
    <w:rsid w:val="00515A67"/>
    <w:rsid w:val="00531859"/>
    <w:rsid w:val="00564D59"/>
    <w:rsid w:val="00566093"/>
    <w:rsid w:val="00570B28"/>
    <w:rsid w:val="00582516"/>
    <w:rsid w:val="00590792"/>
    <w:rsid w:val="005909C7"/>
    <w:rsid w:val="00593CB0"/>
    <w:rsid w:val="00594EE7"/>
    <w:rsid w:val="005A47F3"/>
    <w:rsid w:val="005B29AD"/>
    <w:rsid w:val="005B692A"/>
    <w:rsid w:val="005C59E3"/>
    <w:rsid w:val="005C5D30"/>
    <w:rsid w:val="005C7DA9"/>
    <w:rsid w:val="005E77C4"/>
    <w:rsid w:val="005E7EAC"/>
    <w:rsid w:val="005F118C"/>
    <w:rsid w:val="005F35A4"/>
    <w:rsid w:val="00607D03"/>
    <w:rsid w:val="00611A63"/>
    <w:rsid w:val="006132B6"/>
    <w:rsid w:val="006561E8"/>
    <w:rsid w:val="006619C0"/>
    <w:rsid w:val="006868D9"/>
    <w:rsid w:val="006913D7"/>
    <w:rsid w:val="006A0A2D"/>
    <w:rsid w:val="006B7DFF"/>
    <w:rsid w:val="006C7935"/>
    <w:rsid w:val="006D3DE5"/>
    <w:rsid w:val="006F2356"/>
    <w:rsid w:val="007074E3"/>
    <w:rsid w:val="00715376"/>
    <w:rsid w:val="00724788"/>
    <w:rsid w:val="007346A1"/>
    <w:rsid w:val="00737190"/>
    <w:rsid w:val="00741A17"/>
    <w:rsid w:val="00747CB3"/>
    <w:rsid w:val="0075573D"/>
    <w:rsid w:val="007670D4"/>
    <w:rsid w:val="007721E3"/>
    <w:rsid w:val="00774D87"/>
    <w:rsid w:val="00775A84"/>
    <w:rsid w:val="00787A6D"/>
    <w:rsid w:val="007960B1"/>
    <w:rsid w:val="00796AC5"/>
    <w:rsid w:val="007A0688"/>
    <w:rsid w:val="007B1FF9"/>
    <w:rsid w:val="007D1A09"/>
    <w:rsid w:val="007E2FC1"/>
    <w:rsid w:val="007F04EB"/>
    <w:rsid w:val="00813B9F"/>
    <w:rsid w:val="00824E3A"/>
    <w:rsid w:val="00831DF5"/>
    <w:rsid w:val="00834B4C"/>
    <w:rsid w:val="00874BF5"/>
    <w:rsid w:val="008800FA"/>
    <w:rsid w:val="00890266"/>
    <w:rsid w:val="00895ACA"/>
    <w:rsid w:val="008B0C64"/>
    <w:rsid w:val="008D3AD7"/>
    <w:rsid w:val="008E31BE"/>
    <w:rsid w:val="008F1ABE"/>
    <w:rsid w:val="008F65FD"/>
    <w:rsid w:val="009101EE"/>
    <w:rsid w:val="0091242B"/>
    <w:rsid w:val="0091645E"/>
    <w:rsid w:val="00940EF4"/>
    <w:rsid w:val="00944396"/>
    <w:rsid w:val="009567B1"/>
    <w:rsid w:val="00963B2A"/>
    <w:rsid w:val="0097006E"/>
    <w:rsid w:val="00970E86"/>
    <w:rsid w:val="0099228A"/>
    <w:rsid w:val="009A0BF1"/>
    <w:rsid w:val="009A3436"/>
    <w:rsid w:val="009A7081"/>
    <w:rsid w:val="009C0B74"/>
    <w:rsid w:val="009C20DC"/>
    <w:rsid w:val="009C67E2"/>
    <w:rsid w:val="009D4721"/>
    <w:rsid w:val="009E1518"/>
    <w:rsid w:val="009E48D5"/>
    <w:rsid w:val="009F2E27"/>
    <w:rsid w:val="009F2FFA"/>
    <w:rsid w:val="00A04605"/>
    <w:rsid w:val="00A11771"/>
    <w:rsid w:val="00A139EA"/>
    <w:rsid w:val="00A23CA2"/>
    <w:rsid w:val="00A31D9A"/>
    <w:rsid w:val="00A366DE"/>
    <w:rsid w:val="00A40981"/>
    <w:rsid w:val="00A52583"/>
    <w:rsid w:val="00A52D9E"/>
    <w:rsid w:val="00A63030"/>
    <w:rsid w:val="00A67912"/>
    <w:rsid w:val="00A73A6F"/>
    <w:rsid w:val="00A752D3"/>
    <w:rsid w:val="00A806EC"/>
    <w:rsid w:val="00A92046"/>
    <w:rsid w:val="00A973F9"/>
    <w:rsid w:val="00A97F8F"/>
    <w:rsid w:val="00AB478F"/>
    <w:rsid w:val="00AC0472"/>
    <w:rsid w:val="00AC550F"/>
    <w:rsid w:val="00AC5A77"/>
    <w:rsid w:val="00AD5415"/>
    <w:rsid w:val="00AD637E"/>
    <w:rsid w:val="00AF0721"/>
    <w:rsid w:val="00B20F4D"/>
    <w:rsid w:val="00B40600"/>
    <w:rsid w:val="00B55D4A"/>
    <w:rsid w:val="00B565B1"/>
    <w:rsid w:val="00B61445"/>
    <w:rsid w:val="00B62611"/>
    <w:rsid w:val="00B67EB7"/>
    <w:rsid w:val="00B7631D"/>
    <w:rsid w:val="00B80BE4"/>
    <w:rsid w:val="00B86A1F"/>
    <w:rsid w:val="00B948AE"/>
    <w:rsid w:val="00BA5195"/>
    <w:rsid w:val="00BA61ED"/>
    <w:rsid w:val="00BA6E7F"/>
    <w:rsid w:val="00BA75D1"/>
    <w:rsid w:val="00BB3991"/>
    <w:rsid w:val="00BB3D01"/>
    <w:rsid w:val="00BC3A4D"/>
    <w:rsid w:val="00BE274B"/>
    <w:rsid w:val="00BF0657"/>
    <w:rsid w:val="00BF1308"/>
    <w:rsid w:val="00C020CA"/>
    <w:rsid w:val="00C07547"/>
    <w:rsid w:val="00C11823"/>
    <w:rsid w:val="00C13330"/>
    <w:rsid w:val="00C1769F"/>
    <w:rsid w:val="00C3101C"/>
    <w:rsid w:val="00C3126C"/>
    <w:rsid w:val="00C43F0D"/>
    <w:rsid w:val="00C561E2"/>
    <w:rsid w:val="00C577A9"/>
    <w:rsid w:val="00C60E3E"/>
    <w:rsid w:val="00C62710"/>
    <w:rsid w:val="00C64A33"/>
    <w:rsid w:val="00C7262B"/>
    <w:rsid w:val="00C771D0"/>
    <w:rsid w:val="00C82E32"/>
    <w:rsid w:val="00C92297"/>
    <w:rsid w:val="00C94699"/>
    <w:rsid w:val="00C95A32"/>
    <w:rsid w:val="00CA0643"/>
    <w:rsid w:val="00CA1C13"/>
    <w:rsid w:val="00CA7C21"/>
    <w:rsid w:val="00CB3780"/>
    <w:rsid w:val="00CE01FC"/>
    <w:rsid w:val="00CE2432"/>
    <w:rsid w:val="00CF0373"/>
    <w:rsid w:val="00CF3A64"/>
    <w:rsid w:val="00CF538B"/>
    <w:rsid w:val="00D077C5"/>
    <w:rsid w:val="00D20609"/>
    <w:rsid w:val="00D217C8"/>
    <w:rsid w:val="00D21CE7"/>
    <w:rsid w:val="00D27049"/>
    <w:rsid w:val="00D2760B"/>
    <w:rsid w:val="00D33A69"/>
    <w:rsid w:val="00D423E1"/>
    <w:rsid w:val="00D51B79"/>
    <w:rsid w:val="00D57F57"/>
    <w:rsid w:val="00D66081"/>
    <w:rsid w:val="00D71310"/>
    <w:rsid w:val="00D74DB4"/>
    <w:rsid w:val="00D77463"/>
    <w:rsid w:val="00D840DE"/>
    <w:rsid w:val="00D86728"/>
    <w:rsid w:val="00D91520"/>
    <w:rsid w:val="00DA203F"/>
    <w:rsid w:val="00DA4690"/>
    <w:rsid w:val="00DA4D1B"/>
    <w:rsid w:val="00DB3E5A"/>
    <w:rsid w:val="00DB6377"/>
    <w:rsid w:val="00DB7F35"/>
    <w:rsid w:val="00DB7F38"/>
    <w:rsid w:val="00DC0EBF"/>
    <w:rsid w:val="00DC285A"/>
    <w:rsid w:val="00DC4ADF"/>
    <w:rsid w:val="00DD27F0"/>
    <w:rsid w:val="00DD3FE9"/>
    <w:rsid w:val="00DE1F3F"/>
    <w:rsid w:val="00DE5D62"/>
    <w:rsid w:val="00E0001D"/>
    <w:rsid w:val="00E12054"/>
    <w:rsid w:val="00E31D11"/>
    <w:rsid w:val="00E327AE"/>
    <w:rsid w:val="00E33406"/>
    <w:rsid w:val="00E35404"/>
    <w:rsid w:val="00E4771B"/>
    <w:rsid w:val="00E52994"/>
    <w:rsid w:val="00E5321F"/>
    <w:rsid w:val="00E57D92"/>
    <w:rsid w:val="00E71C91"/>
    <w:rsid w:val="00E758A0"/>
    <w:rsid w:val="00E77DAB"/>
    <w:rsid w:val="00E93854"/>
    <w:rsid w:val="00E938B4"/>
    <w:rsid w:val="00EA47CA"/>
    <w:rsid w:val="00EC2E65"/>
    <w:rsid w:val="00ED0324"/>
    <w:rsid w:val="00ED11CA"/>
    <w:rsid w:val="00ED35FD"/>
    <w:rsid w:val="00ED4336"/>
    <w:rsid w:val="00ED4819"/>
    <w:rsid w:val="00ED6B93"/>
    <w:rsid w:val="00EF50C2"/>
    <w:rsid w:val="00EF7DAA"/>
    <w:rsid w:val="00F3420B"/>
    <w:rsid w:val="00F479D2"/>
    <w:rsid w:val="00F60307"/>
    <w:rsid w:val="00F84913"/>
    <w:rsid w:val="00F87085"/>
    <w:rsid w:val="00FA0576"/>
    <w:rsid w:val="00FA7F92"/>
    <w:rsid w:val="00FC0C17"/>
    <w:rsid w:val="00FC626B"/>
    <w:rsid w:val="00FD225C"/>
    <w:rsid w:val="00FD6073"/>
    <w:rsid w:val="00FE22D9"/>
    <w:rsid w:val="00FF432B"/>
    <w:rsid w:val="00FF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1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B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E65"/>
    <w:pPr>
      <w:ind w:left="720"/>
      <w:contextualSpacing/>
    </w:pPr>
    <w:rPr>
      <w:lang w:val="en-GB"/>
    </w:rPr>
  </w:style>
  <w:style w:type="paragraph" w:styleId="Header">
    <w:name w:val="header"/>
    <w:basedOn w:val="Normal"/>
    <w:link w:val="HeaderChar"/>
    <w:uiPriority w:val="99"/>
    <w:unhideWhenUsed/>
    <w:rsid w:val="00C82E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2E32"/>
  </w:style>
  <w:style w:type="paragraph" w:styleId="Footer">
    <w:name w:val="footer"/>
    <w:basedOn w:val="Normal"/>
    <w:link w:val="FooterChar"/>
    <w:uiPriority w:val="99"/>
    <w:unhideWhenUsed/>
    <w:rsid w:val="00C82E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2E32"/>
  </w:style>
  <w:style w:type="table" w:styleId="TableGrid">
    <w:name w:val="Table Grid"/>
    <w:basedOn w:val="TableNormal"/>
    <w:uiPriority w:val="39"/>
    <w:rsid w:val="00DB7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29AD"/>
    <w:rPr>
      <w:color w:val="0563C1" w:themeColor="hyperlink"/>
      <w:u w:val="single"/>
    </w:rPr>
  </w:style>
  <w:style w:type="paragraph" w:customStyle="1" w:styleId="1">
    <w:name w:val="Παράγραφος λίστας1"/>
    <w:basedOn w:val="Normal"/>
    <w:rsid w:val="0034677D"/>
    <w:pPr>
      <w:suppressAutoHyphens/>
      <w:autoSpaceDN w:val="0"/>
      <w:spacing w:line="244" w:lineRule="auto"/>
      <w:ind w:left="720"/>
      <w:textAlignment w:val="baseline"/>
    </w:pPr>
    <w:rPr>
      <w:rFonts w:ascii="Calibri" w:eastAsia="Calibri" w:hAnsi="Calibri" w:cs="Times New Roman"/>
      <w:lang w:val="en-GB"/>
    </w:rPr>
  </w:style>
  <w:style w:type="character" w:customStyle="1" w:styleId="10">
    <w:name w:val="Ανεπίλυτη αναφορά1"/>
    <w:basedOn w:val="DefaultParagraphFont"/>
    <w:uiPriority w:val="99"/>
    <w:semiHidden/>
    <w:unhideWhenUsed/>
    <w:rsid w:val="002B10B7"/>
    <w:rPr>
      <w:color w:val="605E5C"/>
      <w:shd w:val="clear" w:color="auto" w:fill="E1DFDD"/>
    </w:rPr>
  </w:style>
  <w:style w:type="paragraph" w:styleId="BalloonText">
    <w:name w:val="Balloon Text"/>
    <w:basedOn w:val="Normal"/>
    <w:link w:val="BalloonTextChar"/>
    <w:uiPriority w:val="99"/>
    <w:semiHidden/>
    <w:unhideWhenUsed/>
    <w:rsid w:val="002F4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F93"/>
    <w:rPr>
      <w:rFonts w:ascii="Tahoma" w:hAnsi="Tahoma" w:cs="Tahoma"/>
      <w:sz w:val="16"/>
      <w:szCs w:val="16"/>
    </w:rPr>
  </w:style>
  <w:style w:type="paragraph" w:styleId="HTMLPreformatted">
    <w:name w:val="HTML Preformatted"/>
    <w:basedOn w:val="Normal"/>
    <w:link w:val="HTMLPreformattedChar"/>
    <w:uiPriority w:val="99"/>
    <w:semiHidden/>
    <w:unhideWhenUsed/>
    <w:rsid w:val="004105B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105BA"/>
    <w:rPr>
      <w:rFonts w:ascii="Consolas" w:hAnsi="Consolas"/>
      <w:sz w:val="20"/>
      <w:szCs w:val="20"/>
    </w:rPr>
  </w:style>
  <w:style w:type="character" w:styleId="Emphasis">
    <w:name w:val="Emphasis"/>
    <w:qFormat/>
    <w:rsid w:val="005C5D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0672">
      <w:bodyDiv w:val="1"/>
      <w:marLeft w:val="0"/>
      <w:marRight w:val="0"/>
      <w:marTop w:val="0"/>
      <w:marBottom w:val="0"/>
      <w:divBdr>
        <w:top w:val="none" w:sz="0" w:space="0" w:color="auto"/>
        <w:left w:val="none" w:sz="0" w:space="0" w:color="auto"/>
        <w:bottom w:val="none" w:sz="0" w:space="0" w:color="auto"/>
        <w:right w:val="none" w:sz="0" w:space="0" w:color="auto"/>
      </w:divBdr>
    </w:div>
    <w:div w:id="1413890527">
      <w:bodyDiv w:val="1"/>
      <w:marLeft w:val="0"/>
      <w:marRight w:val="0"/>
      <w:marTop w:val="0"/>
      <w:marBottom w:val="0"/>
      <w:divBdr>
        <w:top w:val="none" w:sz="0" w:space="0" w:color="auto"/>
        <w:left w:val="none" w:sz="0" w:space="0" w:color="auto"/>
        <w:bottom w:val="none" w:sz="0" w:space="0" w:color="auto"/>
        <w:right w:val="none" w:sz="0" w:space="0" w:color="auto"/>
      </w:divBdr>
    </w:div>
    <w:div w:id="1595896488">
      <w:bodyDiv w:val="1"/>
      <w:marLeft w:val="0"/>
      <w:marRight w:val="0"/>
      <w:marTop w:val="0"/>
      <w:marBottom w:val="0"/>
      <w:divBdr>
        <w:top w:val="none" w:sz="0" w:space="0" w:color="auto"/>
        <w:left w:val="none" w:sz="0" w:space="0" w:color="auto"/>
        <w:bottom w:val="none" w:sz="0" w:space="0" w:color="auto"/>
        <w:right w:val="none" w:sz="0" w:space="0" w:color="auto"/>
      </w:divBdr>
    </w:div>
    <w:div w:id="1610315786">
      <w:bodyDiv w:val="1"/>
      <w:marLeft w:val="0"/>
      <w:marRight w:val="0"/>
      <w:marTop w:val="0"/>
      <w:marBottom w:val="0"/>
      <w:divBdr>
        <w:top w:val="none" w:sz="0" w:space="0" w:color="auto"/>
        <w:left w:val="none" w:sz="0" w:space="0" w:color="auto"/>
        <w:bottom w:val="none" w:sz="0" w:space="0" w:color="auto"/>
        <w:right w:val="none" w:sz="0" w:space="0" w:color="auto"/>
      </w:divBdr>
      <w:divsChild>
        <w:div w:id="1187870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etoikos.procurement@gmail.com" TargetMode="External"/><Relationship Id="rId4" Type="http://schemas.microsoft.com/office/2007/relationships/stylesWithEffects" Target="stylesWithEffects.xml"/><Relationship Id="rId9" Type="http://schemas.openxmlformats.org/officeDocument/2006/relationships/hyperlink" Target="http://www.arsis.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93941-1719-4A8A-B32D-958C387D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3</Pages>
  <Words>985</Words>
  <Characters>5322</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KIKH</dc:creator>
  <cp:keywords/>
  <dc:description/>
  <cp:lastModifiedBy>My PC</cp:lastModifiedBy>
  <cp:revision>133</cp:revision>
  <dcterms:created xsi:type="dcterms:W3CDTF">2018-12-22T06:11:00Z</dcterms:created>
  <dcterms:modified xsi:type="dcterms:W3CDTF">2021-05-12T13:42:00Z</dcterms:modified>
</cp:coreProperties>
</file>