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CA93" w14:textId="77777777" w:rsidR="0042718C" w:rsidRDefault="0042718C" w:rsidP="0042718C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442D51A1" w14:textId="77777777" w:rsidR="004B434B" w:rsidRDefault="004B434B" w:rsidP="0042718C">
      <w:pPr>
        <w:jc w:val="center"/>
        <w:rPr>
          <w:b/>
        </w:rPr>
      </w:pPr>
    </w:p>
    <w:p w14:paraId="19A15A5E" w14:textId="77777777" w:rsidR="004B434B" w:rsidRPr="004A25B4" w:rsidRDefault="004B434B" w:rsidP="0042718C">
      <w:pPr>
        <w:jc w:val="center"/>
        <w:rPr>
          <w:b/>
          <w:color w:val="FF0000"/>
        </w:rPr>
      </w:pPr>
    </w:p>
    <w:p w14:paraId="5E14898F" w14:textId="77777777"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54EE22BE" w14:textId="235FD7A6" w:rsidR="0042718C" w:rsidRPr="004A25B4" w:rsidRDefault="004B434B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</w:t>
      </w:r>
      <w:r w:rsidR="00990D69">
        <w:t xml:space="preserve">προμήθειας </w:t>
      </w:r>
      <w:r w:rsidR="002A28F2">
        <w:t xml:space="preserve">γραφικής ύλης και ειδών εκτύπωσης </w:t>
      </w:r>
      <w:r w:rsidRPr="004B434B">
        <w:t xml:space="preserve">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8D390E">
        <w:rPr>
          <w:rFonts w:eastAsia="Times New Roman" w:cstheme="minorHAnsi"/>
          <w:bCs/>
          <w:lang w:eastAsia="el-GR"/>
        </w:rPr>
        <w:t>του γραφείου διοικητικής υποστήριξης ΜΕΤΟΙΚΟΣ στη Θεσσαλονίκη.</w:t>
      </w:r>
    </w:p>
    <w:p w14:paraId="4EB7AD29" w14:textId="77777777"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777AEB70" w14:textId="77777777"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14:paraId="3BA76E82" w14:textId="77777777" w:rsidR="005045F9" w:rsidRDefault="005045F9" w:rsidP="005045F9">
      <w:pPr>
        <w:spacing w:after="0" w:line="276" w:lineRule="auto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559"/>
        <w:gridCol w:w="1559"/>
      </w:tblGrid>
      <w:tr w:rsidR="008D390E" w:rsidRPr="00A9790E" w14:paraId="5F4329EC" w14:textId="77777777" w:rsidTr="00C4723D">
        <w:trPr>
          <w:trHeight w:val="116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7057C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ΤΜΗΜΑ 8 (ΓΡΑΦΕΙΟ ΔΙΟΙΚΗΤΙΚΗΣ ΥΠΟΣΤΗΡΙΞΗΣ ΜΕΤΟΙΚΟΣ ΣΤΗ ΘΕΣΣΑΛΟΝΙΚΗ) </w:t>
            </w:r>
            <w:r w:rsidRPr="003C6C9A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  <w:t>(ΟΜΑΔΑ 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7B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6528A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B9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6561D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86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6561D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ΣΥΝΟΛΙΚΗ ΔΑΠΑΝΗ ΑΝΕΥ ΦΠΑ</w:t>
            </w:r>
          </w:p>
        </w:tc>
      </w:tr>
      <w:tr w:rsidR="008D390E" w:rsidRPr="0044149C" w14:paraId="0F9EC7E1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AC34C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Αυτοκόλλητα χαρτάκια σημειώσεων τύπου Post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it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(38mm x 51mm - 100φ)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B4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941DF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D3F7" w14:textId="0F49F24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3E4" w14:textId="6976D80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6DB49FC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66B490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Αυτοκόλλητα χαρτάκια σημειώσεων τύπου Post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it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(50mm x 40mm - 100φ)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07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FC1F7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E37" w14:textId="7D1E219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B07B" w14:textId="22DFC1E5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0A95165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B20038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Αυτοκόλλητα χαρτάκια σημειώσεων τύπου Post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it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(50mm x 40mm - 300φ)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C9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85057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6312" w14:textId="58A6D15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643" w14:textId="07FB8EE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3E0DC4B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A46D5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Αυτοκόλλητα χαρτάκια σημειώσεων τύπου Post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it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(75mm x 75mm - 100φ)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17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53E91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8598" w14:textId="5FFF2AD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68D" w14:textId="12B90B9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D581F7E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6FDE26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Αυτοκόλλητες ετικέτες εκτύπωσης λευκές Α4 διαστάσεων 210x297mm (τουλάχιστον 100 φύλλα ανά συσκευασία)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146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DE4B0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0712" w14:textId="2C82592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CBF" w14:textId="5B1AC19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64FAE1D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BD293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Αυτοκόλλητες ετικέτες εκτύπωσης λευκές Α4, διαστάσεων 105 x 48mm (συσκευασία 25 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51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D6BAE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200B" w14:textId="5691135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8D5" w14:textId="1FA34B6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6AE0340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D78D76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Αυτοκόλλητες ετικέτες εκτύπωσης λευκές Α4, διαστάσεων 105 x 57mm (συσκευασία 25 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CA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D0DFD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D9F" w14:textId="73A5F7C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535" w14:textId="169F2D9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98D245D" w14:textId="77777777" w:rsidTr="008D390E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BF95A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Αυτοκόλλητες ετικέτες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λευκες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,  για τετράδια και συσκευασίες, (περίπου 50X70mm)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πακετο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περίπου 40φύλλων)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49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A14024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90C0" w14:textId="5A7F876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F044" w14:textId="411EED3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867823F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B8DE73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Βάση για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σελοτέιπ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πλαστική,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μεταλικό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κόφτη στην άκρη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36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003C4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1F4" w14:textId="4761155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F63" w14:textId="697BA475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CFC2903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FCAE50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Γόμα λευκή για μολύβι, μεγάλη (ενδεικτικά 20x65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D9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8965F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D78D" w14:textId="505C2EB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0AC0" w14:textId="727D6A1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A9CED54" w14:textId="77777777" w:rsidTr="008D390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BE39F3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B4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06B90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AF3" w14:textId="58B9FF2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87C" w14:textId="7B787F5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80424CD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49990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Διαχωριστικά  πλαστικά για κλασέρ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αλφαβητο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EB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5B077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84B" w14:textId="170B66B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8F46" w14:textId="727F41C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B29BA7F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04CB6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Διαχωριστικά πλαστικά για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κλασερ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σε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διαφορα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χρωματα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Α4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. των 10τμχ)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CD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20B14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E351" w14:textId="23B8352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5612" w14:textId="2B70DC1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A8C7AF9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E4585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Διαχωριστικά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χαρτινα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σε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διαφορα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χρωματα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15x24cm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F3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DA8C8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4AA" w14:textId="20FCA09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4A3" w14:textId="6CDACD2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CB75152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5682BE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Διαχωριστικά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χαρτινα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σε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διαφορα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χρωματα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Α4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. των 10τμχ)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62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DBD32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FA86" w14:textId="27D3CF6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67A" w14:textId="16AA8C4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D95956B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B778F3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Διορθωτική ταινία (διαστάσεις τουλάχιστον 8m*5mm)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B0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F042F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967D" w14:textId="2A205EC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0430" w14:textId="03C7FC2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162F525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920249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Διορθωτικό υγρό τουλάχιστον 20ml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13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C6F8D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A4D" w14:textId="04D17E2A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9458" w14:textId="36E185A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FCA628E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636BF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Θήκη γραφείου πλαστική μονή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00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02731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4A6A" w14:textId="35008C1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787" w14:textId="73E1B59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22901E9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33910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F7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77105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BA09" w14:textId="5805AA5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E2B4" w14:textId="710B429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8984DC9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3B1E69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>Κλασέρ από σκληρό χαρτόνι με πλαστική επένδυση και στρογγυλό μεταλλικό κρίκο στη ράχη του, τύπου 4/32 (μαύρου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90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376DB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EAB5" w14:textId="44F61BB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0ACE" w14:textId="6C639FC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2505893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ED06C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(μαύρου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28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4F461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3D79" w14:textId="4D6B428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F41" w14:textId="3091335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D52CBAE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62D1D2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(μπλε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E0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DAF17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59B" w14:textId="7934D2A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CD3" w14:textId="26E34E05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E5AA651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5CDB0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(μωβ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F7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CB555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E2A4" w14:textId="7739AC2A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6F7" w14:textId="7A8263C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2DB40A4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AB638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(γκρι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77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BDDDD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55A0" w14:textId="531C44E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B0C5" w14:textId="7A8ECB5A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4734259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4BD3EE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(ροζ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12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80308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A8CD" w14:textId="4ED6E53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BEB" w14:textId="7E8BA8C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85085CD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C4FA1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(άσπρου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3EA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03979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4C49" w14:textId="74F1C3B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55BA" w14:textId="252419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D086240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2A036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μπορντώ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E6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F3200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02AF" w14:textId="2176B7A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8DF" w14:textId="79ED58D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02D44CE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ADDF8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>Κλασέρ από σκληρό χαρτόνι με πλαστική επένδυση και στρογγυλό μεταλλικό κρίκο στη ράχη του, τύπου 8/32 (κίτρινου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E2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05EA7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53D" w14:textId="67FDB44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D416" w14:textId="626F6EE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25CB5DB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B5737E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(κόκκινου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EC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9D3DD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E54E" w14:textId="5E9D34C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9B69" w14:textId="0AFB1D3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DE203B3" w14:textId="77777777" w:rsidTr="008D390E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B95A90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58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1584F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7956" w14:textId="1972C9D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E27" w14:textId="4FFF8A8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71C6DF3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B4D972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Κόλλα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stick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για συγκόλληση χαρτιών έξτρα δυνατή χωρίς διαλυτικά μέσα τουλάχιστον 21gr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82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393C8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2338" w14:textId="3905A1E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236A" w14:textId="63B5302A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3FB3F8E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B2F85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Κόλλα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stick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για συγκόλληση χαρτιών έξτρα δυνατή χωρίς διαλυτικά μέσα 8-10gr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AC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C3357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A92" w14:textId="1DF9CDC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E98B" w14:textId="28213BA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95BE304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C1FE0E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Ισχυρές κόλλες στιγμής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Gel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(3gr)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464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6056C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87E" w14:textId="61EFF33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452" w14:textId="13593FC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BF4FE71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20F98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Κολλητική ταινία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διπλης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όψης 10mmx12m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6A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70D89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03A" w14:textId="5F5C421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8AD5" w14:textId="4D520A2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CDAE6DF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D23900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Κολλητική ταινία  καφέ (ενδεικτικών διαστάσεων 50mm)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9E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73E85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1E7" w14:textId="2319209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506B" w14:textId="7160A14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C2AE37C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D7D63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Κολλητική ταινία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σελοτέιπ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 (διαστάσεων 33m * 15mm)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10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FAA91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C2FC" w14:textId="219E60E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45B" w14:textId="16038F55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FBB130F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65F060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Κοπίδι με μεγάλη λάμα (18mm)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50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6D8BC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ED6D" w14:textId="5B5C17E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9AF" w14:textId="53F78FF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6E82E93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D70109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Μαρκαδοράκι ΜΑΥΡΟ,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ανεξίτηλο,με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στρογγυλή μύτη, μη τοξικό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μεγέθος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0,05 - 0,07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744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D08BE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2F12" w14:textId="12C145D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ACD" w14:textId="770EEDA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84E2075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4FB10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Μαρκαδοράκι ΜΑΥΡΟ,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ανεξίτυλο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τοξικό, με λεπτή μύτη (0,5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AC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DE3CC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CF74" w14:textId="69A4A6C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187" w14:textId="1BA0247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5221E45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400F3C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Μαρκαδοράκι ΜΑΥΡΟ,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ανεξίτυλο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τοξικό, με χοντρή μύτη (μεγαλύτερη από 1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56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C8812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A46" w14:textId="28BE09B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33E1" w14:textId="6C9EF23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F2CBA6F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F02D9D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Μαρκαδοράκι ΜΠΛΈ,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ανεξίτυλο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τοξικό, με λεπτή μύτη (0,5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CC4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AF25E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DB93" w14:textId="0D1F78C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2E8" w14:textId="1D88332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1090B4C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F933C8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Μαρκαδοράκι ΜΠΛΕ,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ανεξίτυλο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τοξικό, με χοντρή μύτη (μεγαλύτερη από 1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21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4232D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21A" w14:textId="56FECA6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686D" w14:textId="0B69055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D07EA02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031316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Μαρκαδόροι  υπογράμμισης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neon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σταθερή ροή μελανιού (κίτρινου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0D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F8A1F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1E23" w14:textId="40AD965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33E" w14:textId="07A7853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4E213FB" w14:textId="77777777" w:rsidTr="008D390E">
        <w:trPr>
          <w:trHeight w:val="17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A92B8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Μαρκαδοροι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ΚΟΚΚΙΝΟΙ λευκού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πινακα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τοξικοί,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επαναγεμιζομενοι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υδατοδιάλυτη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παχος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μυτης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1,50-3,00cm,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F2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C7FF7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648" w14:textId="2E35FCE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E9D" w14:textId="5E6D9D3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B0AB403" w14:textId="77777777" w:rsidTr="008D390E">
        <w:trPr>
          <w:trHeight w:val="17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25634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Μαρκαδοροι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ΜΑΥΡΟΙ λευκού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πινακα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τοξικοί,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επαναγεμιζομενοι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υδατοδιάλυτη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παχος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μυτης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1,50-3,00cm,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4C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50C1E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AFE9" w14:textId="134934A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F6D" w14:textId="68334E2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C068231" w14:textId="77777777" w:rsidTr="008D390E">
        <w:trPr>
          <w:trHeight w:val="17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A8A1A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Μαρκαδοροι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ΜΠΛΕ λευκού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πινακα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μη τοξικοί,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επαναγεμιζομενοι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,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υδατοδιάλυτη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βάση για να σβήνει εύκολα, ζωντανό χρώμα και μήκος γραφής 200m(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παχος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μυτης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1,50-3,00cm,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68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5CCC0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6F6" w14:textId="786F72E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3AD" w14:textId="7A75133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247F5C0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BD4A12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Μαρκαδόροι  υπογράμμισης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neon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σταθερή ροή μελανιού (πορτοκαλί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E3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28D5A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AF7" w14:textId="4FD8627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4647" w14:textId="669727A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3EC2E2B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AB861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Μαρκαδόροι  υπογράμμισης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neon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σταθερή ροή μελανιού (πράσινου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04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6FC82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E711" w14:textId="1836669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6CA" w14:textId="3B466FA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7AA0001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B3F69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Μαρκαδόροι  υπογράμμισης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neon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σταθερή ροή μελανιού (ροζ χρώματος)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1BC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1F128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83B0" w14:textId="1BFE116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4B7" w14:textId="7A0B3BB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E98F384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CF2C8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Μολύβι ΗΒ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013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25D8D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BE8B" w14:textId="3D0E4B5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BFCC" w14:textId="7CED777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8B1F95B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C2D2D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Μηχανικά μολύβια 0,5mm τύπου ή ισοδύναμου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Faber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Castell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econ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να διαθέτουν μεταλλική μύτη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B4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99014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9427" w14:textId="561BA93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A4F" w14:textId="686DC49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E55CAA4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B7C6E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Μηχανικά μολύβια 0,7mm τύπου ή ισοδύναμου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Faber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Castell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econ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να διαθέτουν μεταλλική μύτη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07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90DB3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D0B5" w14:textId="4043EE9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6FAB" w14:textId="7E37DDC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34D115E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4BAF0D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Μύτες μηχανικών μολυβιών 0,5 τύπου ή ισοδύναμου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Faber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Castell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ή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Staedtler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εξαιρετικά ανθεκτική μύτη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56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7EB61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92B" w14:textId="0B9A221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285" w14:textId="0925D64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74F7A50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A0472B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Μύτες μηχανικών μολυβιών 0,7 τύπου ή ισοδύναμου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Faber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Castell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ή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Staedtler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εξαιρετικά ανθεκτική μύτη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3EE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95B8C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8A59" w14:textId="1406EC5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7371" w14:textId="331A53A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19D2908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1414B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A6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36F0A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992" w14:textId="483E4B2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5608" w14:textId="68A6209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C38932D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3BCD41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Οπτικοί δίσκοι CD-R, χωρητικότητας 700MB, μέγιστη ταχύτητα εγγραφής 52Χ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D0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ECEE1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9BC" w14:textId="3EDC8665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8FAC" w14:textId="18D502E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D026682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72E91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Οπτικοί δίσκοι DVD-R, χωρητικότητας 4,7GB, μέγιστη ταχύτητα εγγραφής 16Χ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C44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3153D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BB8" w14:textId="41EEDC3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C708" w14:textId="2D1CB8E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98BA854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23529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>Πίνακας ανακοινώσεων φελλού (διαστάσεων τουλάχιστον 40cm x 60cm)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14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ECE24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653" w14:textId="044AF73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165" w14:textId="038444A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682A7602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C562ED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Πρωτόκολλο αλληλογραφίας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εισερχομενων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και εξερχομένων (100 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1B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F5EE9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362" w14:textId="6B43E2F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275" w14:textId="4AF9C69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F2BF0C4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FE0CF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Στυλό διαρκείας για λεπτή γραφή, σε διαφανές πλαστικό περίβλημα, χρώματος μπλε (μέγεθος έως 0.7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1D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A2837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B125" w14:textId="3DABD3E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967" w14:textId="26664D2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DCD48A7" w14:textId="77777777" w:rsidTr="008D390E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C05BDC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Στυλό διαρκείας, σε διαφανές πλαστικό περίβλημα, χρώματος κόκκινο (από 0.5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έως 0.7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μέγεθος μύτης)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B36E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4058C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BD20" w14:textId="0F561E4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6CBC" w14:textId="03EBFD0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ED73B1A" w14:textId="77777777" w:rsidTr="008D390E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691F23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Στυλό διαρκείας, σε διαφανές πλαστικό περίβλημα, χρώματος μαύρου (από 0.5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έως 0.7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μέγεθος μύτης)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DD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A31FE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360" w14:textId="49FCE54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A044" w14:textId="75D365F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08801F5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032B97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Στυλό διαρκείας, σε διαφανές πλαστικό περίβλημα, χρώματος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μπλέ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(από 0.5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έως 0.7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μέγεθος μύτης)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CD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0FE520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3BA" w14:textId="2BA21F4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2E02" w14:textId="05F5394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07A15B2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BFD7F6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ανταλλακτικά για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συραπτικο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χειρός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1.000)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μεγεθος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EE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F5FB8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E55A" w14:textId="7964CBE1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9013" w14:textId="05967DC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55D3F08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9F43FB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ανταλλακτικά για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συραπτικο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χειρός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1.000)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μεγεθος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23/17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07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BBDC7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4037" w14:textId="2AEE6F9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62D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074E529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47D1DA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Συρματα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ανταλλακτικά για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συραπτικο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χειρός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. των 2000)-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7A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11C277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216E" w14:textId="54BD33A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667" w14:textId="183C19F9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A2B193D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882446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Συρραπτικό γραφείου με ικανότητα συρραφής 30 φύλλων συμβατό με σύρματα 24/6 και 26/6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4C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2E8A3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1B40" w14:textId="07383E7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33CE" w14:textId="79748C53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A1A80A5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7403DD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Συρραπτικό χειρός συμβατό με σύρματα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Νο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2CC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6EE9F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51A5" w14:textId="1F6FE94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E14F" w14:textId="13C248C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BC5421C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C617D4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Φάκελοι αλληλογραφίας  τύπου σακούλα μπεζ με αυτοκόλλητο συσκευασία 25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25x35cm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EA5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07130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C975" w14:textId="29403F22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5AE8" w14:textId="2355AFA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F23AE64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85FF1E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Φάκελοι αλληλογραφίας  τύπου σακούλα λευκοί με αυτοκόλλητο συσκευασία 25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25x35cm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EA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6E6E4B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F02" w14:textId="6C71165E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633" w14:textId="20C2CE4D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2618198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E60055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 xml:space="preserve">Φάκελοι αλληλογραφίας  τύπου σακούλα λευκοί με αυτοκόλλητο συσκευασία 25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11x23cm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3B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0F7EEA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9067" w14:textId="047FDAFB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9E80" w14:textId="49740F68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67662DF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B5900B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Φακελοι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Α4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πλαστικοι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 με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λαστιχο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816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99DF69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B18F" w14:textId="081FADD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A2CC" w14:textId="38008CA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F244B82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BBDB1B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Φάκελοι πλαστικοί αρχειοθέτησης Α4, 12 ή 13 θέσεων τύπου ακορντεόν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955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C2C981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3BB8" w14:textId="28347BDF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43A" w14:textId="425DEC06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2F24D567" w14:textId="77777777" w:rsidTr="008D390E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7163CF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Χαρτάκια σημειώσεων, λευκά, τετράγωνα  (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 xml:space="preserve">. κύβου 400-500 </w:t>
            </w:r>
            <w:proofErr w:type="spellStart"/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  <w:proofErr w:type="spellEnd"/>
            <w:r w:rsidRPr="003C6C9A">
              <w:rPr>
                <w:rFonts w:ascii="Calibri" w:eastAsia="Times New Roman" w:hAnsi="Calibri" w:cs="Calibri"/>
                <w:lang w:eastAsia="el-GR"/>
              </w:rPr>
              <w:t>, διαστάσεων 9 x 9cm)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52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DEF9C8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6518" w14:textId="6AC7CA0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1B9" w14:textId="0080DDC0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7EC97582" w14:textId="77777777" w:rsidTr="008D390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1B992D" w14:textId="77777777" w:rsidR="008D390E" w:rsidRPr="003C6C9A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Ψαλίδι γραφείου 17cm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522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C7A59F" w14:textId="77777777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C6C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0A8" w14:textId="7EF1EE94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0C73" w14:textId="0D9DEF4C" w:rsidR="008D390E" w:rsidRPr="003C6C9A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3C6C9A" w14:paraId="699FEDF8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AE0559" w14:textId="29D5CC3C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ΠΡΟΫΠΟΛΟΓΙΖΟΜΕΝΗ ΔΑΠΑΝΗ ΑΝΕΥ ΦΠΑ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A64" w14:textId="225A97E8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8D390E" w:rsidRPr="003C6C9A" w14:paraId="365E3772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7935A9" w14:textId="12D0F8E7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63D2" w14:textId="088267BE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8D390E" w:rsidRPr="003C6C9A" w14:paraId="56FF8164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81E72E" w14:textId="153847FB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ΠΡΟΫΠΟΛΟΓΙΖΟΜΕΝΗ  ΔΑΠΑΝΗ ΜΕ ΦΠΑ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B697" w14:textId="0DD289F1" w:rsidR="008D390E" w:rsidRPr="003C6C9A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53C80B8F" w14:textId="77777777" w:rsidR="008D390E" w:rsidRDefault="008D390E" w:rsidP="005045F9">
      <w:pPr>
        <w:spacing w:after="0" w:line="276" w:lineRule="auto"/>
      </w:pPr>
    </w:p>
    <w:p w14:paraId="3ABE222A" w14:textId="77777777" w:rsidR="008D390E" w:rsidRDefault="008D390E" w:rsidP="005045F9">
      <w:pPr>
        <w:spacing w:after="0" w:line="276" w:lineRule="auto"/>
      </w:pPr>
    </w:p>
    <w:tbl>
      <w:tblPr>
        <w:tblW w:w="8493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559"/>
        <w:gridCol w:w="1552"/>
      </w:tblGrid>
      <w:tr w:rsidR="008D390E" w:rsidRPr="00A9790E" w14:paraId="7DA698BD" w14:textId="77777777" w:rsidTr="00C4723D">
        <w:trPr>
          <w:trHeight w:val="116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AF88EF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ΤΜΗΜΑ 8 (ΓΡΑΦΕΙΟ ΔΙΟΙΚΗΤΙΚΗΣ ΥΠΟΣΤΗΡΙΞΗΣ ΜΕΤΟΙΚΟΣ ΣΤΗ ΘΕΣΣΑΛΟΝΙΚΗ) </w:t>
            </w: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  <w:t>(ΟΜΑΔΑ 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1F1B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FF6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034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ΤΙΜΗ ΜΟΝΑΔΑΣ ΑΝΕΥ ΦΠΑ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A95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b/>
                <w:bCs/>
                <w:lang w:eastAsia="el-GR"/>
              </w:rPr>
              <w:t>ΠΡΟΫΠ/ΜΕΝΗ ΣΥΝΟΛΙΚΗ ΔΑΠΑΝΗ ΑΝΕΥ ΦΠΑ</w:t>
            </w:r>
          </w:p>
        </w:tc>
      </w:tr>
      <w:tr w:rsidR="008D390E" w:rsidRPr="0044149C" w14:paraId="641757DC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3E76DA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χρώματος μαύρου για εκτυπωτή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Konica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Minolta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bizhub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223e, αυθεντικό (17.500 σελίδες)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47D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CAA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D3A5" w14:textId="1BA2E96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627D" w14:textId="7910FC10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30FBC1E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9275E6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lastRenderedPageBreak/>
              <w:t>Τόνερ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χρώματος μαύρου για εκτυπωτή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Lexmark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MS312dn, αυθεντικό 5000 σελίδες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6BD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FA4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C26" w14:textId="70CBF496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31EA" w14:textId="53E0C3FF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39F71F8A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B0AA21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μαύρου χρώματος για εκτυπωτή HP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LaserJet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MFP 277dw-MFP277n, συμβατό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F04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68D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69B5" w14:textId="67FAC09A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1E38" w14:textId="5B730E5C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3C03743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81B8C3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μαύρου χρώματος για εκτυπωτή HP 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LaserJet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MFP 277dw-MFP277n, συμβατό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38F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BF2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931" w14:textId="536802C3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C452" w14:textId="19BBC45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006F243F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14C507" w14:textId="77777777" w:rsidR="008D390E" w:rsidRPr="00DB0AE4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κυανού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χρώματος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για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εκτυπωτή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HP </w:t>
            </w:r>
            <w:proofErr w:type="spellStart"/>
            <w:r w:rsidRPr="00DB0AE4">
              <w:rPr>
                <w:rFonts w:ascii="Calibri" w:eastAsia="Times New Roman" w:hAnsi="Calibri" w:cs="Calibri"/>
                <w:lang w:eastAsia="el-GR"/>
              </w:rPr>
              <w:t>LaserJet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MFP 277dw-MFP277n,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συμβατό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684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227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30BB" w14:textId="0001F590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697A" w14:textId="583EE5C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1FEBDC30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CE3DD5" w14:textId="77777777" w:rsidR="008D390E" w:rsidRPr="00DB0AE4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B0AE4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χρώματος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για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εκτυπωτή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HP </w:t>
            </w:r>
            <w:proofErr w:type="spellStart"/>
            <w:r w:rsidRPr="00DB0AE4">
              <w:rPr>
                <w:rFonts w:ascii="Calibri" w:eastAsia="Times New Roman" w:hAnsi="Calibri" w:cs="Calibri"/>
                <w:lang w:eastAsia="el-GR"/>
              </w:rPr>
              <w:t>LaserJet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MFP 277dw-MFP277n,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συμβατό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004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B460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A883" w14:textId="4B961EED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50B3" w14:textId="663648DC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52849A7D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6AEC43" w14:textId="77777777" w:rsidR="008D390E" w:rsidRPr="00DB0AE4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Τόνερ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κίτρινου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χρώματος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για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εκτυπωτή</w:t>
            </w:r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HP </w:t>
            </w:r>
            <w:proofErr w:type="spellStart"/>
            <w:r w:rsidRPr="00DB0AE4">
              <w:rPr>
                <w:rFonts w:ascii="Calibri" w:eastAsia="Times New Roman" w:hAnsi="Calibri" w:cs="Calibri"/>
                <w:lang w:eastAsia="el-GR"/>
              </w:rPr>
              <w:t>LaserJet</w:t>
            </w:r>
            <w:proofErr w:type="spellEnd"/>
            <w:r w:rsidRPr="00DB0AE4">
              <w:rPr>
                <w:rFonts w:ascii="Calibri" w:eastAsia="Times New Roman" w:hAnsi="Calibri" w:cs="Calibri"/>
                <w:lang w:eastAsia="el-GR"/>
              </w:rPr>
              <w:t xml:space="preserve"> MFP 277dw-MFP277n, </w:t>
            </w:r>
            <w:r w:rsidRPr="00387507">
              <w:rPr>
                <w:rFonts w:ascii="Calibri" w:eastAsia="Times New Roman" w:hAnsi="Calibri" w:cs="Calibri"/>
                <w:lang w:eastAsia="el-GR"/>
              </w:rPr>
              <w:t>συμβατό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37A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0B2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A2E" w14:textId="39F88FD3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156B" w14:textId="592D4D3A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C6036E1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27878D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 xml:space="preserve"> μαύρου χρώματος για εκτυπωτή RICOH IM2702, αυθεντικό 12000 σελίδων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368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5AF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20AA" w14:textId="48E9E86E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76C" w14:textId="0FB25EC2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44149C" w14:paraId="4DBD64F2" w14:textId="77777777" w:rsidTr="008D390E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263E1E" w14:textId="77777777" w:rsidR="008D390E" w:rsidRPr="00387507" w:rsidRDefault="008D390E" w:rsidP="00C4723D">
            <w:pPr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Φωτοαντιγραφικό χαρτί μεγέθους Α4 80gr (</w:t>
            </w:r>
            <w:proofErr w:type="spellStart"/>
            <w:r w:rsidRPr="00387507">
              <w:rPr>
                <w:rFonts w:ascii="Calibri" w:eastAsia="Times New Roman" w:hAnsi="Calibri" w:cs="Calibri"/>
                <w:lang w:eastAsia="el-GR"/>
              </w:rPr>
              <w:t>συσκ</w:t>
            </w:r>
            <w:proofErr w:type="spellEnd"/>
            <w:r w:rsidRPr="00387507">
              <w:rPr>
                <w:rFonts w:ascii="Calibri" w:eastAsia="Times New Roman" w:hAnsi="Calibri" w:cs="Calibri"/>
                <w:lang w:eastAsia="el-GR"/>
              </w:rPr>
              <w:t>. 500 φύλλων)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959" w14:textId="77777777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ΣΥΣΚΕΥΑΣΙΑ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ADD" w14:textId="7777777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87507">
              <w:rPr>
                <w:rFonts w:ascii="Calibri" w:eastAsia="Times New Roman" w:hAnsi="Calibri" w:cs="Calibri"/>
                <w:lang w:eastAsia="el-GR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0D3" w14:textId="58D08297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E81E" w14:textId="5086A764" w:rsidR="008D390E" w:rsidRPr="00387507" w:rsidRDefault="008D390E" w:rsidP="00C4723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D390E" w:rsidRPr="00387507" w14:paraId="1211D1B3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D66B88" w14:textId="4B886915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ΠΡΟΫΠΟΛΟΓΙΖΟΜΕΝΗ ΔΑΠΑΝΗ ΑΝΕΥ ΦΠΑ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40FC" w14:textId="5ADA9BDA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8D390E" w:rsidRPr="00387507" w14:paraId="3F9406E7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A684D0" w14:textId="28CCD3C3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ΦΠΑ 24%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EFAA" w14:textId="0F99D4A3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8D390E" w:rsidRPr="00387507" w14:paraId="5B3BFED1" w14:textId="77777777" w:rsidTr="008D390E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D9A3F6" w14:textId="61F6E4F2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4149C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ΠΡΟΫΠΟΛΟΓΙΖΟΜΕΝΗ  ΔΑΠΑΝΗ ΜΕ ΦΠΑ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D841" w14:textId="1B7F2DE9" w:rsidR="008D390E" w:rsidRPr="00387507" w:rsidRDefault="008D390E" w:rsidP="008D390E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247E3869" w14:textId="77777777" w:rsidR="008D390E" w:rsidRDefault="008D390E" w:rsidP="005045F9">
      <w:pPr>
        <w:spacing w:after="0" w:line="276" w:lineRule="auto"/>
      </w:pPr>
    </w:p>
    <w:p w14:paraId="6CD5B1AA" w14:textId="2B317C67" w:rsidR="00DB7F38" w:rsidRDefault="00DB7F38" w:rsidP="005045F9">
      <w:pPr>
        <w:spacing w:after="0" w:line="276" w:lineRule="auto"/>
      </w:pPr>
      <w:r w:rsidRPr="004A25B4">
        <w:t xml:space="preserve">ΕΛΑΒΑ ΓΝΩΣΗ </w:t>
      </w:r>
      <w:r w:rsidR="004B434B">
        <w:t xml:space="preserve">ΟΛΩΝ </w:t>
      </w:r>
      <w:r w:rsidRPr="004A25B4">
        <w:t>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14:paraId="706C2D04" w14:textId="77777777" w:rsidR="004A25B4" w:rsidRPr="00E91326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B05553" w:rsidRPr="004A25B4">
        <w:rPr>
          <w:color w:val="000000" w:themeColor="text1"/>
        </w:rPr>
        <w:t>3</w:t>
      </w:r>
      <w:r w:rsidR="004A25B4">
        <w:rPr>
          <w:color w:val="000000" w:themeColor="text1"/>
        </w:rPr>
        <w:t>1</w:t>
      </w:r>
      <w:r w:rsidR="008E26FA" w:rsidRPr="004A25B4">
        <w:rPr>
          <w:color w:val="000000" w:themeColor="text1"/>
        </w:rPr>
        <w:t>.</w:t>
      </w:r>
      <w:r w:rsidR="00B05553" w:rsidRPr="004A25B4">
        <w:rPr>
          <w:color w:val="000000" w:themeColor="text1"/>
        </w:rPr>
        <w:t>0</w:t>
      </w:r>
      <w:r w:rsidR="004A25B4">
        <w:rPr>
          <w:color w:val="000000" w:themeColor="text1"/>
        </w:rPr>
        <w:t>5</w:t>
      </w:r>
      <w:r w:rsidR="00B05553" w:rsidRPr="004A25B4">
        <w:rPr>
          <w:color w:val="000000" w:themeColor="text1"/>
        </w:rPr>
        <w:t>.202</w:t>
      </w:r>
      <w:r w:rsidR="00A17E2E" w:rsidRPr="004A25B4">
        <w:rPr>
          <w:color w:val="000000" w:themeColor="text1"/>
        </w:rPr>
        <w:t>1</w:t>
      </w:r>
    </w:p>
    <w:p w14:paraId="0107EC97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280C1355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724E5960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8D390E">
      <w:footerReference w:type="default" r:id="rId7"/>
      <w:pgSz w:w="11906" w:h="16838"/>
      <w:pgMar w:top="851" w:right="1800" w:bottom="426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5DD" w14:textId="77777777" w:rsidR="006D779B" w:rsidRDefault="006D779B" w:rsidP="00C82E32">
      <w:pPr>
        <w:spacing w:after="0" w:line="240" w:lineRule="auto"/>
      </w:pPr>
      <w:r>
        <w:separator/>
      </w:r>
    </w:p>
  </w:endnote>
  <w:endnote w:type="continuationSeparator" w:id="0">
    <w:p w14:paraId="57E72FEF" w14:textId="77777777" w:rsidR="006D779B" w:rsidRDefault="006D779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28B9CC15" w14:textId="77777777"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40224A">
          <w:rPr>
            <w:noProof/>
          </w:rPr>
          <w:t>1</w:t>
        </w:r>
        <w:r>
          <w:fldChar w:fldCharType="end"/>
        </w:r>
      </w:p>
    </w:sdtContent>
  </w:sdt>
  <w:p w14:paraId="7AD706B6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702D" w14:textId="77777777" w:rsidR="006D779B" w:rsidRDefault="006D779B" w:rsidP="00C82E32">
      <w:pPr>
        <w:spacing w:after="0" w:line="240" w:lineRule="auto"/>
      </w:pPr>
      <w:r>
        <w:separator/>
      </w:r>
    </w:p>
  </w:footnote>
  <w:footnote w:type="continuationSeparator" w:id="0">
    <w:p w14:paraId="6E3E95E6" w14:textId="77777777" w:rsidR="006D779B" w:rsidRDefault="006D779B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20EB4"/>
    <w:rsid w:val="0002143A"/>
    <w:rsid w:val="00043774"/>
    <w:rsid w:val="000540F4"/>
    <w:rsid w:val="000729DE"/>
    <w:rsid w:val="000E309D"/>
    <w:rsid w:val="000F0252"/>
    <w:rsid w:val="000F2EFC"/>
    <w:rsid w:val="000F47F0"/>
    <w:rsid w:val="001323A2"/>
    <w:rsid w:val="00162B34"/>
    <w:rsid w:val="001707DC"/>
    <w:rsid w:val="001E0EFD"/>
    <w:rsid w:val="001F25A1"/>
    <w:rsid w:val="0022785A"/>
    <w:rsid w:val="002961D5"/>
    <w:rsid w:val="002A28F2"/>
    <w:rsid w:val="002B21CD"/>
    <w:rsid w:val="002B2DE1"/>
    <w:rsid w:val="002B5D76"/>
    <w:rsid w:val="002C73B9"/>
    <w:rsid w:val="002D493D"/>
    <w:rsid w:val="002E1CA6"/>
    <w:rsid w:val="002E6EE1"/>
    <w:rsid w:val="003179CE"/>
    <w:rsid w:val="0032139E"/>
    <w:rsid w:val="0035649A"/>
    <w:rsid w:val="00391641"/>
    <w:rsid w:val="00396B45"/>
    <w:rsid w:val="003E1842"/>
    <w:rsid w:val="003E5BF2"/>
    <w:rsid w:val="003F06C6"/>
    <w:rsid w:val="003F1ED8"/>
    <w:rsid w:val="003F76DD"/>
    <w:rsid w:val="0040224A"/>
    <w:rsid w:val="00414EC9"/>
    <w:rsid w:val="0042718C"/>
    <w:rsid w:val="00437BFF"/>
    <w:rsid w:val="00441F33"/>
    <w:rsid w:val="00443AB5"/>
    <w:rsid w:val="00460318"/>
    <w:rsid w:val="0048698D"/>
    <w:rsid w:val="00491472"/>
    <w:rsid w:val="004A25B4"/>
    <w:rsid w:val="004B434B"/>
    <w:rsid w:val="004C4FA1"/>
    <w:rsid w:val="004D5BF0"/>
    <w:rsid w:val="005045F9"/>
    <w:rsid w:val="00511B7C"/>
    <w:rsid w:val="00521103"/>
    <w:rsid w:val="00570B28"/>
    <w:rsid w:val="00575392"/>
    <w:rsid w:val="00582516"/>
    <w:rsid w:val="00582E07"/>
    <w:rsid w:val="005B29AD"/>
    <w:rsid w:val="005B692A"/>
    <w:rsid w:val="005C2094"/>
    <w:rsid w:val="005E77C4"/>
    <w:rsid w:val="00615AD2"/>
    <w:rsid w:val="006253EB"/>
    <w:rsid w:val="00630C31"/>
    <w:rsid w:val="00652D8D"/>
    <w:rsid w:val="006A0A2D"/>
    <w:rsid w:val="006C0DD8"/>
    <w:rsid w:val="006C7935"/>
    <w:rsid w:val="006D588A"/>
    <w:rsid w:val="006D779B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B2996"/>
    <w:rsid w:val="007E5B8F"/>
    <w:rsid w:val="007F7E8A"/>
    <w:rsid w:val="00834B4C"/>
    <w:rsid w:val="00864E8B"/>
    <w:rsid w:val="00880208"/>
    <w:rsid w:val="008D390E"/>
    <w:rsid w:val="008D46F1"/>
    <w:rsid w:val="008E218C"/>
    <w:rsid w:val="008E26FA"/>
    <w:rsid w:val="008E4C38"/>
    <w:rsid w:val="00944396"/>
    <w:rsid w:val="009540D5"/>
    <w:rsid w:val="00990D69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3181"/>
    <w:rsid w:val="00BB3991"/>
    <w:rsid w:val="00BD30D8"/>
    <w:rsid w:val="00BE67FD"/>
    <w:rsid w:val="00C10676"/>
    <w:rsid w:val="00C13330"/>
    <w:rsid w:val="00C20A8E"/>
    <w:rsid w:val="00C34F67"/>
    <w:rsid w:val="00C60E3E"/>
    <w:rsid w:val="00C64A33"/>
    <w:rsid w:val="00C7262B"/>
    <w:rsid w:val="00C73B8D"/>
    <w:rsid w:val="00C80896"/>
    <w:rsid w:val="00C82E32"/>
    <w:rsid w:val="00C934ED"/>
    <w:rsid w:val="00C94166"/>
    <w:rsid w:val="00C95A32"/>
    <w:rsid w:val="00CA63F2"/>
    <w:rsid w:val="00CA6C75"/>
    <w:rsid w:val="00CB1F38"/>
    <w:rsid w:val="00CB3780"/>
    <w:rsid w:val="00CF0373"/>
    <w:rsid w:val="00CF3A64"/>
    <w:rsid w:val="00D200ED"/>
    <w:rsid w:val="00D21CD2"/>
    <w:rsid w:val="00D2760B"/>
    <w:rsid w:val="00D511DE"/>
    <w:rsid w:val="00D51B79"/>
    <w:rsid w:val="00D66081"/>
    <w:rsid w:val="00D734C3"/>
    <w:rsid w:val="00D86728"/>
    <w:rsid w:val="00D86FA9"/>
    <w:rsid w:val="00D90789"/>
    <w:rsid w:val="00D91520"/>
    <w:rsid w:val="00DA17A8"/>
    <w:rsid w:val="00DB7F35"/>
    <w:rsid w:val="00DB7F38"/>
    <w:rsid w:val="00DE1F3F"/>
    <w:rsid w:val="00E07F11"/>
    <w:rsid w:val="00E327AE"/>
    <w:rsid w:val="00E4771B"/>
    <w:rsid w:val="00E52994"/>
    <w:rsid w:val="00E72EAC"/>
    <w:rsid w:val="00E91326"/>
    <w:rsid w:val="00E93854"/>
    <w:rsid w:val="00EA6513"/>
    <w:rsid w:val="00EC2E65"/>
    <w:rsid w:val="00EC616C"/>
    <w:rsid w:val="00ED0324"/>
    <w:rsid w:val="00ED35FD"/>
    <w:rsid w:val="00ED492A"/>
    <w:rsid w:val="00ED4FEF"/>
    <w:rsid w:val="00EF7942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6459"/>
  <w15:docId w15:val="{C12D3494-FB16-4B86-BB30-C5876417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1386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Vicky Bakola</cp:lastModifiedBy>
  <cp:revision>3</cp:revision>
  <dcterms:created xsi:type="dcterms:W3CDTF">2021-05-05T07:43:00Z</dcterms:created>
  <dcterms:modified xsi:type="dcterms:W3CDTF">2021-05-05T07:52:00Z</dcterms:modified>
</cp:coreProperties>
</file>