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8757" w14:textId="413762A7" w:rsidR="00EC2E65" w:rsidRDefault="00EC2E65" w:rsidP="00F2242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A122B">
        <w:rPr>
          <w:rFonts w:cstheme="minorHAnsi"/>
          <w:b/>
          <w:u w:val="single"/>
        </w:rPr>
        <w:t>ΕΙΔΙΚΟΙ ΟΡΟΙ</w:t>
      </w:r>
    </w:p>
    <w:p w14:paraId="6386BA20" w14:textId="77777777" w:rsidR="00757EC0" w:rsidRPr="004C6CCE" w:rsidRDefault="00757EC0" w:rsidP="00757EC0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b/>
          <w:bCs/>
          <w:bdr w:val="none" w:sz="0" w:space="0" w:color="auto" w:frame="1"/>
          <w:lang w:eastAsia="el-GR"/>
        </w:rPr>
      </w:pPr>
      <w:r w:rsidRPr="004C6CCE">
        <w:rPr>
          <w:rFonts w:eastAsia="Times New Roman" w:cs="Arial"/>
          <w:b/>
          <w:bCs/>
          <w:bdr w:val="none" w:sz="0" w:space="0" w:color="auto" w:frame="1"/>
          <w:lang w:eastAsia="el-GR"/>
        </w:rPr>
        <w:t>Για την απευθείας ανάθεση παροχής υπηρεσιών υδραυλικών</w:t>
      </w:r>
      <w:r>
        <w:rPr>
          <w:rFonts w:eastAsia="Times New Roman" w:cs="Arial"/>
          <w:b/>
          <w:bCs/>
          <w:bdr w:val="none" w:sz="0" w:space="0" w:color="auto" w:frame="1"/>
          <w:lang w:eastAsia="el-GR"/>
        </w:rPr>
        <w:t xml:space="preserve"> εργασιών(αντικατάσταση </w:t>
      </w:r>
      <w:bookmarkStart w:id="0" w:name="_Hlk55385046"/>
      <w:r>
        <w:rPr>
          <w:rFonts w:eastAsia="Times New Roman" w:cs="Arial"/>
          <w:b/>
          <w:bCs/>
          <w:bdr w:val="none" w:sz="0" w:space="0" w:color="auto" w:frame="1"/>
          <w:lang w:eastAsia="el-GR"/>
        </w:rPr>
        <w:t>αντίστασης θερμοσίφωνα</w:t>
      </w:r>
      <w:bookmarkEnd w:id="0"/>
      <w:r>
        <w:rPr>
          <w:rFonts w:eastAsia="Times New Roman" w:cs="Arial"/>
          <w:b/>
          <w:bCs/>
          <w:bdr w:val="none" w:sz="0" w:space="0" w:color="auto" w:frame="1"/>
          <w:lang w:eastAsia="el-GR"/>
        </w:rPr>
        <w:t xml:space="preserve">) </w:t>
      </w:r>
      <w:r w:rsidRPr="004C6CCE">
        <w:rPr>
          <w:rFonts w:eastAsia="Times New Roman" w:cs="Arial"/>
          <w:b/>
          <w:bCs/>
          <w:bdr w:val="none" w:sz="0" w:space="0" w:color="auto" w:frame="1"/>
          <w:lang w:eastAsia="el-GR"/>
        </w:rPr>
        <w:t xml:space="preserve"> για τις ανάγκες της Δομής Φιλοξενίας Ασυνόδευτων Ανηλίκων </w:t>
      </w:r>
      <w:r>
        <w:rPr>
          <w:rFonts w:eastAsia="Times New Roman" w:cs="Arial"/>
          <w:b/>
          <w:bCs/>
          <w:bdr w:val="none" w:sz="0" w:space="0" w:color="auto" w:frame="1"/>
          <w:lang w:eastAsia="el-GR"/>
        </w:rPr>
        <w:t>στην Αθήνα</w:t>
      </w:r>
      <w:r w:rsidRPr="004C6CCE">
        <w:rPr>
          <w:rFonts w:eastAsia="Times New Roman" w:cs="Arial"/>
          <w:b/>
          <w:bCs/>
          <w:bdr w:val="none" w:sz="0" w:space="0" w:color="auto" w:frame="1"/>
          <w:lang w:eastAsia="el-GR"/>
        </w:rPr>
        <w:t>, </w:t>
      </w:r>
      <w:proofErr w:type="spellStart"/>
      <w:r w:rsidRPr="004C6CCE">
        <w:rPr>
          <w:rFonts w:eastAsia="Times New Roman" w:cs="Arial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4C6CCE">
        <w:rPr>
          <w:rFonts w:eastAsia="Times New Roman" w:cs="Arial"/>
          <w:b/>
          <w:bCs/>
          <w:bdr w:val="none" w:sz="0" w:space="0" w:color="auto" w:frame="1"/>
          <w:lang w:eastAsia="el-GR"/>
        </w:rPr>
        <w:t xml:space="preserve"> δαπάνης </w:t>
      </w:r>
      <w:bookmarkStart w:id="1" w:name="_Hlk8918352"/>
      <w:bookmarkStart w:id="2" w:name="_Hlk524101751"/>
      <w:r>
        <w:rPr>
          <w:rFonts w:eastAsia="Times New Roman" w:cs="Arial"/>
          <w:b/>
          <w:bCs/>
          <w:bdr w:val="none" w:sz="0" w:space="0" w:color="auto" w:frame="1"/>
          <w:lang w:eastAsia="el-GR"/>
        </w:rPr>
        <w:t>70,00</w:t>
      </w:r>
      <w:r w:rsidRPr="004C6CCE">
        <w:rPr>
          <w:rFonts w:eastAsia="Times New Roman" w:cs="Arial"/>
          <w:b/>
          <w:bCs/>
          <w:bdr w:val="none" w:sz="0" w:space="0" w:color="auto" w:frame="1"/>
          <w:lang w:eastAsia="el-GR"/>
        </w:rPr>
        <w:t xml:space="preserve"> ευρώ χωρίς ΦΠΑ και </w:t>
      </w:r>
      <w:r>
        <w:rPr>
          <w:rFonts w:eastAsia="Times New Roman" w:cs="Arial"/>
          <w:b/>
          <w:bCs/>
          <w:bdr w:val="none" w:sz="0" w:space="0" w:color="auto" w:frame="1"/>
          <w:lang w:eastAsia="el-GR"/>
        </w:rPr>
        <w:t>86,80</w:t>
      </w:r>
      <w:r w:rsidRPr="004C6CCE">
        <w:rPr>
          <w:rFonts w:eastAsia="Times New Roman" w:cs="Arial"/>
          <w:b/>
          <w:bCs/>
          <w:bdr w:val="none" w:sz="0" w:space="0" w:color="auto" w:frame="1"/>
          <w:lang w:eastAsia="el-GR"/>
        </w:rPr>
        <w:t xml:space="preserve"> </w:t>
      </w:r>
      <w:bookmarkEnd w:id="1"/>
      <w:r w:rsidRPr="004C6CCE">
        <w:rPr>
          <w:rFonts w:eastAsia="Times New Roman" w:cs="Arial"/>
          <w:b/>
          <w:bCs/>
          <w:bdr w:val="none" w:sz="0" w:space="0" w:color="auto" w:frame="1"/>
          <w:lang w:eastAsia="el-GR"/>
        </w:rPr>
        <w:t>ευρώ συμπεριλαμβανομένου του Φ.Π.Α.</w:t>
      </w:r>
      <w:bookmarkEnd w:id="2"/>
    </w:p>
    <w:p w14:paraId="04D087B3" w14:textId="7C67AD4A" w:rsidR="00757EC0" w:rsidRDefault="00757EC0" w:rsidP="00757EC0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b/>
          <w:bCs/>
          <w:bdr w:val="none" w:sz="0" w:space="0" w:color="auto" w:frame="1"/>
          <w:lang w:eastAsia="el-GR"/>
        </w:rPr>
      </w:pPr>
      <w:r w:rsidRPr="004C6CCE">
        <w:rPr>
          <w:rFonts w:eastAsia="Times New Roman" w:cs="Arial"/>
          <w:b/>
          <w:bCs/>
          <w:bdr w:val="none" w:sz="0" w:space="0" w:color="auto" w:frame="1"/>
          <w:lang w:val="en-US" w:eastAsia="el-GR"/>
        </w:rPr>
        <w:t>CPV</w:t>
      </w:r>
      <w:r w:rsidRPr="004C6CCE">
        <w:rPr>
          <w:rFonts w:eastAsia="Times New Roman" w:cs="Arial"/>
          <w:b/>
          <w:bCs/>
          <w:bdr w:val="none" w:sz="0" w:space="0" w:color="auto" w:frame="1"/>
          <w:lang w:eastAsia="el-GR"/>
        </w:rPr>
        <w:t>: 45330000-9 Υδραυλικές εργασίες</w:t>
      </w:r>
    </w:p>
    <w:p w14:paraId="306FF601" w14:textId="77777777" w:rsidR="00757EC0" w:rsidRPr="00757EC0" w:rsidRDefault="00757EC0" w:rsidP="00757EC0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b/>
          <w:bCs/>
          <w:bdr w:val="none" w:sz="0" w:space="0" w:color="auto" w:frame="1"/>
          <w:lang w:eastAsia="el-GR"/>
        </w:rPr>
      </w:pPr>
    </w:p>
    <w:p w14:paraId="164F55EF" w14:textId="77777777"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Οι ενδιαφερόμενοι οικονομικοί φορείς θα μπορούν να καταθέσουν την προσφορά τους για </w:t>
      </w:r>
      <w:r w:rsidR="00F22425">
        <w:rPr>
          <w:rFonts w:eastAsia="Times New Roman" w:cstheme="minorHAnsi"/>
          <w:bCs/>
          <w:lang w:val="el-GR" w:eastAsia="el-GR"/>
        </w:rPr>
        <w:t>τη ζητούμενη υπηρεσία</w:t>
      </w:r>
      <w:r w:rsidR="00E9776F" w:rsidRPr="003B7051">
        <w:rPr>
          <w:rFonts w:eastAsia="Times New Roman" w:cstheme="minorHAnsi"/>
          <w:bCs/>
          <w:lang w:val="el-GR" w:eastAsia="el-GR"/>
        </w:rPr>
        <w:t xml:space="preserve">, </w:t>
      </w:r>
      <w:r w:rsidR="00E9776F" w:rsidRPr="00BC454E">
        <w:rPr>
          <w:rFonts w:eastAsia="Times New Roman" w:cstheme="minorHAnsi"/>
          <w:b/>
          <w:bCs/>
          <w:lang w:val="el-GR" w:eastAsia="el-GR"/>
        </w:rPr>
        <w:t>συμπεριλαμβανομένης της αξίας των υλικών που θα χρησιμ</w:t>
      </w:r>
      <w:r w:rsidR="008E5228" w:rsidRPr="00BC454E">
        <w:rPr>
          <w:rFonts w:eastAsia="Times New Roman" w:cstheme="minorHAnsi"/>
          <w:b/>
          <w:bCs/>
          <w:lang w:val="el-GR" w:eastAsia="el-GR"/>
        </w:rPr>
        <w:t>ο</w:t>
      </w:r>
      <w:r w:rsidR="00E9776F" w:rsidRPr="00BC454E">
        <w:rPr>
          <w:rFonts w:eastAsia="Times New Roman" w:cstheme="minorHAnsi"/>
          <w:b/>
          <w:bCs/>
          <w:lang w:val="el-GR" w:eastAsia="el-GR"/>
        </w:rPr>
        <w:t xml:space="preserve">ποιηθούν για την εκτέλεση </w:t>
      </w:r>
      <w:r w:rsidR="00F657C7" w:rsidRPr="00BC454E">
        <w:rPr>
          <w:rFonts w:eastAsia="Times New Roman" w:cstheme="minorHAnsi"/>
          <w:b/>
          <w:bCs/>
          <w:lang w:val="el-GR" w:eastAsia="el-GR"/>
        </w:rPr>
        <w:t>της</w:t>
      </w:r>
      <w:r w:rsidR="00E9776F" w:rsidRPr="00BC454E">
        <w:rPr>
          <w:rFonts w:eastAsia="Times New Roman" w:cstheme="minorHAnsi"/>
          <w:b/>
          <w:bCs/>
          <w:lang w:val="el-GR" w:eastAsia="el-GR"/>
        </w:rPr>
        <w:t>.</w:t>
      </w:r>
    </w:p>
    <w:p w14:paraId="7CA06FC9" w14:textId="0D400E1C" w:rsidR="00860897" w:rsidRPr="00E2094D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Η κατακύρωση της </w:t>
      </w:r>
      <w:r w:rsidR="003A122B">
        <w:rPr>
          <w:rFonts w:eastAsia="Times New Roman" w:cstheme="minorHAnsi"/>
          <w:bCs/>
          <w:lang w:val="el-GR" w:eastAsia="el-GR"/>
        </w:rPr>
        <w:t>υπηρεσίας</w:t>
      </w:r>
      <w:r w:rsidRPr="003B7051">
        <w:rPr>
          <w:rFonts w:eastAsia="Times New Roman" w:cstheme="minorHAnsi"/>
          <w:bCs/>
          <w:lang w:val="el-GR" w:eastAsia="el-GR"/>
        </w:rPr>
        <w:t xml:space="preserve"> θα  γίνει στον προσφέροντα τη χαμηλότερη τιμή </w:t>
      </w:r>
      <w:r w:rsidR="00F22425">
        <w:rPr>
          <w:rFonts w:eastAsia="Times New Roman" w:cstheme="minorHAnsi"/>
          <w:bCs/>
          <w:lang w:val="el-GR" w:eastAsia="el-GR"/>
        </w:rPr>
        <w:t>προσφοράς για την υπηρεσία</w:t>
      </w:r>
      <w:r w:rsidRPr="00E2094D">
        <w:rPr>
          <w:rFonts w:eastAsia="Times New Roman" w:cstheme="minorHAnsi"/>
          <w:bCs/>
          <w:lang w:val="el-GR" w:eastAsia="el-GR"/>
        </w:rPr>
        <w:t>.</w:t>
      </w:r>
    </w:p>
    <w:p w14:paraId="31ED7A8A" w14:textId="77777777" w:rsidR="00860897" w:rsidRPr="00E2094D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E2094D">
        <w:rPr>
          <w:rFonts w:eastAsia="Times New Roman" w:cstheme="minorHAnsi"/>
          <w:bCs/>
          <w:lang w:val="el-GR" w:eastAsia="el-GR"/>
        </w:rPr>
        <w:t xml:space="preserve">Προσφορές που αφορούν μέρος </w:t>
      </w:r>
      <w:r w:rsidR="00F657C7">
        <w:rPr>
          <w:rFonts w:eastAsia="Times New Roman" w:cstheme="minorHAnsi"/>
          <w:bCs/>
          <w:lang w:val="el-GR" w:eastAsia="el-GR"/>
        </w:rPr>
        <w:t>της</w:t>
      </w:r>
      <w:r w:rsidRPr="00E2094D">
        <w:rPr>
          <w:rFonts w:eastAsia="Times New Roman" w:cstheme="minorHAnsi"/>
          <w:bCs/>
          <w:lang w:val="el-GR" w:eastAsia="el-GR"/>
        </w:rPr>
        <w:t xml:space="preserve"> ζητούμεν</w:t>
      </w:r>
      <w:r w:rsidR="00F657C7">
        <w:rPr>
          <w:rFonts w:eastAsia="Times New Roman" w:cstheme="minorHAnsi"/>
          <w:bCs/>
          <w:lang w:val="el-GR" w:eastAsia="el-GR"/>
        </w:rPr>
        <w:t>ης</w:t>
      </w:r>
      <w:r w:rsidRPr="00E2094D">
        <w:rPr>
          <w:rFonts w:eastAsia="Times New Roman" w:cstheme="minorHAnsi"/>
          <w:bCs/>
          <w:lang w:val="el-GR" w:eastAsia="el-GR"/>
        </w:rPr>
        <w:t xml:space="preserve"> υπηρεσ</w:t>
      </w:r>
      <w:r w:rsidR="00F657C7">
        <w:rPr>
          <w:rFonts w:eastAsia="Times New Roman" w:cstheme="minorHAnsi"/>
          <w:bCs/>
          <w:lang w:val="el-GR" w:eastAsia="el-GR"/>
        </w:rPr>
        <w:t>ίας</w:t>
      </w:r>
      <w:r w:rsidRPr="00E2094D">
        <w:rPr>
          <w:rFonts w:eastAsia="Times New Roman" w:cstheme="minorHAnsi"/>
          <w:bCs/>
          <w:lang w:val="el-GR" w:eastAsia="el-GR"/>
        </w:rPr>
        <w:t xml:space="preserve"> απορρίπτονται ως απαράδεκτες.</w:t>
      </w:r>
    </w:p>
    <w:p w14:paraId="368CA881" w14:textId="4C87A4EB" w:rsidR="003A122B" w:rsidRPr="003A122B" w:rsidRDefault="003B7051" w:rsidP="003A122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el-GR"/>
        </w:rPr>
      </w:pPr>
      <w:r w:rsidRPr="00E2094D">
        <w:rPr>
          <w:rFonts w:eastAsia="Times New Roman" w:cstheme="minorHAnsi"/>
          <w:lang w:val="el-GR" w:eastAsia="el-GR"/>
        </w:rPr>
        <w:t>Επισημαίνεται ότι  η ακριβή</w:t>
      </w:r>
      <w:r w:rsidR="00AF04BF" w:rsidRPr="00E2094D">
        <w:rPr>
          <w:rFonts w:eastAsia="Times New Roman" w:cstheme="minorHAnsi"/>
          <w:lang w:val="el-GR" w:eastAsia="el-GR"/>
        </w:rPr>
        <w:t>ς</w:t>
      </w:r>
      <w:r w:rsidRPr="00E2094D">
        <w:rPr>
          <w:rFonts w:eastAsia="Times New Roman" w:cstheme="minorHAnsi"/>
          <w:lang w:val="el-GR" w:eastAsia="el-GR"/>
        </w:rPr>
        <w:t xml:space="preserve"> προ</w:t>
      </w:r>
      <w:r w:rsidR="003A122B">
        <w:rPr>
          <w:rFonts w:eastAsia="Times New Roman" w:cstheme="minorHAnsi"/>
          <w:lang w:val="el-GR" w:eastAsia="el-GR"/>
        </w:rPr>
        <w:t>σ</w:t>
      </w:r>
      <w:r w:rsidRPr="00E2094D">
        <w:rPr>
          <w:rFonts w:eastAsia="Times New Roman" w:cstheme="minorHAnsi"/>
          <w:lang w:val="el-GR" w:eastAsia="el-GR"/>
        </w:rPr>
        <w:t xml:space="preserve">μέτρηση </w:t>
      </w:r>
      <w:r w:rsidR="0020204F" w:rsidRPr="00E2094D">
        <w:rPr>
          <w:rFonts w:eastAsia="Times New Roman" w:cstheme="minorHAnsi"/>
          <w:lang w:val="el-GR" w:eastAsia="el-GR"/>
        </w:rPr>
        <w:t xml:space="preserve">των απαιτούμενων υπηρεσιών και υλικών </w:t>
      </w:r>
      <w:r w:rsidRPr="00E2094D">
        <w:rPr>
          <w:rFonts w:eastAsia="Times New Roman" w:cstheme="minorHAnsi"/>
          <w:lang w:val="el-GR" w:eastAsia="el-GR"/>
        </w:rPr>
        <w:t xml:space="preserve"> θα πρέπει να γίνει  από τον κάθε ενδιαφερόμενο </w:t>
      </w:r>
      <w:r w:rsidR="003A122B">
        <w:rPr>
          <w:rFonts w:eastAsia="Times New Roman" w:cstheme="minorHAnsi"/>
          <w:b/>
          <w:lang w:val="el-GR" w:eastAsia="el-GR"/>
        </w:rPr>
        <w:t>για το σύνολο της υπηρεσία</w:t>
      </w:r>
      <w:r w:rsidR="00C06DEC">
        <w:rPr>
          <w:rFonts w:eastAsia="Times New Roman" w:cstheme="minorHAnsi"/>
          <w:b/>
          <w:lang w:val="el-GR" w:eastAsia="el-GR"/>
        </w:rPr>
        <w:t>ς</w:t>
      </w:r>
      <w:r w:rsidR="003A122B">
        <w:rPr>
          <w:rFonts w:eastAsia="Times New Roman" w:cstheme="minorHAnsi"/>
          <w:b/>
          <w:lang w:val="el-GR" w:eastAsia="el-GR"/>
        </w:rPr>
        <w:t>.</w:t>
      </w:r>
    </w:p>
    <w:p w14:paraId="7CABFA3B" w14:textId="6105A068" w:rsidR="001D012C" w:rsidRPr="003A122B" w:rsidRDefault="00741D07" w:rsidP="003A122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lang w:val="el-GR" w:eastAsia="el-GR"/>
        </w:rPr>
      </w:pPr>
      <w:r w:rsidRPr="003A122B">
        <w:rPr>
          <w:rFonts w:cstheme="minorHAnsi"/>
          <w:lang w:val="el-GR"/>
        </w:rPr>
        <w:t xml:space="preserve">Η παροχή </w:t>
      </w:r>
      <w:r w:rsidR="00F657C7" w:rsidRPr="003A122B">
        <w:rPr>
          <w:rFonts w:cstheme="minorHAnsi"/>
          <w:lang w:val="el-GR"/>
        </w:rPr>
        <w:t>της</w:t>
      </w:r>
      <w:r w:rsidRPr="003A122B">
        <w:rPr>
          <w:rFonts w:cstheme="minorHAnsi"/>
          <w:lang w:val="el-GR"/>
        </w:rPr>
        <w:t xml:space="preserve"> ζητούμεν</w:t>
      </w:r>
      <w:r w:rsidR="00F657C7" w:rsidRPr="003A122B">
        <w:rPr>
          <w:rFonts w:cstheme="minorHAnsi"/>
          <w:lang w:val="el-GR"/>
        </w:rPr>
        <w:t>ης</w:t>
      </w:r>
      <w:r w:rsidRPr="003A122B">
        <w:rPr>
          <w:rFonts w:cstheme="minorHAnsi"/>
          <w:lang w:val="el-GR"/>
        </w:rPr>
        <w:t xml:space="preserve"> υπηρεσ</w:t>
      </w:r>
      <w:r w:rsidR="00F657C7" w:rsidRPr="003A122B">
        <w:rPr>
          <w:rFonts w:cstheme="minorHAnsi"/>
          <w:lang w:val="el-GR"/>
        </w:rPr>
        <w:t>ίας</w:t>
      </w:r>
      <w:r w:rsidRPr="003A122B">
        <w:rPr>
          <w:rFonts w:cstheme="minorHAnsi"/>
          <w:lang w:val="el-GR"/>
        </w:rPr>
        <w:t xml:space="preserve"> μετά των αντίστοιχων υλικών </w:t>
      </w:r>
      <w:r w:rsidR="00F22425" w:rsidRPr="003A122B">
        <w:rPr>
          <w:rFonts w:cstheme="minorHAnsi"/>
          <w:lang w:val="el-GR"/>
        </w:rPr>
        <w:t>θα γίνει</w:t>
      </w:r>
      <w:r w:rsidR="00740EA2" w:rsidRPr="003A122B">
        <w:rPr>
          <w:rFonts w:cstheme="minorHAnsi"/>
          <w:lang w:val="el-GR"/>
        </w:rPr>
        <w:t xml:space="preserve"> στην Δομή </w:t>
      </w:r>
      <w:r w:rsidR="003A122B">
        <w:rPr>
          <w:rFonts w:cstheme="minorHAnsi"/>
          <w:lang w:val="el-GR"/>
        </w:rPr>
        <w:t>της Αθήνας</w:t>
      </w:r>
      <w:r w:rsidR="00F22425" w:rsidRPr="003A122B">
        <w:rPr>
          <w:rFonts w:cstheme="minorHAnsi"/>
          <w:lang w:val="el-GR"/>
        </w:rPr>
        <w:t xml:space="preserve"> </w:t>
      </w:r>
      <w:r w:rsidR="00F22425" w:rsidRPr="003A122B">
        <w:rPr>
          <w:rFonts w:eastAsia="Times New Roman" w:cs="Arial"/>
          <w:b/>
          <w:lang w:val="el-GR" w:eastAsia="el-GR"/>
        </w:rPr>
        <w:t>(</w:t>
      </w:r>
      <w:r w:rsidR="003A122B" w:rsidRPr="003A122B">
        <w:rPr>
          <w:rFonts w:eastAsia="Times New Roman" w:cs="Arial"/>
          <w:b/>
          <w:lang w:val="el-GR" w:eastAsia="el-GR"/>
        </w:rPr>
        <w:t>Μεγάλου Αλεξάνδρου 56 ΤΚ 10438 Μεταξουργείο Αθήνα</w:t>
      </w:r>
      <w:r w:rsidR="003A122B">
        <w:rPr>
          <w:rFonts w:eastAsia="Times New Roman" w:cs="Arial"/>
          <w:b/>
          <w:lang w:val="el-GR" w:eastAsia="el-GR"/>
        </w:rPr>
        <w:t>,</w:t>
      </w:r>
      <w:r w:rsidR="00AB2385">
        <w:rPr>
          <w:rFonts w:eastAsia="Times New Roman" w:cs="Arial"/>
          <w:b/>
          <w:lang w:val="el-GR" w:eastAsia="el-GR"/>
        </w:rPr>
        <w:t xml:space="preserve"> </w:t>
      </w:r>
      <w:r w:rsidR="003A122B" w:rsidRPr="003A122B">
        <w:rPr>
          <w:rFonts w:eastAsia="Times New Roman" w:cs="Arial"/>
          <w:b/>
          <w:lang w:val="el-GR" w:eastAsia="el-GR"/>
        </w:rPr>
        <w:t>Τηλέφωνο επικοινωνίας: 210 5231712</w:t>
      </w:r>
      <w:r w:rsidR="00981591" w:rsidRPr="003A122B">
        <w:rPr>
          <w:rFonts w:cstheme="minorHAnsi"/>
          <w:b/>
          <w:lang w:val="el-GR"/>
        </w:rPr>
        <w:t>)</w:t>
      </w:r>
      <w:r w:rsidRPr="003A122B">
        <w:rPr>
          <w:rFonts w:cstheme="minorHAnsi"/>
          <w:lang w:val="el-GR"/>
        </w:rPr>
        <w:t xml:space="preserve">, κατόπιν συνεννόησης με τη Δομή, μετά από την ανάθεση της σύμβασης στον μειοδότη ανάδοχο και εντός προθεσμίας </w:t>
      </w:r>
      <w:r w:rsidR="003B7051" w:rsidRPr="003A122B">
        <w:rPr>
          <w:rFonts w:cstheme="minorHAnsi"/>
          <w:lang w:val="el-GR"/>
        </w:rPr>
        <w:t>5</w:t>
      </w:r>
      <w:r w:rsidRPr="003A122B">
        <w:rPr>
          <w:rFonts w:cstheme="minorHAnsi"/>
          <w:lang w:val="el-GR"/>
        </w:rPr>
        <w:t xml:space="preserve"> ημερών, η οποία μπορεί να παραταθεί μια φορά για 5 επιπλέον ημέρες. </w:t>
      </w:r>
    </w:p>
    <w:p w14:paraId="6CAB9926" w14:textId="197329BB" w:rsidR="00860897" w:rsidRPr="003B7051" w:rsidRDefault="00860897" w:rsidP="0086089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l-GR"/>
        </w:rPr>
      </w:pPr>
      <w:r w:rsidRPr="003B7051">
        <w:rPr>
          <w:rFonts w:eastAsia="Times New Roman" w:cstheme="minorHAnsi"/>
          <w:bCs/>
          <w:lang w:val="el-GR" w:eastAsia="el-GR"/>
        </w:rPr>
        <w:t xml:space="preserve">Η προσφορά του υποψηφίου αναδόχου ισχύει και τον δεσμεύει μέχρι την </w:t>
      </w:r>
      <w:r w:rsidR="00D532E4" w:rsidRPr="00C06DEC">
        <w:rPr>
          <w:rFonts w:eastAsia="Times New Roman" w:cstheme="minorHAnsi"/>
          <w:b/>
          <w:lang w:val="el-GR" w:eastAsia="el-GR"/>
        </w:rPr>
        <w:t>3</w:t>
      </w:r>
      <w:r w:rsidR="000918A4" w:rsidRPr="00C06DEC">
        <w:rPr>
          <w:rFonts w:eastAsia="Times New Roman" w:cstheme="minorHAnsi"/>
          <w:b/>
          <w:lang w:val="el-GR" w:eastAsia="el-GR"/>
        </w:rPr>
        <w:t>1</w:t>
      </w:r>
      <w:r w:rsidR="00741D07" w:rsidRPr="00C06DEC">
        <w:rPr>
          <w:rFonts w:eastAsia="Times New Roman" w:cstheme="minorHAnsi"/>
          <w:b/>
          <w:lang w:val="el-GR" w:eastAsia="el-GR"/>
        </w:rPr>
        <w:t>/</w:t>
      </w:r>
      <w:r w:rsidR="003A122B" w:rsidRPr="00C06DEC">
        <w:rPr>
          <w:rFonts w:eastAsia="Times New Roman" w:cstheme="minorHAnsi"/>
          <w:b/>
          <w:lang w:val="el-GR" w:eastAsia="el-GR"/>
        </w:rPr>
        <w:t>12</w:t>
      </w:r>
      <w:r w:rsidR="00F22425" w:rsidRPr="00C06DEC">
        <w:rPr>
          <w:rFonts w:eastAsia="Times New Roman" w:cstheme="minorHAnsi"/>
          <w:b/>
          <w:lang w:val="el-GR" w:eastAsia="el-GR"/>
        </w:rPr>
        <w:t>/2020</w:t>
      </w:r>
      <w:r w:rsidR="00741D07" w:rsidRPr="003B7051">
        <w:rPr>
          <w:rFonts w:eastAsia="Times New Roman" w:cstheme="minorHAnsi"/>
          <w:bCs/>
          <w:lang w:val="el-GR" w:eastAsia="el-GR"/>
        </w:rPr>
        <w:t>.</w:t>
      </w:r>
    </w:p>
    <w:p w14:paraId="0E1F406B" w14:textId="77777777"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Η σύμβαση μπορεί να τροποποιηθεί κατά τη διάρκεια υλοποίησής της και κατόπιν αιτήματος της ΑΡΣΙΣ σύμφωνα με τους όρους και τις προϋποθέσεις του ν. 4412/2016</w:t>
      </w:r>
    </w:p>
    <w:p w14:paraId="5FF6F4DA" w14:textId="77777777"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14:paraId="201C40F0" w14:textId="586BC3E2"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ΑΡΣΙΣ θα καταβάλλει την αξία </w:t>
      </w:r>
      <w:r w:rsidR="00BE5E12" w:rsidRPr="003B7051">
        <w:rPr>
          <w:rFonts w:cstheme="minorHAnsi"/>
          <w:lang w:val="el-GR"/>
        </w:rPr>
        <w:t>τ</w:t>
      </w:r>
      <w:r w:rsidR="00F657C7">
        <w:rPr>
          <w:rFonts w:cstheme="minorHAnsi"/>
          <w:lang w:val="el-GR"/>
        </w:rPr>
        <w:t>ης</w:t>
      </w:r>
      <w:r w:rsidRPr="003B7051">
        <w:rPr>
          <w:rFonts w:cstheme="minorHAnsi"/>
          <w:lang w:val="el-GR"/>
        </w:rPr>
        <w:t xml:space="preserve"> υπηρε</w:t>
      </w:r>
      <w:r w:rsidR="009C0D61">
        <w:rPr>
          <w:rFonts w:cstheme="minorHAnsi"/>
          <w:lang w:val="el-GR"/>
        </w:rPr>
        <w:t>σ</w:t>
      </w:r>
      <w:r w:rsidR="00F657C7">
        <w:rPr>
          <w:rFonts w:cstheme="minorHAnsi"/>
          <w:lang w:val="el-GR"/>
        </w:rPr>
        <w:t>ίας</w:t>
      </w:r>
      <w:r w:rsidR="009C0D61">
        <w:rPr>
          <w:rFonts w:cstheme="minorHAnsi"/>
          <w:lang w:val="el-GR"/>
        </w:rPr>
        <w:t xml:space="preserve">, που θα παρασχεθεί </w:t>
      </w:r>
      <w:r w:rsidRPr="003B7051">
        <w:rPr>
          <w:rFonts w:cstheme="minorHAnsi"/>
          <w:lang w:val="el-GR"/>
        </w:rPr>
        <w:t xml:space="preserve">στα πλαίσια της παρούσας πρόσκλησης, εφόσον έχει γίνει οριστική παράδοση και παραλαβή του συνόλου της προμήθειας από τα αρμόδια όργανα της ΑΡΣΙΣ και </w:t>
      </w:r>
      <w:r w:rsidRPr="00E2094D">
        <w:rPr>
          <w:rFonts w:cstheme="minorHAnsi"/>
          <w:b/>
          <w:lang w:val="el-GR"/>
        </w:rPr>
        <w:t>εντός</w:t>
      </w:r>
      <w:r w:rsidR="009C0D61">
        <w:rPr>
          <w:rFonts w:cstheme="minorHAnsi"/>
          <w:b/>
          <w:lang w:val="el-GR"/>
        </w:rPr>
        <w:t xml:space="preserve"> </w:t>
      </w:r>
      <w:r w:rsidR="00757EC0">
        <w:rPr>
          <w:rFonts w:cstheme="minorHAnsi"/>
          <w:b/>
          <w:lang w:val="el-GR"/>
        </w:rPr>
        <w:t>τριάντα</w:t>
      </w:r>
      <w:r w:rsidR="00F22425">
        <w:rPr>
          <w:rFonts w:cstheme="minorHAnsi"/>
          <w:b/>
          <w:lang w:val="el-GR"/>
        </w:rPr>
        <w:t xml:space="preserve"> </w:t>
      </w:r>
      <w:r w:rsidRPr="00E2094D">
        <w:rPr>
          <w:rFonts w:cstheme="minorHAnsi"/>
          <w:b/>
          <w:lang w:val="el-GR"/>
        </w:rPr>
        <w:t>(</w:t>
      </w:r>
      <w:r w:rsidR="00757EC0">
        <w:rPr>
          <w:rFonts w:cstheme="minorHAnsi"/>
          <w:b/>
          <w:lang w:val="el-GR"/>
        </w:rPr>
        <w:t>30</w:t>
      </w:r>
      <w:r w:rsidRPr="00E2094D">
        <w:rPr>
          <w:rFonts w:cstheme="minorHAnsi"/>
          <w:b/>
          <w:lang w:val="el-GR"/>
        </w:rPr>
        <w:t>) ημερών</w:t>
      </w:r>
      <w:r w:rsidRPr="003B7051">
        <w:rPr>
          <w:rFonts w:cstheme="minorHAnsi"/>
          <w:lang w:val="el-GR"/>
        </w:rPr>
        <w:t xml:space="preserve"> </w:t>
      </w:r>
      <w:r w:rsidR="009C0D61">
        <w:rPr>
          <w:rFonts w:cstheme="minorHAnsi"/>
          <w:lang w:val="el-GR"/>
        </w:rPr>
        <w:t xml:space="preserve">από </w:t>
      </w:r>
      <w:r w:rsidRPr="003B7051">
        <w:rPr>
          <w:rFonts w:cstheme="minorHAnsi"/>
          <w:lang w:val="el-GR"/>
        </w:rPr>
        <w:t xml:space="preserve">την έκδοση και υποβολή από τον προμηθευτή των παρακάτω δικαιολογητικών πληρωμής: </w:t>
      </w:r>
    </w:p>
    <w:p w14:paraId="76F406AF" w14:textId="77777777" w:rsidR="00C346B2" w:rsidRPr="00C06DEC" w:rsidRDefault="00C346B2" w:rsidP="00C346B2">
      <w:pPr>
        <w:pStyle w:val="a3"/>
        <w:numPr>
          <w:ilvl w:val="0"/>
          <w:numId w:val="10"/>
        </w:numPr>
        <w:spacing w:after="120" w:line="360" w:lineRule="auto"/>
        <w:jc w:val="both"/>
        <w:rPr>
          <w:b/>
          <w:bCs/>
          <w:lang w:val="el-GR"/>
        </w:rPr>
      </w:pPr>
      <w:r w:rsidRPr="00C06DEC">
        <w:rPr>
          <w:b/>
          <w:bCs/>
          <w:lang w:val="el-GR"/>
        </w:rPr>
        <w:t>Τιμολόγιο-</w:t>
      </w:r>
      <w:r w:rsidR="001850A4" w:rsidRPr="00C06DEC">
        <w:rPr>
          <w:b/>
          <w:bCs/>
          <w:lang w:val="el-GR"/>
        </w:rPr>
        <w:t>Παροχής Υπηρεσιών</w:t>
      </w:r>
      <w:r w:rsidRPr="00C06DEC">
        <w:rPr>
          <w:b/>
          <w:bCs/>
          <w:lang w:val="el-GR"/>
        </w:rPr>
        <w:t xml:space="preserve">, στο οποίο να αναγράφονται </w:t>
      </w:r>
      <w:r w:rsidR="001850A4" w:rsidRPr="00C06DEC">
        <w:rPr>
          <w:b/>
          <w:bCs/>
          <w:lang w:val="el-GR"/>
        </w:rPr>
        <w:t>η υπηρεσία</w:t>
      </w:r>
      <w:r w:rsidRPr="00C06DEC">
        <w:rPr>
          <w:b/>
          <w:bCs/>
          <w:lang w:val="el-GR"/>
        </w:rPr>
        <w:t>, η ποσότητα, η τιμή μονάδας, η συνολική αξία των ειδών και οι νόμιμες επιβαρύνσεις,</w:t>
      </w:r>
    </w:p>
    <w:p w14:paraId="0AB15D11" w14:textId="77777777" w:rsidR="00C346B2" w:rsidRPr="00C06DEC" w:rsidRDefault="00C346B2" w:rsidP="00C346B2">
      <w:pPr>
        <w:pStyle w:val="a3"/>
        <w:numPr>
          <w:ilvl w:val="0"/>
          <w:numId w:val="10"/>
        </w:numPr>
        <w:spacing w:after="120" w:line="360" w:lineRule="auto"/>
        <w:jc w:val="both"/>
        <w:rPr>
          <w:b/>
          <w:bCs/>
          <w:lang w:val="el-GR"/>
        </w:rPr>
      </w:pPr>
      <w:r w:rsidRPr="00C06DEC">
        <w:rPr>
          <w:b/>
          <w:bCs/>
          <w:lang w:val="el-GR"/>
        </w:rPr>
        <w:lastRenderedPageBreak/>
        <w:t>Βεβαίωση μη οφ</w:t>
      </w:r>
      <w:r w:rsidR="00F22425" w:rsidRPr="00C06DEC">
        <w:rPr>
          <w:b/>
          <w:bCs/>
          <w:lang w:val="el-GR"/>
        </w:rPr>
        <w:t>ειλής ασφαλιστικής ενημερότητας για είσπραξη</w:t>
      </w:r>
      <w:r w:rsidRPr="00C06DEC">
        <w:rPr>
          <w:b/>
          <w:bCs/>
          <w:lang w:val="el-GR"/>
        </w:rPr>
        <w:t xml:space="preserve"> σε ισχύ (για ασφαλιστικές εισφορές του προσωπικού),</w:t>
      </w:r>
    </w:p>
    <w:p w14:paraId="6BE0CCC1" w14:textId="10D2293B" w:rsidR="00C346B2" w:rsidRPr="00C06DEC" w:rsidRDefault="00F22425" w:rsidP="00C06DEC">
      <w:pPr>
        <w:pStyle w:val="a3"/>
        <w:numPr>
          <w:ilvl w:val="0"/>
          <w:numId w:val="10"/>
        </w:numPr>
        <w:spacing w:after="120" w:line="360" w:lineRule="auto"/>
        <w:jc w:val="both"/>
        <w:rPr>
          <w:b/>
          <w:bCs/>
          <w:lang w:val="el-GR"/>
        </w:rPr>
      </w:pPr>
      <w:r w:rsidRPr="00C06DEC">
        <w:rPr>
          <w:b/>
          <w:bCs/>
          <w:lang w:val="el-GR"/>
        </w:rPr>
        <w:t>Βεβαίωση ασφαλιστικής ενημερότητας μη μισθωτών ΕΦΚΑ για είσπραξη σε ισχύ (αφορά ατομικές επιχειρήσεις)</w:t>
      </w:r>
    </w:p>
    <w:p w14:paraId="2A1BED7E" w14:textId="77777777" w:rsidR="00860897" w:rsidRPr="00004791" w:rsidRDefault="00860897" w:rsidP="00004791">
      <w:pPr>
        <w:spacing w:after="120" w:line="360" w:lineRule="auto"/>
        <w:jc w:val="both"/>
        <w:rPr>
          <w:rFonts w:cstheme="minorHAnsi"/>
        </w:rPr>
      </w:pPr>
      <w:r w:rsidRPr="00004791">
        <w:rPr>
          <w:rFonts w:cstheme="minorHAnsi"/>
        </w:rPr>
        <w:t xml:space="preserve">Τον προμηθευτή βαρύνουν και συμπεριλαμβάνονται στην τιμή της προσφοράς του: </w:t>
      </w:r>
    </w:p>
    <w:p w14:paraId="0C72CB7A" w14:textId="77777777" w:rsidR="00860897" w:rsidRPr="003B7051" w:rsidRDefault="00860897" w:rsidP="00860897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α) ο ΦΠΑ και οι νόμιμες κρατήσεις όπως αυτές ισχύουν κατά την ημέρα υπογραφής της σύμβασης.</w:t>
      </w:r>
    </w:p>
    <w:p w14:paraId="2AF4AC7D" w14:textId="77777777" w:rsidR="00860897" w:rsidRPr="003B7051" w:rsidRDefault="00860897" w:rsidP="00860897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β)</w:t>
      </w:r>
      <w:r w:rsidR="00741D07" w:rsidRPr="003B7051">
        <w:rPr>
          <w:rFonts w:eastAsia="MS Gothic" w:cstheme="minorHAnsi"/>
          <w:lang w:val="el-GR"/>
        </w:rPr>
        <w:t>τ</w:t>
      </w:r>
      <w:r w:rsidRPr="003B7051">
        <w:rPr>
          <w:rFonts w:cstheme="minorHAnsi"/>
          <w:lang w:val="el-GR"/>
        </w:rPr>
        <w:t>α πάσης φύσεως ασφάλιστρα για το προσωπικό του, οι δαπάνες των μέτρων προστασίας και πρόληψης ατυχημάτων εργαζομένων ή τρίτων, της αποφυγής βλαβών σε κινητά ή ακίνητα πράγματα τρίτων.</w:t>
      </w:r>
    </w:p>
    <w:p w14:paraId="0789EE7C" w14:textId="77777777" w:rsidR="00860897" w:rsidRPr="003B7051" w:rsidRDefault="00860897" w:rsidP="00860897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γ) </w:t>
      </w:r>
      <w:r w:rsidR="00BE5E12" w:rsidRPr="003B7051">
        <w:rPr>
          <w:rFonts w:cstheme="minorHAnsi"/>
          <w:lang w:val="el-GR"/>
        </w:rPr>
        <w:t xml:space="preserve">τα υλικά που θα χρησιμοποιηθούν, </w:t>
      </w:r>
      <w:r w:rsidRPr="003B7051">
        <w:rPr>
          <w:rFonts w:cstheme="minorHAnsi"/>
          <w:lang w:val="el-GR"/>
        </w:rPr>
        <w:t xml:space="preserve">οι δαπάνες μεταφορές, τα μεταφορικά μέσα, τα μηχανήματα και εργαλεία που θα χρησιμοποιήσει για τις ανάγκες εκτέλεσης της ζητούμενης υπηρεσίας </w:t>
      </w:r>
    </w:p>
    <w:p w14:paraId="518ED1EE" w14:textId="77777777" w:rsidR="00860897" w:rsidRPr="003B7051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14:paraId="6F186ADB" w14:textId="77777777" w:rsidR="00860897" w:rsidRPr="003B7051" w:rsidRDefault="00860897" w:rsidP="00860897">
      <w:pPr>
        <w:pStyle w:val="a3"/>
        <w:spacing w:after="120" w:line="360" w:lineRule="auto"/>
        <w:jc w:val="both"/>
        <w:rPr>
          <w:rFonts w:eastAsia="Times New Roman" w:cstheme="minorHAnsi"/>
          <w:b/>
          <w:bCs/>
          <w:lang w:val="el-GR" w:eastAsia="el-GR"/>
        </w:rPr>
      </w:pPr>
    </w:p>
    <w:p w14:paraId="16C833C5" w14:textId="77777777" w:rsidR="00BE4583" w:rsidRPr="003B7051" w:rsidRDefault="00BE4583" w:rsidP="00BE4583">
      <w:pPr>
        <w:pStyle w:val="a3"/>
        <w:spacing w:after="120" w:line="360" w:lineRule="auto"/>
        <w:jc w:val="both"/>
        <w:rPr>
          <w:rFonts w:cstheme="minorHAnsi"/>
          <w:lang w:val="el-GR"/>
        </w:rPr>
      </w:pPr>
    </w:p>
    <w:p w14:paraId="1976C8BD" w14:textId="77777777" w:rsidR="008E5228" w:rsidRPr="003B7051" w:rsidRDefault="008E5228" w:rsidP="00BE4583">
      <w:pPr>
        <w:pStyle w:val="a3"/>
        <w:spacing w:after="120" w:line="360" w:lineRule="auto"/>
        <w:jc w:val="both"/>
        <w:rPr>
          <w:rFonts w:cstheme="minorHAnsi"/>
          <w:lang w:val="el-GR"/>
        </w:rPr>
      </w:pPr>
    </w:p>
    <w:sectPr w:rsidR="008E5228" w:rsidRPr="003B7051" w:rsidSect="00A611C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CA5B9" w14:textId="77777777" w:rsidR="00461C2C" w:rsidRDefault="00461C2C" w:rsidP="00C82E32">
      <w:pPr>
        <w:spacing w:after="0" w:line="240" w:lineRule="auto"/>
      </w:pPr>
      <w:r>
        <w:separator/>
      </w:r>
    </w:p>
  </w:endnote>
  <w:endnote w:type="continuationSeparator" w:id="0">
    <w:p w14:paraId="30A8EF51" w14:textId="77777777" w:rsidR="00461C2C" w:rsidRDefault="00461C2C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BD8" w14:textId="77777777"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09B8CD97" wp14:editId="11B3BECC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1F2E1" w14:textId="77777777" w:rsidR="00461C2C" w:rsidRDefault="00461C2C" w:rsidP="00C82E32">
      <w:pPr>
        <w:spacing w:after="0" w:line="240" w:lineRule="auto"/>
      </w:pPr>
      <w:r>
        <w:separator/>
      </w:r>
    </w:p>
  </w:footnote>
  <w:footnote w:type="continuationSeparator" w:id="0">
    <w:p w14:paraId="3EF70BDA" w14:textId="77777777" w:rsidR="00461C2C" w:rsidRDefault="00461C2C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4C54" w14:textId="77777777" w:rsidR="00C82E32" w:rsidRPr="00C82E32" w:rsidRDefault="00C82E32" w:rsidP="00BE4583">
    <w:pPr>
      <w:pStyle w:val="a5"/>
      <w:jc w:val="center"/>
      <w:rPr>
        <w:rFonts w:ascii="Calibri" w:hAnsi="Calibri" w:cs="Calibri"/>
        <w:b/>
        <w:sz w:val="14"/>
        <w:szCs w:val="14"/>
      </w:rPr>
    </w:pP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47DBD103" wp14:editId="56EE2972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>Επιχορήγηση Ν.Π. ΑΡΣΙΣ ΚΟΙΝΩΝΙΚΗ ΟΡΓΑΝΩΣΗ ΥΠΟΣΤΗΡΙΞΗΣ ΝΕΩΝ για την υλοποίηση του έργου ΜΕΤΟΙΚΟΣ</w:t>
    </w:r>
  </w:p>
  <w:p w14:paraId="73962202" w14:textId="77777777" w:rsidR="00C82E32" w:rsidRPr="00C82E32" w:rsidRDefault="00C82E32" w:rsidP="00BE4583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14:paraId="61A38B5B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36F5"/>
    <w:multiLevelType w:val="hybridMultilevel"/>
    <w:tmpl w:val="E8AEFB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2920"/>
    <w:multiLevelType w:val="hybridMultilevel"/>
    <w:tmpl w:val="597EB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12C1"/>
    <w:rsid w:val="00004791"/>
    <w:rsid w:val="00004D41"/>
    <w:rsid w:val="00011436"/>
    <w:rsid w:val="00024548"/>
    <w:rsid w:val="00047D9E"/>
    <w:rsid w:val="00051D06"/>
    <w:rsid w:val="000537AE"/>
    <w:rsid w:val="0005503C"/>
    <w:rsid w:val="00085088"/>
    <w:rsid w:val="000918A4"/>
    <w:rsid w:val="000B1ADB"/>
    <w:rsid w:val="000B63F4"/>
    <w:rsid w:val="000C44C0"/>
    <w:rsid w:val="000E0786"/>
    <w:rsid w:val="000E5159"/>
    <w:rsid w:val="000F235C"/>
    <w:rsid w:val="00106B8D"/>
    <w:rsid w:val="0015217D"/>
    <w:rsid w:val="00152346"/>
    <w:rsid w:val="001850A4"/>
    <w:rsid w:val="001B3B8F"/>
    <w:rsid w:val="001D012C"/>
    <w:rsid w:val="001D4420"/>
    <w:rsid w:val="001D783A"/>
    <w:rsid w:val="001E1AC1"/>
    <w:rsid w:val="001F25A1"/>
    <w:rsid w:val="001F7596"/>
    <w:rsid w:val="0020204F"/>
    <w:rsid w:val="00240101"/>
    <w:rsid w:val="00276418"/>
    <w:rsid w:val="00287EF0"/>
    <w:rsid w:val="002952B5"/>
    <w:rsid w:val="002A1328"/>
    <w:rsid w:val="002A5FD1"/>
    <w:rsid w:val="002B5D76"/>
    <w:rsid w:val="002C125B"/>
    <w:rsid w:val="002C63A9"/>
    <w:rsid w:val="002D74C4"/>
    <w:rsid w:val="002E7015"/>
    <w:rsid w:val="002F231C"/>
    <w:rsid w:val="002F3B71"/>
    <w:rsid w:val="00321291"/>
    <w:rsid w:val="00321EE3"/>
    <w:rsid w:val="00347583"/>
    <w:rsid w:val="003A122B"/>
    <w:rsid w:val="003A4CB0"/>
    <w:rsid w:val="003B23CF"/>
    <w:rsid w:val="003B7051"/>
    <w:rsid w:val="003C3479"/>
    <w:rsid w:val="003D1D22"/>
    <w:rsid w:val="003D3BDB"/>
    <w:rsid w:val="003E33AA"/>
    <w:rsid w:val="003F06C6"/>
    <w:rsid w:val="0042509C"/>
    <w:rsid w:val="0043344D"/>
    <w:rsid w:val="004412CC"/>
    <w:rsid w:val="00442E9D"/>
    <w:rsid w:val="00460318"/>
    <w:rsid w:val="00461C2C"/>
    <w:rsid w:val="004634F5"/>
    <w:rsid w:val="00480B26"/>
    <w:rsid w:val="004810BC"/>
    <w:rsid w:val="0048698D"/>
    <w:rsid w:val="004C15D0"/>
    <w:rsid w:val="004C4B17"/>
    <w:rsid w:val="004E0297"/>
    <w:rsid w:val="004E38FB"/>
    <w:rsid w:val="004F2995"/>
    <w:rsid w:val="005162E9"/>
    <w:rsid w:val="005527E2"/>
    <w:rsid w:val="005563A6"/>
    <w:rsid w:val="00560BBC"/>
    <w:rsid w:val="00576645"/>
    <w:rsid w:val="00582516"/>
    <w:rsid w:val="005906E6"/>
    <w:rsid w:val="005A1261"/>
    <w:rsid w:val="005B692A"/>
    <w:rsid w:val="005D1750"/>
    <w:rsid w:val="005D414A"/>
    <w:rsid w:val="005E5007"/>
    <w:rsid w:val="005E7C94"/>
    <w:rsid w:val="00652C0F"/>
    <w:rsid w:val="00655097"/>
    <w:rsid w:val="006618F8"/>
    <w:rsid w:val="0066507A"/>
    <w:rsid w:val="006736C7"/>
    <w:rsid w:val="00684AED"/>
    <w:rsid w:val="0068613D"/>
    <w:rsid w:val="00691155"/>
    <w:rsid w:val="00693B75"/>
    <w:rsid w:val="00694585"/>
    <w:rsid w:val="00695DF6"/>
    <w:rsid w:val="006B7848"/>
    <w:rsid w:val="006C3478"/>
    <w:rsid w:val="007023DA"/>
    <w:rsid w:val="00737190"/>
    <w:rsid w:val="00740EA2"/>
    <w:rsid w:val="00740F85"/>
    <w:rsid w:val="00741D07"/>
    <w:rsid w:val="00757EC0"/>
    <w:rsid w:val="007602CD"/>
    <w:rsid w:val="00796893"/>
    <w:rsid w:val="007A10E7"/>
    <w:rsid w:val="007C5BA8"/>
    <w:rsid w:val="007F6D3F"/>
    <w:rsid w:val="00834B4C"/>
    <w:rsid w:val="008570F8"/>
    <w:rsid w:val="00860897"/>
    <w:rsid w:val="008635B9"/>
    <w:rsid w:val="008965A5"/>
    <w:rsid w:val="008B217E"/>
    <w:rsid w:val="008D040A"/>
    <w:rsid w:val="008E5228"/>
    <w:rsid w:val="008F4522"/>
    <w:rsid w:val="00912A56"/>
    <w:rsid w:val="00944396"/>
    <w:rsid w:val="0095713F"/>
    <w:rsid w:val="00965313"/>
    <w:rsid w:val="00967F46"/>
    <w:rsid w:val="00981591"/>
    <w:rsid w:val="0099228A"/>
    <w:rsid w:val="009C04AA"/>
    <w:rsid w:val="009C0D61"/>
    <w:rsid w:val="009C350E"/>
    <w:rsid w:val="009D447F"/>
    <w:rsid w:val="00A611CA"/>
    <w:rsid w:val="00A64AFA"/>
    <w:rsid w:val="00AA0F4E"/>
    <w:rsid w:val="00AA5FA9"/>
    <w:rsid w:val="00AB2385"/>
    <w:rsid w:val="00AD423B"/>
    <w:rsid w:val="00AE1908"/>
    <w:rsid w:val="00AF04BF"/>
    <w:rsid w:val="00B602E2"/>
    <w:rsid w:val="00B61445"/>
    <w:rsid w:val="00B65F98"/>
    <w:rsid w:val="00B72BD6"/>
    <w:rsid w:val="00B76560"/>
    <w:rsid w:val="00BB3991"/>
    <w:rsid w:val="00BC203B"/>
    <w:rsid w:val="00BC454E"/>
    <w:rsid w:val="00BE4583"/>
    <w:rsid w:val="00BE5E12"/>
    <w:rsid w:val="00BF46B9"/>
    <w:rsid w:val="00C06DEC"/>
    <w:rsid w:val="00C3098A"/>
    <w:rsid w:val="00C346B2"/>
    <w:rsid w:val="00C82E32"/>
    <w:rsid w:val="00CC19D5"/>
    <w:rsid w:val="00CC2F03"/>
    <w:rsid w:val="00CD7019"/>
    <w:rsid w:val="00CE578F"/>
    <w:rsid w:val="00CE7508"/>
    <w:rsid w:val="00CF3A64"/>
    <w:rsid w:val="00D0250B"/>
    <w:rsid w:val="00D26C66"/>
    <w:rsid w:val="00D2760B"/>
    <w:rsid w:val="00D46133"/>
    <w:rsid w:val="00D532E4"/>
    <w:rsid w:val="00D55E56"/>
    <w:rsid w:val="00D666EF"/>
    <w:rsid w:val="00D7133D"/>
    <w:rsid w:val="00D8001A"/>
    <w:rsid w:val="00D91520"/>
    <w:rsid w:val="00DA42E3"/>
    <w:rsid w:val="00DD3320"/>
    <w:rsid w:val="00DD59FB"/>
    <w:rsid w:val="00DE1F3F"/>
    <w:rsid w:val="00E17A92"/>
    <w:rsid w:val="00E2094D"/>
    <w:rsid w:val="00E223EE"/>
    <w:rsid w:val="00E327AE"/>
    <w:rsid w:val="00E4771B"/>
    <w:rsid w:val="00E52994"/>
    <w:rsid w:val="00E66187"/>
    <w:rsid w:val="00E755F1"/>
    <w:rsid w:val="00E94D47"/>
    <w:rsid w:val="00E955F5"/>
    <w:rsid w:val="00E9776F"/>
    <w:rsid w:val="00EB08A2"/>
    <w:rsid w:val="00EB4E90"/>
    <w:rsid w:val="00EC2E65"/>
    <w:rsid w:val="00EC52FB"/>
    <w:rsid w:val="00EC5371"/>
    <w:rsid w:val="00ED35FD"/>
    <w:rsid w:val="00F04055"/>
    <w:rsid w:val="00F1666D"/>
    <w:rsid w:val="00F22425"/>
    <w:rsid w:val="00F2250D"/>
    <w:rsid w:val="00F22E2D"/>
    <w:rsid w:val="00F34D01"/>
    <w:rsid w:val="00F44940"/>
    <w:rsid w:val="00F618A2"/>
    <w:rsid w:val="00F657C7"/>
    <w:rsid w:val="00F86D2D"/>
    <w:rsid w:val="00FA3F82"/>
    <w:rsid w:val="00FB2A85"/>
    <w:rsid w:val="00FC0EC9"/>
    <w:rsid w:val="00FD0BA6"/>
    <w:rsid w:val="00FD2297"/>
    <w:rsid w:val="00FD5EE0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46D3"/>
  <w15:docId w15:val="{B44D4E12-E122-4212-9BC2-662E96C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F2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2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Antigoni</cp:lastModifiedBy>
  <cp:revision>2</cp:revision>
  <dcterms:created xsi:type="dcterms:W3CDTF">2020-11-04T10:31:00Z</dcterms:created>
  <dcterms:modified xsi:type="dcterms:W3CDTF">2020-11-04T10:31:00Z</dcterms:modified>
</cp:coreProperties>
</file>