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215E5" w14:textId="680FB3BA" w:rsidR="0008033D" w:rsidRPr="005232B1" w:rsidRDefault="0008033D" w:rsidP="0019086B">
      <w:pPr>
        <w:shd w:val="clear" w:color="auto" w:fill="FFFFFF"/>
        <w:spacing w:after="80" w:line="360" w:lineRule="atLeast"/>
        <w:jc w:val="both"/>
        <w:textAlignment w:val="baseline"/>
        <w:outlineLvl w:val="1"/>
        <w:rPr>
          <w:rFonts w:ascii="Arial" w:eastAsia="Times New Roman" w:hAnsi="Arial" w:cs="Arial"/>
          <w:sz w:val="36"/>
          <w:szCs w:val="36"/>
          <w:lang w:eastAsia="el-GR"/>
        </w:rPr>
      </w:pPr>
      <w:r w:rsidRPr="005232B1">
        <w:rPr>
          <w:rFonts w:ascii="Arial" w:eastAsia="Times New Roman" w:hAnsi="Arial" w:cs="Arial"/>
          <w:sz w:val="36"/>
          <w:szCs w:val="36"/>
          <w:lang w:eastAsia="el-GR"/>
        </w:rPr>
        <w:t>Πρόσκληση Εκδήλωσης Ενδιαφέροντος για την προμήθεια</w:t>
      </w:r>
      <w:r w:rsidR="008A5E8C">
        <w:rPr>
          <w:rFonts w:ascii="Arial" w:eastAsia="Times New Roman" w:hAnsi="Arial" w:cs="Arial"/>
          <w:sz w:val="36"/>
          <w:szCs w:val="36"/>
          <w:lang w:eastAsia="el-GR"/>
        </w:rPr>
        <w:t xml:space="preserve"> </w:t>
      </w:r>
      <w:r w:rsidR="00795791">
        <w:rPr>
          <w:rFonts w:ascii="Arial" w:eastAsia="Times New Roman" w:hAnsi="Arial" w:cs="Arial"/>
          <w:sz w:val="36"/>
          <w:szCs w:val="36"/>
          <w:lang w:eastAsia="el-GR"/>
        </w:rPr>
        <w:t>γλυκών</w:t>
      </w:r>
      <w:r w:rsidR="00443E97" w:rsidRPr="005232B1">
        <w:rPr>
          <w:rFonts w:ascii="Arial" w:eastAsia="Times New Roman" w:hAnsi="Arial" w:cs="Arial"/>
          <w:sz w:val="36"/>
          <w:szCs w:val="36"/>
          <w:lang w:eastAsia="el-GR"/>
        </w:rPr>
        <w:t xml:space="preserve"> </w:t>
      </w:r>
      <w:bookmarkStart w:id="0" w:name="_Hlk27383982"/>
      <w:r w:rsidR="00443E97" w:rsidRPr="005232B1">
        <w:rPr>
          <w:rFonts w:ascii="Arial" w:eastAsia="Times New Roman" w:hAnsi="Arial" w:cs="Arial"/>
          <w:sz w:val="36"/>
          <w:szCs w:val="36"/>
          <w:lang w:eastAsia="el-GR"/>
        </w:rPr>
        <w:t xml:space="preserve">για τις </w:t>
      </w:r>
      <w:r w:rsidR="00DE7C96">
        <w:rPr>
          <w:rFonts w:ascii="Arial" w:eastAsia="Times New Roman" w:hAnsi="Arial" w:cs="Arial"/>
          <w:sz w:val="36"/>
          <w:szCs w:val="36"/>
          <w:lang w:eastAsia="el-GR"/>
        </w:rPr>
        <w:t xml:space="preserve">ετήσιες </w:t>
      </w:r>
      <w:r w:rsidR="00443E97" w:rsidRPr="005232B1">
        <w:rPr>
          <w:rFonts w:ascii="Arial" w:eastAsia="Times New Roman" w:hAnsi="Arial" w:cs="Arial"/>
          <w:sz w:val="36"/>
          <w:szCs w:val="36"/>
          <w:lang w:eastAsia="el-GR"/>
        </w:rPr>
        <w:t>ανάγκες τ</w:t>
      </w:r>
      <w:r w:rsidR="007E7170">
        <w:rPr>
          <w:rFonts w:ascii="Arial" w:eastAsia="Times New Roman" w:hAnsi="Arial" w:cs="Arial"/>
          <w:sz w:val="36"/>
          <w:szCs w:val="36"/>
          <w:lang w:eastAsia="el-GR"/>
        </w:rPr>
        <w:t>ων</w:t>
      </w:r>
      <w:r w:rsidRPr="005232B1">
        <w:rPr>
          <w:rFonts w:ascii="Arial" w:eastAsia="Times New Roman" w:hAnsi="Arial" w:cs="Arial"/>
          <w:sz w:val="36"/>
          <w:szCs w:val="36"/>
          <w:lang w:eastAsia="el-GR"/>
        </w:rPr>
        <w:t xml:space="preserve"> Δομ</w:t>
      </w:r>
      <w:r w:rsidR="007E7170">
        <w:rPr>
          <w:rFonts w:ascii="Arial" w:eastAsia="Times New Roman" w:hAnsi="Arial" w:cs="Arial"/>
          <w:sz w:val="36"/>
          <w:szCs w:val="36"/>
          <w:lang w:eastAsia="el-GR"/>
        </w:rPr>
        <w:t>ών</w:t>
      </w:r>
      <w:r w:rsidRPr="005232B1">
        <w:rPr>
          <w:rFonts w:ascii="Arial" w:eastAsia="Times New Roman" w:hAnsi="Arial" w:cs="Arial"/>
          <w:sz w:val="36"/>
          <w:szCs w:val="36"/>
          <w:lang w:eastAsia="el-GR"/>
        </w:rPr>
        <w:t xml:space="preserve"> Φιλοξενίας Ασυνόδευτων </w:t>
      </w:r>
      <w:r w:rsidRPr="0098385D">
        <w:rPr>
          <w:rFonts w:ascii="Arial" w:eastAsia="Times New Roman" w:hAnsi="Arial" w:cs="Arial"/>
          <w:sz w:val="36"/>
          <w:szCs w:val="36"/>
          <w:lang w:eastAsia="el-GR"/>
        </w:rPr>
        <w:t xml:space="preserve">Ανηλίκων </w:t>
      </w:r>
      <w:r w:rsidR="005232B1" w:rsidRPr="0098385D">
        <w:rPr>
          <w:rFonts w:ascii="Arial" w:eastAsia="Times New Roman" w:hAnsi="Arial" w:cs="Arial"/>
          <w:sz w:val="36"/>
          <w:szCs w:val="36"/>
          <w:lang w:eastAsia="el-GR"/>
        </w:rPr>
        <w:t>στη</w:t>
      </w:r>
      <w:r w:rsidR="007E7170" w:rsidRPr="0098385D">
        <w:rPr>
          <w:rFonts w:ascii="Arial" w:eastAsia="Times New Roman" w:hAnsi="Arial" w:cs="Arial"/>
          <w:sz w:val="36"/>
          <w:szCs w:val="36"/>
          <w:lang w:eastAsia="el-GR"/>
        </w:rPr>
        <w:t xml:space="preserve"> </w:t>
      </w:r>
      <w:r w:rsidR="0098385D" w:rsidRPr="0098385D">
        <w:rPr>
          <w:rFonts w:ascii="Arial" w:eastAsia="Times New Roman" w:hAnsi="Arial" w:cs="Arial"/>
          <w:sz w:val="36"/>
          <w:szCs w:val="36"/>
          <w:lang w:eastAsia="el-GR"/>
        </w:rPr>
        <w:t xml:space="preserve">Θεσσαλονίκη, στην </w:t>
      </w:r>
      <w:r w:rsidR="007E7170" w:rsidRPr="0098385D">
        <w:rPr>
          <w:rFonts w:ascii="Arial" w:eastAsia="Times New Roman" w:hAnsi="Arial" w:cs="Arial"/>
          <w:sz w:val="36"/>
          <w:szCs w:val="36"/>
          <w:lang w:eastAsia="el-GR"/>
        </w:rPr>
        <w:t>Αθήνα και στη</w:t>
      </w:r>
      <w:r w:rsidR="00795791">
        <w:rPr>
          <w:rFonts w:ascii="Arial" w:eastAsia="Times New Roman" w:hAnsi="Arial" w:cs="Arial"/>
          <w:sz w:val="36"/>
          <w:szCs w:val="36"/>
          <w:lang w:eastAsia="el-GR"/>
        </w:rPr>
        <w:t>ν Αλεξανδρούπολη</w:t>
      </w:r>
    </w:p>
    <w:bookmarkEnd w:id="0"/>
    <w:p w14:paraId="6AEED5EB" w14:textId="77777777" w:rsidR="0008033D" w:rsidRPr="005232B1" w:rsidRDefault="0008033D" w:rsidP="00443E97">
      <w:pPr>
        <w:shd w:val="clear" w:color="auto" w:fill="FFFFFF"/>
        <w:spacing w:after="80" w:line="30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5232B1">
        <w:rPr>
          <w:rFonts w:ascii="Arial" w:eastAsia="Times New Roman" w:hAnsi="Arial" w:cs="Arial"/>
          <w:noProof/>
          <w:sz w:val="20"/>
          <w:szCs w:val="20"/>
          <w:lang w:eastAsia="el-GR"/>
        </w:rPr>
        <w:drawing>
          <wp:inline distT="0" distB="0" distL="0" distR="0" wp14:anchorId="08C45C5F" wp14:editId="70184AE7">
            <wp:extent cx="5800725" cy="762000"/>
            <wp:effectExtent l="0" t="0" r="9525" b="0"/>
            <wp:docPr id="2" name="Εικόνα 2" descr="logo-amif kai t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mif kai t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18F81" w14:textId="77777777" w:rsidR="0008033D" w:rsidRPr="00022607" w:rsidRDefault="0008033D" w:rsidP="00443E97">
      <w:pPr>
        <w:shd w:val="clear" w:color="auto" w:fill="FFFFFF"/>
        <w:spacing w:after="80" w:line="30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</w:pPr>
      <w:r w:rsidRPr="005232B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Πρόσκληση Εκδήλωσης Ενδιαφέροντος</w:t>
      </w:r>
      <w:r w:rsidR="0069648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C75BFF" w:rsidRPr="0002260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l-GR"/>
        </w:rPr>
        <w:t xml:space="preserve">Α.Π.: </w:t>
      </w:r>
      <w:r w:rsidR="00EA6B3B" w:rsidRPr="0002260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l-GR"/>
        </w:rPr>
        <w:t>ΑΜ</w:t>
      </w:r>
      <w:r w:rsidR="00F65DC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l-GR"/>
        </w:rPr>
        <w:t>1957</w:t>
      </w:r>
    </w:p>
    <w:p w14:paraId="563B40DF" w14:textId="3D6ED863" w:rsidR="00520742" w:rsidRPr="00520742" w:rsidRDefault="0008033D" w:rsidP="00520742">
      <w:pPr>
        <w:shd w:val="clear" w:color="auto" w:fill="FFFFFF"/>
        <w:spacing w:after="8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5232B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Για την απευθείας ανάθεση προμήθειας </w:t>
      </w:r>
      <w:r w:rsidR="0079579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γλυκών</w:t>
      </w:r>
      <w:r w:rsidRPr="005232B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,</w:t>
      </w:r>
      <w:r w:rsidR="008A5E8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προ</w:t>
      </w:r>
      <w:r w:rsidR="008A5E8C" w:rsidRPr="005232B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ϋπολογιζόμενης</w:t>
      </w:r>
      <w:r w:rsidR="008A5E8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Pr="0066640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δαπάνης </w:t>
      </w:r>
      <w:r w:rsidR="008A5E8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3.667,26</w:t>
      </w:r>
      <w:r w:rsidR="00666406" w:rsidRPr="0066640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ευρώ χωρίς ΦΠΑ και </w:t>
      </w:r>
      <w:r w:rsidR="0052074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4.547,42</w:t>
      </w:r>
      <w:r w:rsidRPr="0066640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ευρώ </w:t>
      </w:r>
      <w:r w:rsidRPr="005232B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συμπεριλαμβανομένου του Φ.Π.Α.</w:t>
      </w:r>
      <w:r w:rsidR="008A5E8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520742" w:rsidRPr="0052074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για τις ετήσιες ανάγκες των Δομών Φιλοξενίας Ασυνόδευτων Ανηλίκων στη Θεσσαλονίκη, στην Αθήνα και στην Αλεξανδρούπολη</w:t>
      </w:r>
    </w:p>
    <w:p w14:paraId="3A349243" w14:textId="14019381" w:rsidR="00622AA6" w:rsidRPr="005232B1" w:rsidRDefault="00622AA6" w:rsidP="00520742">
      <w:pPr>
        <w:shd w:val="clear" w:color="auto" w:fill="FFFFFF"/>
        <w:spacing w:after="80" w:line="300" w:lineRule="atLeast"/>
        <w:ind w:left="2160" w:firstLine="720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el-GR"/>
        </w:rPr>
        <w:t>CPV</w:t>
      </w:r>
      <w:r w:rsidRPr="00DE7C9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: </w:t>
      </w:r>
      <w:r w:rsidRPr="00622AA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15812200-5</w:t>
      </w:r>
      <w:r w:rsidR="005F1F4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  </w:t>
      </w:r>
      <w:r w:rsidRPr="00622AA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Γλυκά</w:t>
      </w:r>
    </w:p>
    <w:p w14:paraId="0DDBF9B9" w14:textId="6070246E" w:rsidR="0008033D" w:rsidRPr="005232B1" w:rsidRDefault="0008033D" w:rsidP="00443E97">
      <w:pPr>
        <w:shd w:val="clear" w:color="auto" w:fill="FFFFFF"/>
        <w:spacing w:after="12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5232B1">
        <w:rPr>
          <w:rFonts w:ascii="Arial" w:eastAsia="Times New Roman" w:hAnsi="Arial" w:cs="Arial"/>
          <w:sz w:val="20"/>
          <w:szCs w:val="20"/>
          <w:lang w:eastAsia="el-GR"/>
        </w:rPr>
        <w:t xml:space="preserve">Η ΑΡΣΙΣ ΚΟΙΝΩΝΙΚΗ ΟΡΓΑΝΩΣΗ ΥΠΟΣΤΗΡΙΞΗΣ ΝΕΩΝ καλεί κάθε ενδιαφερόμενο να υποβάλει έγγραφη προσφορά για την προμήθεια </w:t>
      </w:r>
      <w:r w:rsidR="007502C1" w:rsidRPr="007502C1">
        <w:rPr>
          <w:rFonts w:ascii="Arial" w:eastAsia="Times New Roman" w:hAnsi="Arial" w:cs="Arial"/>
          <w:sz w:val="20"/>
          <w:szCs w:val="20"/>
          <w:lang w:eastAsia="el-GR"/>
        </w:rPr>
        <w:t xml:space="preserve">γλυκών </w:t>
      </w:r>
      <w:r w:rsidRPr="005232B1">
        <w:rPr>
          <w:rFonts w:ascii="Arial" w:eastAsia="Times New Roman" w:hAnsi="Arial" w:cs="Arial"/>
          <w:sz w:val="20"/>
          <w:szCs w:val="20"/>
          <w:lang w:eastAsia="el-GR"/>
        </w:rPr>
        <w:t xml:space="preserve">για </w:t>
      </w:r>
      <w:r w:rsidR="00C86A24">
        <w:rPr>
          <w:rFonts w:ascii="Arial" w:eastAsia="Times New Roman" w:hAnsi="Arial" w:cs="Arial"/>
          <w:sz w:val="20"/>
          <w:szCs w:val="20"/>
          <w:lang w:eastAsia="el-GR"/>
        </w:rPr>
        <w:t>τις ετήσιες</w:t>
      </w:r>
      <w:r w:rsidRPr="005232B1">
        <w:rPr>
          <w:rFonts w:ascii="Arial" w:eastAsia="Times New Roman" w:hAnsi="Arial" w:cs="Arial"/>
          <w:sz w:val="20"/>
          <w:szCs w:val="20"/>
          <w:lang w:eastAsia="el-GR"/>
        </w:rPr>
        <w:t xml:space="preserve"> ανάγκες </w:t>
      </w:r>
      <w:r w:rsidR="00857F1D" w:rsidRPr="00857F1D">
        <w:rPr>
          <w:rFonts w:ascii="Arial" w:eastAsia="Times New Roman" w:hAnsi="Arial" w:cs="Arial"/>
          <w:sz w:val="20"/>
          <w:szCs w:val="20"/>
          <w:lang w:eastAsia="el-GR"/>
        </w:rPr>
        <w:t>των Δομών Φιλοξενίας Ασυνόδευτων Ανηλίκων στη</w:t>
      </w:r>
      <w:bookmarkStart w:id="1" w:name="_GoBack"/>
      <w:bookmarkEnd w:id="1"/>
      <w:r w:rsidR="00857F1D" w:rsidRPr="00857F1D">
        <w:rPr>
          <w:rFonts w:ascii="Arial" w:eastAsia="Times New Roman" w:hAnsi="Arial" w:cs="Arial"/>
          <w:sz w:val="20"/>
          <w:szCs w:val="20"/>
          <w:lang w:eastAsia="el-GR"/>
        </w:rPr>
        <w:t xml:space="preserve"> Θεσσαλονίκη, στην Αθήνα</w:t>
      </w:r>
      <w:r w:rsidR="008A5E8C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857F1D" w:rsidRPr="00857F1D">
        <w:rPr>
          <w:rFonts w:ascii="Arial" w:eastAsia="Times New Roman" w:hAnsi="Arial" w:cs="Arial"/>
          <w:sz w:val="20"/>
          <w:szCs w:val="20"/>
          <w:lang w:eastAsia="el-GR"/>
        </w:rPr>
        <w:t>και στη</w:t>
      </w:r>
      <w:r w:rsidR="00BC2872">
        <w:rPr>
          <w:rFonts w:ascii="Arial" w:eastAsia="Times New Roman" w:hAnsi="Arial" w:cs="Arial"/>
          <w:sz w:val="20"/>
          <w:szCs w:val="20"/>
          <w:lang w:eastAsia="el-GR"/>
        </w:rPr>
        <w:t>ν Αλεξανδρούπολη</w:t>
      </w:r>
      <w:r w:rsidR="00443E97" w:rsidRPr="005232B1">
        <w:rPr>
          <w:rFonts w:ascii="Arial" w:eastAsia="Times New Roman" w:hAnsi="Arial" w:cs="Arial"/>
          <w:sz w:val="20"/>
          <w:szCs w:val="20"/>
          <w:lang w:eastAsia="el-GR"/>
        </w:rPr>
        <w:t xml:space="preserve">, προϋπολογιζόμενης </w:t>
      </w:r>
      <w:r w:rsidRPr="0095325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l-GR"/>
        </w:rPr>
        <w:t xml:space="preserve">δαπάνης </w:t>
      </w:r>
      <w:r w:rsidR="006241D3" w:rsidRPr="006241D3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l-GR"/>
        </w:rPr>
        <w:t>3.</w:t>
      </w:r>
      <w:r w:rsidR="0052074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l-GR"/>
        </w:rPr>
        <w:t>667</w:t>
      </w:r>
      <w:r w:rsidR="006241D3" w:rsidRPr="006241D3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l-GR"/>
        </w:rPr>
        <w:t>,</w:t>
      </w:r>
      <w:r w:rsidR="0052074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l-GR"/>
        </w:rPr>
        <w:t>27</w:t>
      </w:r>
      <w:r w:rsidR="006241D3" w:rsidRPr="006241D3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l-GR"/>
        </w:rPr>
        <w:t xml:space="preserve"> ευρώ χωρίς ΦΠΑ και 4.</w:t>
      </w:r>
      <w:r w:rsidR="0052074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l-GR"/>
        </w:rPr>
        <w:t>547</w:t>
      </w:r>
      <w:r w:rsidR="006241D3" w:rsidRPr="006241D3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l-GR"/>
        </w:rPr>
        <w:t>,</w:t>
      </w:r>
      <w:r w:rsidR="0052074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l-GR"/>
        </w:rPr>
        <w:t>42</w:t>
      </w:r>
      <w:r w:rsidR="006241D3" w:rsidRPr="006241D3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l-GR"/>
        </w:rPr>
        <w:t xml:space="preserve"> ευρώ</w:t>
      </w:r>
      <w:r w:rsidR="008A5E8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Pr="0095325B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l-GR"/>
        </w:rPr>
        <w:t>συμπεριλαμβανομένου του Φ.Π.Α</w:t>
      </w:r>
    </w:p>
    <w:p w14:paraId="4B07D877" w14:textId="77777777" w:rsidR="00F6134E" w:rsidRDefault="00443E97" w:rsidP="00443E97">
      <w:pPr>
        <w:shd w:val="clear" w:color="auto" w:fill="FFFFFF"/>
        <w:spacing w:after="12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5232B1">
        <w:rPr>
          <w:rFonts w:ascii="Arial" w:eastAsia="Times New Roman" w:hAnsi="Arial" w:cs="Arial"/>
          <w:sz w:val="20"/>
          <w:szCs w:val="20"/>
          <w:lang w:eastAsia="el-GR"/>
        </w:rPr>
        <w:t>Η προμήθεια εντάσσεται στα πλαίσια του έργου ΜΕΤΟΙΚΟΣ, της Δράσης «Επιχορήγηση Ν.Π. ΑΡΣΙΣ ΚΟΙΝΩΝΙΚΗ ΟΡΓΑΝΩΣΗ ΥΠΟΣΤΗΡΙΞΗΣ ΝΕΩΝ για την υλοποίηση του έργου ΜΕΤΟΙΚΟΣ» (κωδικός ΟΠΣ 50</w:t>
      </w:r>
      <w:r w:rsidR="005232B1" w:rsidRPr="005232B1">
        <w:rPr>
          <w:rFonts w:ascii="Arial" w:eastAsia="Times New Roman" w:hAnsi="Arial" w:cs="Arial"/>
          <w:sz w:val="20"/>
          <w:szCs w:val="20"/>
          <w:lang w:eastAsia="el-GR"/>
        </w:rPr>
        <w:t>17544</w:t>
      </w:r>
      <w:r w:rsidRPr="005232B1">
        <w:rPr>
          <w:rFonts w:ascii="Arial" w:eastAsia="Times New Roman" w:hAnsi="Arial" w:cs="Arial"/>
          <w:sz w:val="20"/>
          <w:szCs w:val="20"/>
          <w:lang w:eastAsia="el-GR"/>
        </w:rPr>
        <w:t>),</w:t>
      </w:r>
      <w:r w:rsidR="008F77DE">
        <w:rPr>
          <w:rFonts w:ascii="Arial" w:eastAsia="Times New Roman" w:hAnsi="Arial" w:cs="Arial"/>
          <w:sz w:val="20"/>
          <w:szCs w:val="20"/>
          <w:lang w:eastAsia="el-GR"/>
        </w:rPr>
        <w:t>περίοδος υλοποίησης 01/01/2020-31/12/2020</w:t>
      </w:r>
      <w:r w:rsidRPr="005232B1">
        <w:rPr>
          <w:rFonts w:ascii="Arial" w:eastAsia="Times New Roman" w:hAnsi="Arial" w:cs="Arial"/>
          <w:sz w:val="20"/>
          <w:szCs w:val="20"/>
          <w:lang w:eastAsia="el-GR"/>
        </w:rPr>
        <w:t xml:space="preserve"> τ</w:t>
      </w:r>
      <w:r w:rsidR="00857F1D">
        <w:rPr>
          <w:rFonts w:ascii="Arial" w:eastAsia="Times New Roman" w:hAnsi="Arial" w:cs="Arial"/>
          <w:sz w:val="20"/>
          <w:szCs w:val="20"/>
          <w:lang w:eastAsia="el-GR"/>
        </w:rPr>
        <w:t>ων</w:t>
      </w:r>
      <w:r w:rsidRPr="005232B1">
        <w:rPr>
          <w:rFonts w:ascii="Arial" w:eastAsia="Times New Roman" w:hAnsi="Arial" w:cs="Arial"/>
          <w:sz w:val="20"/>
          <w:szCs w:val="20"/>
          <w:lang w:eastAsia="el-GR"/>
        </w:rPr>
        <w:t xml:space="preserve"> «Δομ</w:t>
      </w:r>
      <w:r w:rsidR="00520742">
        <w:rPr>
          <w:rFonts w:ascii="Arial" w:eastAsia="Times New Roman" w:hAnsi="Arial" w:cs="Arial"/>
          <w:sz w:val="20"/>
          <w:szCs w:val="20"/>
          <w:lang w:eastAsia="el-GR"/>
        </w:rPr>
        <w:t>ών</w:t>
      </w:r>
      <w:r w:rsidRPr="005232B1">
        <w:rPr>
          <w:rFonts w:ascii="Arial" w:eastAsia="Times New Roman" w:hAnsi="Arial" w:cs="Arial"/>
          <w:sz w:val="20"/>
          <w:szCs w:val="20"/>
          <w:lang w:eastAsia="el-GR"/>
        </w:rPr>
        <w:t xml:space="preserve"> Φιλοξενίας Ασυνόδευτων Ανήλικων</w:t>
      </w:r>
      <w:r w:rsidR="008A5E8C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CA7220">
        <w:rPr>
          <w:rFonts w:ascii="Arial" w:eastAsia="Times New Roman" w:hAnsi="Arial" w:cs="Arial"/>
          <w:sz w:val="20"/>
          <w:szCs w:val="20"/>
          <w:lang w:eastAsia="el-GR"/>
        </w:rPr>
        <w:t xml:space="preserve">Θεσσαλονίκης, Αλεξανδρούπολης </w:t>
      </w:r>
      <w:r w:rsidR="008A5E8C">
        <w:rPr>
          <w:rFonts w:ascii="Arial" w:eastAsia="Times New Roman" w:hAnsi="Arial" w:cs="Arial"/>
          <w:sz w:val="20"/>
          <w:szCs w:val="20"/>
          <w:lang w:eastAsia="el-GR"/>
        </w:rPr>
        <w:t xml:space="preserve">, Μακρινίτσας </w:t>
      </w:r>
      <w:r w:rsidR="00857F1D">
        <w:rPr>
          <w:rFonts w:ascii="Arial" w:eastAsia="Times New Roman" w:hAnsi="Arial" w:cs="Arial"/>
          <w:sz w:val="20"/>
          <w:szCs w:val="20"/>
          <w:lang w:eastAsia="el-GR"/>
        </w:rPr>
        <w:t>και Αθήνας</w:t>
      </w:r>
      <w:r w:rsidRPr="005232B1">
        <w:rPr>
          <w:rFonts w:ascii="Arial" w:eastAsia="Times New Roman" w:hAnsi="Arial" w:cs="Arial"/>
          <w:sz w:val="20"/>
          <w:szCs w:val="20"/>
          <w:lang w:eastAsia="el-GR"/>
        </w:rPr>
        <w:t>» και χρηματοδοτείται από την Ευρωπαϊκή Ένωση, το Ταμείο Ασύλου Μετανάστευσης και Ένταξης και από εθνικούς πόρους</w:t>
      </w:r>
      <w:r w:rsidR="0095325B"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14:paraId="07083828" w14:textId="77777777" w:rsidR="00F6134E" w:rsidRDefault="00F6134E" w:rsidP="005F1F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Style w:val="a4"/>
        <w:tblW w:w="5465" w:type="pct"/>
        <w:jc w:val="center"/>
        <w:tblLook w:val="04A0" w:firstRow="1" w:lastRow="0" w:firstColumn="1" w:lastColumn="0" w:noHBand="0" w:noVBand="1"/>
      </w:tblPr>
      <w:tblGrid>
        <w:gridCol w:w="1666"/>
        <w:gridCol w:w="2929"/>
        <w:gridCol w:w="2360"/>
        <w:gridCol w:w="2360"/>
      </w:tblGrid>
      <w:tr w:rsidR="005E262D" w:rsidRPr="00B013A9" w14:paraId="77E8EF56" w14:textId="77777777" w:rsidTr="005314CE">
        <w:trPr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11B9" w14:textId="77777777" w:rsidR="005E262D" w:rsidRPr="00B013A9" w:rsidRDefault="005E262D" w:rsidP="00FE4967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013A9">
              <w:rPr>
                <w:rFonts w:eastAsia="Times New Roman" w:cs="Arial"/>
                <w:b/>
                <w:lang w:eastAsia="el-GR"/>
              </w:rPr>
              <w:t>ΤΜΗΜΑ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D315" w14:textId="77777777" w:rsidR="005E262D" w:rsidRPr="00B013A9" w:rsidRDefault="00AF492D" w:rsidP="00FE4967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ΕΙΔΟΣ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7D2E" w14:textId="77777777" w:rsidR="005E262D" w:rsidRPr="00B013A9" w:rsidRDefault="005E262D" w:rsidP="00FE4967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013A9">
              <w:rPr>
                <w:rFonts w:eastAsia="Times New Roman" w:cs="Arial"/>
                <w:b/>
                <w:lang w:eastAsia="el-GR"/>
              </w:rPr>
              <w:t>ΠΡΟΥΠΟΛΟΓΙΖΟΜΕΝΟ ΠΟΣΟ ΑΝΕΥ ΦΠΑ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4287" w14:textId="77777777" w:rsidR="005E262D" w:rsidRPr="00B013A9" w:rsidRDefault="005E262D" w:rsidP="00FE4967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013A9">
              <w:rPr>
                <w:rFonts w:eastAsia="Times New Roman" w:cs="Arial"/>
                <w:b/>
                <w:lang w:eastAsia="el-GR"/>
              </w:rPr>
              <w:t>ΠΡΟΥΠΟΛΟΓΙΖΟΜΕΝΟ ΠΟΣΟ</w:t>
            </w:r>
            <w:r w:rsidR="008A5E8C">
              <w:rPr>
                <w:rFonts w:eastAsia="Times New Roman" w:cs="Arial"/>
                <w:b/>
                <w:lang w:eastAsia="el-GR"/>
              </w:rPr>
              <w:t xml:space="preserve"> </w:t>
            </w:r>
            <w:r w:rsidRPr="00B013A9">
              <w:rPr>
                <w:rFonts w:eastAsia="Times New Roman" w:cs="Arial"/>
                <w:b/>
                <w:lang w:eastAsia="el-GR"/>
              </w:rPr>
              <w:t xml:space="preserve"> ΜΕ ΦΠΑ</w:t>
            </w:r>
          </w:p>
        </w:tc>
      </w:tr>
      <w:tr w:rsidR="005E262D" w:rsidRPr="00800055" w14:paraId="79C8FCD2" w14:textId="77777777" w:rsidTr="005314CE">
        <w:trPr>
          <w:trHeight w:val="660"/>
          <w:jc w:val="center"/>
        </w:trPr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29C38" w14:textId="77777777" w:rsidR="005E262D" w:rsidRPr="00800055" w:rsidRDefault="005E262D" w:rsidP="00A2388E">
            <w:pPr>
              <w:jc w:val="center"/>
              <w:rPr>
                <w:rFonts w:eastAsia="Times New Roman" w:cs="Arial"/>
                <w:lang w:eastAsia="el-GR"/>
              </w:rPr>
            </w:pPr>
            <w:r w:rsidRPr="00800055">
              <w:rPr>
                <w:rFonts w:eastAsia="Times New Roman" w:cs="Arial"/>
                <w:lang w:eastAsia="el-GR"/>
              </w:rPr>
              <w:t>ΤΜΗΜΑ 1: ΔΟΜΗ ΩΡΑΙΟΚΑΣΤΡΟΥ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F26D" w14:textId="77777777" w:rsidR="005E262D" w:rsidRPr="00F802FC" w:rsidRDefault="00BC2872" w:rsidP="00A2388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Βασιλόπιτες &amp; γλυκά</w:t>
            </w:r>
            <w:r w:rsidR="008A5E8C">
              <w:rPr>
                <w:rFonts w:eastAsia="Times New Roman" w:cs="Arial"/>
                <w:lang w:eastAsia="el-GR"/>
              </w:rPr>
              <w:t xml:space="preserve"> </w:t>
            </w:r>
            <w:r w:rsidR="00A2388E">
              <w:rPr>
                <w:rFonts w:eastAsia="Times New Roman" w:cs="Arial"/>
                <w:lang w:eastAsia="el-GR"/>
              </w:rPr>
              <w:t>ζαχαροπλαστείου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41085" w14:textId="77777777" w:rsidR="005E262D" w:rsidRPr="0009261D" w:rsidRDefault="00520742" w:rsidP="00A2388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500,00</w:t>
            </w:r>
            <w:r w:rsidR="0009261D">
              <w:rPr>
                <w:rFonts w:eastAsia="Times New Roman" w:cs="Arial"/>
                <w:lang w:eastAsia="el-GR"/>
              </w:rPr>
              <w:t>€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A9EC0" w14:textId="77777777" w:rsidR="005E262D" w:rsidRPr="00AD3D9E" w:rsidRDefault="00520742" w:rsidP="00A2388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620</w:t>
            </w:r>
            <w:r w:rsidR="00AD3D9E">
              <w:rPr>
                <w:rFonts w:eastAsia="Times New Roman" w:cs="Arial"/>
                <w:lang w:eastAsia="el-GR"/>
              </w:rPr>
              <w:t>,00€</w:t>
            </w:r>
          </w:p>
        </w:tc>
      </w:tr>
      <w:tr w:rsidR="002E614D" w:rsidRPr="00800055" w14:paraId="4CC2C205" w14:textId="77777777" w:rsidTr="005314CE">
        <w:trPr>
          <w:trHeight w:val="660"/>
          <w:jc w:val="center"/>
        </w:trPr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7F2A9" w14:textId="77777777" w:rsidR="002E614D" w:rsidRPr="00800055" w:rsidRDefault="002E614D" w:rsidP="00A2388E">
            <w:pPr>
              <w:jc w:val="center"/>
              <w:rPr>
                <w:rFonts w:eastAsia="Times New Roman" w:cs="Arial"/>
                <w:lang w:eastAsia="el-GR"/>
              </w:rPr>
            </w:pPr>
            <w:r w:rsidRPr="00800055">
              <w:rPr>
                <w:rFonts w:eastAsia="Times New Roman" w:cs="Arial"/>
                <w:lang w:eastAsia="el-GR"/>
              </w:rPr>
              <w:t xml:space="preserve">ΤΜΗΜΑ </w:t>
            </w:r>
            <w:r>
              <w:rPr>
                <w:rFonts w:eastAsia="Times New Roman" w:cs="Arial"/>
                <w:lang w:eastAsia="el-GR"/>
              </w:rPr>
              <w:t>2</w:t>
            </w:r>
            <w:r w:rsidRPr="00800055">
              <w:rPr>
                <w:rFonts w:eastAsia="Times New Roman" w:cs="Arial"/>
                <w:lang w:eastAsia="el-GR"/>
              </w:rPr>
              <w:t xml:space="preserve">: ΔΟΜΗ </w:t>
            </w:r>
            <w:r>
              <w:rPr>
                <w:rFonts w:eastAsia="Times New Roman" w:cs="Arial"/>
                <w:lang w:eastAsia="el-GR"/>
              </w:rPr>
              <w:t>ΤΑΓΑΡΑΔΕΣ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064D" w14:textId="77777777" w:rsidR="002E614D" w:rsidRPr="00800055" w:rsidRDefault="008B434D" w:rsidP="00A2388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Βασιλόπιτες &amp; γλυκά ζαχαροπλαστείου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F87B2" w14:textId="77777777" w:rsidR="002E614D" w:rsidRDefault="00520742" w:rsidP="00A2388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612,90</w:t>
            </w:r>
            <w:r w:rsidR="008B434D">
              <w:rPr>
                <w:rFonts w:eastAsia="Times New Roman" w:cs="Arial"/>
                <w:lang w:eastAsia="el-GR"/>
              </w:rPr>
              <w:t>€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59BB1" w14:textId="77777777" w:rsidR="002E614D" w:rsidRDefault="00520742" w:rsidP="00A2388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7</w:t>
            </w:r>
            <w:r w:rsidR="00E976EE">
              <w:rPr>
                <w:rFonts w:eastAsia="Times New Roman" w:cs="Arial"/>
                <w:lang w:eastAsia="el-GR"/>
              </w:rPr>
              <w:t>60,00</w:t>
            </w:r>
            <w:r w:rsidR="008B434D">
              <w:rPr>
                <w:rFonts w:eastAsia="Times New Roman" w:cs="Arial"/>
                <w:lang w:eastAsia="el-GR"/>
              </w:rPr>
              <w:t>€</w:t>
            </w:r>
          </w:p>
        </w:tc>
      </w:tr>
      <w:tr w:rsidR="00F6134E" w:rsidRPr="00800055" w14:paraId="5FF93D20" w14:textId="77777777" w:rsidTr="00E3660E">
        <w:trPr>
          <w:trHeight w:val="806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A293C" w14:textId="77777777" w:rsidR="00F6134E" w:rsidRPr="00800055" w:rsidRDefault="00F6134E" w:rsidP="00A2388E">
            <w:pPr>
              <w:jc w:val="center"/>
              <w:rPr>
                <w:rFonts w:eastAsia="Times New Roman" w:cs="Arial"/>
                <w:lang w:eastAsia="el-GR"/>
              </w:rPr>
            </w:pPr>
            <w:r w:rsidRPr="00800055">
              <w:rPr>
                <w:rFonts w:eastAsia="Times New Roman" w:cs="Arial"/>
                <w:lang w:eastAsia="el-GR"/>
              </w:rPr>
              <w:t>ΤΜΗΜΑ 3: ΔΟΜΗ ΦΡΙΞΟΣ ΑΛΕΞ/ΛΗ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CC075" w14:textId="77777777" w:rsidR="00F6134E" w:rsidRPr="00800055" w:rsidRDefault="00F6134E" w:rsidP="00A2388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Βασιλόπιτες &amp; γλυκά ζαχαροπλαστείου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0244B" w14:textId="77777777" w:rsidR="00F6134E" w:rsidRPr="00800055" w:rsidRDefault="00520742" w:rsidP="00A2388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330,64</w:t>
            </w:r>
            <w:r w:rsidR="00F6134E">
              <w:rPr>
                <w:rFonts w:eastAsia="Times New Roman" w:cs="Arial"/>
                <w:lang w:eastAsia="el-GR"/>
              </w:rPr>
              <w:t>€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D1846" w14:textId="77777777" w:rsidR="00F6134E" w:rsidRPr="00800055" w:rsidRDefault="00520742" w:rsidP="00A2388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410</w:t>
            </w:r>
            <w:r w:rsidR="00F6134E">
              <w:rPr>
                <w:rFonts w:eastAsia="Times New Roman" w:cs="Arial"/>
                <w:lang w:eastAsia="el-GR"/>
              </w:rPr>
              <w:t>,00€</w:t>
            </w:r>
          </w:p>
        </w:tc>
      </w:tr>
      <w:tr w:rsidR="00C86A24" w:rsidRPr="00800055" w14:paraId="7BB441B8" w14:textId="77777777" w:rsidTr="005314CE">
        <w:trPr>
          <w:trHeight w:val="443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ACCAA" w14:textId="77777777" w:rsidR="00C86A24" w:rsidRPr="00800055" w:rsidRDefault="00C86A24" w:rsidP="00A2388E">
            <w:pPr>
              <w:jc w:val="center"/>
              <w:rPr>
                <w:rFonts w:eastAsia="Times New Roman" w:cs="Arial"/>
                <w:lang w:eastAsia="el-GR"/>
              </w:rPr>
            </w:pPr>
            <w:r w:rsidRPr="00800055">
              <w:rPr>
                <w:rFonts w:eastAsia="Times New Roman" w:cs="Arial"/>
                <w:lang w:eastAsia="el-GR"/>
              </w:rPr>
              <w:t xml:space="preserve">ΤΜΗΜΑ </w:t>
            </w:r>
            <w:r>
              <w:rPr>
                <w:rFonts w:eastAsia="Times New Roman" w:cs="Arial"/>
                <w:lang w:eastAsia="el-GR"/>
              </w:rPr>
              <w:t>4</w:t>
            </w:r>
            <w:r w:rsidRPr="00800055">
              <w:rPr>
                <w:rFonts w:eastAsia="Times New Roman" w:cs="Arial"/>
                <w:lang w:eastAsia="el-GR"/>
              </w:rPr>
              <w:t xml:space="preserve">: ΔΟΜΗ </w:t>
            </w:r>
            <w:r>
              <w:rPr>
                <w:rFonts w:eastAsia="Times New Roman" w:cs="Arial"/>
                <w:lang w:eastAsia="el-GR"/>
              </w:rPr>
              <w:t>ΈΛΛΗ</w:t>
            </w:r>
            <w:r w:rsidRPr="00800055">
              <w:rPr>
                <w:rFonts w:eastAsia="Times New Roman" w:cs="Arial"/>
                <w:lang w:eastAsia="el-GR"/>
              </w:rPr>
              <w:t xml:space="preserve"> ΑΛΕΞ/ΛΗ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8001" w14:textId="77777777" w:rsidR="00C86A24" w:rsidRPr="00BC2872" w:rsidRDefault="00C86A24" w:rsidP="00A2388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Βασιλόπιτες &amp; γλυκά ζαχαροπλαστείου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D9614" w14:textId="77777777" w:rsidR="00C86A24" w:rsidRDefault="00520742" w:rsidP="00A2388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291,61</w:t>
            </w:r>
            <w:r w:rsidR="00ED4631">
              <w:rPr>
                <w:rFonts w:eastAsia="Times New Roman" w:cs="Arial"/>
                <w:lang w:eastAsia="el-GR"/>
              </w:rPr>
              <w:t>€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376E1" w14:textId="77777777" w:rsidR="00C86A24" w:rsidRDefault="00520742" w:rsidP="00A2388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361,60</w:t>
            </w:r>
            <w:r w:rsidR="00ED4631">
              <w:rPr>
                <w:rFonts w:eastAsia="Times New Roman" w:cs="Arial"/>
                <w:lang w:eastAsia="el-GR"/>
              </w:rPr>
              <w:t>€</w:t>
            </w:r>
          </w:p>
        </w:tc>
      </w:tr>
      <w:tr w:rsidR="005E262D" w:rsidRPr="00800055" w14:paraId="42109EAF" w14:textId="77777777" w:rsidTr="005314CE">
        <w:trPr>
          <w:trHeight w:val="443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A2196" w14:textId="77777777" w:rsidR="005E262D" w:rsidRPr="00800055" w:rsidRDefault="005E262D" w:rsidP="00A2388E">
            <w:pPr>
              <w:jc w:val="center"/>
              <w:rPr>
                <w:rFonts w:eastAsia="Times New Roman" w:cs="Arial"/>
                <w:lang w:eastAsia="el-GR"/>
              </w:rPr>
            </w:pPr>
            <w:r w:rsidRPr="00800055">
              <w:rPr>
                <w:rFonts w:eastAsia="Times New Roman" w:cs="Arial"/>
                <w:lang w:eastAsia="el-GR"/>
              </w:rPr>
              <w:t>ΤΜΗΜΑ 5: ΔΟΜΗ ΠΥΛΑΙΑΣ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4724" w14:textId="77777777" w:rsidR="005E262D" w:rsidRPr="00800055" w:rsidRDefault="00A2388E" w:rsidP="00A2388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Βασιλόπιτες &amp; γλυκά ζαχαροπλαστείου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10D24" w14:textId="77777777" w:rsidR="005E262D" w:rsidRPr="0009261D" w:rsidRDefault="00520742" w:rsidP="00A2388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500,00</w:t>
            </w:r>
            <w:r w:rsidR="008B434D">
              <w:rPr>
                <w:rFonts w:eastAsia="Times New Roman" w:cs="Arial"/>
                <w:lang w:eastAsia="el-GR"/>
              </w:rPr>
              <w:t>€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1E87B" w14:textId="77777777" w:rsidR="005E262D" w:rsidRPr="00800055" w:rsidRDefault="008B434D" w:rsidP="00A2388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6</w:t>
            </w:r>
            <w:r w:rsidR="00520742">
              <w:rPr>
                <w:rFonts w:eastAsia="Times New Roman" w:cs="Arial"/>
                <w:lang w:eastAsia="el-GR"/>
              </w:rPr>
              <w:t>2</w:t>
            </w:r>
            <w:r>
              <w:rPr>
                <w:rFonts w:eastAsia="Times New Roman" w:cs="Arial"/>
                <w:lang w:eastAsia="el-GR"/>
              </w:rPr>
              <w:t>0,00€</w:t>
            </w:r>
          </w:p>
        </w:tc>
      </w:tr>
      <w:tr w:rsidR="0095325B" w:rsidRPr="00800055" w14:paraId="65678E60" w14:textId="77777777" w:rsidTr="005F1F4B">
        <w:trPr>
          <w:trHeight w:val="699"/>
          <w:jc w:val="center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47DE9" w14:textId="77777777" w:rsidR="0095325B" w:rsidRPr="00800055" w:rsidRDefault="0095325B" w:rsidP="00A2388E">
            <w:pPr>
              <w:jc w:val="center"/>
              <w:rPr>
                <w:rFonts w:eastAsia="Times New Roman" w:cs="Arial"/>
                <w:lang w:eastAsia="el-GR"/>
              </w:rPr>
            </w:pPr>
            <w:r w:rsidRPr="00800055">
              <w:rPr>
                <w:rFonts w:eastAsia="Times New Roman" w:cs="Arial"/>
                <w:lang w:eastAsia="el-GR"/>
              </w:rPr>
              <w:t>ΤΜΗΜΑ 7: ΔΟΜΗ ΑΘΗΝΑΣ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F216B" w14:textId="77777777" w:rsidR="0095325B" w:rsidRPr="00800055" w:rsidRDefault="0095325B" w:rsidP="00A2388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Βασιλόπιτες &amp; γλυκά ζαχαροπλαστείου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1F48A" w14:textId="77777777" w:rsidR="0095325B" w:rsidRPr="0009261D" w:rsidRDefault="0095325B" w:rsidP="00A2388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1.</w:t>
            </w:r>
            <w:r w:rsidR="00520742">
              <w:rPr>
                <w:rFonts w:eastAsia="Times New Roman" w:cs="Arial"/>
                <w:lang w:eastAsia="el-GR"/>
              </w:rPr>
              <w:t>432</w:t>
            </w:r>
            <w:r>
              <w:rPr>
                <w:rFonts w:eastAsia="Times New Roman" w:cs="Arial"/>
                <w:lang w:eastAsia="el-GR"/>
              </w:rPr>
              <w:t>,</w:t>
            </w:r>
            <w:r w:rsidR="00520742">
              <w:rPr>
                <w:rFonts w:eastAsia="Times New Roman" w:cs="Arial"/>
                <w:lang w:eastAsia="el-GR"/>
              </w:rPr>
              <w:t>11</w:t>
            </w:r>
            <w:r>
              <w:rPr>
                <w:rFonts w:eastAsia="Times New Roman" w:cs="Arial"/>
                <w:lang w:eastAsia="el-GR"/>
              </w:rPr>
              <w:t>€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F36D7" w14:textId="77777777" w:rsidR="0095325B" w:rsidRPr="00AB124E" w:rsidRDefault="0095325B" w:rsidP="00A2388E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1.</w:t>
            </w:r>
            <w:r w:rsidR="00520742">
              <w:rPr>
                <w:rFonts w:eastAsia="Times New Roman" w:cs="Arial"/>
                <w:lang w:eastAsia="el-GR"/>
              </w:rPr>
              <w:t>775</w:t>
            </w:r>
            <w:r>
              <w:rPr>
                <w:rFonts w:eastAsia="Times New Roman" w:cs="Arial"/>
                <w:lang w:eastAsia="el-GR"/>
              </w:rPr>
              <w:t>,</w:t>
            </w:r>
            <w:r w:rsidR="00520742">
              <w:rPr>
                <w:rFonts w:eastAsia="Times New Roman" w:cs="Arial"/>
                <w:lang w:eastAsia="el-GR"/>
              </w:rPr>
              <w:t>82</w:t>
            </w:r>
            <w:r>
              <w:rPr>
                <w:rFonts w:eastAsia="Times New Roman" w:cs="Arial"/>
                <w:lang w:eastAsia="el-GR"/>
              </w:rPr>
              <w:t>€</w:t>
            </w:r>
          </w:p>
        </w:tc>
      </w:tr>
      <w:tr w:rsidR="005314CE" w:rsidRPr="00800055" w14:paraId="6DFD6864" w14:textId="77777777" w:rsidTr="005F1F4B">
        <w:trPr>
          <w:trHeight w:val="436"/>
          <w:jc w:val="center"/>
        </w:trPr>
        <w:tc>
          <w:tcPr>
            <w:tcW w:w="2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E287" w14:textId="77777777" w:rsidR="005314CE" w:rsidRPr="00B013A9" w:rsidRDefault="005314CE" w:rsidP="00FE4967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013A9">
              <w:rPr>
                <w:rFonts w:eastAsia="Times New Roman" w:cs="Arial"/>
                <w:b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23DF" w14:textId="77777777" w:rsidR="005314CE" w:rsidRPr="00520742" w:rsidRDefault="00520742" w:rsidP="00FE4967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520742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 w:frame="1"/>
                <w:lang w:eastAsia="el-GR"/>
              </w:rPr>
              <w:t>3.667,2</w:t>
            </w:r>
            <w:r w:rsidR="008A5E8C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 w:frame="1"/>
                <w:lang w:eastAsia="el-GR"/>
              </w:rPr>
              <w:t>6</w:t>
            </w:r>
            <w:r w:rsidRPr="00520742">
              <w:rPr>
                <w:rFonts w:eastAsia="Times New Roman" w:cs="Arial"/>
                <w:b/>
                <w:lang w:eastAsia="el-GR"/>
              </w:rPr>
              <w:t>€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D8C8" w14:textId="77777777" w:rsidR="005314CE" w:rsidRPr="00520742" w:rsidRDefault="008A5E8C" w:rsidP="00FE4967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>
              <w:rPr>
                <w:rFonts w:eastAsia="Times New Roman" w:cs="Arial"/>
                <w:b/>
                <w:lang w:eastAsia="el-GR"/>
              </w:rPr>
              <w:t>4.547</w:t>
            </w:r>
            <w:r w:rsidR="00520742" w:rsidRPr="00520742">
              <w:rPr>
                <w:rFonts w:eastAsia="Times New Roman" w:cs="Arial"/>
                <w:b/>
                <w:lang w:eastAsia="el-GR"/>
              </w:rPr>
              <w:t>,42€</w:t>
            </w:r>
          </w:p>
        </w:tc>
      </w:tr>
    </w:tbl>
    <w:p w14:paraId="2D9AA85C" w14:textId="77777777" w:rsidR="00C278DC" w:rsidRDefault="00C278DC" w:rsidP="00566300">
      <w:pPr>
        <w:shd w:val="clear" w:color="auto" w:fill="FFFFFF"/>
        <w:spacing w:after="120" w:line="300" w:lineRule="atLeast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p w14:paraId="213997C8" w14:textId="77777777" w:rsidR="005239F1" w:rsidRDefault="0008033D" w:rsidP="00443E97">
      <w:pPr>
        <w:shd w:val="clear" w:color="auto" w:fill="FFFFFF"/>
        <w:spacing w:after="12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5232B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lastRenderedPageBreak/>
        <w:t>Η προμήθεια θα ανατεθεί με τη</w:t>
      </w:r>
      <w:r w:rsidR="008A5E8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Pr="005232B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διαδικασία της απευθείας ανάθεσης και με κριτήριο την χαμηλότερη τιμή</w:t>
      </w:r>
      <w:r w:rsidR="00F147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ανά τμήμα</w:t>
      </w:r>
      <w:r w:rsidRPr="005232B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.</w:t>
      </w:r>
      <w:r w:rsidR="005239F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Προσφορές μπορούν να κατατεθούν για ένα, περισσότερα ή και όλα τα τμήματα.</w:t>
      </w:r>
    </w:p>
    <w:p w14:paraId="39809CA3" w14:textId="77777777" w:rsidR="00AC0192" w:rsidRPr="00AC0192" w:rsidRDefault="00AC0192" w:rsidP="00AC0192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C0192">
        <w:rPr>
          <w:rFonts w:ascii="Arial" w:hAnsi="Arial" w:cs="Arial"/>
          <w:b/>
          <w:sz w:val="20"/>
          <w:szCs w:val="20"/>
          <w:u w:val="single"/>
        </w:rPr>
        <w:t xml:space="preserve">Διαδικασία κατακύρωσης της προμήθειας </w:t>
      </w:r>
    </w:p>
    <w:p w14:paraId="1605EFE9" w14:textId="77777777" w:rsidR="00AC0192" w:rsidRPr="00AC0192" w:rsidRDefault="00AC0192" w:rsidP="00AC0192">
      <w:pPr>
        <w:pStyle w:val="-HTML"/>
        <w:spacing w:line="360" w:lineRule="auto"/>
        <w:ind w:firstLine="426"/>
        <w:jc w:val="both"/>
        <w:rPr>
          <w:rFonts w:ascii="Arial" w:hAnsi="Arial" w:cs="Arial"/>
        </w:rPr>
      </w:pPr>
      <w:r w:rsidRPr="00AC0192">
        <w:rPr>
          <w:rFonts w:ascii="Arial" w:hAnsi="Arial" w:cs="Arial"/>
        </w:rPr>
        <w:t xml:space="preserve">Η κατακύρωση της προμήθειας γίνεται στον προσφέροντα την χαμηλότερη τιμή ανά </w:t>
      </w:r>
      <w:r w:rsidR="00637D44">
        <w:rPr>
          <w:rFonts w:ascii="Arial" w:hAnsi="Arial" w:cs="Arial"/>
        </w:rPr>
        <w:t>τμήμα</w:t>
      </w:r>
      <w:r w:rsidRPr="00AC0192">
        <w:rPr>
          <w:rFonts w:ascii="Arial" w:hAnsi="Arial" w:cs="Arial"/>
        </w:rPr>
        <w:t xml:space="preserve"> και εφόσον προσκομίσει στην ΑΡΣΙΣ, εντός προθεσμίας 3 ημερών από την σχετική ειδοποίησή του, που μπορεί να παραταθεί για άλλες τρεις ημέρες, τα παρακάτω δικαιολογητικά: </w:t>
      </w:r>
    </w:p>
    <w:p w14:paraId="7CD17730" w14:textId="77777777" w:rsidR="00AC0192" w:rsidRPr="00AC0192" w:rsidRDefault="00AC0192" w:rsidP="00AC0192">
      <w:pPr>
        <w:pStyle w:val="-HTML"/>
        <w:spacing w:line="360" w:lineRule="auto"/>
        <w:ind w:firstLine="426"/>
        <w:jc w:val="both"/>
        <w:rPr>
          <w:rFonts w:ascii="Arial" w:hAnsi="Arial" w:cs="Arial"/>
          <w:b/>
          <w:bCs/>
        </w:rPr>
      </w:pPr>
      <w:r w:rsidRPr="00AC0192">
        <w:rPr>
          <w:rFonts w:ascii="Arial" w:hAnsi="Arial" w:cs="Arial"/>
          <w:b/>
          <w:bCs/>
        </w:rPr>
        <w:t xml:space="preserve"> 1)</w:t>
      </w:r>
      <w:r>
        <w:rPr>
          <w:rFonts w:ascii="Arial" w:hAnsi="Arial" w:cs="Arial"/>
          <w:b/>
          <w:bCs/>
        </w:rPr>
        <w:t xml:space="preserve">    </w:t>
      </w:r>
      <w:r w:rsidRPr="00AC0192">
        <w:rPr>
          <w:rFonts w:ascii="Arial" w:hAnsi="Arial" w:cs="Arial"/>
          <w:b/>
          <w:bCs/>
        </w:rPr>
        <w:t xml:space="preserve">Βεβαίωση φορολογικής ενημερότητας </w:t>
      </w:r>
    </w:p>
    <w:p w14:paraId="0AD65976" w14:textId="77777777" w:rsidR="00AC0192" w:rsidRPr="00AC0192" w:rsidRDefault="00AC0192" w:rsidP="00AC0192">
      <w:pPr>
        <w:spacing w:after="0" w:line="360" w:lineRule="auto"/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AC0192">
        <w:rPr>
          <w:rFonts w:ascii="Arial" w:hAnsi="Arial" w:cs="Arial"/>
          <w:b/>
          <w:bCs/>
          <w:sz w:val="20"/>
          <w:szCs w:val="20"/>
        </w:rPr>
        <w:t xml:space="preserve"> 2) Βεβαίωση ασφαλιστικής ενημερότητας για ασφαλιστικές εισφορές του προσωπικού και Βεβαίωση ασφαλιστικής ενημερότητας μη μισθωτών ΕΦΚΑ (ανάλογα με τη νομική μορφή του αναδόχου) και </w:t>
      </w:r>
    </w:p>
    <w:p w14:paraId="5C32C26E" w14:textId="77777777" w:rsidR="00AC0192" w:rsidRPr="00AC0192" w:rsidRDefault="00AC0192" w:rsidP="00AC0192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AC0192">
        <w:rPr>
          <w:rFonts w:ascii="Arial" w:hAnsi="Arial" w:cs="Arial"/>
          <w:b/>
          <w:sz w:val="20"/>
          <w:szCs w:val="20"/>
        </w:rPr>
        <w:t>3) Υ</w:t>
      </w:r>
      <w:r w:rsidRPr="00AC0192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πεύθυνη δήλωση</w:t>
      </w:r>
      <w:r w:rsidRPr="00AC019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εκ μέρους του οικονομικού φορέα, σε περίπτωση φυσικού προσώπου, ή σε περίπτωση νομικού προσώπου την υποβολή αυτής εκ μέρους του νομίμου εκπροσώπου, στην οποία </w:t>
      </w:r>
      <w:r w:rsidRPr="00AC0192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>θα δηλώνεται ότι ΔΕΝ υπάρχει</w:t>
      </w:r>
      <w:r w:rsidRPr="00AC019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εις βάρος του αμετάκλητη καταδικαστική απόφαση για έναν από τους ακόλουθους λόγους: συμμετοχή σε εγκληματική οργάνωση, δωροδοκία,  απάτη,  τρομοκρατικά εγκλήματα ή εγκλήματα συνδεόμενα με τρομοκρατικές δραστηριότητες,   νομιμοποίηση εσόδων από παράνομες δραστηριότητες , παιδική εργασία  </w:t>
      </w:r>
    </w:p>
    <w:p w14:paraId="2259E981" w14:textId="77777777" w:rsidR="00AC0192" w:rsidRPr="00AC0192" w:rsidRDefault="00AC0192" w:rsidP="00443E97">
      <w:pPr>
        <w:shd w:val="clear" w:color="auto" w:fill="FFFFFF"/>
        <w:spacing w:after="12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</w:p>
    <w:p w14:paraId="6E5FB0C9" w14:textId="77777777" w:rsidR="00443E97" w:rsidRPr="005232B1" w:rsidRDefault="0008033D" w:rsidP="00443E97">
      <w:pPr>
        <w:shd w:val="clear" w:color="auto" w:fill="FFFFFF"/>
        <w:spacing w:after="12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5232B1">
        <w:rPr>
          <w:rFonts w:ascii="Arial" w:eastAsia="Times New Roman" w:hAnsi="Arial" w:cs="Arial"/>
          <w:sz w:val="20"/>
          <w:szCs w:val="20"/>
          <w:lang w:eastAsia="el-GR"/>
        </w:rPr>
        <w:t>Οι προσφορές μπορούν να κατατεθούν στην ΑΡΣΙΣ με κάθε πρόσφορο μέσο επικοινωνίας (ταχυδρομικά έγγραφα, ηλεκτρονικά, με φαξ ή αντίστοιχο τρόπο).</w:t>
      </w:r>
    </w:p>
    <w:p w14:paraId="680DEE54" w14:textId="77777777" w:rsidR="00443E97" w:rsidRPr="008A45CC" w:rsidRDefault="0008033D" w:rsidP="00443E97">
      <w:pPr>
        <w:shd w:val="clear" w:color="auto" w:fill="FFFFFF"/>
        <w:spacing w:after="12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5232B1">
        <w:rPr>
          <w:rFonts w:ascii="Arial" w:eastAsia="Times New Roman" w:hAnsi="Arial" w:cs="Arial"/>
          <w:sz w:val="20"/>
          <w:szCs w:val="20"/>
          <w:lang w:eastAsia="el-GR"/>
        </w:rPr>
        <w:t xml:space="preserve">Ταχυδρομική Διεύθυνση: </w:t>
      </w:r>
      <w:r w:rsidR="008A5E8C">
        <w:rPr>
          <w:rFonts w:ascii="Arial" w:eastAsia="Times New Roman" w:hAnsi="Arial" w:cs="Arial"/>
          <w:sz w:val="20"/>
          <w:szCs w:val="20"/>
          <w:lang w:eastAsia="el-GR"/>
        </w:rPr>
        <w:t>Εγνατίας 30, ΤΚ 54625</w:t>
      </w:r>
      <w:r w:rsidR="008A45CC">
        <w:rPr>
          <w:rFonts w:ascii="Arial" w:eastAsia="Times New Roman" w:hAnsi="Arial" w:cs="Arial"/>
          <w:sz w:val="20"/>
          <w:szCs w:val="20"/>
          <w:lang w:eastAsia="el-GR"/>
        </w:rPr>
        <w:t xml:space="preserve">, Θεσσαλονίκη </w:t>
      </w:r>
    </w:p>
    <w:p w14:paraId="797CE826" w14:textId="77777777" w:rsidR="0008033D" w:rsidRPr="005232B1" w:rsidRDefault="0008033D" w:rsidP="00443E97">
      <w:pPr>
        <w:shd w:val="clear" w:color="auto" w:fill="FFFFFF"/>
        <w:spacing w:after="12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5232B1">
        <w:rPr>
          <w:rFonts w:ascii="Arial" w:eastAsia="Times New Roman" w:hAnsi="Arial" w:cs="Arial"/>
          <w:sz w:val="20"/>
          <w:szCs w:val="20"/>
          <w:lang w:eastAsia="el-GR"/>
        </w:rPr>
        <w:t xml:space="preserve">Τηλέφωνο: </w:t>
      </w:r>
      <w:r w:rsidR="008A45CC">
        <w:rPr>
          <w:rFonts w:ascii="Arial" w:eastAsia="Times New Roman" w:hAnsi="Arial" w:cs="Arial"/>
          <w:sz w:val="20"/>
          <w:szCs w:val="20"/>
          <w:lang w:eastAsia="el-GR"/>
        </w:rPr>
        <w:t>2316009357</w:t>
      </w:r>
    </w:p>
    <w:p w14:paraId="47E2FFA0" w14:textId="77777777" w:rsidR="00443E97" w:rsidRPr="005232B1" w:rsidRDefault="00443E97" w:rsidP="00443E97">
      <w:pPr>
        <w:shd w:val="clear" w:color="auto" w:fill="FFFFFF"/>
        <w:spacing w:after="12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5232B1">
        <w:rPr>
          <w:rFonts w:ascii="Arial" w:eastAsia="Times New Roman" w:hAnsi="Arial" w:cs="Arial"/>
          <w:sz w:val="20"/>
          <w:szCs w:val="20"/>
          <w:lang w:val="en-US" w:eastAsia="el-GR"/>
        </w:rPr>
        <w:t>Fax</w:t>
      </w:r>
      <w:r w:rsidRPr="005232B1">
        <w:rPr>
          <w:rFonts w:ascii="Arial" w:eastAsia="Times New Roman" w:hAnsi="Arial" w:cs="Arial"/>
          <w:sz w:val="20"/>
          <w:szCs w:val="20"/>
          <w:lang w:eastAsia="el-GR"/>
        </w:rPr>
        <w:t>: 2310526150</w:t>
      </w:r>
    </w:p>
    <w:p w14:paraId="6A7586D9" w14:textId="77777777" w:rsidR="00443E97" w:rsidRPr="005232B1" w:rsidRDefault="0008033D" w:rsidP="00443E97">
      <w:pPr>
        <w:shd w:val="clear" w:color="auto" w:fill="FFFFFF"/>
        <w:spacing w:after="12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5232B1">
        <w:rPr>
          <w:rFonts w:ascii="Arial" w:eastAsia="Times New Roman" w:hAnsi="Arial" w:cs="Arial"/>
          <w:sz w:val="20"/>
          <w:szCs w:val="20"/>
          <w:lang w:eastAsia="el-GR"/>
        </w:rPr>
        <w:t>Ηλεκτρονική Διεύθυνση:</w:t>
      </w:r>
      <w:hyperlink r:id="rId6" w:history="1">
        <w:r w:rsidRPr="005232B1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el-GR"/>
          </w:rPr>
          <w:t>metoikos.procurement@gmail.com</w:t>
        </w:r>
      </w:hyperlink>
    </w:p>
    <w:p w14:paraId="39C317FC" w14:textId="77777777" w:rsidR="0008033D" w:rsidRPr="005232B1" w:rsidRDefault="0008033D" w:rsidP="00443E97">
      <w:pPr>
        <w:shd w:val="clear" w:color="auto" w:fill="FFFFFF"/>
        <w:spacing w:after="12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5232B1">
        <w:rPr>
          <w:rFonts w:ascii="Arial" w:eastAsia="Times New Roman" w:hAnsi="Arial" w:cs="Arial"/>
          <w:sz w:val="20"/>
          <w:szCs w:val="20"/>
          <w:lang w:eastAsia="el-GR"/>
        </w:rPr>
        <w:t xml:space="preserve">Ημερομηνία λήψης της προσφοράς από την ΑΡΣΙΣ το αργότερο έως την </w:t>
      </w:r>
      <w:r w:rsidR="00241204" w:rsidRPr="00241204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24</w:t>
      </w:r>
      <w:r w:rsidR="00ED4631" w:rsidRPr="00241204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/</w:t>
      </w:r>
      <w:r w:rsidR="00241204" w:rsidRPr="00241204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12</w:t>
      </w:r>
      <w:r w:rsidR="008A45CC" w:rsidRPr="00241204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/201</w:t>
      </w:r>
      <w:r w:rsidR="00ED4631" w:rsidRPr="00241204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9</w:t>
      </w:r>
      <w:r w:rsidRPr="005232B1">
        <w:rPr>
          <w:rFonts w:ascii="Arial" w:eastAsia="Times New Roman" w:hAnsi="Arial" w:cs="Arial"/>
          <w:sz w:val="20"/>
          <w:szCs w:val="20"/>
          <w:lang w:eastAsia="el-GR"/>
        </w:rPr>
        <w:t xml:space="preserve"> ώρα 1</w:t>
      </w:r>
      <w:r w:rsidR="008A45CC">
        <w:rPr>
          <w:rFonts w:ascii="Arial" w:eastAsia="Times New Roman" w:hAnsi="Arial" w:cs="Arial"/>
          <w:sz w:val="20"/>
          <w:szCs w:val="20"/>
          <w:lang w:eastAsia="el-GR"/>
        </w:rPr>
        <w:t>5</w:t>
      </w:r>
      <w:r w:rsidRPr="005232B1">
        <w:rPr>
          <w:rFonts w:ascii="Arial" w:eastAsia="Times New Roman" w:hAnsi="Arial" w:cs="Arial"/>
          <w:sz w:val="20"/>
          <w:szCs w:val="20"/>
          <w:lang w:eastAsia="el-GR"/>
        </w:rPr>
        <w:t>.00 μ.μ.</w:t>
      </w:r>
    </w:p>
    <w:p w14:paraId="0C7C00A2" w14:textId="77777777" w:rsidR="00AC0192" w:rsidRDefault="0008033D" w:rsidP="00443E97">
      <w:pPr>
        <w:shd w:val="clear" w:color="auto" w:fill="FFFFFF"/>
        <w:spacing w:after="12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5232B1">
        <w:rPr>
          <w:rFonts w:ascii="Arial" w:eastAsia="Times New Roman" w:hAnsi="Arial" w:cs="Arial"/>
          <w:sz w:val="20"/>
          <w:szCs w:val="20"/>
          <w:lang w:eastAsia="el-GR"/>
        </w:rPr>
        <w:t>Οι ενδιαφερόμενοι μπορούν να λαμβάνουν Πληροφορίες από το site της Άρσις</w:t>
      </w:r>
    </w:p>
    <w:p w14:paraId="0C30F16A" w14:textId="77777777" w:rsidR="00AC0192" w:rsidRDefault="00220641" w:rsidP="00443E97">
      <w:pPr>
        <w:shd w:val="clear" w:color="auto" w:fill="FFFFFF"/>
        <w:spacing w:after="120" w:line="300" w:lineRule="atLeast"/>
        <w:jc w:val="both"/>
        <w:textAlignment w:val="baseline"/>
      </w:pPr>
      <w:hyperlink r:id="rId7" w:history="1">
        <w:r w:rsidR="0008033D" w:rsidRPr="005232B1">
          <w:rPr>
            <w:rFonts w:ascii="Arial" w:eastAsia="Times New Roman" w:hAnsi="Arial" w:cs="Arial"/>
            <w:sz w:val="20"/>
            <w:szCs w:val="20"/>
            <w:u w:val="single"/>
            <w:bdr w:val="none" w:sz="0" w:space="0" w:color="auto" w:frame="1"/>
            <w:lang w:eastAsia="el-GR"/>
          </w:rPr>
          <w:t>www.arsis.gr</w:t>
        </w:r>
      </w:hyperlink>
    </w:p>
    <w:p w14:paraId="4CAA2994" w14:textId="77777777" w:rsidR="0008033D" w:rsidRPr="005232B1" w:rsidRDefault="0008033D" w:rsidP="00443E97">
      <w:pPr>
        <w:shd w:val="clear" w:color="auto" w:fill="FFFFFF"/>
        <w:spacing w:after="12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5232B1">
        <w:rPr>
          <w:rFonts w:ascii="Arial" w:eastAsia="Times New Roman" w:hAnsi="Arial" w:cs="Arial"/>
          <w:sz w:val="20"/>
          <w:szCs w:val="20"/>
          <w:lang w:eastAsia="el-GR"/>
        </w:rPr>
        <w:t>ή στο τηλέφωνο: 231600</w:t>
      </w:r>
      <w:r w:rsidR="008A45CC">
        <w:rPr>
          <w:rFonts w:ascii="Arial" w:eastAsia="Times New Roman" w:hAnsi="Arial" w:cs="Arial"/>
          <w:sz w:val="20"/>
          <w:szCs w:val="20"/>
          <w:lang w:eastAsia="el-GR"/>
        </w:rPr>
        <w:t>9357</w:t>
      </w:r>
    </w:p>
    <w:sectPr w:rsidR="0008033D" w:rsidRPr="005232B1" w:rsidSect="005F1F4B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9354C"/>
    <w:multiLevelType w:val="hybridMultilevel"/>
    <w:tmpl w:val="9F7CDD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33D"/>
    <w:rsid w:val="000148BB"/>
    <w:rsid w:val="00022607"/>
    <w:rsid w:val="00042AD8"/>
    <w:rsid w:val="00076380"/>
    <w:rsid w:val="0008033D"/>
    <w:rsid w:val="0009261D"/>
    <w:rsid w:val="000A700F"/>
    <w:rsid w:val="000E4BBD"/>
    <w:rsid w:val="00102FFC"/>
    <w:rsid w:val="00122450"/>
    <w:rsid w:val="00144753"/>
    <w:rsid w:val="00147DA0"/>
    <w:rsid w:val="0019086B"/>
    <w:rsid w:val="00192C77"/>
    <w:rsid w:val="001A018E"/>
    <w:rsid w:val="001C7285"/>
    <w:rsid w:val="001C774A"/>
    <w:rsid w:val="00220641"/>
    <w:rsid w:val="00221D90"/>
    <w:rsid w:val="00241204"/>
    <w:rsid w:val="002D673E"/>
    <w:rsid w:val="002E614D"/>
    <w:rsid w:val="00313533"/>
    <w:rsid w:val="00323C80"/>
    <w:rsid w:val="003533ED"/>
    <w:rsid w:val="00392394"/>
    <w:rsid w:val="003B5A60"/>
    <w:rsid w:val="00443E97"/>
    <w:rsid w:val="00477D47"/>
    <w:rsid w:val="004937F1"/>
    <w:rsid w:val="004A2562"/>
    <w:rsid w:val="004D1063"/>
    <w:rsid w:val="00505D28"/>
    <w:rsid w:val="00520742"/>
    <w:rsid w:val="005232B1"/>
    <w:rsid w:val="005239F1"/>
    <w:rsid w:val="00524FAE"/>
    <w:rsid w:val="005314CE"/>
    <w:rsid w:val="00566300"/>
    <w:rsid w:val="005D2230"/>
    <w:rsid w:val="005E262D"/>
    <w:rsid w:val="005E33F4"/>
    <w:rsid w:val="005F1F4B"/>
    <w:rsid w:val="00622AA6"/>
    <w:rsid w:val="00623B2E"/>
    <w:rsid w:val="006241D3"/>
    <w:rsid w:val="00627AC2"/>
    <w:rsid w:val="00637D44"/>
    <w:rsid w:val="00666406"/>
    <w:rsid w:val="006813CB"/>
    <w:rsid w:val="00685114"/>
    <w:rsid w:val="00696484"/>
    <w:rsid w:val="006A38C6"/>
    <w:rsid w:val="006E63F4"/>
    <w:rsid w:val="006F17B6"/>
    <w:rsid w:val="0073784C"/>
    <w:rsid w:val="007502C1"/>
    <w:rsid w:val="00795791"/>
    <w:rsid w:val="007E7170"/>
    <w:rsid w:val="0081157C"/>
    <w:rsid w:val="008245FB"/>
    <w:rsid w:val="00836196"/>
    <w:rsid w:val="00857F1D"/>
    <w:rsid w:val="008A45CC"/>
    <w:rsid w:val="008A5E8C"/>
    <w:rsid w:val="008B434D"/>
    <w:rsid w:val="008B63F8"/>
    <w:rsid w:val="008F77DE"/>
    <w:rsid w:val="00924666"/>
    <w:rsid w:val="009277E4"/>
    <w:rsid w:val="00927DC8"/>
    <w:rsid w:val="0095325B"/>
    <w:rsid w:val="0098385D"/>
    <w:rsid w:val="009B4891"/>
    <w:rsid w:val="00A1124B"/>
    <w:rsid w:val="00A2388E"/>
    <w:rsid w:val="00A32FF9"/>
    <w:rsid w:val="00A42424"/>
    <w:rsid w:val="00A97D43"/>
    <w:rsid w:val="00AB124E"/>
    <w:rsid w:val="00AC0192"/>
    <w:rsid w:val="00AD3D9E"/>
    <w:rsid w:val="00AE07E6"/>
    <w:rsid w:val="00AF492D"/>
    <w:rsid w:val="00B022AF"/>
    <w:rsid w:val="00B63C92"/>
    <w:rsid w:val="00BC2872"/>
    <w:rsid w:val="00C278DC"/>
    <w:rsid w:val="00C53FE9"/>
    <w:rsid w:val="00C67CA2"/>
    <w:rsid w:val="00C75BFF"/>
    <w:rsid w:val="00C86A24"/>
    <w:rsid w:val="00C914A5"/>
    <w:rsid w:val="00CA7220"/>
    <w:rsid w:val="00CE114F"/>
    <w:rsid w:val="00CF2E12"/>
    <w:rsid w:val="00D10536"/>
    <w:rsid w:val="00DB1556"/>
    <w:rsid w:val="00DE189D"/>
    <w:rsid w:val="00DE7C96"/>
    <w:rsid w:val="00E307B4"/>
    <w:rsid w:val="00E83452"/>
    <w:rsid w:val="00E925E5"/>
    <w:rsid w:val="00E976EE"/>
    <w:rsid w:val="00EA5AF8"/>
    <w:rsid w:val="00EA6B3B"/>
    <w:rsid w:val="00EB5B66"/>
    <w:rsid w:val="00EC4ECF"/>
    <w:rsid w:val="00EC7075"/>
    <w:rsid w:val="00ED4631"/>
    <w:rsid w:val="00EF178C"/>
    <w:rsid w:val="00F147F0"/>
    <w:rsid w:val="00F36225"/>
    <w:rsid w:val="00F6134E"/>
    <w:rsid w:val="00F61C0F"/>
    <w:rsid w:val="00F65DC7"/>
    <w:rsid w:val="00FA7440"/>
    <w:rsid w:val="00FD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4099"/>
  <w15:docId w15:val="{2CD3E8B9-A490-47D0-A376-8465A9C7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033D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59"/>
    <w:rsid w:val="00C2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AC01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AC019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si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ikos.procuremen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</dc:creator>
  <cp:lastModifiedBy>Metoikos-D</cp:lastModifiedBy>
  <cp:revision>12</cp:revision>
  <cp:lastPrinted>2017-11-06T09:04:00Z</cp:lastPrinted>
  <dcterms:created xsi:type="dcterms:W3CDTF">2019-12-16T15:33:00Z</dcterms:created>
  <dcterms:modified xsi:type="dcterms:W3CDTF">2019-12-17T08:28:00Z</dcterms:modified>
</cp:coreProperties>
</file>