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696" w:rsidRPr="00C90696" w:rsidRDefault="00C90696" w:rsidP="00C90696">
      <w:pPr>
        <w:spacing w:after="0" w:line="240" w:lineRule="auto"/>
        <w:jc w:val="center"/>
        <w:rPr>
          <w:rFonts w:ascii="Times New Roman" w:eastAsia="Times New Roman" w:hAnsi="Times New Roman" w:cs="Times New Roman"/>
          <w:b/>
          <w:bCs/>
          <w:iCs/>
          <w:color w:val="000000"/>
          <w:sz w:val="26"/>
          <w:szCs w:val="26"/>
          <w:lang w:eastAsia="el-GR"/>
        </w:rPr>
      </w:pPr>
      <w:r w:rsidRPr="00C90696">
        <w:rPr>
          <w:rFonts w:ascii="Times New Roman" w:eastAsia="Times New Roman" w:hAnsi="Times New Roman" w:cs="Times New Roman"/>
          <w:b/>
          <w:bCs/>
          <w:iCs/>
          <w:color w:val="000000"/>
          <w:sz w:val="26"/>
          <w:szCs w:val="26"/>
          <w:lang w:eastAsia="el-GR"/>
        </w:rPr>
        <w:t>ΠΡΟΣΚΛΗΣΗ ΠΡΟΣ ΥΠΟΒΟΛΗ ΕΓΓΡΑΦΩΝ ΠΡΟΣΦΟΡΩΝ</w:t>
      </w:r>
    </w:p>
    <w:p w:rsidR="00C90696" w:rsidRPr="00C90696" w:rsidRDefault="00C90696" w:rsidP="00C90696">
      <w:pPr>
        <w:spacing w:after="0" w:line="240" w:lineRule="auto"/>
        <w:jc w:val="center"/>
        <w:rPr>
          <w:rFonts w:ascii="Times New Roman" w:eastAsia="Times New Roman" w:hAnsi="Times New Roman" w:cs="Times New Roman"/>
          <w:b/>
          <w:bCs/>
          <w:iCs/>
          <w:color w:val="000000"/>
          <w:sz w:val="26"/>
          <w:szCs w:val="26"/>
          <w:lang w:eastAsia="el-GR"/>
        </w:rPr>
      </w:pPr>
      <w:r w:rsidRPr="00C90696">
        <w:rPr>
          <w:rFonts w:ascii="Times New Roman" w:eastAsia="Times New Roman" w:hAnsi="Times New Roman" w:cs="Times New Roman"/>
          <w:b/>
          <w:bCs/>
          <w:iCs/>
          <w:color w:val="000000"/>
          <w:sz w:val="26"/>
          <w:szCs w:val="26"/>
          <w:lang w:eastAsia="el-GR"/>
        </w:rPr>
        <w:t xml:space="preserve">ΓΙΑ ΤΗΝ ΠΡΟΜΗΘΕΙΑ ΤΗΣ ΥΠΗΡΕΣΙΑΣ </w:t>
      </w:r>
      <w:r w:rsidRPr="00C90696">
        <w:rPr>
          <w:rFonts w:ascii="Times New Roman" w:eastAsia="Times New Roman" w:hAnsi="Times New Roman" w:cs="Times New Roman"/>
          <w:b/>
          <w:bCs/>
          <w:iCs/>
          <w:color w:val="000000"/>
          <w:sz w:val="26"/>
          <w:szCs w:val="26"/>
          <w:lang w:val="en-US" w:eastAsia="el-GR"/>
        </w:rPr>
        <w:t>ENOIKIA</w:t>
      </w:r>
      <w:r w:rsidRPr="00C90696">
        <w:rPr>
          <w:rFonts w:ascii="Times New Roman" w:eastAsia="Times New Roman" w:hAnsi="Times New Roman" w:cs="Times New Roman"/>
          <w:b/>
          <w:bCs/>
          <w:iCs/>
          <w:color w:val="000000"/>
          <w:sz w:val="26"/>
          <w:szCs w:val="26"/>
          <w:lang w:eastAsia="el-GR"/>
        </w:rPr>
        <w:t xml:space="preserve">ΣΗΣ ΒΑΝ </w:t>
      </w:r>
      <w:r w:rsidRPr="00C90696">
        <w:rPr>
          <w:rFonts w:ascii="Times New Roman" w:eastAsia="Times New Roman" w:hAnsi="Times New Roman" w:cs="Times New Roman"/>
          <w:b/>
          <w:bCs/>
          <w:iCs/>
          <w:color w:val="000000"/>
          <w:sz w:val="26"/>
          <w:szCs w:val="26"/>
          <w:lang w:val="en-US" w:eastAsia="el-GR"/>
        </w:rPr>
        <w:t>ENNEA</w:t>
      </w:r>
      <w:r w:rsidRPr="00C90696">
        <w:rPr>
          <w:rFonts w:ascii="Times New Roman" w:eastAsia="Times New Roman" w:hAnsi="Times New Roman" w:cs="Times New Roman"/>
          <w:b/>
          <w:bCs/>
          <w:iCs/>
          <w:color w:val="000000"/>
          <w:sz w:val="26"/>
          <w:szCs w:val="26"/>
          <w:lang w:eastAsia="el-GR"/>
        </w:rPr>
        <w:t xml:space="preserve"> (9) ΘΕΣΕΩΝ ΓΙΑ ΤΗ ΝΗΣΟ ΚΩ</w:t>
      </w:r>
    </w:p>
    <w:p w:rsidR="00C90696" w:rsidRPr="00C90696" w:rsidRDefault="00C90696" w:rsidP="00C90696">
      <w:pPr>
        <w:spacing w:after="0" w:line="240" w:lineRule="auto"/>
        <w:jc w:val="center"/>
        <w:rPr>
          <w:rFonts w:ascii="Times New Roman" w:eastAsia="Times New Roman" w:hAnsi="Times New Roman" w:cs="Times New Roman"/>
          <w:b/>
          <w:bCs/>
          <w:iCs/>
          <w:color w:val="000000"/>
          <w:lang w:eastAsia="el-GR"/>
        </w:rPr>
      </w:pPr>
    </w:p>
    <w:p w:rsidR="00C90696" w:rsidRPr="00C90696" w:rsidRDefault="00C90696" w:rsidP="00C90696">
      <w:pPr>
        <w:spacing w:after="0" w:line="240" w:lineRule="auto"/>
        <w:rPr>
          <w:rFonts w:ascii="Times New Roman" w:eastAsia="Times New Roman" w:hAnsi="Times New Roman" w:cs="Times New Roman"/>
          <w:b/>
          <w:bCs/>
          <w:iCs/>
          <w:color w:val="000000"/>
          <w:lang w:eastAsia="el-GR"/>
        </w:rPr>
      </w:pPr>
    </w:p>
    <w:p w:rsidR="00C90696" w:rsidRPr="00C90696" w:rsidRDefault="00C90696" w:rsidP="00C90696">
      <w:pPr>
        <w:spacing w:after="0" w:line="240" w:lineRule="auto"/>
        <w:rPr>
          <w:rFonts w:ascii="Times New Roman" w:hAnsi="Times New Roman" w:cs="Times New Roman"/>
          <w:b/>
          <w:bCs/>
          <w:iCs/>
          <w:color w:val="000000"/>
          <w:lang w:eastAsia="el-GR"/>
        </w:rPr>
      </w:pPr>
      <w:r w:rsidRPr="00C90696">
        <w:rPr>
          <w:rFonts w:ascii="Times New Roman" w:eastAsia="Times New Roman" w:hAnsi="Times New Roman" w:cs="Times New Roman"/>
          <w:b/>
          <w:bCs/>
          <w:iCs/>
          <w:color w:val="000000"/>
          <w:lang w:eastAsia="el-GR"/>
        </w:rPr>
        <w:t>Προς: Κάθε Ενδιαφερόμενο</w:t>
      </w:r>
    </w:p>
    <w:p w:rsidR="00C90696" w:rsidRPr="00C90696" w:rsidRDefault="00C90696" w:rsidP="00C90696">
      <w:pPr>
        <w:spacing w:after="0" w:line="240" w:lineRule="auto"/>
        <w:jc w:val="right"/>
        <w:rPr>
          <w:rFonts w:ascii="Times New Roman" w:hAnsi="Times New Roman" w:cs="Times New Roman"/>
          <w:b/>
          <w:bCs/>
          <w:iCs/>
          <w:color w:val="000000"/>
          <w:lang w:eastAsia="el-GR"/>
        </w:rPr>
      </w:pPr>
    </w:p>
    <w:p w:rsidR="00C90696" w:rsidRPr="00C90696" w:rsidRDefault="00C90696" w:rsidP="00C90696">
      <w:pPr>
        <w:spacing w:after="0" w:line="240" w:lineRule="auto"/>
        <w:jc w:val="right"/>
        <w:rPr>
          <w:rFonts w:ascii="Times New Roman" w:hAnsi="Times New Roman" w:cs="Times New Roman"/>
          <w:b/>
          <w:bCs/>
          <w:iCs/>
          <w:color w:val="000000"/>
          <w:lang w:eastAsia="el-GR"/>
        </w:rPr>
      </w:pPr>
    </w:p>
    <w:p w:rsidR="00C90696" w:rsidRPr="00C90696" w:rsidRDefault="00C90696" w:rsidP="00C90696">
      <w:pPr>
        <w:spacing w:after="0" w:line="240" w:lineRule="auto"/>
        <w:jc w:val="right"/>
        <w:rPr>
          <w:rFonts w:ascii="Times New Roman" w:hAnsi="Times New Roman" w:cs="Times New Roman"/>
          <w:b/>
          <w:bCs/>
          <w:iCs/>
          <w:color w:val="000000"/>
          <w:lang w:eastAsia="el-GR"/>
        </w:rPr>
      </w:pPr>
      <w:r w:rsidRPr="00C90696">
        <w:rPr>
          <w:rFonts w:ascii="Times New Roman" w:hAnsi="Times New Roman" w:cs="Times New Roman"/>
          <w:b/>
          <w:bCs/>
          <w:iCs/>
          <w:color w:val="000000"/>
          <w:lang w:eastAsia="el-GR"/>
        </w:rPr>
        <w:t>Αθήνα, 19 Ιουνίου 2018</w:t>
      </w:r>
    </w:p>
    <w:p w:rsidR="00C90696" w:rsidRPr="00C90696" w:rsidRDefault="00C90696" w:rsidP="00C90696">
      <w:pPr>
        <w:spacing w:after="0" w:line="240" w:lineRule="auto"/>
        <w:jc w:val="right"/>
        <w:rPr>
          <w:rFonts w:ascii="Times New Roman" w:hAnsi="Times New Roman" w:cs="Times New Roman"/>
          <w:b/>
          <w:bCs/>
          <w:iCs/>
          <w:color w:val="000000"/>
          <w:lang w:eastAsia="el-GR"/>
        </w:rPr>
      </w:pPr>
      <w:r w:rsidRPr="00C90696">
        <w:rPr>
          <w:rFonts w:ascii="Times New Roman" w:hAnsi="Times New Roman" w:cs="Times New Roman"/>
          <w:b/>
          <w:bCs/>
          <w:iCs/>
          <w:color w:val="000000"/>
          <w:lang w:eastAsia="el-GR"/>
        </w:rPr>
        <w:t>Α.Π. ΠΡ 90/18</w:t>
      </w:r>
    </w:p>
    <w:p w:rsidR="00C90696" w:rsidRPr="00C90696" w:rsidRDefault="00C90696" w:rsidP="00C90696">
      <w:pPr>
        <w:autoSpaceDE w:val="0"/>
        <w:autoSpaceDN w:val="0"/>
        <w:adjustRightInd w:val="0"/>
        <w:spacing w:before="120" w:after="120" w:line="240" w:lineRule="auto"/>
        <w:jc w:val="both"/>
        <w:rPr>
          <w:rFonts w:ascii="Times New Roman" w:hAnsi="Times New Roman" w:cs="Times New Roman"/>
          <w:color w:val="000000"/>
        </w:rPr>
      </w:pPr>
      <w:r w:rsidRPr="00C90696">
        <w:rPr>
          <w:rFonts w:ascii="Times New Roman" w:hAnsi="Times New Roman" w:cs="Times New Roman"/>
          <w:b/>
          <w:bCs/>
          <w:iCs/>
          <w:color w:val="000000"/>
          <w:u w:val="single"/>
          <w:lang w:eastAsia="el-GR"/>
        </w:rPr>
        <w:t>Θέμα:</w:t>
      </w:r>
      <w:r w:rsidRPr="00C90696">
        <w:rPr>
          <w:rFonts w:ascii="Times New Roman" w:hAnsi="Times New Roman" w:cs="Times New Roman"/>
          <w:bCs/>
          <w:color w:val="000000"/>
          <w:lang w:eastAsia="el-GR"/>
        </w:rPr>
        <w:t xml:space="preserve"> Η ΑΡΣΙΣ – Κοινωνική Οργάνωση Υποστήριξης Νέων (με έδρα την Αθήνα, οδός Μαυρομματαίων </w:t>
      </w:r>
      <w:proofErr w:type="spellStart"/>
      <w:r w:rsidRPr="00C90696">
        <w:rPr>
          <w:rFonts w:ascii="Times New Roman" w:hAnsi="Times New Roman" w:cs="Times New Roman"/>
          <w:bCs/>
          <w:color w:val="000000"/>
          <w:lang w:eastAsia="el-GR"/>
        </w:rPr>
        <w:t>αρ</w:t>
      </w:r>
      <w:proofErr w:type="spellEnd"/>
      <w:r w:rsidRPr="00C90696">
        <w:rPr>
          <w:rFonts w:ascii="Times New Roman" w:hAnsi="Times New Roman" w:cs="Times New Roman"/>
          <w:bCs/>
          <w:color w:val="000000"/>
          <w:lang w:eastAsia="el-GR"/>
        </w:rPr>
        <w:t xml:space="preserve">. 43) προσκαλεί σε υποβολή έγγραφων προσφορών για την </w:t>
      </w:r>
      <w:r w:rsidRPr="00C90696">
        <w:rPr>
          <w:rFonts w:ascii="Times New Roman" w:hAnsi="Times New Roman" w:cs="Times New Roman"/>
          <w:b/>
          <w:bCs/>
          <w:color w:val="000000"/>
          <w:u w:val="single"/>
          <w:lang w:eastAsia="el-GR"/>
        </w:rPr>
        <w:t xml:space="preserve">προμήθεια της υπηρεσίας ενοικίασης </w:t>
      </w:r>
      <w:bookmarkStart w:id="0" w:name="_Hlk504740649"/>
      <w:r w:rsidRPr="00C90696">
        <w:rPr>
          <w:rFonts w:ascii="Times New Roman" w:hAnsi="Times New Roman" w:cs="Times New Roman"/>
          <w:b/>
          <w:bCs/>
          <w:color w:val="000000"/>
          <w:u w:val="single"/>
          <w:lang w:eastAsia="el-GR"/>
        </w:rPr>
        <w:t>βαν εννέα (9) θέσεων</w:t>
      </w:r>
      <w:r w:rsidRPr="00C90696">
        <w:rPr>
          <w:rFonts w:ascii="Times New Roman" w:hAnsi="Times New Roman" w:cs="Times New Roman"/>
          <w:bCs/>
          <w:color w:val="000000"/>
          <w:lang w:eastAsia="el-GR"/>
        </w:rPr>
        <w:t xml:space="preserve"> </w:t>
      </w:r>
      <w:bookmarkEnd w:id="0"/>
      <w:r w:rsidRPr="00C90696">
        <w:rPr>
          <w:rFonts w:ascii="Times New Roman" w:hAnsi="Times New Roman" w:cs="Times New Roman"/>
          <w:bCs/>
          <w:color w:val="000000"/>
          <w:lang w:eastAsia="el-GR"/>
        </w:rPr>
        <w:t xml:space="preserve">που θα χρησιμοποιείται για τις ανάγκες του κέντρου μη τυπικής εκπαίδευσης που λειτουργεί η Οργάνωση </w:t>
      </w:r>
      <w:r w:rsidRPr="00C90696">
        <w:rPr>
          <w:rFonts w:ascii="Times New Roman" w:hAnsi="Times New Roman" w:cs="Times New Roman"/>
          <w:b/>
          <w:bCs/>
          <w:color w:val="000000"/>
          <w:lang w:eastAsia="el-GR"/>
        </w:rPr>
        <w:t xml:space="preserve">στη Νήσο </w:t>
      </w:r>
      <w:proofErr w:type="spellStart"/>
      <w:r w:rsidRPr="00C90696">
        <w:rPr>
          <w:rFonts w:ascii="Times New Roman" w:hAnsi="Times New Roman" w:cs="Times New Roman"/>
          <w:b/>
          <w:bCs/>
          <w:color w:val="000000"/>
          <w:lang w:eastAsia="el-GR"/>
        </w:rPr>
        <w:t>Κώ</w:t>
      </w:r>
      <w:proofErr w:type="spellEnd"/>
      <w:r w:rsidRPr="00C90696">
        <w:rPr>
          <w:rFonts w:ascii="Times New Roman" w:hAnsi="Times New Roman" w:cs="Times New Roman"/>
          <w:bCs/>
          <w:color w:val="000000"/>
          <w:lang w:eastAsia="el-GR"/>
        </w:rPr>
        <w:t xml:space="preserve">, </w:t>
      </w:r>
      <w:r w:rsidRPr="00C90696">
        <w:rPr>
          <w:rFonts w:ascii="Times New Roman" w:hAnsi="Times New Roman" w:cs="Times New Roman"/>
          <w:color w:val="000000"/>
        </w:rPr>
        <w:t xml:space="preserve">στο πλαίσιο  του προγράμματος </w:t>
      </w:r>
      <w:r w:rsidRPr="00C90696">
        <w:rPr>
          <w:rFonts w:ascii="Times New Roman" w:hAnsi="Times New Roman" w:cs="Times New Roman"/>
        </w:rPr>
        <w:t xml:space="preserve">«Provision of </w:t>
      </w:r>
      <w:r w:rsidRPr="00C90696">
        <w:rPr>
          <w:rFonts w:ascii="Times New Roman" w:hAnsi="Times New Roman" w:cs="Times New Roman"/>
          <w:lang w:val="en-US"/>
        </w:rPr>
        <w:t>Accommodation</w:t>
      </w:r>
      <w:r w:rsidRPr="00C90696">
        <w:rPr>
          <w:rFonts w:ascii="Times New Roman" w:hAnsi="Times New Roman" w:cs="Times New Roman"/>
        </w:rPr>
        <w:t xml:space="preserve"> </w:t>
      </w:r>
      <w:r w:rsidRPr="00C90696">
        <w:rPr>
          <w:rFonts w:ascii="Times New Roman" w:hAnsi="Times New Roman" w:cs="Times New Roman"/>
          <w:lang w:val="en-US"/>
        </w:rPr>
        <w:t>and</w:t>
      </w:r>
      <w:r w:rsidRPr="00C90696">
        <w:rPr>
          <w:rFonts w:ascii="Times New Roman" w:hAnsi="Times New Roman" w:cs="Times New Roman"/>
        </w:rPr>
        <w:t xml:space="preserve"> </w:t>
      </w:r>
      <w:r w:rsidRPr="00C90696">
        <w:rPr>
          <w:rFonts w:ascii="Times New Roman" w:hAnsi="Times New Roman" w:cs="Times New Roman"/>
          <w:lang w:val="en-US"/>
        </w:rPr>
        <w:t>Services</w:t>
      </w:r>
      <w:r w:rsidRPr="00C90696">
        <w:rPr>
          <w:rFonts w:ascii="Times New Roman" w:hAnsi="Times New Roman" w:cs="Times New Roman"/>
        </w:rPr>
        <w:t xml:space="preserve"> </w:t>
      </w:r>
      <w:r w:rsidRPr="00C90696">
        <w:rPr>
          <w:rFonts w:ascii="Times New Roman" w:hAnsi="Times New Roman" w:cs="Times New Roman"/>
          <w:lang w:val="en-US"/>
        </w:rPr>
        <w:t>to</w:t>
      </w:r>
      <w:r w:rsidRPr="00C90696">
        <w:rPr>
          <w:rFonts w:ascii="Times New Roman" w:hAnsi="Times New Roman" w:cs="Times New Roman"/>
        </w:rPr>
        <w:t xml:space="preserve"> </w:t>
      </w:r>
      <w:r w:rsidRPr="00C90696">
        <w:rPr>
          <w:rFonts w:ascii="Times New Roman" w:hAnsi="Times New Roman" w:cs="Times New Roman"/>
          <w:lang w:val="en-US"/>
        </w:rPr>
        <w:t>Refugees</w:t>
      </w:r>
      <w:r w:rsidRPr="00C90696">
        <w:rPr>
          <w:rFonts w:ascii="Times New Roman" w:hAnsi="Times New Roman" w:cs="Times New Roman"/>
        </w:rPr>
        <w:t xml:space="preserve"> </w:t>
      </w:r>
      <w:r w:rsidRPr="00C90696">
        <w:rPr>
          <w:rFonts w:ascii="Times New Roman" w:hAnsi="Times New Roman" w:cs="Times New Roman"/>
          <w:lang w:val="en-US"/>
        </w:rPr>
        <w:t>and</w:t>
      </w:r>
      <w:r w:rsidRPr="00C90696">
        <w:rPr>
          <w:rFonts w:ascii="Times New Roman" w:hAnsi="Times New Roman" w:cs="Times New Roman"/>
        </w:rPr>
        <w:t xml:space="preserve"> </w:t>
      </w:r>
      <w:r w:rsidRPr="00C90696">
        <w:rPr>
          <w:rFonts w:ascii="Times New Roman" w:hAnsi="Times New Roman" w:cs="Times New Roman"/>
          <w:lang w:val="en-US"/>
        </w:rPr>
        <w:t>Asylum</w:t>
      </w:r>
      <w:r w:rsidRPr="00C90696">
        <w:rPr>
          <w:rFonts w:ascii="Times New Roman" w:hAnsi="Times New Roman" w:cs="Times New Roman"/>
        </w:rPr>
        <w:t xml:space="preserve"> </w:t>
      </w:r>
      <w:r w:rsidRPr="00C90696">
        <w:rPr>
          <w:rFonts w:ascii="Times New Roman" w:hAnsi="Times New Roman" w:cs="Times New Roman"/>
          <w:lang w:val="en-US"/>
        </w:rPr>
        <w:t>Seekers</w:t>
      </w:r>
      <w:r w:rsidRPr="00C90696">
        <w:rPr>
          <w:rFonts w:ascii="Times New Roman" w:hAnsi="Times New Roman" w:cs="Times New Roman"/>
        </w:rPr>
        <w:t xml:space="preserve"> </w:t>
      </w:r>
      <w:r w:rsidRPr="00C90696">
        <w:rPr>
          <w:rFonts w:ascii="Times New Roman" w:hAnsi="Times New Roman" w:cs="Times New Roman"/>
          <w:lang w:val="en-US"/>
        </w:rPr>
        <w:t>in</w:t>
      </w:r>
      <w:r w:rsidRPr="00C90696">
        <w:rPr>
          <w:rFonts w:ascii="Times New Roman" w:hAnsi="Times New Roman" w:cs="Times New Roman"/>
        </w:rPr>
        <w:t xml:space="preserve"> </w:t>
      </w:r>
      <w:r w:rsidRPr="00C90696">
        <w:rPr>
          <w:rFonts w:ascii="Times New Roman" w:hAnsi="Times New Roman" w:cs="Times New Roman"/>
          <w:lang w:val="en-US"/>
        </w:rPr>
        <w:t>Greece</w:t>
      </w:r>
      <w:r w:rsidRPr="00C90696">
        <w:rPr>
          <w:rFonts w:ascii="Times New Roman" w:hAnsi="Times New Roman" w:cs="Times New Roman"/>
        </w:rPr>
        <w:t>» (</w:t>
      </w:r>
      <w:r w:rsidRPr="00C90696">
        <w:rPr>
          <w:rFonts w:ascii="Times New Roman" w:hAnsi="Times New Roman" w:cs="Times New Roman"/>
          <w:lang w:val="en-US"/>
        </w:rPr>
        <w:t>Agreement</w:t>
      </w:r>
      <w:r w:rsidRPr="00C90696">
        <w:rPr>
          <w:rFonts w:ascii="Times New Roman" w:hAnsi="Times New Roman" w:cs="Times New Roman"/>
        </w:rPr>
        <w:t xml:space="preserve"> </w:t>
      </w:r>
      <w:r w:rsidRPr="00C90696">
        <w:rPr>
          <w:rFonts w:ascii="Times New Roman" w:hAnsi="Times New Roman" w:cs="Times New Roman"/>
          <w:lang w:val="en-US"/>
        </w:rPr>
        <w:t>Symbol</w:t>
      </w:r>
      <w:r w:rsidRPr="00C90696">
        <w:rPr>
          <w:rFonts w:ascii="Times New Roman" w:hAnsi="Times New Roman" w:cs="Times New Roman"/>
        </w:rPr>
        <w:t xml:space="preserve"> </w:t>
      </w:r>
      <w:r w:rsidRPr="00C90696">
        <w:rPr>
          <w:rFonts w:ascii="Times New Roman" w:hAnsi="Times New Roman" w:cs="Times New Roman"/>
          <w:lang w:val="en-US"/>
        </w:rPr>
        <w:t>GRC</w:t>
      </w:r>
      <w:r w:rsidRPr="00C90696">
        <w:rPr>
          <w:rFonts w:ascii="Times New Roman" w:hAnsi="Times New Roman" w:cs="Times New Roman"/>
        </w:rPr>
        <w:t>01/2018/0000000144) στα πλαίσια του  προγράμματος </w:t>
      </w:r>
      <w:r w:rsidRPr="00C90696">
        <w:rPr>
          <w:rStyle w:val="yiv6182629652m8899412689257522305gmail-il"/>
          <w:rFonts w:ascii="Times New Roman" w:eastAsiaTheme="minorEastAsia" w:hAnsi="Times New Roman" w:cs="Times New Roman"/>
          <w:color w:val="222222"/>
          <w:shd w:val="clear" w:color="auto" w:fill="FFFFFF"/>
        </w:rPr>
        <w:t>ESTIA</w:t>
      </w:r>
      <w:r w:rsidRPr="00C90696">
        <w:rPr>
          <w:rFonts w:ascii="Times New Roman" w:hAnsi="Times New Roman" w:cs="Times New Roman"/>
          <w:color w:val="222222"/>
          <w:shd w:val="clear" w:color="auto" w:fill="FFFFFF"/>
        </w:rPr>
        <w:t xml:space="preserve"> (στήριξη έκτακτης ανάγκης για την ένταξη και τη στέγαση), </w:t>
      </w:r>
      <w:r w:rsidRPr="00C90696">
        <w:rPr>
          <w:rFonts w:ascii="Times New Roman" w:hAnsi="Times New Roman" w:cs="Times New Roman"/>
          <w:color w:val="000000"/>
        </w:rPr>
        <w:t xml:space="preserve">το οποίο υλοποιείται από την ΑΡΣΙΣ </w:t>
      </w:r>
      <w:r w:rsidRPr="00C90696">
        <w:rPr>
          <w:rFonts w:ascii="Times New Roman" w:hAnsi="Times New Roman" w:cs="Times New Roman"/>
          <w:color w:val="222222"/>
          <w:shd w:val="clear" w:color="auto" w:fill="FFFFFF"/>
        </w:rPr>
        <w:t>σε συνεργασία με την Ύπατη Αρμοστεία του ΟΗΕ για τους Πρόσφυγες και με χρηματοδότηση από την Πολιτική Προστασία και Ανθρωπιστική Βοήθεια της Ε.Ε. (ECHO)</w:t>
      </w:r>
      <w:r w:rsidRPr="00C90696">
        <w:rPr>
          <w:rFonts w:ascii="Times New Roman" w:hAnsi="Times New Roman" w:cs="Times New Roman"/>
          <w:color w:val="000000"/>
        </w:rPr>
        <w:t>.</w:t>
      </w:r>
    </w:p>
    <w:p w:rsidR="00C90696" w:rsidRPr="00C90696" w:rsidRDefault="00C90696" w:rsidP="00C90696">
      <w:pPr>
        <w:autoSpaceDE w:val="0"/>
        <w:autoSpaceDN w:val="0"/>
        <w:adjustRightInd w:val="0"/>
        <w:spacing w:before="120" w:after="120" w:line="240" w:lineRule="auto"/>
        <w:jc w:val="center"/>
        <w:rPr>
          <w:rFonts w:ascii="Times New Roman" w:hAnsi="Times New Roman" w:cs="Times New Roman"/>
          <w:color w:val="000000"/>
        </w:rPr>
      </w:pPr>
      <w:r w:rsidRPr="00C90696">
        <w:rPr>
          <w:rFonts w:ascii="Times New Roman" w:hAnsi="Times New Roman" w:cs="Times New Roman"/>
          <w:color w:val="000000"/>
        </w:rPr>
        <w:t>__________________________</w:t>
      </w:r>
    </w:p>
    <w:p w:rsidR="00C90696" w:rsidRPr="00C90696" w:rsidRDefault="00C90696" w:rsidP="00C90696">
      <w:pPr>
        <w:autoSpaceDE w:val="0"/>
        <w:autoSpaceDN w:val="0"/>
        <w:adjustRightInd w:val="0"/>
        <w:spacing w:before="120" w:after="120" w:line="240" w:lineRule="auto"/>
        <w:jc w:val="both"/>
        <w:rPr>
          <w:rFonts w:ascii="Times New Roman" w:hAnsi="Times New Roman" w:cs="Times New Roman"/>
          <w:b/>
          <w:bCs/>
          <w:color w:val="000000"/>
          <w:u w:val="single"/>
          <w:lang w:eastAsia="el-GR"/>
        </w:rPr>
      </w:pPr>
      <w:r w:rsidRPr="00C90696">
        <w:rPr>
          <w:rFonts w:ascii="Times New Roman" w:hAnsi="Times New Roman" w:cs="Times New Roman"/>
          <w:b/>
          <w:bCs/>
          <w:color w:val="000000"/>
          <w:u w:val="single"/>
          <w:lang w:eastAsia="el-GR"/>
        </w:rPr>
        <w:t xml:space="preserve">Α. ΔΙΑΔΙΚΑΣΙΑ ΠΡΟΣΚΛΗΣΗΣ </w:t>
      </w:r>
    </w:p>
    <w:p w:rsidR="00C90696" w:rsidRPr="00C90696" w:rsidRDefault="00C90696" w:rsidP="00C90696">
      <w:pPr>
        <w:autoSpaceDE w:val="0"/>
        <w:autoSpaceDN w:val="0"/>
        <w:adjustRightInd w:val="0"/>
        <w:spacing w:before="120" w:after="120" w:line="240" w:lineRule="auto"/>
        <w:jc w:val="both"/>
        <w:rPr>
          <w:rFonts w:ascii="Times New Roman" w:hAnsi="Times New Roman" w:cs="Times New Roman"/>
          <w:color w:val="000000"/>
        </w:rPr>
      </w:pPr>
      <w:r w:rsidRPr="00C90696">
        <w:rPr>
          <w:rFonts w:ascii="Times New Roman" w:hAnsi="Times New Roman" w:cs="Times New Roman"/>
          <w:bCs/>
          <w:color w:val="000000"/>
          <w:lang w:eastAsia="el-GR"/>
        </w:rPr>
        <w:t xml:space="preserve">Δυνάμει σχετικής απόφασης των νομίμων εκπροσώπων της, η Αναθέτουσα Αρχή προσφεύγει στην διαδικασία «Πρόσκλησης προς Υποβολή Προσφοράς» </w:t>
      </w:r>
      <w:r w:rsidRPr="00C90696">
        <w:rPr>
          <w:rFonts w:ascii="Times New Roman" w:hAnsi="Times New Roman" w:cs="Times New Roman"/>
          <w:b/>
          <w:bCs/>
          <w:color w:val="000000"/>
          <w:lang w:eastAsia="el-GR"/>
        </w:rPr>
        <w:t xml:space="preserve">για την </w:t>
      </w:r>
      <w:r w:rsidRPr="00C90696">
        <w:rPr>
          <w:rFonts w:ascii="Times New Roman" w:hAnsi="Times New Roman" w:cs="Times New Roman"/>
          <w:b/>
          <w:bCs/>
          <w:color w:val="000000"/>
          <w:u w:val="single"/>
          <w:lang w:eastAsia="el-GR"/>
        </w:rPr>
        <w:t xml:space="preserve">προμήθεια της υπηρεσίας ενοικίασης βαν εννέα (9) θέσεων </w:t>
      </w:r>
      <w:r w:rsidRPr="00C90696">
        <w:rPr>
          <w:rFonts w:ascii="Times New Roman" w:hAnsi="Times New Roman" w:cs="Times New Roman"/>
          <w:bCs/>
          <w:color w:val="000000"/>
          <w:lang w:eastAsia="el-GR"/>
        </w:rPr>
        <w:t xml:space="preserve">που θα χρησιμοποιείται για τις ανάγκες του κέντρου μη τυπικής εκπαίδευσης που λειτουργεί η Οργάνωση στη Νήσο </w:t>
      </w:r>
      <w:proofErr w:type="spellStart"/>
      <w:r w:rsidRPr="00C90696">
        <w:rPr>
          <w:rFonts w:ascii="Times New Roman" w:hAnsi="Times New Roman" w:cs="Times New Roman"/>
          <w:bCs/>
          <w:color w:val="000000"/>
          <w:lang w:eastAsia="el-GR"/>
        </w:rPr>
        <w:t>Κώ</w:t>
      </w:r>
      <w:proofErr w:type="spellEnd"/>
      <w:r w:rsidRPr="00C90696">
        <w:rPr>
          <w:rFonts w:ascii="Times New Roman" w:hAnsi="Times New Roman" w:cs="Times New Roman"/>
          <w:bCs/>
          <w:color w:val="000000"/>
          <w:lang w:eastAsia="el-GR"/>
        </w:rPr>
        <w:t xml:space="preserve">, </w:t>
      </w:r>
      <w:r w:rsidRPr="00C90696">
        <w:rPr>
          <w:rFonts w:ascii="Times New Roman" w:hAnsi="Times New Roman" w:cs="Times New Roman"/>
          <w:color w:val="000000"/>
        </w:rPr>
        <w:t xml:space="preserve">στο πλαίσιο του Προγράμματος </w:t>
      </w:r>
      <w:r w:rsidRPr="00C90696">
        <w:rPr>
          <w:rFonts w:ascii="Times New Roman" w:hAnsi="Times New Roman" w:cs="Times New Roman"/>
          <w:sz w:val="24"/>
          <w:szCs w:val="24"/>
        </w:rPr>
        <w:t xml:space="preserve">«Provision of </w:t>
      </w:r>
      <w:r w:rsidRPr="00C90696">
        <w:rPr>
          <w:rFonts w:ascii="Times New Roman" w:hAnsi="Times New Roman" w:cs="Times New Roman"/>
          <w:sz w:val="24"/>
          <w:szCs w:val="24"/>
          <w:lang w:val="en-US"/>
        </w:rPr>
        <w:t>Accommodation</w:t>
      </w:r>
      <w:r w:rsidRPr="00C90696">
        <w:rPr>
          <w:rFonts w:ascii="Times New Roman" w:hAnsi="Times New Roman" w:cs="Times New Roman"/>
          <w:sz w:val="24"/>
          <w:szCs w:val="24"/>
        </w:rPr>
        <w:t xml:space="preserve"> </w:t>
      </w:r>
      <w:r w:rsidRPr="00C90696">
        <w:rPr>
          <w:rFonts w:ascii="Times New Roman" w:hAnsi="Times New Roman" w:cs="Times New Roman"/>
          <w:sz w:val="24"/>
          <w:szCs w:val="24"/>
          <w:lang w:val="en-US"/>
        </w:rPr>
        <w:t>and</w:t>
      </w:r>
      <w:r w:rsidRPr="00C90696">
        <w:rPr>
          <w:rFonts w:ascii="Times New Roman" w:hAnsi="Times New Roman" w:cs="Times New Roman"/>
          <w:sz w:val="24"/>
          <w:szCs w:val="24"/>
        </w:rPr>
        <w:t xml:space="preserve"> </w:t>
      </w:r>
      <w:r w:rsidRPr="00C90696">
        <w:rPr>
          <w:rFonts w:ascii="Times New Roman" w:hAnsi="Times New Roman" w:cs="Times New Roman"/>
          <w:sz w:val="24"/>
          <w:szCs w:val="24"/>
          <w:lang w:val="en-US"/>
        </w:rPr>
        <w:t>Services</w:t>
      </w:r>
      <w:r w:rsidRPr="00C90696">
        <w:rPr>
          <w:rFonts w:ascii="Times New Roman" w:hAnsi="Times New Roman" w:cs="Times New Roman"/>
          <w:sz w:val="24"/>
          <w:szCs w:val="24"/>
        </w:rPr>
        <w:t xml:space="preserve"> </w:t>
      </w:r>
      <w:r w:rsidRPr="00C90696">
        <w:rPr>
          <w:rFonts w:ascii="Times New Roman" w:hAnsi="Times New Roman" w:cs="Times New Roman"/>
          <w:sz w:val="24"/>
          <w:szCs w:val="24"/>
          <w:lang w:val="en-US"/>
        </w:rPr>
        <w:t>to</w:t>
      </w:r>
      <w:r w:rsidRPr="00C90696">
        <w:rPr>
          <w:rFonts w:ascii="Times New Roman" w:hAnsi="Times New Roman" w:cs="Times New Roman"/>
          <w:sz w:val="24"/>
          <w:szCs w:val="24"/>
        </w:rPr>
        <w:t xml:space="preserve"> </w:t>
      </w:r>
      <w:r w:rsidRPr="00C90696">
        <w:rPr>
          <w:rFonts w:ascii="Times New Roman" w:hAnsi="Times New Roman" w:cs="Times New Roman"/>
          <w:sz w:val="24"/>
          <w:szCs w:val="24"/>
          <w:lang w:val="en-US"/>
        </w:rPr>
        <w:t>Refugees</w:t>
      </w:r>
      <w:r w:rsidRPr="00C90696">
        <w:rPr>
          <w:rFonts w:ascii="Times New Roman" w:hAnsi="Times New Roman" w:cs="Times New Roman"/>
          <w:sz w:val="24"/>
          <w:szCs w:val="24"/>
        </w:rPr>
        <w:t xml:space="preserve"> </w:t>
      </w:r>
      <w:r w:rsidRPr="00C90696">
        <w:rPr>
          <w:rFonts w:ascii="Times New Roman" w:hAnsi="Times New Roman" w:cs="Times New Roman"/>
          <w:sz w:val="24"/>
          <w:szCs w:val="24"/>
          <w:lang w:val="en-US"/>
        </w:rPr>
        <w:t>and</w:t>
      </w:r>
      <w:r w:rsidRPr="00C90696">
        <w:rPr>
          <w:rFonts w:ascii="Times New Roman" w:hAnsi="Times New Roman" w:cs="Times New Roman"/>
          <w:sz w:val="24"/>
          <w:szCs w:val="24"/>
        </w:rPr>
        <w:t xml:space="preserve"> </w:t>
      </w:r>
      <w:r w:rsidRPr="00C90696">
        <w:rPr>
          <w:rFonts w:ascii="Times New Roman" w:hAnsi="Times New Roman" w:cs="Times New Roman"/>
          <w:sz w:val="24"/>
          <w:szCs w:val="24"/>
          <w:lang w:val="en-US"/>
        </w:rPr>
        <w:t>Asylum</w:t>
      </w:r>
      <w:r w:rsidRPr="00C90696">
        <w:rPr>
          <w:rFonts w:ascii="Times New Roman" w:hAnsi="Times New Roman" w:cs="Times New Roman"/>
          <w:sz w:val="24"/>
          <w:szCs w:val="24"/>
        </w:rPr>
        <w:t xml:space="preserve"> </w:t>
      </w:r>
      <w:r w:rsidRPr="00C90696">
        <w:rPr>
          <w:rFonts w:ascii="Times New Roman" w:hAnsi="Times New Roman" w:cs="Times New Roman"/>
          <w:lang w:val="en-US"/>
        </w:rPr>
        <w:t>Seekers</w:t>
      </w:r>
      <w:r w:rsidRPr="00C90696">
        <w:rPr>
          <w:rFonts w:ascii="Times New Roman" w:hAnsi="Times New Roman" w:cs="Times New Roman"/>
        </w:rPr>
        <w:t xml:space="preserve"> </w:t>
      </w:r>
      <w:r w:rsidRPr="00C90696">
        <w:rPr>
          <w:rFonts w:ascii="Times New Roman" w:hAnsi="Times New Roman" w:cs="Times New Roman"/>
          <w:lang w:val="en-US"/>
        </w:rPr>
        <w:t>in</w:t>
      </w:r>
      <w:r w:rsidRPr="00C90696">
        <w:rPr>
          <w:rFonts w:ascii="Times New Roman" w:hAnsi="Times New Roman" w:cs="Times New Roman"/>
        </w:rPr>
        <w:t xml:space="preserve"> </w:t>
      </w:r>
      <w:r w:rsidRPr="00C90696">
        <w:rPr>
          <w:rFonts w:ascii="Times New Roman" w:hAnsi="Times New Roman" w:cs="Times New Roman"/>
          <w:lang w:val="en-US"/>
        </w:rPr>
        <w:t>Greece</w:t>
      </w:r>
      <w:r w:rsidRPr="00C90696">
        <w:rPr>
          <w:rFonts w:ascii="Times New Roman" w:hAnsi="Times New Roman" w:cs="Times New Roman"/>
        </w:rPr>
        <w:t>» (</w:t>
      </w:r>
      <w:r w:rsidRPr="00C90696">
        <w:rPr>
          <w:rFonts w:ascii="Times New Roman" w:hAnsi="Times New Roman" w:cs="Times New Roman"/>
          <w:lang w:val="en-US"/>
        </w:rPr>
        <w:t>Agreement</w:t>
      </w:r>
      <w:r w:rsidRPr="00C90696">
        <w:rPr>
          <w:rFonts w:ascii="Times New Roman" w:hAnsi="Times New Roman" w:cs="Times New Roman"/>
        </w:rPr>
        <w:t xml:space="preserve"> </w:t>
      </w:r>
      <w:r w:rsidRPr="00C90696">
        <w:rPr>
          <w:rFonts w:ascii="Times New Roman" w:hAnsi="Times New Roman" w:cs="Times New Roman"/>
          <w:lang w:val="en-US"/>
        </w:rPr>
        <w:t>Symbol</w:t>
      </w:r>
      <w:r w:rsidRPr="00C90696">
        <w:rPr>
          <w:rFonts w:ascii="Times New Roman" w:hAnsi="Times New Roman" w:cs="Times New Roman"/>
        </w:rPr>
        <w:t xml:space="preserve"> </w:t>
      </w:r>
      <w:r w:rsidRPr="00C90696">
        <w:rPr>
          <w:rFonts w:ascii="Times New Roman" w:hAnsi="Times New Roman" w:cs="Times New Roman"/>
          <w:lang w:val="en-US"/>
        </w:rPr>
        <w:t>GRC</w:t>
      </w:r>
      <w:r w:rsidRPr="00C90696">
        <w:rPr>
          <w:rFonts w:ascii="Times New Roman" w:hAnsi="Times New Roman" w:cs="Times New Roman"/>
        </w:rPr>
        <w:t>01/2018/0000000144) στα πλαίσια του  προγράμματος </w:t>
      </w:r>
      <w:r w:rsidRPr="00C90696">
        <w:rPr>
          <w:rStyle w:val="yiv6182629652m8899412689257522305gmail-il"/>
          <w:rFonts w:ascii="Times New Roman" w:eastAsiaTheme="minorEastAsia" w:hAnsi="Times New Roman" w:cs="Times New Roman"/>
          <w:color w:val="222222"/>
          <w:shd w:val="clear" w:color="auto" w:fill="FFFFFF"/>
        </w:rPr>
        <w:t>ESTIA</w:t>
      </w:r>
      <w:r w:rsidRPr="00C90696">
        <w:rPr>
          <w:rFonts w:ascii="Times New Roman" w:hAnsi="Times New Roman" w:cs="Times New Roman"/>
          <w:color w:val="222222"/>
          <w:shd w:val="clear" w:color="auto" w:fill="FFFFFF"/>
        </w:rPr>
        <w:t xml:space="preserve"> (στήριξη έκτακτης ανάγκης για την ένταξη και τη στέγαση), </w:t>
      </w:r>
      <w:r w:rsidRPr="00C90696">
        <w:rPr>
          <w:rFonts w:ascii="Times New Roman" w:hAnsi="Times New Roman" w:cs="Times New Roman"/>
          <w:color w:val="000000"/>
        </w:rPr>
        <w:t xml:space="preserve">το οποίο υλοποιείται από την ΑΡΣΙΣ </w:t>
      </w:r>
      <w:r w:rsidRPr="00C90696">
        <w:rPr>
          <w:rFonts w:ascii="Times New Roman" w:hAnsi="Times New Roman" w:cs="Times New Roman"/>
          <w:color w:val="222222"/>
          <w:shd w:val="clear" w:color="auto" w:fill="FFFFFF"/>
        </w:rPr>
        <w:t>σε συνεργασία με την Ύπατη Αρμοστεία του ΟΗΕ για τους Πρόσφυγες και με χρηματοδότηση από την Πολιτική Προστασία και Ανθρωπιστική Βοήθεια της Ε.Ε. (ECHO)</w:t>
      </w:r>
      <w:r w:rsidRPr="00C90696">
        <w:rPr>
          <w:rFonts w:ascii="Times New Roman" w:hAnsi="Times New Roman" w:cs="Times New Roman"/>
          <w:color w:val="000000"/>
        </w:rPr>
        <w:t>.</w:t>
      </w:r>
    </w:p>
    <w:p w:rsidR="00C90696" w:rsidRPr="00C90696" w:rsidRDefault="00C90696" w:rsidP="00C90696">
      <w:pPr>
        <w:autoSpaceDE w:val="0"/>
        <w:autoSpaceDN w:val="0"/>
        <w:adjustRightInd w:val="0"/>
        <w:spacing w:before="120" w:after="120" w:line="240" w:lineRule="auto"/>
        <w:jc w:val="both"/>
        <w:rPr>
          <w:rFonts w:ascii="Times New Roman" w:hAnsi="Times New Roman" w:cs="Times New Roman"/>
          <w:color w:val="000000"/>
        </w:rPr>
      </w:pPr>
      <w:r w:rsidRPr="00C90696">
        <w:rPr>
          <w:rFonts w:ascii="Times New Roman" w:hAnsi="Times New Roman" w:cs="Times New Roman"/>
          <w:bCs/>
          <w:color w:val="000000"/>
          <w:lang w:eastAsia="el-GR"/>
        </w:rPr>
        <w:t xml:space="preserve">Με την παρούσα σας καλούμε όπως μας υποβάλλετε </w:t>
      </w:r>
      <w:r w:rsidRPr="00C90696">
        <w:rPr>
          <w:rFonts w:ascii="Times New Roman" w:hAnsi="Times New Roman" w:cs="Times New Roman"/>
          <w:bCs/>
          <w:color w:val="000000"/>
          <w:u w:val="single"/>
          <w:lang w:eastAsia="el-GR"/>
        </w:rPr>
        <w:t>έγγραφη προσφορά</w:t>
      </w:r>
      <w:r w:rsidRPr="00C90696">
        <w:rPr>
          <w:rFonts w:ascii="Times New Roman" w:hAnsi="Times New Roman" w:cs="Times New Roman"/>
          <w:bCs/>
          <w:color w:val="000000"/>
          <w:lang w:eastAsia="el-GR"/>
        </w:rPr>
        <w:t xml:space="preserve"> για την ανωτέρω </w:t>
      </w:r>
      <w:r w:rsidRPr="00C90696">
        <w:rPr>
          <w:rFonts w:ascii="Times New Roman" w:hAnsi="Times New Roman" w:cs="Times New Roman"/>
          <w:b/>
          <w:bCs/>
          <w:color w:val="000000"/>
          <w:u w:val="single"/>
          <w:lang w:eastAsia="el-GR"/>
        </w:rPr>
        <w:t>προμήθεια της υπηρεσίας ενοικίασης βαν εννέα (9) θέσεων.</w:t>
      </w:r>
    </w:p>
    <w:p w:rsidR="00C90696" w:rsidRPr="00C90696" w:rsidRDefault="00C90696" w:rsidP="00C90696">
      <w:pPr>
        <w:spacing w:after="0" w:line="240" w:lineRule="auto"/>
        <w:jc w:val="both"/>
        <w:rPr>
          <w:rFonts w:ascii="Times New Roman" w:hAnsi="Times New Roman" w:cs="Times New Roman"/>
          <w:bCs/>
          <w:color w:val="000000"/>
          <w:lang w:eastAsia="el-GR"/>
        </w:rPr>
      </w:pPr>
      <w:r w:rsidRPr="00C90696">
        <w:rPr>
          <w:rFonts w:ascii="Times New Roman" w:hAnsi="Times New Roman" w:cs="Times New Roman"/>
          <w:bCs/>
          <w:color w:val="000000"/>
          <w:u w:val="single"/>
          <w:lang w:eastAsia="el-GR"/>
        </w:rPr>
        <w:t>Χρόνος και Τόπος Υλοποίησης της προμήθειας</w:t>
      </w:r>
      <w:r w:rsidRPr="00C90696">
        <w:rPr>
          <w:rFonts w:ascii="Times New Roman" w:hAnsi="Times New Roman" w:cs="Times New Roman"/>
          <w:bCs/>
          <w:color w:val="000000"/>
          <w:lang w:eastAsia="el-GR"/>
        </w:rPr>
        <w:t xml:space="preserve">: </w:t>
      </w:r>
      <w:r w:rsidRPr="00C90696">
        <w:rPr>
          <w:rFonts w:ascii="Times New Roman" w:hAnsi="Times New Roman" w:cs="Times New Roman"/>
          <w:bCs/>
          <w:color w:val="000000"/>
          <w:lang w:val="en-US" w:eastAsia="el-GR"/>
        </w:rPr>
        <w:t>To</w:t>
      </w:r>
      <w:r w:rsidRPr="00C90696">
        <w:rPr>
          <w:rFonts w:ascii="Times New Roman" w:hAnsi="Times New Roman" w:cs="Times New Roman"/>
          <w:bCs/>
          <w:color w:val="000000"/>
          <w:lang w:eastAsia="el-GR"/>
        </w:rPr>
        <w:t xml:space="preserve"> προς ενοικίαση </w:t>
      </w:r>
      <w:proofErr w:type="spellStart"/>
      <w:r w:rsidRPr="00C90696">
        <w:rPr>
          <w:rFonts w:ascii="Times New Roman" w:hAnsi="Times New Roman" w:cs="Times New Roman"/>
          <w:bCs/>
          <w:color w:val="000000"/>
          <w:lang w:eastAsia="el-GR"/>
        </w:rPr>
        <w:t>βάν</w:t>
      </w:r>
      <w:proofErr w:type="spellEnd"/>
      <w:r w:rsidRPr="00C90696">
        <w:rPr>
          <w:rFonts w:ascii="Times New Roman" w:hAnsi="Times New Roman" w:cs="Times New Roman"/>
          <w:bCs/>
          <w:color w:val="000000"/>
          <w:lang w:eastAsia="el-GR"/>
        </w:rPr>
        <w:t xml:space="preserve"> εννέα (9) θέσεων θα παραληφθεί από αρμόδιο υπάλληλο της Αναθέτουσας Αρχής από το λιμάνι του Πειραιά (σε περίπτωση που ο ανάδοχος εδρεύει στην Αθήνα) ή θα παραληφθεί από το αντίστοιχο γραφείο (έδρα ή υποκατάστημα) του αναδόχου εφόσον εδρεύει στην </w:t>
      </w:r>
      <w:proofErr w:type="spellStart"/>
      <w:r w:rsidRPr="00C90696">
        <w:rPr>
          <w:rFonts w:ascii="Times New Roman" w:hAnsi="Times New Roman" w:cs="Times New Roman"/>
          <w:bCs/>
          <w:color w:val="000000"/>
          <w:lang w:eastAsia="el-GR"/>
        </w:rPr>
        <w:t>Κώ</w:t>
      </w:r>
      <w:proofErr w:type="spellEnd"/>
      <w:r w:rsidRPr="00C90696">
        <w:rPr>
          <w:rFonts w:ascii="Times New Roman" w:hAnsi="Times New Roman" w:cs="Times New Roman"/>
          <w:bCs/>
          <w:color w:val="000000"/>
          <w:lang w:eastAsia="el-GR"/>
        </w:rPr>
        <w:t xml:space="preserve"> την 1</w:t>
      </w:r>
      <w:r w:rsidRPr="00C90696">
        <w:rPr>
          <w:rFonts w:ascii="Times New Roman" w:hAnsi="Times New Roman" w:cs="Times New Roman"/>
          <w:bCs/>
          <w:color w:val="000000"/>
          <w:vertAlign w:val="superscript"/>
          <w:lang w:eastAsia="el-GR"/>
        </w:rPr>
        <w:t>η</w:t>
      </w:r>
      <w:r w:rsidRPr="00C90696">
        <w:rPr>
          <w:rFonts w:ascii="Times New Roman" w:hAnsi="Times New Roman" w:cs="Times New Roman"/>
          <w:bCs/>
          <w:color w:val="000000"/>
          <w:lang w:eastAsia="el-GR"/>
        </w:rPr>
        <w:t xml:space="preserve"> Ιουλίου 2018. </w:t>
      </w:r>
    </w:p>
    <w:p w:rsidR="00C90696" w:rsidRPr="00DD4059" w:rsidRDefault="00C90696" w:rsidP="00C90696">
      <w:pPr>
        <w:spacing w:after="0" w:line="240" w:lineRule="auto"/>
        <w:jc w:val="both"/>
        <w:rPr>
          <w:rFonts w:ascii="Times New Roman" w:hAnsi="Times New Roman" w:cs="Times New Roman"/>
          <w:b/>
          <w:bCs/>
          <w:color w:val="000000"/>
          <w:sz w:val="24"/>
          <w:szCs w:val="24"/>
          <w:lang w:eastAsia="el-GR"/>
        </w:rPr>
      </w:pPr>
      <w:r w:rsidRPr="00C90696">
        <w:rPr>
          <w:rFonts w:ascii="Times New Roman" w:hAnsi="Times New Roman" w:cs="Times New Roman"/>
          <w:b/>
          <w:bCs/>
          <w:color w:val="000000"/>
          <w:lang w:eastAsia="el-GR"/>
        </w:rPr>
        <w:t>Η διάρκεια της παρεχόμενης υπηρεσίας ενοικίασης θα οριστεί από 1</w:t>
      </w:r>
      <w:r w:rsidRPr="00C90696">
        <w:rPr>
          <w:rFonts w:ascii="Times New Roman" w:hAnsi="Times New Roman" w:cs="Times New Roman"/>
          <w:b/>
          <w:bCs/>
          <w:color w:val="000000"/>
          <w:vertAlign w:val="superscript"/>
          <w:lang w:eastAsia="el-GR"/>
        </w:rPr>
        <w:t>η</w:t>
      </w:r>
      <w:r w:rsidRPr="00C90696">
        <w:rPr>
          <w:rFonts w:ascii="Times New Roman" w:hAnsi="Times New Roman" w:cs="Times New Roman"/>
          <w:b/>
          <w:bCs/>
          <w:color w:val="000000"/>
          <w:lang w:eastAsia="el-GR"/>
        </w:rPr>
        <w:t xml:space="preserve"> Ιουλίου 2018 έως και </w:t>
      </w:r>
      <w:r w:rsidR="00DD4059" w:rsidRPr="00DD4059">
        <w:rPr>
          <w:rFonts w:ascii="Times New Roman" w:hAnsi="Times New Roman" w:cs="Times New Roman"/>
          <w:b/>
          <w:bCs/>
          <w:color w:val="000000"/>
          <w:lang w:eastAsia="el-GR"/>
        </w:rPr>
        <w:t>30-9-2018</w:t>
      </w:r>
      <w:r w:rsidRPr="00C90696">
        <w:rPr>
          <w:rFonts w:ascii="Times New Roman" w:hAnsi="Times New Roman" w:cs="Times New Roman"/>
          <w:b/>
          <w:bCs/>
          <w:color w:val="000000"/>
          <w:sz w:val="24"/>
          <w:szCs w:val="24"/>
          <w:lang w:eastAsia="el-GR"/>
        </w:rPr>
        <w:t>.</w:t>
      </w:r>
      <w:bookmarkStart w:id="1" w:name="_GoBack"/>
      <w:bookmarkEnd w:id="1"/>
    </w:p>
    <w:p w:rsidR="00C90696" w:rsidRPr="00C90696" w:rsidRDefault="00C90696" w:rsidP="00C90696">
      <w:pPr>
        <w:spacing w:after="0" w:line="240" w:lineRule="auto"/>
        <w:jc w:val="both"/>
        <w:rPr>
          <w:rFonts w:ascii="Times New Roman" w:hAnsi="Times New Roman" w:cs="Times New Roman"/>
          <w:bCs/>
          <w:color w:val="000000"/>
          <w:lang w:eastAsia="el-GR"/>
        </w:rPr>
      </w:pPr>
    </w:p>
    <w:p w:rsidR="00C90696" w:rsidRPr="00C90696" w:rsidRDefault="00C90696" w:rsidP="00C90696">
      <w:pPr>
        <w:spacing w:after="0" w:line="240" w:lineRule="auto"/>
        <w:jc w:val="both"/>
        <w:rPr>
          <w:rFonts w:ascii="Times New Roman" w:hAnsi="Times New Roman" w:cs="Times New Roman"/>
          <w:bCs/>
          <w:color w:val="000000"/>
          <w:lang w:eastAsia="el-GR"/>
        </w:rPr>
      </w:pPr>
      <w:r w:rsidRPr="00C90696">
        <w:rPr>
          <w:rFonts w:ascii="Times New Roman" w:hAnsi="Times New Roman" w:cs="Times New Roman"/>
          <w:bCs/>
          <w:color w:val="000000"/>
          <w:u w:val="single"/>
          <w:lang w:eastAsia="el-GR"/>
        </w:rPr>
        <w:t>Τρόπος πληρωμής</w:t>
      </w:r>
      <w:r w:rsidRPr="00C90696">
        <w:rPr>
          <w:rFonts w:ascii="Times New Roman" w:hAnsi="Times New Roman" w:cs="Times New Roman"/>
          <w:bCs/>
          <w:color w:val="000000"/>
          <w:lang w:eastAsia="el-GR"/>
        </w:rPr>
        <w:t>:</w:t>
      </w:r>
      <w:r w:rsidRPr="00C90696">
        <w:rPr>
          <w:rFonts w:ascii="Times New Roman" w:hAnsi="Times New Roman" w:cs="Times New Roman"/>
          <w:lang w:eastAsia="el-GR"/>
        </w:rPr>
        <w:t xml:space="preserve"> </w:t>
      </w:r>
      <w:r w:rsidRPr="00C90696">
        <w:rPr>
          <w:rFonts w:ascii="Times New Roman" w:hAnsi="Times New Roman" w:cs="Times New Roman"/>
          <w:bCs/>
          <w:color w:val="000000"/>
          <w:lang w:eastAsia="el-GR"/>
        </w:rPr>
        <w:t>Η πληρωμή για την προμήθεια θα γίνεται σε μηνιαία βάση, υπό την προϋπόθεση της έκδοσης των σχετικών παραστατικών από τον Ανάδοχο (πχ. τιμολόγιο, προτιμολόγιο) και την υπογραφή κάθε αναγκαίου εγγράφου από τους συμβαλλομένους.</w:t>
      </w:r>
    </w:p>
    <w:p w:rsidR="00C90696" w:rsidRPr="00C90696" w:rsidRDefault="00C90696" w:rsidP="00C90696">
      <w:pPr>
        <w:spacing w:after="0" w:line="240" w:lineRule="auto"/>
        <w:jc w:val="both"/>
        <w:rPr>
          <w:rFonts w:ascii="Times New Roman" w:hAnsi="Times New Roman" w:cs="Times New Roman"/>
          <w:b/>
          <w:bCs/>
          <w:color w:val="000000"/>
          <w:u w:val="single"/>
          <w:lang w:eastAsia="el-GR"/>
        </w:rPr>
      </w:pPr>
      <w:r w:rsidRPr="00C90696">
        <w:rPr>
          <w:rFonts w:ascii="Times New Roman" w:hAnsi="Times New Roman" w:cs="Times New Roman"/>
          <w:b/>
          <w:bCs/>
          <w:color w:val="000000"/>
          <w:u w:val="single"/>
          <w:lang w:eastAsia="el-GR"/>
        </w:rPr>
        <w:t>Β. ΣΤΟΙΧΕΙΑ ΠΡΟΣΦΟΡΑΣ &amp; ΔΙΚΑΙΟΛΟΓΗΤΙΚΑ</w:t>
      </w:r>
    </w:p>
    <w:p w:rsidR="00C90696" w:rsidRPr="00C90696" w:rsidRDefault="00C90696" w:rsidP="00C90696">
      <w:pPr>
        <w:spacing w:after="0" w:line="240" w:lineRule="auto"/>
        <w:jc w:val="both"/>
        <w:rPr>
          <w:rFonts w:ascii="Times New Roman" w:hAnsi="Times New Roman" w:cs="Times New Roman"/>
          <w:b/>
          <w:bCs/>
          <w:color w:val="000000"/>
          <w:u w:val="single"/>
          <w:lang w:eastAsia="el-GR"/>
        </w:rPr>
      </w:pPr>
      <w:r w:rsidRPr="00C90696">
        <w:rPr>
          <w:rFonts w:ascii="Times New Roman" w:hAnsi="Times New Roman" w:cs="Times New Roman"/>
          <w:bCs/>
          <w:color w:val="000000"/>
          <w:lang w:eastAsia="el-GR"/>
        </w:rPr>
        <w:t xml:space="preserve">1) Η υποβολή της προσφοράς από τους υποψηφίους αναδόχους θα πρέπει να γίνει έως την </w:t>
      </w:r>
      <w:r w:rsidRPr="00C90696">
        <w:rPr>
          <w:rFonts w:ascii="Times New Roman" w:hAnsi="Times New Roman" w:cs="Times New Roman"/>
          <w:b/>
          <w:bCs/>
          <w:color w:val="000000"/>
          <w:sz w:val="26"/>
          <w:szCs w:val="26"/>
          <w:u w:val="single"/>
          <w:lang w:eastAsia="el-GR"/>
        </w:rPr>
        <w:t>25</w:t>
      </w:r>
      <w:r w:rsidRPr="00C90696">
        <w:rPr>
          <w:rFonts w:ascii="Times New Roman" w:hAnsi="Times New Roman" w:cs="Times New Roman"/>
          <w:b/>
          <w:bCs/>
          <w:color w:val="000000"/>
          <w:sz w:val="26"/>
          <w:szCs w:val="26"/>
          <w:u w:val="single"/>
          <w:vertAlign w:val="superscript"/>
          <w:lang w:eastAsia="el-GR"/>
        </w:rPr>
        <w:t xml:space="preserve">η </w:t>
      </w:r>
      <w:r w:rsidRPr="00C90696">
        <w:rPr>
          <w:rFonts w:ascii="Times New Roman" w:hAnsi="Times New Roman" w:cs="Times New Roman"/>
          <w:b/>
          <w:bCs/>
          <w:color w:val="000000"/>
          <w:sz w:val="26"/>
          <w:szCs w:val="26"/>
          <w:u w:val="single"/>
          <w:lang w:eastAsia="el-GR"/>
        </w:rPr>
        <w:t xml:space="preserve"> Ιουνίου 2018, ημέρα Δευτέρα και ώρα 12:00</w:t>
      </w:r>
      <w:r w:rsidRPr="00C90696">
        <w:rPr>
          <w:rFonts w:ascii="Times New Roman" w:hAnsi="Times New Roman" w:cs="Times New Roman"/>
          <w:bCs/>
          <w:color w:val="000000"/>
          <w:lang w:eastAsia="el-GR"/>
        </w:rPr>
        <w:t xml:space="preserve"> είτε με αποστολή </w:t>
      </w:r>
      <w:proofErr w:type="spellStart"/>
      <w:r w:rsidRPr="00C90696">
        <w:rPr>
          <w:rFonts w:ascii="Times New Roman" w:hAnsi="Times New Roman" w:cs="Times New Roman"/>
          <w:bCs/>
          <w:color w:val="000000"/>
          <w:lang w:eastAsia="el-GR"/>
        </w:rPr>
        <w:t>φάξ</w:t>
      </w:r>
      <w:proofErr w:type="spellEnd"/>
      <w:r w:rsidRPr="00C90696">
        <w:rPr>
          <w:rFonts w:ascii="Times New Roman" w:hAnsi="Times New Roman" w:cs="Times New Roman"/>
          <w:bCs/>
          <w:color w:val="000000"/>
          <w:lang w:eastAsia="el-GR"/>
        </w:rPr>
        <w:t xml:space="preserve"> στον αριθμό 2108259880, είτε με αποστολή επιστολής ηλεκτρονικού ταχυδρομείου στην ηλεκτρονική </w:t>
      </w:r>
      <w:r w:rsidRPr="00C90696">
        <w:rPr>
          <w:rFonts w:ascii="Times New Roman" w:hAnsi="Times New Roman" w:cs="Times New Roman"/>
          <w:bCs/>
          <w:color w:val="000000"/>
          <w:lang w:eastAsia="el-GR"/>
        </w:rPr>
        <w:lastRenderedPageBreak/>
        <w:t xml:space="preserve">διεύθυνση του υπευθύνου προμηθειών  </w:t>
      </w:r>
      <w:proofErr w:type="spellStart"/>
      <w:r w:rsidRPr="00C90696">
        <w:rPr>
          <w:rFonts w:ascii="Times New Roman" w:hAnsi="Times New Roman" w:cs="Times New Roman"/>
          <w:b/>
          <w:bCs/>
          <w:color w:val="000000"/>
          <w:sz w:val="26"/>
          <w:szCs w:val="26"/>
          <w:lang w:val="en-US" w:eastAsia="el-GR"/>
        </w:rPr>
        <w:t>tkollias</w:t>
      </w:r>
      <w:proofErr w:type="spellEnd"/>
      <w:r w:rsidRPr="00C90696">
        <w:rPr>
          <w:rFonts w:ascii="Times New Roman" w:hAnsi="Times New Roman" w:cs="Times New Roman"/>
          <w:b/>
          <w:bCs/>
          <w:color w:val="000000"/>
          <w:sz w:val="26"/>
          <w:szCs w:val="26"/>
          <w:lang w:eastAsia="el-GR"/>
        </w:rPr>
        <w:t>.</w:t>
      </w:r>
      <w:r w:rsidRPr="00C90696">
        <w:rPr>
          <w:rFonts w:ascii="Times New Roman" w:hAnsi="Times New Roman" w:cs="Times New Roman"/>
          <w:b/>
          <w:bCs/>
          <w:color w:val="000000"/>
          <w:sz w:val="26"/>
          <w:szCs w:val="26"/>
          <w:lang w:val="en-US" w:eastAsia="el-GR"/>
        </w:rPr>
        <w:t>arsis</w:t>
      </w:r>
      <w:r w:rsidRPr="00C90696">
        <w:rPr>
          <w:rFonts w:ascii="Times New Roman" w:hAnsi="Times New Roman" w:cs="Times New Roman"/>
          <w:b/>
          <w:bCs/>
          <w:color w:val="000000"/>
          <w:sz w:val="26"/>
          <w:szCs w:val="26"/>
          <w:lang w:eastAsia="el-GR"/>
        </w:rPr>
        <w:t>@</w:t>
      </w:r>
      <w:proofErr w:type="spellStart"/>
      <w:r w:rsidRPr="00C90696">
        <w:rPr>
          <w:rFonts w:ascii="Times New Roman" w:hAnsi="Times New Roman" w:cs="Times New Roman"/>
          <w:b/>
          <w:bCs/>
          <w:color w:val="000000"/>
          <w:sz w:val="26"/>
          <w:szCs w:val="26"/>
          <w:lang w:val="en-US" w:eastAsia="el-GR"/>
        </w:rPr>
        <w:t>gmail</w:t>
      </w:r>
      <w:proofErr w:type="spellEnd"/>
      <w:r w:rsidRPr="00C90696">
        <w:rPr>
          <w:rFonts w:ascii="Times New Roman" w:hAnsi="Times New Roman" w:cs="Times New Roman"/>
          <w:b/>
          <w:bCs/>
          <w:color w:val="000000"/>
          <w:sz w:val="26"/>
          <w:szCs w:val="26"/>
          <w:lang w:eastAsia="el-GR"/>
        </w:rPr>
        <w:t>.</w:t>
      </w:r>
      <w:r w:rsidRPr="00C90696">
        <w:rPr>
          <w:rFonts w:ascii="Times New Roman" w:hAnsi="Times New Roman" w:cs="Times New Roman"/>
          <w:b/>
          <w:bCs/>
          <w:color w:val="000000"/>
          <w:sz w:val="26"/>
          <w:szCs w:val="26"/>
          <w:lang w:val="en-US" w:eastAsia="el-GR"/>
        </w:rPr>
        <w:t>com</w:t>
      </w:r>
      <w:r w:rsidRPr="00C90696">
        <w:rPr>
          <w:rFonts w:ascii="Times New Roman" w:hAnsi="Times New Roman" w:cs="Times New Roman"/>
          <w:bCs/>
          <w:color w:val="000000"/>
          <w:lang w:eastAsia="el-GR"/>
        </w:rPr>
        <w:t xml:space="preserve"> </w:t>
      </w:r>
      <w:r w:rsidRPr="00C90696">
        <w:rPr>
          <w:rFonts w:ascii="Times New Roman" w:hAnsi="Times New Roman" w:cs="Times New Roman"/>
          <w:b/>
          <w:bCs/>
          <w:color w:val="000000"/>
          <w:u w:val="single"/>
          <w:lang w:eastAsia="el-GR"/>
        </w:rPr>
        <w:t xml:space="preserve">με την ένδειξη ΠΡΟΣΦΟΡΑ υπηρεσίας ενοικίασης βαν εννέα (9) θέσεων για τη Νήσο </w:t>
      </w:r>
      <w:proofErr w:type="spellStart"/>
      <w:r w:rsidRPr="00C90696">
        <w:rPr>
          <w:rFonts w:ascii="Times New Roman" w:hAnsi="Times New Roman" w:cs="Times New Roman"/>
          <w:b/>
          <w:bCs/>
          <w:color w:val="000000"/>
          <w:u w:val="single"/>
          <w:lang w:eastAsia="el-GR"/>
        </w:rPr>
        <w:t>Κώ</w:t>
      </w:r>
      <w:proofErr w:type="spellEnd"/>
      <w:r w:rsidRPr="00C90696">
        <w:rPr>
          <w:rFonts w:ascii="Times New Roman" w:hAnsi="Times New Roman" w:cs="Times New Roman"/>
          <w:b/>
          <w:bCs/>
          <w:color w:val="000000"/>
          <w:u w:val="single"/>
          <w:lang w:eastAsia="el-GR"/>
        </w:rPr>
        <w:t>.</w:t>
      </w:r>
    </w:p>
    <w:p w:rsidR="00C90696" w:rsidRPr="00C90696" w:rsidRDefault="00C90696" w:rsidP="00C90696">
      <w:pPr>
        <w:spacing w:after="0" w:line="240" w:lineRule="auto"/>
        <w:jc w:val="both"/>
        <w:rPr>
          <w:rFonts w:ascii="Times New Roman" w:hAnsi="Times New Roman" w:cs="Times New Roman"/>
          <w:b/>
          <w:bCs/>
          <w:color w:val="000000"/>
          <w:u w:val="single"/>
          <w:lang w:eastAsia="el-GR"/>
        </w:rPr>
      </w:pPr>
      <w:r w:rsidRPr="00C90696">
        <w:rPr>
          <w:rFonts w:ascii="Times New Roman" w:hAnsi="Times New Roman" w:cs="Times New Roman"/>
          <w:b/>
          <w:bCs/>
          <w:color w:val="000000"/>
          <w:u w:val="single"/>
          <w:lang w:eastAsia="el-GR"/>
        </w:rPr>
        <w:t xml:space="preserve"> Η προσφορά θα πρέπει οπωσδήποτε να περιλαμβάνει συμπληρωμένους τους κατωτέρω υπό Δ) πίνακα τεχνικών προδιαγραφών και υπό Ε) πίνακα οικονομικής προσφοράς του προσφέροντος.</w:t>
      </w:r>
    </w:p>
    <w:p w:rsidR="00C90696" w:rsidRPr="00C90696" w:rsidRDefault="00C90696" w:rsidP="00C90696">
      <w:pPr>
        <w:spacing w:after="0" w:line="240" w:lineRule="auto"/>
        <w:jc w:val="both"/>
        <w:rPr>
          <w:rFonts w:ascii="Times New Roman" w:hAnsi="Times New Roman" w:cs="Times New Roman"/>
          <w:bCs/>
          <w:color w:val="000000"/>
          <w:lang w:eastAsia="el-GR"/>
        </w:rPr>
      </w:pPr>
      <w:r w:rsidRPr="00C90696">
        <w:rPr>
          <w:rFonts w:ascii="Times New Roman" w:hAnsi="Times New Roman" w:cs="Times New Roman"/>
          <w:bCs/>
          <w:color w:val="000000"/>
          <w:lang w:eastAsia="el-GR"/>
        </w:rPr>
        <w:t xml:space="preserve">Επίσης, η προσφορά θα πρέπει να φέρει τη σφραγίδα (αν πρόκειται για νομικό πρόσωπο) και την υπογραφή του προσφέροντος (ή του </w:t>
      </w:r>
      <w:proofErr w:type="spellStart"/>
      <w:r w:rsidRPr="00C90696">
        <w:rPr>
          <w:rFonts w:ascii="Times New Roman" w:hAnsi="Times New Roman" w:cs="Times New Roman"/>
          <w:bCs/>
          <w:color w:val="000000"/>
          <w:lang w:eastAsia="el-GR"/>
        </w:rPr>
        <w:t>νομίμου</w:t>
      </w:r>
      <w:proofErr w:type="spellEnd"/>
      <w:r w:rsidRPr="00C90696">
        <w:rPr>
          <w:rFonts w:ascii="Times New Roman" w:hAnsi="Times New Roman" w:cs="Times New Roman"/>
          <w:bCs/>
          <w:color w:val="000000"/>
          <w:lang w:eastAsia="el-GR"/>
        </w:rPr>
        <w:t xml:space="preserve"> κατά περίπτωση εκπροσώπου του νομικού προσώπου).</w:t>
      </w:r>
    </w:p>
    <w:p w:rsidR="00C90696" w:rsidRPr="00C90696" w:rsidRDefault="00C90696" w:rsidP="00C90696">
      <w:pPr>
        <w:spacing w:after="0" w:line="240" w:lineRule="auto"/>
        <w:jc w:val="both"/>
        <w:rPr>
          <w:rFonts w:ascii="Times New Roman" w:hAnsi="Times New Roman" w:cs="Times New Roman"/>
          <w:bCs/>
          <w:color w:val="000000"/>
          <w:lang w:eastAsia="el-GR"/>
        </w:rPr>
      </w:pPr>
      <w:r w:rsidRPr="00C90696">
        <w:rPr>
          <w:rFonts w:ascii="Times New Roman" w:hAnsi="Times New Roman" w:cs="Times New Roman"/>
          <w:bCs/>
          <w:color w:val="000000"/>
          <w:lang w:eastAsia="el-GR"/>
        </w:rPr>
        <w:t xml:space="preserve">2) Η συμμετοχή στον </w:t>
      </w:r>
      <w:proofErr w:type="spellStart"/>
      <w:r w:rsidRPr="00C90696">
        <w:rPr>
          <w:rFonts w:ascii="Times New Roman" w:hAnsi="Times New Roman" w:cs="Times New Roman"/>
          <w:bCs/>
          <w:color w:val="000000"/>
          <w:lang w:eastAsia="el-GR"/>
        </w:rPr>
        <w:t>προκηρυσσόμενο</w:t>
      </w:r>
      <w:proofErr w:type="spellEnd"/>
      <w:r w:rsidRPr="00C90696">
        <w:rPr>
          <w:rFonts w:ascii="Times New Roman" w:hAnsi="Times New Roman" w:cs="Times New Roman"/>
          <w:bCs/>
          <w:color w:val="000000"/>
          <w:lang w:eastAsia="el-GR"/>
        </w:rPr>
        <w:t xml:space="preserve"> διαγωνισμό με την παρούσα πρόσκληση είναι ανοικτή, επί </w:t>
      </w:r>
      <w:proofErr w:type="spellStart"/>
      <w:r w:rsidRPr="00C90696">
        <w:rPr>
          <w:rFonts w:ascii="Times New Roman" w:hAnsi="Times New Roman" w:cs="Times New Roman"/>
          <w:bCs/>
          <w:color w:val="000000"/>
          <w:lang w:eastAsia="el-GR"/>
        </w:rPr>
        <w:t>ίσοις</w:t>
      </w:r>
      <w:proofErr w:type="spellEnd"/>
      <w:r w:rsidRPr="00C90696">
        <w:rPr>
          <w:rFonts w:ascii="Times New Roman" w:hAnsi="Times New Roman" w:cs="Times New Roman"/>
          <w:bCs/>
          <w:color w:val="000000"/>
          <w:lang w:eastAsia="el-GR"/>
        </w:rPr>
        <w:t xml:space="preserve"> </w:t>
      </w:r>
      <w:proofErr w:type="spellStart"/>
      <w:r w:rsidRPr="00C90696">
        <w:rPr>
          <w:rFonts w:ascii="Times New Roman" w:hAnsi="Times New Roman" w:cs="Times New Roman"/>
          <w:bCs/>
          <w:color w:val="000000"/>
          <w:lang w:eastAsia="el-GR"/>
        </w:rPr>
        <w:t>όροις</w:t>
      </w:r>
      <w:proofErr w:type="spellEnd"/>
      <w:r w:rsidRPr="00C90696">
        <w:rPr>
          <w:rFonts w:ascii="Times New Roman" w:hAnsi="Times New Roman" w:cs="Times New Roman"/>
          <w:bCs/>
          <w:color w:val="000000"/>
          <w:lang w:eastAsia="el-GR"/>
        </w:rPr>
        <w:t>, σε όσους πληρούν τις νομικές και οικονομικές προϋποθέσεις που προβλέπονται στην παρούσα πρόσκληση.</w:t>
      </w:r>
    </w:p>
    <w:p w:rsidR="00C90696" w:rsidRPr="00C90696" w:rsidRDefault="00C90696" w:rsidP="00C90696">
      <w:pPr>
        <w:spacing w:after="0" w:line="240" w:lineRule="auto"/>
        <w:jc w:val="both"/>
        <w:rPr>
          <w:rFonts w:ascii="Times New Roman" w:hAnsi="Times New Roman" w:cs="Times New Roman"/>
        </w:rPr>
      </w:pPr>
      <w:r w:rsidRPr="00C90696">
        <w:rPr>
          <w:rFonts w:ascii="Times New Roman" w:hAnsi="Times New Roman" w:cs="Times New Roman"/>
          <w:bCs/>
          <w:color w:val="000000"/>
          <w:lang w:eastAsia="el-GR"/>
        </w:rPr>
        <w:t xml:space="preserve">3) </w:t>
      </w:r>
      <w:r w:rsidRPr="00C90696">
        <w:rPr>
          <w:rFonts w:ascii="Times New Roman" w:hAnsi="Times New Roman" w:cs="Times New Roman"/>
        </w:rPr>
        <w:t>Το προς ενοικίαση</w:t>
      </w:r>
      <w:r w:rsidRPr="00C90696">
        <w:rPr>
          <w:rFonts w:ascii="Times New Roman" w:hAnsi="Times New Roman" w:cs="Times New Roman"/>
          <w:b/>
          <w:bCs/>
          <w:color w:val="000000"/>
          <w:u w:val="single"/>
          <w:lang w:eastAsia="el-GR"/>
        </w:rPr>
        <w:t xml:space="preserve"> βαν εννέα θέσεων </w:t>
      </w:r>
      <w:r w:rsidRPr="00C90696">
        <w:rPr>
          <w:rFonts w:ascii="Times New Roman" w:hAnsi="Times New Roman" w:cs="Times New Roman"/>
          <w:bCs/>
          <w:color w:val="000000"/>
          <w:lang w:eastAsia="el-GR"/>
        </w:rPr>
        <w:t>θα πρέπει να ανταποκρίνεται στις τεχνικές προδιαγραφές του πίνακα Δ</w:t>
      </w:r>
      <w:r w:rsidRPr="00C90696">
        <w:rPr>
          <w:rFonts w:ascii="Times New Roman" w:hAnsi="Times New Roman" w:cs="Times New Roman"/>
        </w:rPr>
        <w:t xml:space="preserve"> και θα παραληφθεί από αρμόδιο υπάλληλο της Αναθέτουσας Αρχής με έξοδα και δαπάνες του Αναδόχου είτε στη έδρα του είτε σε </w:t>
      </w:r>
      <w:proofErr w:type="spellStart"/>
      <w:r w:rsidRPr="00C90696">
        <w:rPr>
          <w:rFonts w:ascii="Times New Roman" w:hAnsi="Times New Roman" w:cs="Times New Roman"/>
        </w:rPr>
        <w:t>υποκατάσταστημά</w:t>
      </w:r>
      <w:proofErr w:type="spellEnd"/>
      <w:r w:rsidRPr="00C90696">
        <w:rPr>
          <w:rFonts w:ascii="Times New Roman" w:hAnsi="Times New Roman" w:cs="Times New Roman"/>
        </w:rPr>
        <w:t xml:space="preserve"> του που πρέπει υποχρεωτικά να ευρίσκονται στην ευρύτερη περιοχή της Αθήνας και θα πρέπει να είναι σε πλήρη λειτουργία κατά το χρόνο παράδοσής του. </w:t>
      </w:r>
    </w:p>
    <w:p w:rsidR="00C90696" w:rsidRPr="00C90696" w:rsidRDefault="00C90696" w:rsidP="00C90696">
      <w:pPr>
        <w:spacing w:after="0" w:line="240" w:lineRule="auto"/>
        <w:jc w:val="both"/>
        <w:rPr>
          <w:rFonts w:ascii="Times New Roman" w:hAnsi="Times New Roman" w:cs="Times New Roman"/>
          <w:bCs/>
          <w:color w:val="000000"/>
          <w:lang w:eastAsia="el-GR"/>
        </w:rPr>
      </w:pPr>
      <w:r w:rsidRPr="00C90696">
        <w:rPr>
          <w:rFonts w:ascii="Times New Roman" w:hAnsi="Times New Roman" w:cs="Times New Roman"/>
        </w:rPr>
        <w:t xml:space="preserve">4) </w:t>
      </w:r>
      <w:r w:rsidRPr="00C90696">
        <w:rPr>
          <w:rFonts w:ascii="Times New Roman" w:hAnsi="Times New Roman" w:cs="Times New Roman"/>
          <w:bCs/>
          <w:color w:val="000000"/>
          <w:lang w:eastAsia="el-GR"/>
        </w:rPr>
        <w:t xml:space="preserve">Η διαδικασία επισκόπησης των προσφορών θα πραγματοποιηθεί στην έδρα της Αναθέτουσας Αρχής, στην προαναφερόμενη διεύθυνση, την καταληκτική ημερομηνία και ώρα υποβολής της προσφοράς (25/6/2018 και ώρα 12.00) και </w:t>
      </w:r>
      <w:r w:rsidRPr="00C90696">
        <w:rPr>
          <w:rFonts w:ascii="Times New Roman" w:hAnsi="Times New Roman" w:cs="Times New Roman"/>
          <w:bCs/>
          <w:color w:val="000000"/>
          <w:u w:val="single"/>
          <w:lang w:eastAsia="el-GR"/>
        </w:rPr>
        <w:t>κριτήριο για την κατακύρωση της σχετικής προμήθειας</w:t>
      </w:r>
      <w:r w:rsidRPr="00C90696">
        <w:rPr>
          <w:rFonts w:ascii="Times New Roman" w:hAnsi="Times New Roman" w:cs="Times New Roman"/>
          <w:bCs/>
          <w:color w:val="000000"/>
          <w:lang w:eastAsia="el-GR"/>
        </w:rPr>
        <w:t xml:space="preserve"> είναι </w:t>
      </w:r>
      <w:r w:rsidRPr="00C90696">
        <w:rPr>
          <w:rFonts w:ascii="Times New Roman" w:hAnsi="Times New Roman" w:cs="Times New Roman"/>
          <w:bCs/>
          <w:color w:val="000000"/>
          <w:u w:val="single"/>
          <w:lang w:eastAsia="el-GR"/>
        </w:rPr>
        <w:t>η χαμηλότερη καθαρή τιμή του προσφέροντος για το σύνολο της προμήθειας άνευ ΦΠΑ.</w:t>
      </w:r>
      <w:r w:rsidRPr="00C90696">
        <w:rPr>
          <w:rFonts w:ascii="Times New Roman" w:hAnsi="Times New Roman" w:cs="Times New Roman"/>
          <w:bCs/>
          <w:color w:val="000000"/>
          <w:lang w:eastAsia="el-GR"/>
        </w:rPr>
        <w:t xml:space="preserve"> </w:t>
      </w:r>
    </w:p>
    <w:p w:rsidR="00C90696" w:rsidRPr="00C90696" w:rsidRDefault="00C90696" w:rsidP="00C90696">
      <w:pPr>
        <w:spacing w:after="0" w:line="240" w:lineRule="auto"/>
        <w:jc w:val="both"/>
        <w:rPr>
          <w:rFonts w:ascii="Times New Roman" w:hAnsi="Times New Roman" w:cs="Times New Roman"/>
          <w:bCs/>
          <w:color w:val="000000"/>
          <w:lang w:eastAsia="el-GR"/>
        </w:rPr>
      </w:pPr>
      <w:r w:rsidRPr="00C90696">
        <w:rPr>
          <w:rFonts w:ascii="Times New Roman" w:hAnsi="Times New Roman" w:cs="Times New Roman"/>
          <w:bCs/>
          <w:color w:val="000000"/>
          <w:lang w:eastAsia="el-GR"/>
        </w:rPr>
        <w:t xml:space="preserve">Η Αναθέτουσα Αρχή δια των αρμοδίων οργάνων της θα αξιολογήσει τις υποβληθείσες προσφορές και θα αναθέσει την υπηρεσία στον προσφέροντα την χαμηλότερη προσφορά. </w:t>
      </w:r>
    </w:p>
    <w:p w:rsidR="00C90696" w:rsidRPr="00C90696" w:rsidRDefault="00C90696" w:rsidP="00C90696">
      <w:pPr>
        <w:spacing w:after="0" w:line="240" w:lineRule="auto"/>
        <w:jc w:val="both"/>
        <w:rPr>
          <w:rFonts w:ascii="Times New Roman" w:hAnsi="Times New Roman" w:cs="Times New Roman"/>
        </w:rPr>
      </w:pPr>
      <w:r w:rsidRPr="00C90696">
        <w:rPr>
          <w:rFonts w:ascii="Times New Roman" w:hAnsi="Times New Roman" w:cs="Times New Roman"/>
          <w:b/>
          <w:color w:val="000000"/>
          <w:sz w:val="24"/>
          <w:szCs w:val="24"/>
          <w:u w:val="single"/>
        </w:rPr>
        <w:t>Η ημερήσια τιμή χωρίς ΦΠΑ θα λαμβάνεται υπόψη για τη σύγκριση των προσφορών.</w:t>
      </w:r>
      <w:r w:rsidRPr="00C90696">
        <w:rPr>
          <w:rFonts w:ascii="Times New Roman" w:hAnsi="Times New Roman" w:cs="Times New Roman"/>
        </w:rPr>
        <w:t xml:space="preserve"> Υποβληθείσες προσφορές που υπερβαίνουν την προϋπολογισθείσα δαπάνη θα απορρίπτονται ως απαράδεκτες.</w:t>
      </w:r>
    </w:p>
    <w:p w:rsidR="00C90696" w:rsidRPr="00C90696" w:rsidRDefault="00C90696" w:rsidP="00C90696">
      <w:pPr>
        <w:spacing w:line="240" w:lineRule="auto"/>
        <w:jc w:val="both"/>
        <w:rPr>
          <w:rFonts w:ascii="Times New Roman" w:hAnsi="Times New Roman" w:cs="Times New Roman"/>
          <w:bCs/>
          <w:color w:val="000000"/>
          <w:lang w:eastAsia="el-GR"/>
        </w:rPr>
      </w:pPr>
      <w:r w:rsidRPr="00C90696">
        <w:rPr>
          <w:rFonts w:ascii="Times New Roman" w:hAnsi="Times New Roman" w:cs="Times New Roman"/>
          <w:bCs/>
          <w:color w:val="000000"/>
          <w:lang w:eastAsia="el-GR"/>
        </w:rPr>
        <w:t xml:space="preserve">5) Ο προσφέρων τη χαμηλότερη τιμή θα ενημερώνεται άμεσα από την Αναθέτουσα Αρχή με κάθε μέσο (τηλεφωνικά, μέσω </w:t>
      </w:r>
      <w:proofErr w:type="spellStart"/>
      <w:r w:rsidRPr="00C90696">
        <w:rPr>
          <w:rFonts w:ascii="Times New Roman" w:hAnsi="Times New Roman" w:cs="Times New Roman"/>
          <w:bCs/>
          <w:color w:val="000000"/>
          <w:lang w:eastAsia="el-GR"/>
        </w:rPr>
        <w:t>φάξ</w:t>
      </w:r>
      <w:proofErr w:type="spellEnd"/>
      <w:r w:rsidRPr="00C90696">
        <w:rPr>
          <w:rFonts w:ascii="Times New Roman" w:hAnsi="Times New Roman" w:cs="Times New Roman"/>
          <w:bCs/>
          <w:color w:val="000000"/>
          <w:lang w:eastAsia="el-GR"/>
        </w:rPr>
        <w:t xml:space="preserve"> ή </w:t>
      </w:r>
      <w:r w:rsidRPr="00C90696">
        <w:rPr>
          <w:rFonts w:ascii="Times New Roman" w:hAnsi="Times New Roman" w:cs="Times New Roman"/>
          <w:bCs/>
          <w:color w:val="000000"/>
          <w:lang w:val="en-US" w:eastAsia="el-GR"/>
        </w:rPr>
        <w:t>email</w:t>
      </w:r>
      <w:r w:rsidRPr="00C90696">
        <w:rPr>
          <w:rFonts w:ascii="Times New Roman" w:hAnsi="Times New Roman" w:cs="Times New Roman"/>
          <w:bCs/>
          <w:color w:val="000000"/>
          <w:lang w:eastAsia="el-GR"/>
        </w:rPr>
        <w:t xml:space="preserve">) ώστε να προσκομίσει (μέσω φαξ ή </w:t>
      </w:r>
      <w:r w:rsidRPr="00C90696">
        <w:rPr>
          <w:rFonts w:ascii="Times New Roman" w:hAnsi="Times New Roman" w:cs="Times New Roman"/>
          <w:bCs/>
          <w:color w:val="000000"/>
          <w:lang w:val="en-US" w:eastAsia="el-GR"/>
        </w:rPr>
        <w:t>email</w:t>
      </w:r>
      <w:r w:rsidRPr="00C90696">
        <w:rPr>
          <w:rFonts w:ascii="Times New Roman" w:hAnsi="Times New Roman" w:cs="Times New Roman"/>
          <w:bCs/>
          <w:color w:val="000000"/>
          <w:lang w:eastAsia="el-GR"/>
        </w:rPr>
        <w:t xml:space="preserve"> κατά τα αναφερόμενα στην παράγραφο 1) μέχρι την 28/</w:t>
      </w:r>
      <w:r w:rsidR="00740B92">
        <w:rPr>
          <w:rFonts w:ascii="Times New Roman" w:hAnsi="Times New Roman" w:cs="Times New Roman"/>
          <w:bCs/>
          <w:color w:val="000000"/>
          <w:lang w:eastAsia="el-GR"/>
        </w:rPr>
        <w:t>6</w:t>
      </w:r>
      <w:r w:rsidRPr="00C90696">
        <w:rPr>
          <w:rFonts w:ascii="Times New Roman" w:hAnsi="Times New Roman" w:cs="Times New Roman"/>
          <w:bCs/>
          <w:color w:val="000000"/>
          <w:lang w:eastAsia="el-GR"/>
        </w:rPr>
        <w:t>/2018 τα κάτωθι δικαιολογητικά προς  άμεση υπογραφή της συμβάσεως:</w:t>
      </w:r>
    </w:p>
    <w:p w:rsidR="00C90696" w:rsidRPr="00C90696" w:rsidRDefault="00C90696" w:rsidP="00C90696">
      <w:pPr>
        <w:spacing w:before="120" w:after="120" w:line="240" w:lineRule="auto"/>
        <w:jc w:val="both"/>
        <w:rPr>
          <w:rFonts w:ascii="Times New Roman" w:hAnsi="Times New Roman" w:cs="Times New Roman"/>
        </w:rPr>
      </w:pPr>
      <w:r w:rsidRPr="00C90696">
        <w:rPr>
          <w:rFonts w:ascii="Times New Roman" w:hAnsi="Times New Roman" w:cs="Times New Roman"/>
          <w:b/>
          <w:bCs/>
          <w:u w:val="single"/>
        </w:rPr>
        <w:t>Α) Υπεύθυνη δήλωση</w:t>
      </w:r>
      <w:r w:rsidRPr="00C90696">
        <w:rPr>
          <w:rFonts w:ascii="Times New Roman" w:hAnsi="Times New Roman" w:cs="Times New Roman"/>
          <w:b/>
          <w:bCs/>
        </w:rPr>
        <w:t xml:space="preserve"> </w:t>
      </w:r>
      <w:r w:rsidRPr="00C90696">
        <w:rPr>
          <w:rFonts w:ascii="Times New Roman" w:hAnsi="Times New Roman" w:cs="Times New Roman"/>
        </w:rPr>
        <w:t>της παρ. 4 του άρθρου 8 του Ν. 1599/1986 (Α'75), όπως εκάστοτε ισχύει, στην οποία ο υποψήφιος Ανάδοχος να δηλώνει ότι μέχρι και την ημέρα υποβολής της προσφοράς του:</w:t>
      </w:r>
    </w:p>
    <w:p w:rsidR="00C90696" w:rsidRPr="00C90696" w:rsidRDefault="00C90696" w:rsidP="00C90696">
      <w:pPr>
        <w:numPr>
          <w:ilvl w:val="0"/>
          <w:numId w:val="1"/>
        </w:numPr>
        <w:autoSpaceDE w:val="0"/>
        <w:autoSpaceDN w:val="0"/>
        <w:adjustRightInd w:val="0"/>
        <w:spacing w:before="120" w:after="120" w:line="240" w:lineRule="auto"/>
        <w:ind w:hanging="153"/>
        <w:jc w:val="both"/>
        <w:rPr>
          <w:rFonts w:ascii="Times New Roman" w:hAnsi="Times New Roman" w:cs="Times New Roman"/>
          <w:color w:val="000000"/>
        </w:rPr>
      </w:pPr>
      <w:r w:rsidRPr="00C90696">
        <w:rPr>
          <w:rFonts w:ascii="Times New Roman" w:hAnsi="Times New Roman" w:cs="Times New Roman"/>
        </w:rPr>
        <w:t xml:space="preserve">Δεν έχει καταδικαστεί με αμετάκλητη καταδικαστική απόφαση για </w:t>
      </w:r>
      <w:r w:rsidRPr="00C90696">
        <w:rPr>
          <w:rFonts w:ascii="Times New Roman" w:hAnsi="Times New Roman" w:cs="Times New Roman"/>
          <w:color w:val="000000"/>
          <w:u w:val="single"/>
        </w:rPr>
        <w:t>συμμετοχή σε εγκληματική οργάνωση</w:t>
      </w:r>
      <w:r w:rsidRPr="00C90696">
        <w:rPr>
          <w:rFonts w:ascii="Times New Roman" w:hAnsi="Times New Roman" w:cs="Times New Roman"/>
          <w:color w:val="000000"/>
        </w:rPr>
        <w:t xml:space="preserve">, όπως αυτή ορίζεται στο άρθρο 2 παράγραφος 1 της κοινής δράσης της 98/773/ΔΕΥ του Συμβουλίου (EE L 351 της 29.1.1998, σελ. 1), </w:t>
      </w:r>
      <w:r w:rsidRPr="00C90696">
        <w:rPr>
          <w:rFonts w:ascii="Times New Roman" w:hAnsi="Times New Roman" w:cs="Times New Roman"/>
          <w:color w:val="000000"/>
          <w:u w:val="single"/>
        </w:rPr>
        <w:t>δωροδοκία</w:t>
      </w:r>
      <w:r w:rsidRPr="00C90696">
        <w:rPr>
          <w:rFonts w:ascii="Times New Roman" w:hAnsi="Times New Roman" w:cs="Times New Roman"/>
          <w:color w:val="000000"/>
        </w:rPr>
        <w:t xml:space="preserve">,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 </w:t>
      </w:r>
      <w:r w:rsidRPr="00C90696">
        <w:rPr>
          <w:rFonts w:ascii="Times New Roman" w:hAnsi="Times New Roman" w:cs="Times New Roman"/>
          <w:color w:val="000000"/>
          <w:u w:val="single"/>
        </w:rPr>
        <w:t>απάτη</w:t>
      </w:r>
      <w:r w:rsidRPr="00C90696">
        <w:rPr>
          <w:rFonts w:ascii="Times New Roman" w:hAnsi="Times New Roman" w:cs="Times New Roman"/>
          <w:color w:val="000000"/>
        </w:rPr>
        <w:t xml:space="preserve">, κατά την έννοια του άρθρου 1 της σύμβασης σχετικά με την προστασία των οικονομικών συμφερόντων των Ευρωπαϊκών Κοινοτήτων (EE C 316 της 27.11.1995, σελ. 48), </w:t>
      </w:r>
      <w:r w:rsidRPr="00C90696">
        <w:rPr>
          <w:rFonts w:ascii="Times New Roman" w:hAnsi="Times New Roman" w:cs="Times New Roman"/>
          <w:color w:val="000000"/>
          <w:u w:val="single"/>
        </w:rPr>
        <w:t>νομιμοποίηση εσόδων από παράνομες δραστηριότητες</w:t>
      </w:r>
      <w:r w:rsidRPr="00C90696">
        <w:rPr>
          <w:rFonts w:ascii="Times New Roman" w:hAnsi="Times New Roman" w:cs="Times New Roman"/>
          <w:color w:val="000000"/>
        </w:rPr>
        <w:t xml:space="preserve">,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 </w:t>
      </w:r>
      <w:r w:rsidRPr="00C90696">
        <w:rPr>
          <w:rFonts w:ascii="Times New Roman" w:hAnsi="Times New Roman" w:cs="Times New Roman"/>
          <w:u w:val="single"/>
        </w:rPr>
        <w:t>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C90696" w:rsidRPr="00C90696" w:rsidRDefault="00C90696" w:rsidP="00C90696">
      <w:pPr>
        <w:numPr>
          <w:ilvl w:val="0"/>
          <w:numId w:val="1"/>
        </w:numPr>
        <w:spacing w:before="120" w:after="120" w:line="240" w:lineRule="auto"/>
        <w:ind w:hanging="153"/>
        <w:jc w:val="both"/>
        <w:rPr>
          <w:rFonts w:ascii="Times New Roman" w:hAnsi="Times New Roman" w:cs="Times New Roman"/>
        </w:rPr>
      </w:pPr>
      <w:r w:rsidRPr="00C90696">
        <w:rPr>
          <w:rFonts w:ascii="Times New Roman" w:hAnsi="Times New Roman" w:cs="Times New Roman"/>
        </w:rPr>
        <w:lastRenderedPageBreak/>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 Δεν τελεί υπό κοινή εκκαθάριση του Κ.Ν. 2190/1920, όπως εκάστοτε ισχύει ή ειδική εκκαθάριση του ω. 1892/1990, όπως ισχύει ή άλλη ανάλογη κατάσταση (μόνο για αλλοδαπά νομικά πρόσωπα) και επίσης, ότι δεν τελεί υπό διαδικασία έκδοσης απόφασης κοινής ή ειδικής εκκαθάρισης των ανωτέρω νομοθετημάτων ή υπό άλλη ανάλογη κατάσταση (μόνο για αλλοδαπά νομικά πρόσωπα).</w:t>
      </w:r>
    </w:p>
    <w:p w:rsidR="00C90696" w:rsidRPr="00C90696" w:rsidRDefault="00C90696" w:rsidP="00C90696">
      <w:pPr>
        <w:numPr>
          <w:ilvl w:val="0"/>
          <w:numId w:val="1"/>
        </w:numPr>
        <w:spacing w:before="120" w:after="120" w:line="240" w:lineRule="auto"/>
        <w:ind w:hanging="153"/>
        <w:jc w:val="both"/>
        <w:rPr>
          <w:rFonts w:ascii="Times New Roman" w:hAnsi="Times New Roman" w:cs="Times New Roman"/>
        </w:rPr>
      </w:pPr>
      <w:r w:rsidRPr="00C90696">
        <w:rPr>
          <w:rFonts w:ascii="Times New Roman" w:hAnsi="Times New Roman" w:cs="Times New Roman"/>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w:t>
      </w:r>
      <w:r w:rsidRPr="00C90696">
        <w:rPr>
          <w:rFonts w:ascii="Times New Roman" w:hAnsi="Times New Roman" w:cs="Times New Roman"/>
          <w:bCs/>
        </w:rPr>
        <w:t xml:space="preserve">συναφή </w:t>
      </w:r>
      <w:r w:rsidRPr="00C90696">
        <w:rPr>
          <w:rFonts w:ascii="Times New Roman" w:hAnsi="Times New Roman" w:cs="Times New Roman"/>
        </w:rPr>
        <w:t>επαγγελματική δραστηριότητα.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rsidR="00C90696" w:rsidRPr="00C90696" w:rsidRDefault="00C90696" w:rsidP="00C90696">
      <w:pPr>
        <w:numPr>
          <w:ilvl w:val="0"/>
          <w:numId w:val="1"/>
        </w:numPr>
        <w:spacing w:before="120" w:after="120" w:line="240" w:lineRule="auto"/>
        <w:ind w:hanging="153"/>
        <w:jc w:val="both"/>
        <w:rPr>
          <w:rFonts w:ascii="Times New Roman" w:hAnsi="Times New Roman" w:cs="Times New Roman"/>
        </w:rPr>
      </w:pPr>
      <w:r w:rsidRPr="00C90696">
        <w:rPr>
          <w:rFonts w:ascii="Times New Roman" w:hAnsi="Times New Roman" w:cs="Times New Roman"/>
        </w:rPr>
        <w:t>Δεν έχει διαπράξει σοβαρό επαγγελματικό παράπτωμα συναφές με το αντικείμενο του διαγωνισμού ή σε σχέση με την επαγγελματική του ιδιότητα.</w:t>
      </w:r>
    </w:p>
    <w:p w:rsidR="00C90696" w:rsidRPr="00C90696" w:rsidRDefault="00C90696" w:rsidP="00C90696">
      <w:pPr>
        <w:numPr>
          <w:ilvl w:val="0"/>
          <w:numId w:val="1"/>
        </w:numPr>
        <w:spacing w:before="120" w:after="120" w:line="240" w:lineRule="auto"/>
        <w:ind w:hanging="153"/>
        <w:jc w:val="both"/>
        <w:rPr>
          <w:rFonts w:ascii="Times New Roman" w:hAnsi="Times New Roman" w:cs="Times New Roman"/>
        </w:rPr>
      </w:pPr>
      <w:r w:rsidRPr="00C90696">
        <w:rPr>
          <w:rFonts w:ascii="Times New Roman" w:hAnsi="Times New Roman" w:cs="Times New Roman"/>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rsidR="00C90696" w:rsidRPr="00C90696" w:rsidRDefault="00C90696" w:rsidP="00C90696">
      <w:pPr>
        <w:numPr>
          <w:ilvl w:val="0"/>
          <w:numId w:val="1"/>
        </w:numPr>
        <w:spacing w:before="120" w:after="120" w:line="240" w:lineRule="auto"/>
        <w:ind w:hanging="153"/>
        <w:jc w:val="both"/>
        <w:rPr>
          <w:rFonts w:ascii="Times New Roman" w:hAnsi="Times New Roman" w:cs="Times New Roman"/>
        </w:rPr>
      </w:pPr>
      <w:r w:rsidRPr="00C90696">
        <w:rPr>
          <w:rFonts w:ascii="Times New Roman" w:hAnsi="Times New Roman" w:cs="Times New Roman"/>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 και δεν έχει καταδικαστεί με αμετάκλητη απόφαση για κάποιο από τα αδικήματα αγορανομικού κώδικα σχετικό με την άσκηση της επαγγελματικής δραστηριότητας.</w:t>
      </w:r>
    </w:p>
    <w:p w:rsidR="00C90696" w:rsidRPr="00C90696" w:rsidRDefault="00C90696" w:rsidP="00C90696">
      <w:pPr>
        <w:numPr>
          <w:ilvl w:val="0"/>
          <w:numId w:val="1"/>
        </w:numPr>
        <w:spacing w:before="120" w:after="120" w:line="240" w:lineRule="auto"/>
        <w:ind w:hanging="153"/>
        <w:jc w:val="both"/>
        <w:rPr>
          <w:rFonts w:ascii="Times New Roman" w:hAnsi="Times New Roman" w:cs="Times New Roman"/>
        </w:rPr>
      </w:pPr>
      <w:r w:rsidRPr="00C90696">
        <w:rPr>
          <w:rFonts w:ascii="Times New Roman" w:hAnsi="Times New Roman" w:cs="Times New Roman"/>
        </w:rPr>
        <w:t xml:space="preserve">Δεν τελεί υπό κατάσταση σύγκρουσης συμφερόντων </w:t>
      </w:r>
    </w:p>
    <w:p w:rsidR="00C90696" w:rsidRPr="00C90696" w:rsidRDefault="00C90696" w:rsidP="00C90696">
      <w:pPr>
        <w:numPr>
          <w:ilvl w:val="0"/>
          <w:numId w:val="1"/>
        </w:numPr>
        <w:spacing w:before="120" w:after="120" w:line="240" w:lineRule="auto"/>
        <w:ind w:hanging="153"/>
        <w:jc w:val="both"/>
        <w:rPr>
          <w:rFonts w:ascii="Times New Roman" w:hAnsi="Times New Roman" w:cs="Times New Roman"/>
        </w:rPr>
      </w:pPr>
      <w:r w:rsidRPr="00C90696">
        <w:rPr>
          <w:rFonts w:ascii="Times New Roman" w:hAnsi="Times New Roman" w:cs="Times New Roman"/>
        </w:rPr>
        <w:t>Είναι φορολογικά και ασφαλιστικά ενήμερος.</w:t>
      </w:r>
    </w:p>
    <w:p w:rsidR="00C90696" w:rsidRPr="00C90696" w:rsidRDefault="00C90696" w:rsidP="00C90696">
      <w:pPr>
        <w:pStyle w:val="21"/>
        <w:numPr>
          <w:ilvl w:val="0"/>
          <w:numId w:val="1"/>
        </w:numPr>
        <w:shd w:val="clear" w:color="auto" w:fill="auto"/>
        <w:tabs>
          <w:tab w:val="left" w:pos="390"/>
        </w:tabs>
        <w:spacing w:after="120" w:line="240" w:lineRule="auto"/>
        <w:ind w:right="-58" w:hanging="153"/>
        <w:rPr>
          <w:rFonts w:ascii="Times New Roman" w:hAnsi="Times New Roman" w:cs="Times New Roman"/>
        </w:rPr>
      </w:pPr>
      <w:r w:rsidRPr="00C90696">
        <w:rPr>
          <w:rFonts w:ascii="Times New Roman" w:hAnsi="Times New Roman" w:cs="Times New Roman"/>
        </w:rPr>
        <w:t>Έλαβε σαφή γνώση του εύρους, τόσο ποσοτικά όσο και ποιοτικά, του αντικειμένου του έργου και συνέταξε την προσφορά σύμφωνα με τους όρους της παρούσας πρόσκλησης, των οποίων έλαβε γνώση και τους οποίους αποδέχεται ανεπιφύλακτα και ότι τα στοιχεία που αναφέρονται στην προσφορά του είναι ακριβή.</w:t>
      </w:r>
    </w:p>
    <w:p w:rsidR="00C90696" w:rsidRPr="00C90696" w:rsidRDefault="00C90696" w:rsidP="00C90696">
      <w:pPr>
        <w:numPr>
          <w:ilvl w:val="0"/>
          <w:numId w:val="1"/>
        </w:numPr>
        <w:spacing w:before="120" w:after="120" w:line="240" w:lineRule="auto"/>
        <w:ind w:hanging="153"/>
        <w:jc w:val="both"/>
        <w:rPr>
          <w:rFonts w:ascii="Times New Roman" w:hAnsi="Times New Roman" w:cs="Times New Roman"/>
        </w:rPr>
      </w:pPr>
      <w:r w:rsidRPr="00C90696">
        <w:rPr>
          <w:rFonts w:ascii="Times New Roman" w:hAnsi="Times New Roman" w:cs="Times New Roman"/>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C90696" w:rsidRPr="00C90696" w:rsidRDefault="00C90696" w:rsidP="00C90696">
      <w:pPr>
        <w:numPr>
          <w:ilvl w:val="0"/>
          <w:numId w:val="1"/>
        </w:numPr>
        <w:spacing w:before="120" w:after="120" w:line="240" w:lineRule="auto"/>
        <w:ind w:hanging="153"/>
        <w:jc w:val="both"/>
        <w:rPr>
          <w:rFonts w:ascii="Times New Roman" w:hAnsi="Times New Roman" w:cs="Times New Roman"/>
        </w:rPr>
      </w:pPr>
      <w:r w:rsidRPr="00C90696">
        <w:rPr>
          <w:rFonts w:ascii="Times New Roman" w:hAnsi="Times New Roman" w:cs="Times New Roman"/>
        </w:rPr>
        <w:t>Θα διατηρήσει εμπιστευτικά και θα χρησιμοποιήσει μόνο για τους σκοπούς της πρόσκλησης τα στοιχεία που τυχόν θα τεθούν υπόψη του σύμφωνα με τα στην παρούσα οριζόμενα.</w:t>
      </w:r>
    </w:p>
    <w:p w:rsidR="00C90696" w:rsidRPr="00C90696" w:rsidRDefault="00C90696" w:rsidP="00C90696">
      <w:pPr>
        <w:numPr>
          <w:ilvl w:val="0"/>
          <w:numId w:val="1"/>
        </w:numPr>
        <w:spacing w:before="120" w:after="120" w:line="240" w:lineRule="auto"/>
        <w:ind w:hanging="153"/>
        <w:jc w:val="both"/>
        <w:rPr>
          <w:rFonts w:ascii="Times New Roman" w:hAnsi="Times New Roman" w:cs="Times New Roman"/>
        </w:rPr>
      </w:pPr>
      <w:r w:rsidRPr="00C90696">
        <w:rPr>
          <w:rFonts w:ascii="Times New Roman" w:hAnsi="Times New Roman" w:cs="Times New Roman"/>
        </w:rPr>
        <w:t>Τα προσφερόμενα είδη συμμορφώνονται προς όλες τις υποχρεώσεις που επιβάλλονται στους κατασκευαστές για τα συγκεκριμένα προϊόντα, βάσει των κοινοτικών και εθνικών διατάξεων.</w:t>
      </w:r>
    </w:p>
    <w:p w:rsidR="00C90696" w:rsidRPr="00C90696" w:rsidRDefault="00C90696" w:rsidP="00C90696">
      <w:pPr>
        <w:spacing w:before="120" w:after="120" w:line="240" w:lineRule="auto"/>
        <w:jc w:val="both"/>
        <w:rPr>
          <w:rFonts w:ascii="Times New Roman" w:hAnsi="Times New Roman" w:cs="Times New Roman"/>
        </w:rPr>
      </w:pPr>
      <w:r w:rsidRPr="00C90696">
        <w:rPr>
          <w:rFonts w:ascii="Times New Roman" w:hAnsi="Times New Roman" w:cs="Times New Roman"/>
          <w:b/>
          <w:sz w:val="24"/>
          <w:szCs w:val="24"/>
          <w:u w:val="single"/>
        </w:rPr>
        <w:t xml:space="preserve">Σε περίπτωση νομικών προσώπων, την υπεύθυνη δήλωση υπογράφει ο κατά περίπτωση νόμιμος εκπρόσωπός τους (δηλαδή όποιος έχει κατά περίπτωση </w:t>
      </w:r>
      <w:r w:rsidRPr="00C90696">
        <w:rPr>
          <w:rFonts w:ascii="Times New Roman" w:hAnsi="Times New Roman" w:cs="Times New Roman"/>
          <w:b/>
          <w:sz w:val="24"/>
          <w:szCs w:val="24"/>
          <w:u w:val="single"/>
        </w:rPr>
        <w:lastRenderedPageBreak/>
        <w:t>δικαίωμα και εξουσία δέσμευσης της εταιρείας, σύμφωνα με το παραστατικό εκπροσώπησης της εταιρείας).</w:t>
      </w:r>
    </w:p>
    <w:p w:rsidR="00C90696" w:rsidRPr="00C90696" w:rsidRDefault="00C90696" w:rsidP="00C90696">
      <w:pPr>
        <w:spacing w:before="120" w:after="120" w:line="240" w:lineRule="auto"/>
        <w:jc w:val="both"/>
        <w:rPr>
          <w:rFonts w:ascii="Times New Roman" w:hAnsi="Times New Roman" w:cs="Times New Roman"/>
        </w:rPr>
      </w:pPr>
      <w:r w:rsidRPr="00C90696">
        <w:rPr>
          <w:rFonts w:ascii="Times New Roman" w:hAnsi="Times New Roman" w:cs="Times New Roman"/>
          <w:bCs/>
          <w:color w:val="000000"/>
          <w:u w:val="single"/>
          <w:lang w:eastAsia="el-GR"/>
        </w:rPr>
        <w:t xml:space="preserve">Β) Πιστοποιητικά που αποδεικνύουν ότι ο προσφέρων </w:t>
      </w:r>
      <w:r w:rsidRPr="00C90696">
        <w:rPr>
          <w:rFonts w:ascii="Times New Roman" w:hAnsi="Times New Roman" w:cs="Times New Roman"/>
          <w:u w:val="single"/>
        </w:rPr>
        <w:t xml:space="preserve">είναι φορολογικά και ασφαλιστικά ενήμερος </w:t>
      </w:r>
      <w:r w:rsidRPr="00C90696">
        <w:rPr>
          <w:rFonts w:ascii="Times New Roman" w:hAnsi="Times New Roman" w:cs="Times New Roman"/>
        </w:rPr>
        <w:t>ως προς τις υποχρεώσεις του που αφορούν τις εισφορές κοινωνικής ασφάλισης (κύριας και επικουρικής) εν ισχύ.</w:t>
      </w:r>
    </w:p>
    <w:p w:rsidR="00C90696" w:rsidRPr="00C90696" w:rsidRDefault="00C90696" w:rsidP="00C90696">
      <w:pPr>
        <w:spacing w:before="120" w:after="120" w:line="240" w:lineRule="auto"/>
        <w:jc w:val="both"/>
        <w:rPr>
          <w:rFonts w:ascii="Times New Roman" w:hAnsi="Times New Roman" w:cs="Times New Roman"/>
        </w:rPr>
      </w:pPr>
      <w:r w:rsidRPr="00C90696">
        <w:rPr>
          <w:rFonts w:ascii="Times New Roman" w:hAnsi="Times New Roman" w:cs="Times New Roman"/>
          <w:u w:val="single"/>
        </w:rPr>
        <w:t>Γ) Αντίγραφο τελευταίου υποβληθέντος εντύπου Ε3 ή τελευταίου δημοσιευμένου ισολογισμού</w:t>
      </w:r>
      <w:r w:rsidRPr="00C90696">
        <w:rPr>
          <w:rFonts w:ascii="Times New Roman" w:hAnsi="Times New Roman" w:cs="Times New Roman"/>
        </w:rPr>
        <w:t xml:space="preserve"> (αν πρόκειται για νομικά πρόσωπα που υποχρεούνται στη σύνταξη ισολογισμού).</w:t>
      </w:r>
    </w:p>
    <w:p w:rsidR="00C90696" w:rsidRPr="00C90696" w:rsidRDefault="00C90696" w:rsidP="00C90696">
      <w:pPr>
        <w:spacing w:before="120" w:after="120" w:line="240" w:lineRule="auto"/>
        <w:jc w:val="both"/>
        <w:rPr>
          <w:rFonts w:ascii="Times New Roman" w:hAnsi="Times New Roman" w:cs="Times New Roman"/>
          <w:b/>
        </w:rPr>
      </w:pPr>
      <w:r w:rsidRPr="00C90696">
        <w:rPr>
          <w:rFonts w:ascii="Times New Roman" w:hAnsi="Times New Roman" w:cs="Times New Roman"/>
          <w:b/>
        </w:rPr>
        <w:t xml:space="preserve">- Προκειμένου για φυσικά πρόσωπα πρέπει να προσκομίζεται η έναρξη επιτηδεύματος και τυχόν μεταβολές, ώστε να αποδεικνύεται η συνάφεια του προσφέροντος με το αντικείμενο της προμήθειας. Προσοχή ότι δεν αρκεί η σχετική εκτύπωση από τον </w:t>
      </w:r>
      <w:proofErr w:type="spellStart"/>
      <w:r w:rsidRPr="00C90696">
        <w:rPr>
          <w:rFonts w:ascii="Times New Roman" w:hAnsi="Times New Roman" w:cs="Times New Roman"/>
          <w:b/>
        </w:rPr>
        <w:t>ιστότοπο</w:t>
      </w:r>
      <w:proofErr w:type="spellEnd"/>
      <w:r w:rsidRPr="00C90696">
        <w:rPr>
          <w:rFonts w:ascii="Times New Roman" w:hAnsi="Times New Roman" w:cs="Times New Roman"/>
          <w:b/>
        </w:rPr>
        <w:t xml:space="preserve"> της γενικής Γραμματείας Πληροφοριακών Συστημάτων (</w:t>
      </w:r>
      <w:r w:rsidRPr="00C90696">
        <w:rPr>
          <w:rFonts w:ascii="Times New Roman" w:hAnsi="Times New Roman" w:cs="Times New Roman"/>
          <w:b/>
          <w:lang w:val="en-US"/>
        </w:rPr>
        <w:t>TAXIS</w:t>
      </w:r>
      <w:r w:rsidRPr="00C90696">
        <w:rPr>
          <w:rFonts w:ascii="Times New Roman" w:hAnsi="Times New Roman" w:cs="Times New Roman"/>
          <w:b/>
        </w:rPr>
        <w:t>).</w:t>
      </w:r>
    </w:p>
    <w:p w:rsidR="00C90696" w:rsidRPr="00C90696" w:rsidRDefault="00C90696" w:rsidP="00C90696">
      <w:pPr>
        <w:spacing w:before="120" w:after="120" w:line="240" w:lineRule="auto"/>
        <w:jc w:val="both"/>
        <w:rPr>
          <w:rFonts w:ascii="Times New Roman" w:hAnsi="Times New Roman" w:cs="Times New Roman"/>
        </w:rPr>
      </w:pPr>
      <w:r w:rsidRPr="00C90696">
        <w:rPr>
          <w:rFonts w:ascii="Times New Roman" w:hAnsi="Times New Roman" w:cs="Times New Roman"/>
          <w:u w:val="single"/>
        </w:rPr>
        <w:t>Δ) Πιστοποιητικό περί μη πτωχεύσεως</w:t>
      </w:r>
      <w:r w:rsidRPr="00C90696">
        <w:rPr>
          <w:rFonts w:ascii="Times New Roman" w:hAnsi="Times New Roman" w:cs="Times New Roman"/>
        </w:rPr>
        <w:t xml:space="preserve"> εκδόσεως </w:t>
      </w:r>
      <w:r w:rsidRPr="00C90696">
        <w:rPr>
          <w:rFonts w:ascii="Times New Roman" w:hAnsi="Times New Roman" w:cs="Times New Roman"/>
          <w:b/>
          <w:u w:val="single"/>
        </w:rPr>
        <w:t>μέχρι 6 μηνών</w:t>
      </w:r>
      <w:r w:rsidRPr="00C90696">
        <w:rPr>
          <w:rFonts w:ascii="Times New Roman" w:hAnsi="Times New Roman" w:cs="Times New Roman"/>
        </w:rPr>
        <w:t xml:space="preserve"> πριν την ημερομηνία κατάθεσής του στην Αναθέτουσα Αρχή.</w:t>
      </w:r>
    </w:p>
    <w:p w:rsidR="00C90696" w:rsidRPr="00C90696" w:rsidRDefault="00C90696" w:rsidP="00C90696">
      <w:pPr>
        <w:spacing w:before="120" w:after="120" w:line="240" w:lineRule="auto"/>
        <w:jc w:val="both"/>
        <w:rPr>
          <w:rFonts w:ascii="Times New Roman" w:hAnsi="Times New Roman" w:cs="Times New Roman"/>
        </w:rPr>
      </w:pPr>
      <w:r w:rsidRPr="00C90696">
        <w:rPr>
          <w:rFonts w:ascii="Times New Roman" w:hAnsi="Times New Roman" w:cs="Times New Roman"/>
        </w:rPr>
        <w:t xml:space="preserve">Ε) Σε περίπτωση Νομικών προσώπων, τα νομικά πρόσωπα θα υποβάλλουν και τα </w:t>
      </w:r>
      <w:r w:rsidRPr="00C90696">
        <w:rPr>
          <w:rFonts w:ascii="Times New Roman" w:hAnsi="Times New Roman" w:cs="Times New Roman"/>
          <w:b/>
          <w:bCs/>
          <w:u w:val="single"/>
        </w:rPr>
        <w:t>δικαιολογητικά σύστασ</w:t>
      </w:r>
      <w:r w:rsidRPr="00C90696">
        <w:rPr>
          <w:rFonts w:ascii="Times New Roman" w:hAnsi="Times New Roman" w:cs="Times New Roman"/>
          <w:b/>
          <w:u w:val="single"/>
        </w:rPr>
        <w:t>ής</w:t>
      </w:r>
      <w:r w:rsidRPr="00C90696">
        <w:rPr>
          <w:rFonts w:ascii="Times New Roman" w:hAnsi="Times New Roman" w:cs="Times New Roman"/>
          <w:u w:val="single"/>
        </w:rPr>
        <w:t xml:space="preserve"> </w:t>
      </w:r>
      <w:r w:rsidRPr="00C90696">
        <w:rPr>
          <w:rFonts w:ascii="Times New Roman" w:hAnsi="Times New Roman" w:cs="Times New Roman"/>
          <w:b/>
          <w:bCs/>
          <w:u w:val="single"/>
        </w:rPr>
        <w:t>τους</w:t>
      </w:r>
      <w:r w:rsidRPr="00C90696">
        <w:rPr>
          <w:rFonts w:ascii="Times New Roman" w:hAnsi="Times New Roman" w:cs="Times New Roman"/>
          <w:b/>
          <w:bCs/>
        </w:rPr>
        <w:t xml:space="preserve"> </w:t>
      </w:r>
      <w:r w:rsidRPr="00C90696">
        <w:rPr>
          <w:rFonts w:ascii="Times New Roman" w:hAnsi="Times New Roman" w:cs="Times New Roman"/>
        </w:rPr>
        <w:t>και συγκεκριμένα:</w:t>
      </w:r>
    </w:p>
    <w:p w:rsidR="00C90696" w:rsidRPr="00C90696" w:rsidRDefault="00C90696" w:rsidP="00C90696">
      <w:pPr>
        <w:spacing w:before="120" w:after="120" w:line="240" w:lineRule="auto"/>
        <w:ind w:firstLine="567"/>
        <w:jc w:val="both"/>
        <w:rPr>
          <w:rFonts w:ascii="Times New Roman" w:hAnsi="Times New Roman" w:cs="Times New Roman"/>
          <w:u w:val="single"/>
        </w:rPr>
      </w:pPr>
      <w:r w:rsidRPr="00C90696">
        <w:rPr>
          <w:rFonts w:ascii="Times New Roman" w:hAnsi="Times New Roman" w:cs="Times New Roman"/>
          <w:u w:val="single"/>
        </w:rPr>
        <w:t>α. Εάν ο προσφέρων είναι Α.Ε. και Ε.Π.Ε.:</w:t>
      </w:r>
    </w:p>
    <w:p w:rsidR="00C90696" w:rsidRPr="00C90696" w:rsidRDefault="00C90696" w:rsidP="00C90696">
      <w:pPr>
        <w:spacing w:before="120" w:after="120" w:line="240" w:lineRule="auto"/>
        <w:ind w:firstLine="567"/>
        <w:jc w:val="both"/>
        <w:rPr>
          <w:rFonts w:ascii="Times New Roman" w:hAnsi="Times New Roman" w:cs="Times New Roman"/>
        </w:rPr>
      </w:pPr>
      <w:r w:rsidRPr="00C90696">
        <w:rPr>
          <w:rFonts w:ascii="Times New Roman" w:hAnsi="Times New Roman" w:cs="Times New Roman"/>
        </w:rPr>
        <w:t xml:space="preserve">ι) Αντίγραφο κωδικοποιημένου καταστατικού (ή τελευταίου τροποποιημένου καταστατικού εν ισχύ με το σχετικό ΦΕΚ) ή πιστοποιητικό ΓΕΜΗ, εκδόσεως το </w:t>
      </w:r>
      <w:r w:rsidRPr="00C90696">
        <w:rPr>
          <w:rFonts w:ascii="Times New Roman" w:hAnsi="Times New Roman" w:cs="Times New Roman"/>
          <w:b/>
        </w:rPr>
        <w:t>πολύ 3 μηνών</w:t>
      </w:r>
      <w:r w:rsidRPr="00C90696">
        <w:rPr>
          <w:rFonts w:ascii="Times New Roman" w:hAnsi="Times New Roman" w:cs="Times New Roman"/>
        </w:rPr>
        <w:t xml:space="preserve"> πριν την ημερομηνία κατάθεσής του στην Αναθέτουσα Αρχή, από το οποίο προκύπτει το ιστορικό της εταιρείας.</w:t>
      </w:r>
    </w:p>
    <w:p w:rsidR="00C90696" w:rsidRPr="00C90696" w:rsidRDefault="00C90696" w:rsidP="00C90696">
      <w:pPr>
        <w:spacing w:before="120" w:after="120" w:line="240" w:lineRule="auto"/>
        <w:ind w:firstLine="567"/>
        <w:jc w:val="both"/>
        <w:rPr>
          <w:rFonts w:ascii="Times New Roman" w:hAnsi="Times New Roman" w:cs="Times New Roman"/>
        </w:rPr>
      </w:pPr>
      <w:proofErr w:type="spellStart"/>
      <w:r w:rsidRPr="00C90696">
        <w:rPr>
          <w:rFonts w:ascii="Times New Roman" w:hAnsi="Times New Roman" w:cs="Times New Roman"/>
        </w:rPr>
        <w:t>ιι</w:t>
      </w:r>
      <w:proofErr w:type="spellEnd"/>
      <w:r w:rsidRPr="00C90696">
        <w:rPr>
          <w:rFonts w:ascii="Times New Roman" w:hAnsi="Times New Roman" w:cs="Times New Roman"/>
        </w:rPr>
        <w:t>) ΦΕΚ στο οποίο έχει δημοσιευτεί η τρέχουσα και εν ισχύ εκπροσώπηση της εταιρείας</w:t>
      </w:r>
    </w:p>
    <w:p w:rsidR="00C90696" w:rsidRPr="00C90696" w:rsidRDefault="00C90696" w:rsidP="00C90696">
      <w:pPr>
        <w:spacing w:before="120" w:after="120" w:line="240" w:lineRule="auto"/>
        <w:ind w:firstLine="567"/>
        <w:jc w:val="both"/>
        <w:rPr>
          <w:rFonts w:ascii="Times New Roman" w:hAnsi="Times New Roman" w:cs="Times New Roman"/>
          <w:u w:val="single"/>
        </w:rPr>
      </w:pPr>
      <w:r w:rsidRPr="00C90696">
        <w:rPr>
          <w:rFonts w:ascii="Times New Roman" w:hAnsi="Times New Roman" w:cs="Times New Roman"/>
          <w:u w:val="single"/>
        </w:rPr>
        <w:t xml:space="preserve">β. Εάν ο προσφέρων είναι Ο.Ε, Ε.Ε.: </w:t>
      </w:r>
      <w:r w:rsidRPr="00C90696">
        <w:rPr>
          <w:rFonts w:ascii="Times New Roman" w:hAnsi="Times New Roman" w:cs="Times New Roman"/>
        </w:rPr>
        <w:t xml:space="preserve"> Αντίγραφο του ισχύοντος καταστατικού, από το οποίο να αποδεικνύεται και η εκπροσώπηση της εταιρείας και πιστοποιητικό ΓΕΜΗ ή πιστοποιητικό τροποποιήσεων από το αρμόδιο Πρωτοδικείο, εκδόσεως το πολύ 3 μηνών πριν την ημερομηνία κατάθεσής του στην Αναθέτουσα Αρχή.</w:t>
      </w:r>
    </w:p>
    <w:p w:rsidR="00C90696" w:rsidRPr="00C90696" w:rsidRDefault="00C90696" w:rsidP="00C90696">
      <w:pPr>
        <w:spacing w:before="120" w:after="120" w:line="240" w:lineRule="auto"/>
        <w:jc w:val="both"/>
        <w:rPr>
          <w:rFonts w:ascii="Times New Roman" w:hAnsi="Times New Roman" w:cs="Times New Roman"/>
        </w:rPr>
      </w:pPr>
      <w:r w:rsidRPr="00C90696">
        <w:rPr>
          <w:rFonts w:ascii="Times New Roman" w:hAnsi="Times New Roman" w:cs="Times New Roman"/>
        </w:rPr>
        <w:t>Νομικά πρόσωπα που δεν εμπίπτουν στις ανωτέρω κατηγορίες υποβάλλουν τα δικαιολογητικά σύστασής τους, σύμφωνα με την ισχύουσα νομοθεσία.</w:t>
      </w:r>
    </w:p>
    <w:p w:rsidR="00C90696" w:rsidRPr="00C90696" w:rsidRDefault="00C90696" w:rsidP="00C90696">
      <w:pPr>
        <w:spacing w:before="120" w:after="120" w:line="240" w:lineRule="auto"/>
        <w:jc w:val="both"/>
        <w:rPr>
          <w:rFonts w:ascii="Times New Roman" w:hAnsi="Times New Roman" w:cs="Times New Roman"/>
        </w:rPr>
      </w:pPr>
      <w:r w:rsidRPr="00C90696">
        <w:rPr>
          <w:rFonts w:ascii="Times New Roman" w:hAnsi="Times New Roman" w:cs="Times New Roman"/>
        </w:rPr>
        <w:t xml:space="preserve">ΣΤ) </w:t>
      </w:r>
      <w:r w:rsidRPr="00C90696">
        <w:rPr>
          <w:rFonts w:ascii="Times New Roman" w:hAnsi="Times New Roman" w:cs="Times New Roman"/>
          <w:b/>
        </w:rPr>
        <w:t xml:space="preserve">Αντίγραφα της άδειας κυκλοφορίας του οχήματος, των συμβολαίων ασφάλισής του, πληρωμής όλων των σχετικών υποχρεώσεων του οχήματος (πχ ΚΤΕΟ, Τέλη Κυκλοφορίας), καθώς και του βιβλίου </w:t>
      </w:r>
      <w:r w:rsidRPr="00C90696">
        <w:rPr>
          <w:rFonts w:ascii="Times New Roman" w:hAnsi="Times New Roman" w:cs="Times New Roman"/>
          <w:b/>
          <w:lang w:val="en-US"/>
        </w:rPr>
        <w:t>service</w:t>
      </w:r>
      <w:r w:rsidRPr="00C90696">
        <w:rPr>
          <w:rFonts w:ascii="Times New Roman" w:hAnsi="Times New Roman" w:cs="Times New Roman"/>
          <w:b/>
        </w:rPr>
        <w:t>.</w:t>
      </w:r>
    </w:p>
    <w:p w:rsidR="00C90696" w:rsidRPr="00C90696" w:rsidRDefault="00C90696" w:rsidP="00C90696">
      <w:pPr>
        <w:spacing w:line="240" w:lineRule="auto"/>
        <w:jc w:val="both"/>
        <w:rPr>
          <w:rFonts w:ascii="Times New Roman" w:hAnsi="Times New Roman" w:cs="Times New Roman"/>
          <w:bCs/>
          <w:color w:val="000000"/>
          <w:lang w:eastAsia="el-GR"/>
        </w:rPr>
      </w:pPr>
      <w:r w:rsidRPr="00C90696">
        <w:rPr>
          <w:rFonts w:ascii="Times New Roman" w:hAnsi="Times New Roman" w:cs="Times New Roman"/>
          <w:bCs/>
          <w:color w:val="000000"/>
          <w:lang w:eastAsia="el-GR"/>
        </w:rPr>
        <w:t>6) Η σύμβαση που θα υπογραφεί θα περιέχει ως όρους της, τα στοιχεία της παρούσης πρόσκλησης.</w:t>
      </w:r>
    </w:p>
    <w:p w:rsidR="00C90696" w:rsidRPr="00C90696" w:rsidRDefault="00C90696" w:rsidP="00C90696">
      <w:pPr>
        <w:spacing w:line="240" w:lineRule="auto"/>
        <w:jc w:val="both"/>
        <w:rPr>
          <w:rFonts w:ascii="Times New Roman" w:hAnsi="Times New Roman" w:cs="Times New Roman"/>
          <w:bCs/>
          <w:color w:val="000000"/>
          <w:lang w:eastAsia="el-GR"/>
        </w:rPr>
      </w:pPr>
      <w:r w:rsidRPr="00C90696">
        <w:rPr>
          <w:rFonts w:ascii="Times New Roman" w:hAnsi="Times New Roman" w:cs="Times New Roman"/>
          <w:color w:val="000000"/>
        </w:rPr>
        <w:t>7) Η Αναθέτουσα Αρχή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και να απορρίψει όλες τις προσφορές οποτεδήποτε για οιοδήποτε λόγο.</w:t>
      </w:r>
    </w:p>
    <w:p w:rsidR="00C90696" w:rsidRPr="00C90696" w:rsidRDefault="00C90696" w:rsidP="00C90696">
      <w:pPr>
        <w:autoSpaceDE w:val="0"/>
        <w:autoSpaceDN w:val="0"/>
        <w:adjustRightInd w:val="0"/>
        <w:spacing w:after="0" w:line="240" w:lineRule="auto"/>
        <w:jc w:val="both"/>
        <w:rPr>
          <w:rFonts w:ascii="Times New Roman" w:hAnsi="Times New Roman" w:cs="Times New Roman"/>
          <w:color w:val="000000"/>
        </w:rPr>
      </w:pPr>
      <w:r w:rsidRPr="00C90696">
        <w:rPr>
          <w:rFonts w:ascii="Times New Roman" w:hAnsi="Times New Roman" w:cs="Times New Roman"/>
          <w:color w:val="000000"/>
        </w:rPr>
        <w:t>8) Η προσφορά του προσφέροντος / αναδόχου θα παραμείνει σταθερή καθ’ όλη τη διάρκεια ισχύος της σύμβασης.</w:t>
      </w:r>
    </w:p>
    <w:p w:rsidR="00C90696" w:rsidRPr="00C90696" w:rsidRDefault="00C90696" w:rsidP="00C90696">
      <w:pPr>
        <w:autoSpaceDE w:val="0"/>
        <w:autoSpaceDN w:val="0"/>
        <w:adjustRightInd w:val="0"/>
        <w:spacing w:after="0" w:line="240" w:lineRule="auto"/>
        <w:jc w:val="both"/>
        <w:rPr>
          <w:rFonts w:ascii="Times New Roman" w:hAnsi="Times New Roman" w:cs="Times New Roman"/>
          <w:color w:val="000000"/>
        </w:rPr>
      </w:pPr>
    </w:p>
    <w:p w:rsidR="00C90696" w:rsidRPr="00C90696" w:rsidRDefault="00C90696" w:rsidP="00C90696">
      <w:pPr>
        <w:autoSpaceDE w:val="0"/>
        <w:autoSpaceDN w:val="0"/>
        <w:adjustRightInd w:val="0"/>
        <w:spacing w:after="0" w:line="240" w:lineRule="auto"/>
        <w:jc w:val="both"/>
        <w:rPr>
          <w:rFonts w:ascii="Times New Roman" w:hAnsi="Times New Roman" w:cs="Times New Roman"/>
          <w:color w:val="000000"/>
        </w:rPr>
      </w:pPr>
      <w:r w:rsidRPr="00C90696">
        <w:rPr>
          <w:rFonts w:ascii="Times New Roman" w:hAnsi="Times New Roman" w:cs="Times New Roman"/>
          <w:color w:val="000000"/>
        </w:rPr>
        <w:t>9) Τα προς προμήθεια είδη πρέπει τουλάχιστον να ανταποκρίνονται στις κατωτέρω υπό (Δ) τεχνικές προδιαγραφές.</w:t>
      </w:r>
    </w:p>
    <w:p w:rsidR="00C90696" w:rsidRPr="00C90696" w:rsidRDefault="00C90696" w:rsidP="00C90696">
      <w:pPr>
        <w:autoSpaceDE w:val="0"/>
        <w:autoSpaceDN w:val="0"/>
        <w:adjustRightInd w:val="0"/>
        <w:spacing w:after="0" w:line="240" w:lineRule="auto"/>
        <w:jc w:val="both"/>
        <w:rPr>
          <w:rFonts w:ascii="Times New Roman" w:hAnsi="Times New Roman" w:cs="Times New Roman"/>
          <w:color w:val="000000"/>
        </w:rPr>
      </w:pPr>
    </w:p>
    <w:p w:rsidR="00C90696" w:rsidRPr="00C90696" w:rsidRDefault="00C90696" w:rsidP="00C90696">
      <w:pPr>
        <w:autoSpaceDE w:val="0"/>
        <w:autoSpaceDN w:val="0"/>
        <w:adjustRightInd w:val="0"/>
        <w:spacing w:after="0" w:line="240" w:lineRule="auto"/>
        <w:jc w:val="both"/>
        <w:rPr>
          <w:rFonts w:ascii="Times New Roman" w:eastAsia="Times New Roman" w:hAnsi="Times New Roman" w:cs="Times New Roman"/>
          <w:b/>
          <w:color w:val="000000"/>
        </w:rPr>
      </w:pPr>
      <w:r w:rsidRPr="00C90696">
        <w:rPr>
          <w:rFonts w:ascii="Times New Roman" w:hAnsi="Times New Roman" w:cs="Times New Roman"/>
          <w:color w:val="000000"/>
        </w:rPr>
        <w:t xml:space="preserve">10) </w:t>
      </w:r>
      <w:r w:rsidRPr="00C90696">
        <w:rPr>
          <w:rFonts w:ascii="Times New Roman" w:eastAsia="Times New Roman" w:hAnsi="Times New Roman" w:cs="Times New Roman"/>
          <w:color w:val="000000"/>
        </w:rPr>
        <w:t xml:space="preserve">Η αποστολή προσφοράς από τον προσφέροντα έχει την έννοια ότι ο προσφέρων αποδέχεται τις αρχές λειτουργίας της Αναθέτουσας Αρχής, την πολιτική προμηθειών της και τον Κώδικα </w:t>
      </w:r>
      <w:r w:rsidRPr="00C90696">
        <w:rPr>
          <w:rFonts w:ascii="Times New Roman" w:eastAsia="Times New Roman" w:hAnsi="Times New Roman" w:cs="Times New Roman"/>
          <w:color w:val="000000"/>
        </w:rPr>
        <w:lastRenderedPageBreak/>
        <w:t>Δεοντολογίας Προμηθευτών που είναι αναρτημένος στην ιστοσελίδα της Οργάνωσης (http://arsis.gr/kodikas-deontologias-promithefton-tis-arsis/).</w:t>
      </w:r>
    </w:p>
    <w:p w:rsidR="00C90696" w:rsidRPr="00C90696" w:rsidRDefault="00C90696" w:rsidP="00C90696">
      <w:pPr>
        <w:autoSpaceDE w:val="0"/>
        <w:autoSpaceDN w:val="0"/>
        <w:adjustRightInd w:val="0"/>
        <w:spacing w:after="0" w:line="240" w:lineRule="auto"/>
        <w:jc w:val="both"/>
        <w:rPr>
          <w:rFonts w:ascii="Times New Roman" w:eastAsia="Times New Roman" w:hAnsi="Times New Roman" w:cs="Times New Roman"/>
          <w:color w:val="000000"/>
        </w:rPr>
      </w:pPr>
    </w:p>
    <w:p w:rsidR="00C90696" w:rsidRPr="00C90696" w:rsidRDefault="00C90696" w:rsidP="00C90696">
      <w:pPr>
        <w:spacing w:line="240" w:lineRule="auto"/>
        <w:jc w:val="both"/>
        <w:rPr>
          <w:rFonts w:ascii="Times New Roman" w:eastAsia="Times New Roman" w:hAnsi="Times New Roman" w:cs="Times New Roman"/>
          <w:u w:val="single"/>
        </w:rPr>
      </w:pPr>
      <w:r w:rsidRPr="00C90696">
        <w:rPr>
          <w:rFonts w:ascii="Times New Roman" w:eastAsia="Times New Roman" w:hAnsi="Times New Roman" w:cs="Times New Roman"/>
          <w:u w:val="single"/>
        </w:rPr>
        <w:t>11) Σε περίπτωση που δοθούν ισάξιες προσφορές από τους προσφέροντες δηλαδή σε περίπτωση που δοθεί η ίδια χαμηλότερη ημερήσια τιμή (καθαρή αξία, άνευ ΦΠΑ) από περισσότερους προσφέροντες, τότε η Αναθέτουσα Αρχή θα διεξάγει κλήρωση μεταξύ των προσφερόντων που θα έχουν προσφέρει την ίδια τιμή, ώστε να αναδειχθεί ο Ανάδοχος.</w:t>
      </w:r>
    </w:p>
    <w:p w:rsidR="00C90696" w:rsidRPr="00C90696" w:rsidRDefault="00C90696" w:rsidP="00C90696">
      <w:pPr>
        <w:spacing w:line="240" w:lineRule="auto"/>
        <w:jc w:val="both"/>
        <w:rPr>
          <w:rFonts w:ascii="Times New Roman" w:eastAsia="Times New Roman" w:hAnsi="Times New Roman" w:cs="Times New Roman"/>
        </w:rPr>
      </w:pPr>
      <w:r w:rsidRPr="00C90696">
        <w:rPr>
          <w:rFonts w:ascii="Times New Roman" w:eastAsia="Times New Roman" w:hAnsi="Times New Roman" w:cs="Times New Roman"/>
        </w:rPr>
        <w:t>12) Η συμμετοχή στη διαδικασία υποβολής της προσφοράς σημαίνει ότι ο προσφέρων αποδέχεται πλήρως τους όρους της, όπως και τους όρους της και τις λεπτομέρειες της παρεχόμενης υπηρεσίας.</w:t>
      </w:r>
    </w:p>
    <w:p w:rsidR="00C90696" w:rsidRPr="00C90696" w:rsidRDefault="00C90696" w:rsidP="00C90696">
      <w:pPr>
        <w:autoSpaceDE w:val="0"/>
        <w:autoSpaceDN w:val="0"/>
        <w:adjustRightInd w:val="0"/>
        <w:spacing w:after="0" w:line="240" w:lineRule="auto"/>
        <w:jc w:val="both"/>
        <w:rPr>
          <w:rFonts w:ascii="Times New Roman" w:hAnsi="Times New Roman" w:cs="Times New Roman"/>
          <w:color w:val="000000"/>
        </w:rPr>
      </w:pPr>
      <w:r w:rsidRPr="00C90696">
        <w:rPr>
          <w:rFonts w:ascii="Times New Roman" w:hAnsi="Times New Roman" w:cs="Times New Roman"/>
          <w:b/>
          <w:u w:val="single"/>
        </w:rPr>
        <w:t>Γ) ΠΡΟΥΠΟΛΟΓΙΣΜΟΣ</w:t>
      </w:r>
    </w:p>
    <w:p w:rsidR="00C90696" w:rsidRPr="00C90696" w:rsidRDefault="00C90696" w:rsidP="00C90696">
      <w:pPr>
        <w:pStyle w:val="yiv7410862207msonormal"/>
        <w:spacing w:line="276" w:lineRule="auto"/>
        <w:jc w:val="both"/>
        <w:rPr>
          <w:color w:val="000000"/>
          <w:sz w:val="22"/>
          <w:szCs w:val="22"/>
        </w:rPr>
      </w:pPr>
      <w:r w:rsidRPr="00C90696">
        <w:rPr>
          <w:sz w:val="22"/>
          <w:szCs w:val="22"/>
        </w:rPr>
        <w:t xml:space="preserve">Ο προϋπολογισμός της παρεχόμενης προμήθειας ανέρχεται </w:t>
      </w:r>
      <w:r w:rsidRPr="00C90696">
        <w:rPr>
          <w:b/>
          <w:sz w:val="22"/>
          <w:szCs w:val="22"/>
        </w:rPr>
        <w:t>σε ποσό τεσσάρων χιλιάδων και εννιακοσίων ενενήντα Ευρώ (€ 4.990,00) άνευ ΦΠΑ και ποσό έξι χιλιάδων εκατό ογδόντα επτά ευρώ και εξήντα λεπτών (€ 6.187,60)</w:t>
      </w:r>
      <w:r w:rsidRPr="00C90696">
        <w:rPr>
          <w:sz w:val="22"/>
          <w:szCs w:val="22"/>
        </w:rPr>
        <w:t xml:space="preserve"> συμπεριλαμβανομένου του ΦΠΑ. Σημειώνεται </w:t>
      </w:r>
      <w:bookmarkStart w:id="2" w:name="bookmark3"/>
      <w:bookmarkStart w:id="3" w:name="bookmark4"/>
      <w:r w:rsidRPr="00C90696">
        <w:rPr>
          <w:sz w:val="22"/>
          <w:szCs w:val="22"/>
        </w:rPr>
        <w:t xml:space="preserve">ότι η </w:t>
      </w:r>
      <w:r w:rsidRPr="00C90696">
        <w:rPr>
          <w:bCs/>
          <w:color w:val="000000"/>
          <w:sz w:val="22"/>
          <w:szCs w:val="22"/>
        </w:rPr>
        <w:t>σύγκριση των προσφερόμενων τιμών θα γίνεται επί της συνολικής καθαρής αξίας (άνευ ΦΠΑ)</w:t>
      </w:r>
      <w:r w:rsidRPr="00C90696">
        <w:rPr>
          <w:color w:val="000000"/>
          <w:sz w:val="22"/>
          <w:szCs w:val="22"/>
        </w:rPr>
        <w:t>,</w:t>
      </w:r>
      <w:bookmarkEnd w:id="2"/>
      <w:bookmarkEnd w:id="3"/>
      <w:r w:rsidRPr="00C90696">
        <w:rPr>
          <w:bCs/>
          <w:color w:val="000000"/>
          <w:sz w:val="22"/>
          <w:szCs w:val="22"/>
        </w:rPr>
        <w:t xml:space="preserve"> </w:t>
      </w:r>
      <w:r w:rsidRPr="00C90696">
        <w:rPr>
          <w:color w:val="000000"/>
          <w:sz w:val="22"/>
          <w:szCs w:val="22"/>
        </w:rPr>
        <w:t xml:space="preserve">για τη συνολική </w:t>
      </w:r>
      <w:proofErr w:type="spellStart"/>
      <w:r w:rsidRPr="00C90696">
        <w:rPr>
          <w:color w:val="000000"/>
          <w:sz w:val="22"/>
          <w:szCs w:val="22"/>
        </w:rPr>
        <w:t>προκηρυσσόμενη</w:t>
      </w:r>
      <w:proofErr w:type="spellEnd"/>
      <w:r w:rsidRPr="00C90696">
        <w:rPr>
          <w:color w:val="000000"/>
          <w:sz w:val="22"/>
          <w:szCs w:val="22"/>
        </w:rPr>
        <w:t xml:space="preserve"> προμήθεια.</w:t>
      </w:r>
    </w:p>
    <w:p w:rsidR="00C90696" w:rsidRPr="00C90696" w:rsidRDefault="00C90696" w:rsidP="00C90696">
      <w:pPr>
        <w:spacing w:line="240" w:lineRule="auto"/>
        <w:rPr>
          <w:rFonts w:ascii="Times New Roman" w:hAnsi="Times New Roman" w:cs="Times New Roman"/>
          <w:b/>
          <w:u w:val="single"/>
        </w:rPr>
      </w:pPr>
      <w:r w:rsidRPr="00C90696">
        <w:rPr>
          <w:rFonts w:ascii="Times New Roman" w:hAnsi="Times New Roman" w:cs="Times New Roman"/>
          <w:b/>
          <w:u w:val="single"/>
        </w:rPr>
        <w:t>Δ) ΠΙΝΑΚΑΣ ΤΕΧΝΙΚΩΝ ΠΡΟΔΙΑΓΡΑΦΩΝ</w:t>
      </w:r>
    </w:p>
    <w:p w:rsidR="00C90696" w:rsidRPr="00C90696" w:rsidRDefault="00C90696" w:rsidP="00C90696">
      <w:pPr>
        <w:pStyle w:val="3"/>
        <w:spacing w:before="120" w:after="120" w:line="276" w:lineRule="auto"/>
        <w:rPr>
          <w:rFonts w:ascii="Times New Roman" w:hAnsi="Times New Roman"/>
          <w:color w:val="000000"/>
          <w:sz w:val="22"/>
          <w:szCs w:val="22"/>
        </w:rPr>
      </w:pPr>
      <w:bookmarkStart w:id="4" w:name="_Toc451417261"/>
      <w:bookmarkStart w:id="5" w:name="_Toc497217428"/>
      <w:r w:rsidRPr="00C90696">
        <w:rPr>
          <w:rFonts w:ascii="Times New Roman" w:hAnsi="Times New Roman"/>
          <w:color w:val="000000"/>
          <w:sz w:val="22"/>
          <w:szCs w:val="22"/>
        </w:rPr>
        <w:t>ΤΕΧΝΙΚΕΣ ΠΡΟΔΙΑΓΡΑΦΕΣ- ΠΙΝΑΚΑΣ ΑΠΑΙΤΗΣΕΩΝ ΚΑΙ ΣΥΜΜΟΡΦΩΣΗΣ</w:t>
      </w:r>
      <w:bookmarkEnd w:id="4"/>
      <w:bookmarkEnd w:id="5"/>
    </w:p>
    <w:p w:rsidR="00C90696" w:rsidRPr="00C90696" w:rsidRDefault="00C90696" w:rsidP="00C90696">
      <w:pPr>
        <w:pStyle w:val="a5"/>
        <w:numPr>
          <w:ilvl w:val="0"/>
          <w:numId w:val="2"/>
        </w:numPr>
        <w:spacing w:after="0" w:line="240" w:lineRule="auto"/>
        <w:jc w:val="both"/>
        <w:rPr>
          <w:rFonts w:ascii="Times New Roman" w:hAnsi="Times New Roman"/>
          <w:color w:val="000000"/>
        </w:rPr>
      </w:pPr>
      <w:r w:rsidRPr="00C90696">
        <w:rPr>
          <w:rFonts w:ascii="Times New Roman" w:hAnsi="Times New Roman"/>
          <w:color w:val="000000"/>
        </w:rPr>
        <w:t>Τ</w:t>
      </w:r>
      <w:r w:rsidRPr="00C90696">
        <w:rPr>
          <w:rFonts w:ascii="Times New Roman" w:hAnsi="Times New Roman"/>
          <w:color w:val="000000"/>
          <w:lang w:val="en-US"/>
        </w:rPr>
        <w:t>o</w:t>
      </w:r>
      <w:r w:rsidRPr="00C90696">
        <w:rPr>
          <w:rFonts w:ascii="Times New Roman" w:hAnsi="Times New Roman"/>
          <w:color w:val="000000"/>
        </w:rPr>
        <w:t xml:space="preserve"> προς εκμίσθωση όχημα  θα είναι απολύτως  λειτουργικό σύμφωνα με τις προδιαγραφές του παρακάτω πίνακα. </w:t>
      </w:r>
    </w:p>
    <w:p w:rsidR="00C90696" w:rsidRPr="00C90696" w:rsidRDefault="00C90696" w:rsidP="00C90696">
      <w:pPr>
        <w:pStyle w:val="a5"/>
        <w:numPr>
          <w:ilvl w:val="0"/>
          <w:numId w:val="2"/>
        </w:numPr>
        <w:spacing w:after="0" w:line="240" w:lineRule="auto"/>
        <w:jc w:val="both"/>
        <w:rPr>
          <w:rFonts w:ascii="Times New Roman" w:hAnsi="Times New Roman"/>
          <w:color w:val="000000"/>
        </w:rPr>
      </w:pPr>
      <w:r w:rsidRPr="00C90696">
        <w:rPr>
          <w:rFonts w:ascii="Times New Roman" w:hAnsi="Times New Roman"/>
          <w:color w:val="000000"/>
        </w:rPr>
        <w:t xml:space="preserve">Το όχημα  θα πρέπει να πληροί όλες τις προδιαγραφές και όρους ασφαλείας (ενδεικτικά ΚΤΕΟ, SERVICE). </w:t>
      </w:r>
    </w:p>
    <w:p w:rsidR="00C90696" w:rsidRPr="00C90696" w:rsidRDefault="00C90696" w:rsidP="00C90696">
      <w:pPr>
        <w:pStyle w:val="a5"/>
        <w:numPr>
          <w:ilvl w:val="0"/>
          <w:numId w:val="2"/>
        </w:numPr>
        <w:spacing w:after="0" w:line="240" w:lineRule="auto"/>
        <w:jc w:val="both"/>
        <w:rPr>
          <w:rFonts w:ascii="Times New Roman" w:hAnsi="Times New Roman"/>
          <w:color w:val="000000"/>
        </w:rPr>
      </w:pPr>
      <w:r w:rsidRPr="00C90696">
        <w:rPr>
          <w:rFonts w:ascii="Times New Roman" w:hAnsi="Times New Roman"/>
          <w:color w:val="000000"/>
        </w:rPr>
        <w:t xml:space="preserve">Τα ελαστικά του οχήματος θα πρέπει να είναι καινούρια. </w:t>
      </w:r>
    </w:p>
    <w:p w:rsidR="00C90696" w:rsidRPr="00C90696" w:rsidRDefault="00C90696" w:rsidP="00C90696">
      <w:pPr>
        <w:pStyle w:val="a5"/>
        <w:numPr>
          <w:ilvl w:val="0"/>
          <w:numId w:val="2"/>
        </w:numPr>
        <w:spacing w:after="0" w:line="240" w:lineRule="auto"/>
        <w:jc w:val="both"/>
        <w:rPr>
          <w:rFonts w:ascii="Times New Roman" w:hAnsi="Times New Roman"/>
          <w:color w:val="000000"/>
        </w:rPr>
      </w:pPr>
      <w:r w:rsidRPr="00C90696">
        <w:rPr>
          <w:rFonts w:ascii="Times New Roman" w:hAnsi="Times New Roman"/>
          <w:color w:val="000000"/>
        </w:rPr>
        <w:t xml:space="preserve">Το όχημα  θα πρέπει να διαθέτει μικτή ασφάλιση, με ποσό απαλλαγής δύο χιλιάδων ευρώ (2.000€) συμπεριλαμβανομένου ΦΠΑ. </w:t>
      </w:r>
    </w:p>
    <w:p w:rsidR="00C90696" w:rsidRPr="00C90696" w:rsidRDefault="00C90696" w:rsidP="00C90696">
      <w:pPr>
        <w:pStyle w:val="a5"/>
        <w:numPr>
          <w:ilvl w:val="0"/>
          <w:numId w:val="2"/>
        </w:numPr>
        <w:spacing w:after="0" w:line="240" w:lineRule="auto"/>
        <w:jc w:val="both"/>
        <w:rPr>
          <w:rFonts w:ascii="Times New Roman" w:hAnsi="Times New Roman"/>
          <w:b/>
          <w:color w:val="000000"/>
        </w:rPr>
      </w:pPr>
      <w:r w:rsidRPr="00C90696">
        <w:rPr>
          <w:rFonts w:ascii="Times New Roman" w:hAnsi="Times New Roman"/>
          <w:b/>
          <w:color w:val="000000"/>
        </w:rPr>
        <w:t>Η υπηρεσία μίσθωσης θα πρέπει να παρέχεται χωρίς περιορισμό χιλιομέτρων</w:t>
      </w:r>
    </w:p>
    <w:p w:rsidR="00C90696" w:rsidRPr="00C90696" w:rsidRDefault="00C90696" w:rsidP="00C90696">
      <w:pPr>
        <w:pStyle w:val="a5"/>
        <w:numPr>
          <w:ilvl w:val="0"/>
          <w:numId w:val="2"/>
        </w:numPr>
        <w:spacing w:after="0" w:line="240" w:lineRule="auto"/>
        <w:jc w:val="both"/>
        <w:rPr>
          <w:rFonts w:ascii="Times New Roman" w:hAnsi="Times New Roman"/>
          <w:color w:val="000000"/>
        </w:rPr>
      </w:pPr>
      <w:r w:rsidRPr="00C90696">
        <w:rPr>
          <w:rFonts w:ascii="Times New Roman" w:hAnsi="Times New Roman"/>
          <w:color w:val="000000"/>
        </w:rPr>
        <w:t>Θα μπορούν να οριστούν απεριόριστοι οδηγοί για το όχημα.</w:t>
      </w:r>
    </w:p>
    <w:p w:rsidR="00C90696" w:rsidRPr="00C90696" w:rsidRDefault="00C90696" w:rsidP="00C90696">
      <w:pPr>
        <w:pStyle w:val="a5"/>
        <w:numPr>
          <w:ilvl w:val="0"/>
          <w:numId w:val="2"/>
        </w:numPr>
        <w:spacing w:after="0" w:line="240" w:lineRule="auto"/>
        <w:jc w:val="both"/>
        <w:rPr>
          <w:rFonts w:ascii="Times New Roman" w:hAnsi="Times New Roman"/>
          <w:color w:val="000000"/>
        </w:rPr>
      </w:pPr>
      <w:r w:rsidRPr="00C90696">
        <w:rPr>
          <w:rFonts w:ascii="Times New Roman" w:hAnsi="Times New Roman"/>
          <w:color w:val="000000"/>
        </w:rPr>
        <w:t xml:space="preserve">Η Αναθέτουσα Οργάνωση δεν θα ευθύνεται για τις φθορές που δημιουργούνται στο όχημα από τη συνήθη χρήση του και δεν θα </w:t>
      </w:r>
      <w:proofErr w:type="spellStart"/>
      <w:r w:rsidRPr="00C90696">
        <w:rPr>
          <w:rFonts w:ascii="Times New Roman" w:hAnsi="Times New Roman"/>
          <w:color w:val="000000"/>
        </w:rPr>
        <w:t>βαρύνεται</w:t>
      </w:r>
      <w:proofErr w:type="spellEnd"/>
      <w:r w:rsidRPr="00C90696">
        <w:rPr>
          <w:rFonts w:ascii="Times New Roman" w:hAnsi="Times New Roman"/>
          <w:color w:val="000000"/>
        </w:rPr>
        <w:t xml:space="preserve"> με έξοδα συντήρησής του.</w:t>
      </w:r>
    </w:p>
    <w:p w:rsidR="00C90696" w:rsidRPr="00C90696" w:rsidRDefault="00C90696" w:rsidP="00C90696">
      <w:pPr>
        <w:spacing w:after="0" w:line="240" w:lineRule="auto"/>
        <w:jc w:val="both"/>
        <w:rPr>
          <w:rFonts w:ascii="Times New Roman" w:hAnsi="Times New Roman" w:cs="Times New Roman"/>
          <w:color w:val="000000"/>
        </w:rPr>
      </w:pPr>
    </w:p>
    <w:p w:rsidR="00C90696" w:rsidRPr="00C90696" w:rsidRDefault="00C90696" w:rsidP="00C90696">
      <w:pPr>
        <w:pStyle w:val="2"/>
        <w:rPr>
          <w:rFonts w:ascii="Times New Roman" w:hAnsi="Times New Roman"/>
          <w:color w:val="000000" w:themeColor="text1"/>
          <w:sz w:val="22"/>
          <w:szCs w:val="22"/>
        </w:rPr>
      </w:pPr>
      <w:bookmarkStart w:id="6" w:name="_Toc497217429"/>
      <w:r w:rsidRPr="00C90696">
        <w:rPr>
          <w:rFonts w:ascii="Times New Roman" w:hAnsi="Times New Roman"/>
          <w:color w:val="000000" w:themeColor="text1"/>
          <w:sz w:val="22"/>
          <w:szCs w:val="22"/>
        </w:rPr>
        <w:t>1. Κινητήρας</w:t>
      </w:r>
      <w:bookmarkEnd w:id="6"/>
    </w:p>
    <w:p w:rsidR="00C90696" w:rsidRPr="00C90696" w:rsidRDefault="00C90696" w:rsidP="00C90696">
      <w:pPr>
        <w:numPr>
          <w:ilvl w:val="0"/>
          <w:numId w:val="3"/>
        </w:numPr>
        <w:tabs>
          <w:tab w:val="clear" w:pos="720"/>
          <w:tab w:val="num" w:pos="360"/>
        </w:tabs>
        <w:spacing w:after="0" w:line="240" w:lineRule="auto"/>
        <w:ind w:left="360"/>
        <w:jc w:val="both"/>
        <w:rPr>
          <w:rFonts w:ascii="Times New Roman" w:hAnsi="Times New Roman" w:cs="Times New Roman"/>
        </w:rPr>
      </w:pPr>
      <w:r w:rsidRPr="00C90696">
        <w:rPr>
          <w:rFonts w:ascii="Times New Roman" w:hAnsi="Times New Roman" w:cs="Times New Roman"/>
        </w:rPr>
        <w:t xml:space="preserve">Να είναι πετρελαιοκινητήρας. </w:t>
      </w:r>
    </w:p>
    <w:p w:rsidR="00C90696" w:rsidRPr="00C90696" w:rsidRDefault="00C90696" w:rsidP="00C90696">
      <w:pPr>
        <w:numPr>
          <w:ilvl w:val="0"/>
          <w:numId w:val="3"/>
        </w:numPr>
        <w:tabs>
          <w:tab w:val="clear" w:pos="720"/>
          <w:tab w:val="num" w:pos="360"/>
        </w:tabs>
        <w:spacing w:after="0" w:line="240" w:lineRule="auto"/>
        <w:ind w:left="360"/>
        <w:jc w:val="both"/>
        <w:rPr>
          <w:rFonts w:ascii="Times New Roman" w:hAnsi="Times New Roman" w:cs="Times New Roman"/>
        </w:rPr>
      </w:pPr>
      <w:r w:rsidRPr="00C90696">
        <w:rPr>
          <w:rFonts w:ascii="Times New Roman" w:hAnsi="Times New Roman" w:cs="Times New Roman"/>
        </w:rPr>
        <w:t xml:space="preserve">Να είναι σύγχρονος, νέας αντιρρυπαντικής τεχνολογίας σύμφωνα με τις απαιτήσεις των </w:t>
      </w:r>
      <w:r w:rsidRPr="00C90696">
        <w:rPr>
          <w:rFonts w:ascii="Times New Roman" w:hAnsi="Times New Roman" w:cs="Times New Roman"/>
          <w:lang w:val="en-US"/>
        </w:rPr>
        <w:t>EURO</w:t>
      </w:r>
      <w:r w:rsidRPr="00C90696">
        <w:rPr>
          <w:rFonts w:ascii="Times New Roman" w:hAnsi="Times New Roman" w:cs="Times New Roman"/>
        </w:rPr>
        <w:t xml:space="preserve">-5 ή </w:t>
      </w:r>
      <w:r w:rsidRPr="00C90696">
        <w:rPr>
          <w:rFonts w:ascii="Times New Roman" w:hAnsi="Times New Roman" w:cs="Times New Roman"/>
          <w:lang w:val="en-US"/>
        </w:rPr>
        <w:t>EURO</w:t>
      </w:r>
      <w:r w:rsidRPr="00C90696">
        <w:rPr>
          <w:rFonts w:ascii="Times New Roman" w:hAnsi="Times New Roman" w:cs="Times New Roman"/>
        </w:rPr>
        <w:t>-6.</w:t>
      </w:r>
    </w:p>
    <w:p w:rsidR="00C90696" w:rsidRPr="00C90696" w:rsidRDefault="00C90696" w:rsidP="00C90696">
      <w:pPr>
        <w:numPr>
          <w:ilvl w:val="0"/>
          <w:numId w:val="3"/>
        </w:numPr>
        <w:tabs>
          <w:tab w:val="clear" w:pos="720"/>
          <w:tab w:val="num" w:pos="360"/>
        </w:tabs>
        <w:spacing w:after="0" w:line="240" w:lineRule="auto"/>
        <w:ind w:left="360"/>
        <w:jc w:val="both"/>
        <w:rPr>
          <w:rFonts w:ascii="Times New Roman" w:hAnsi="Times New Roman" w:cs="Times New Roman"/>
        </w:rPr>
      </w:pPr>
      <w:r w:rsidRPr="00C90696">
        <w:rPr>
          <w:rFonts w:ascii="Times New Roman" w:hAnsi="Times New Roman" w:cs="Times New Roman"/>
        </w:rPr>
        <w:t xml:space="preserve">Η ισχύς του κινητήρα να είναι επαρκής για να εξασφαλίζεται μέγιστη ταχύτητα τουλάχιστον 140 </w:t>
      </w:r>
      <w:r w:rsidRPr="00C90696">
        <w:rPr>
          <w:rFonts w:ascii="Times New Roman" w:hAnsi="Times New Roman" w:cs="Times New Roman"/>
          <w:lang w:val="en-US"/>
        </w:rPr>
        <w:t>km</w:t>
      </w:r>
      <w:r w:rsidRPr="00C90696">
        <w:rPr>
          <w:rFonts w:ascii="Times New Roman" w:hAnsi="Times New Roman" w:cs="Times New Roman"/>
        </w:rPr>
        <w:t>/</w:t>
      </w:r>
      <w:r w:rsidRPr="00C90696">
        <w:rPr>
          <w:rFonts w:ascii="Times New Roman" w:hAnsi="Times New Roman" w:cs="Times New Roman"/>
          <w:lang w:val="en-US"/>
        </w:rPr>
        <w:t>h</w:t>
      </w:r>
      <w:r w:rsidRPr="00C90696">
        <w:rPr>
          <w:rFonts w:ascii="Times New Roman" w:hAnsi="Times New Roman" w:cs="Times New Roman"/>
        </w:rPr>
        <w:t>.</w:t>
      </w:r>
    </w:p>
    <w:p w:rsidR="00C90696" w:rsidRPr="00C90696" w:rsidRDefault="00C90696" w:rsidP="00C90696">
      <w:pPr>
        <w:numPr>
          <w:ilvl w:val="0"/>
          <w:numId w:val="3"/>
        </w:numPr>
        <w:tabs>
          <w:tab w:val="clear" w:pos="720"/>
          <w:tab w:val="num" w:pos="360"/>
        </w:tabs>
        <w:spacing w:after="0" w:line="240" w:lineRule="auto"/>
        <w:ind w:left="360"/>
        <w:jc w:val="both"/>
        <w:rPr>
          <w:rFonts w:ascii="Times New Roman" w:hAnsi="Times New Roman" w:cs="Times New Roman"/>
        </w:rPr>
      </w:pPr>
      <w:r w:rsidRPr="00C90696">
        <w:rPr>
          <w:rFonts w:ascii="Times New Roman" w:hAnsi="Times New Roman" w:cs="Times New Roman"/>
        </w:rPr>
        <w:t>Να είναι εφοδιασμένο με σύστημα ακινητοποίησης κινητήρα (</w:t>
      </w:r>
      <w:r w:rsidRPr="00C90696">
        <w:rPr>
          <w:rFonts w:ascii="Times New Roman" w:hAnsi="Times New Roman" w:cs="Times New Roman"/>
          <w:lang w:val="en-US"/>
        </w:rPr>
        <w:t>IMMOBILIZER</w:t>
      </w:r>
      <w:r w:rsidRPr="00C90696">
        <w:rPr>
          <w:rFonts w:ascii="Times New Roman" w:hAnsi="Times New Roman" w:cs="Times New Roman"/>
        </w:rPr>
        <w:t>).</w:t>
      </w:r>
    </w:p>
    <w:p w:rsidR="00C90696" w:rsidRPr="00C90696" w:rsidRDefault="00C90696" w:rsidP="00C90696">
      <w:pPr>
        <w:pStyle w:val="2"/>
        <w:rPr>
          <w:rFonts w:ascii="Times New Roman" w:hAnsi="Times New Roman"/>
          <w:sz w:val="22"/>
          <w:szCs w:val="22"/>
        </w:rPr>
      </w:pPr>
      <w:bookmarkStart w:id="7" w:name="_Toc303763375"/>
    </w:p>
    <w:p w:rsidR="00C90696" w:rsidRPr="00C90696" w:rsidRDefault="00C90696" w:rsidP="00C90696">
      <w:pPr>
        <w:pStyle w:val="2"/>
        <w:rPr>
          <w:rFonts w:ascii="Times New Roman" w:hAnsi="Times New Roman"/>
          <w:color w:val="000000" w:themeColor="text1"/>
          <w:sz w:val="22"/>
          <w:szCs w:val="22"/>
        </w:rPr>
      </w:pPr>
      <w:bookmarkStart w:id="8" w:name="_Toc497217430"/>
      <w:r w:rsidRPr="00C90696">
        <w:rPr>
          <w:rFonts w:ascii="Times New Roman" w:hAnsi="Times New Roman"/>
          <w:color w:val="000000" w:themeColor="text1"/>
          <w:sz w:val="22"/>
          <w:szCs w:val="22"/>
        </w:rPr>
        <w:t>2. Τροχοί – Ελαστικά</w:t>
      </w:r>
      <w:bookmarkEnd w:id="7"/>
      <w:bookmarkEnd w:id="8"/>
    </w:p>
    <w:p w:rsidR="00C90696" w:rsidRPr="00C90696" w:rsidRDefault="00C90696" w:rsidP="00C90696">
      <w:pPr>
        <w:spacing w:after="0" w:line="240" w:lineRule="auto"/>
        <w:ind w:left="360"/>
        <w:jc w:val="both"/>
        <w:rPr>
          <w:rFonts w:ascii="Times New Roman" w:hAnsi="Times New Roman" w:cs="Times New Roman"/>
        </w:rPr>
      </w:pPr>
      <w:r w:rsidRPr="00C90696">
        <w:rPr>
          <w:rFonts w:ascii="Times New Roman" w:hAnsi="Times New Roman" w:cs="Times New Roman"/>
        </w:rPr>
        <w:t xml:space="preserve">Το όχημα πρέπει να έχει τουλάχιστον 4 τροχούς με ελαστικά καινούρια τελευταίου εξαμήνου προ της παράδοσης του οχήματος , κατάλληλα για πορεία και σε άσφαλτο και σε χωματόδρομο και να μην προέρχονται από αναγόμωση. Να υπάρχει πλήρης εφεδρικός τροχός, με </w:t>
      </w:r>
      <w:proofErr w:type="spellStart"/>
      <w:r w:rsidRPr="00C90696">
        <w:rPr>
          <w:rFonts w:ascii="Times New Roman" w:hAnsi="Times New Roman" w:cs="Times New Roman"/>
        </w:rPr>
        <w:t>επίσωτρο</w:t>
      </w:r>
      <w:proofErr w:type="spellEnd"/>
      <w:r w:rsidRPr="00C90696">
        <w:rPr>
          <w:rFonts w:ascii="Times New Roman" w:hAnsi="Times New Roman" w:cs="Times New Roman"/>
        </w:rPr>
        <w:t xml:space="preserve"> του ιδίου τύπου, τοποθετημένος σε ευπρόσιτο και ασφαλές  σημείο των οχημάτων.</w:t>
      </w:r>
    </w:p>
    <w:p w:rsidR="00C90696" w:rsidRPr="00C90696" w:rsidRDefault="00C90696" w:rsidP="00C90696">
      <w:pPr>
        <w:rPr>
          <w:rFonts w:ascii="Times New Roman" w:hAnsi="Times New Roman" w:cs="Times New Roman"/>
        </w:rPr>
      </w:pPr>
    </w:p>
    <w:p w:rsidR="00C90696" w:rsidRPr="00C90696" w:rsidRDefault="00C90696" w:rsidP="00C90696">
      <w:pPr>
        <w:pStyle w:val="2"/>
        <w:rPr>
          <w:rFonts w:ascii="Times New Roman" w:hAnsi="Times New Roman"/>
          <w:color w:val="000000" w:themeColor="text1"/>
          <w:sz w:val="22"/>
          <w:szCs w:val="22"/>
        </w:rPr>
      </w:pPr>
      <w:bookmarkStart w:id="9" w:name="_Toc303763377"/>
      <w:bookmarkStart w:id="10" w:name="_Toc497217431"/>
      <w:r w:rsidRPr="00C90696">
        <w:rPr>
          <w:rFonts w:ascii="Times New Roman" w:hAnsi="Times New Roman"/>
          <w:color w:val="000000" w:themeColor="text1"/>
          <w:sz w:val="22"/>
          <w:szCs w:val="22"/>
        </w:rPr>
        <w:t>3. Αμάξωμα</w:t>
      </w:r>
      <w:bookmarkEnd w:id="9"/>
      <w:bookmarkEnd w:id="10"/>
    </w:p>
    <w:p w:rsidR="00C90696" w:rsidRPr="00C90696" w:rsidRDefault="00C90696" w:rsidP="00C90696">
      <w:pPr>
        <w:pStyle w:val="a5"/>
        <w:numPr>
          <w:ilvl w:val="0"/>
          <w:numId w:val="4"/>
        </w:numPr>
        <w:spacing w:after="0" w:line="240" w:lineRule="auto"/>
        <w:jc w:val="both"/>
        <w:rPr>
          <w:rFonts w:ascii="Times New Roman" w:hAnsi="Times New Roman"/>
        </w:rPr>
      </w:pPr>
      <w:r w:rsidRPr="00C90696">
        <w:rPr>
          <w:rFonts w:ascii="Times New Roman" w:hAnsi="Times New Roman"/>
        </w:rPr>
        <w:t>Να διαθέτει αερόσακο (</w:t>
      </w:r>
      <w:r w:rsidRPr="00C90696">
        <w:rPr>
          <w:rFonts w:ascii="Times New Roman" w:hAnsi="Times New Roman"/>
          <w:lang w:val="en-US"/>
        </w:rPr>
        <w:t>AIRBAG</w:t>
      </w:r>
      <w:r w:rsidRPr="00C90696">
        <w:rPr>
          <w:rFonts w:ascii="Times New Roman" w:hAnsi="Times New Roman"/>
        </w:rPr>
        <w:t>) οδηγού και συνοδηγού. Επιπλέον το κάθισμα του οδηγού να είναι ρυθμιζόμενο καθ’ ύψος και ως προς την κλίση της πλάτης.</w:t>
      </w:r>
    </w:p>
    <w:p w:rsidR="00C90696" w:rsidRPr="00C90696" w:rsidRDefault="00C90696" w:rsidP="00C90696">
      <w:pPr>
        <w:pStyle w:val="a5"/>
        <w:numPr>
          <w:ilvl w:val="0"/>
          <w:numId w:val="4"/>
        </w:numPr>
        <w:spacing w:after="0" w:line="240" w:lineRule="auto"/>
        <w:jc w:val="both"/>
        <w:rPr>
          <w:rFonts w:ascii="Times New Roman" w:hAnsi="Times New Roman"/>
        </w:rPr>
      </w:pPr>
      <w:r w:rsidRPr="00C90696">
        <w:rPr>
          <w:rFonts w:ascii="Times New Roman" w:hAnsi="Times New Roman"/>
        </w:rPr>
        <w:t>Να υπάρχει σύστημα κλιματισμού (</w:t>
      </w:r>
      <w:proofErr w:type="spellStart"/>
      <w:r w:rsidRPr="00C90696">
        <w:rPr>
          <w:rFonts w:ascii="Times New Roman" w:hAnsi="Times New Roman"/>
          <w:lang w:val="en-US"/>
        </w:rPr>
        <w:t>Clima</w:t>
      </w:r>
      <w:proofErr w:type="spellEnd"/>
      <w:r w:rsidRPr="00C90696">
        <w:rPr>
          <w:rFonts w:ascii="Times New Roman" w:hAnsi="Times New Roman"/>
        </w:rPr>
        <w:t xml:space="preserve"> ή </w:t>
      </w:r>
      <w:r w:rsidRPr="00C90696">
        <w:rPr>
          <w:rFonts w:ascii="Times New Roman" w:hAnsi="Times New Roman"/>
          <w:lang w:val="en-US"/>
        </w:rPr>
        <w:t>AIRCONDITION</w:t>
      </w:r>
      <w:r w:rsidRPr="00C90696">
        <w:rPr>
          <w:rFonts w:ascii="Times New Roman" w:hAnsi="Times New Roman"/>
        </w:rPr>
        <w:t>) επαρκούς απόδοσης και σε εξωτερική θερμοκρασία +42</w:t>
      </w:r>
      <w:r w:rsidRPr="00C90696">
        <w:rPr>
          <w:rFonts w:ascii="Times New Roman" w:hAnsi="Times New Roman"/>
          <w:vertAlign w:val="superscript"/>
        </w:rPr>
        <w:t>ο</w:t>
      </w:r>
      <w:r w:rsidRPr="00C90696">
        <w:rPr>
          <w:rFonts w:ascii="Times New Roman" w:hAnsi="Times New Roman"/>
          <w:lang w:val="en-US"/>
        </w:rPr>
        <w:t>C</w:t>
      </w:r>
      <w:r w:rsidRPr="00C90696">
        <w:rPr>
          <w:rFonts w:ascii="Times New Roman" w:hAnsi="Times New Roman"/>
        </w:rPr>
        <w:t>.</w:t>
      </w:r>
    </w:p>
    <w:p w:rsidR="00C90696" w:rsidRPr="00C90696" w:rsidRDefault="00C90696" w:rsidP="00C90696">
      <w:pPr>
        <w:pStyle w:val="a5"/>
        <w:numPr>
          <w:ilvl w:val="0"/>
          <w:numId w:val="4"/>
        </w:numPr>
        <w:spacing w:after="0" w:line="240" w:lineRule="auto"/>
        <w:jc w:val="both"/>
        <w:rPr>
          <w:rFonts w:ascii="Times New Roman" w:hAnsi="Times New Roman"/>
        </w:rPr>
      </w:pPr>
      <w:r w:rsidRPr="00C90696">
        <w:rPr>
          <w:rFonts w:ascii="Times New Roman" w:hAnsi="Times New Roman"/>
        </w:rPr>
        <w:t xml:space="preserve">Το πώμα της δεξαμενής καυσίμου να κλειδώνει (με κλειδί ασφαλείας), εφόσον δεν ασφαλίζει με διαφορετικό τρόπο. </w:t>
      </w:r>
    </w:p>
    <w:p w:rsidR="00C90696" w:rsidRPr="00C90696" w:rsidRDefault="00C90696" w:rsidP="00C90696">
      <w:pPr>
        <w:rPr>
          <w:rFonts w:ascii="Times New Roman" w:hAnsi="Times New Roman" w:cs="Times New Roman"/>
        </w:rPr>
      </w:pPr>
    </w:p>
    <w:p w:rsidR="00C90696" w:rsidRPr="00C90696" w:rsidRDefault="00C90696" w:rsidP="00C90696">
      <w:pPr>
        <w:pStyle w:val="2"/>
        <w:rPr>
          <w:rFonts w:ascii="Times New Roman" w:hAnsi="Times New Roman"/>
          <w:color w:val="000000" w:themeColor="text1"/>
          <w:sz w:val="22"/>
          <w:szCs w:val="22"/>
        </w:rPr>
      </w:pPr>
      <w:bookmarkStart w:id="11" w:name="_Toc303763381"/>
      <w:bookmarkStart w:id="12" w:name="_Toc497217432"/>
      <w:r w:rsidRPr="00C90696">
        <w:rPr>
          <w:rFonts w:ascii="Times New Roman" w:hAnsi="Times New Roman"/>
          <w:color w:val="000000" w:themeColor="text1"/>
          <w:sz w:val="22"/>
          <w:szCs w:val="22"/>
        </w:rPr>
        <w:t>4. Συστήματα φωτισμού, οργάνων, οπτικής  - Γενικός εξοπλισμός - Παρελκόμενα</w:t>
      </w:r>
      <w:bookmarkEnd w:id="11"/>
      <w:bookmarkEnd w:id="12"/>
    </w:p>
    <w:p w:rsidR="00C90696" w:rsidRPr="00C90696" w:rsidRDefault="00C90696" w:rsidP="00C90696">
      <w:pPr>
        <w:spacing w:after="0" w:line="240" w:lineRule="auto"/>
        <w:ind w:left="360"/>
        <w:jc w:val="both"/>
        <w:rPr>
          <w:rFonts w:ascii="Times New Roman" w:hAnsi="Times New Roman" w:cs="Times New Roman"/>
        </w:rPr>
      </w:pPr>
      <w:r w:rsidRPr="00C90696">
        <w:rPr>
          <w:rFonts w:ascii="Times New Roman" w:hAnsi="Times New Roman" w:cs="Times New Roman"/>
        </w:rPr>
        <w:t xml:space="preserve">Το όχημα να είναι εφοδιασμένο με όλα τα απαιτούμενα από τον ΚΟΚ εξαρτήματα, συστήματα φωτισμού και οπτικής-ηχητικής σήμανσης, καθώς και με φώτα </w:t>
      </w:r>
      <w:proofErr w:type="spellStart"/>
      <w:r w:rsidRPr="00C90696">
        <w:rPr>
          <w:rFonts w:ascii="Times New Roman" w:hAnsi="Times New Roman" w:cs="Times New Roman"/>
        </w:rPr>
        <w:t>οπισθοπορείας</w:t>
      </w:r>
      <w:proofErr w:type="spellEnd"/>
      <w:r w:rsidRPr="00C90696">
        <w:rPr>
          <w:rFonts w:ascii="Times New Roman" w:hAnsi="Times New Roman" w:cs="Times New Roman"/>
        </w:rPr>
        <w:t>, φλας στάθμευσης, προβολείς ομίχλης καθώς και με πλήρη σειρά εργαλείων.</w:t>
      </w:r>
    </w:p>
    <w:p w:rsidR="00C90696" w:rsidRDefault="00C90696" w:rsidP="00C90696">
      <w:pPr>
        <w:spacing w:line="240" w:lineRule="auto"/>
        <w:rPr>
          <w:b/>
          <w:u w:val="single"/>
        </w:rPr>
      </w:pPr>
    </w:p>
    <w:tbl>
      <w:tblPr>
        <w:tblW w:w="8931" w:type="dxa"/>
        <w:tblInd w:w="-5" w:type="dxa"/>
        <w:tblLayout w:type="fixed"/>
        <w:tblLook w:val="04A0" w:firstRow="1" w:lastRow="0" w:firstColumn="1" w:lastColumn="0" w:noHBand="0" w:noVBand="1"/>
      </w:tblPr>
      <w:tblGrid>
        <w:gridCol w:w="1894"/>
        <w:gridCol w:w="1219"/>
        <w:gridCol w:w="1707"/>
        <w:gridCol w:w="1211"/>
        <w:gridCol w:w="1340"/>
        <w:gridCol w:w="1560"/>
      </w:tblGrid>
      <w:tr w:rsidR="00C90696" w:rsidTr="00E64C58">
        <w:trPr>
          <w:trHeight w:val="1025"/>
        </w:trPr>
        <w:tc>
          <w:tcPr>
            <w:tcW w:w="1894" w:type="dxa"/>
            <w:tcBorders>
              <w:top w:val="single" w:sz="4" w:space="0" w:color="000000"/>
              <w:left w:val="single" w:sz="4" w:space="0" w:color="000000"/>
              <w:bottom w:val="single" w:sz="4" w:space="0" w:color="000000"/>
              <w:right w:val="nil"/>
            </w:tcBorders>
            <w:shd w:val="clear" w:color="auto" w:fill="D9E2F3"/>
            <w:vAlign w:val="center"/>
            <w:hideMark/>
          </w:tcPr>
          <w:p w:rsidR="00C90696" w:rsidRDefault="00C90696" w:rsidP="00E64C58">
            <w:pPr>
              <w:spacing w:after="0" w:line="240" w:lineRule="auto"/>
              <w:jc w:val="center"/>
              <w:rPr>
                <w:rFonts w:cs="Tahoma"/>
                <w:b/>
                <w:bCs/>
                <w:color w:val="000000"/>
                <w:lang w:val="en-US"/>
              </w:rPr>
            </w:pPr>
            <w:r>
              <w:rPr>
                <w:rFonts w:cs="Tahoma"/>
                <w:b/>
                <w:bCs/>
                <w:color w:val="000000"/>
                <w:lang w:val="en-US"/>
              </w:rPr>
              <w:t>ΠΕΡΙΓΡΑΦΗ ΕΙΔΟΥΣ</w:t>
            </w:r>
          </w:p>
        </w:tc>
        <w:tc>
          <w:tcPr>
            <w:tcW w:w="1219" w:type="dxa"/>
            <w:tcBorders>
              <w:top w:val="single" w:sz="4" w:space="0" w:color="000000"/>
              <w:left w:val="single" w:sz="4" w:space="0" w:color="000000"/>
              <w:bottom w:val="single" w:sz="4" w:space="0" w:color="000000"/>
              <w:right w:val="nil"/>
            </w:tcBorders>
            <w:shd w:val="clear" w:color="auto" w:fill="D9E2F3"/>
            <w:vAlign w:val="center"/>
            <w:hideMark/>
          </w:tcPr>
          <w:p w:rsidR="00C90696" w:rsidRDefault="00C90696" w:rsidP="00E64C58">
            <w:pPr>
              <w:spacing w:after="0" w:line="240" w:lineRule="auto"/>
              <w:jc w:val="center"/>
              <w:rPr>
                <w:rFonts w:cs="Tahoma"/>
                <w:b/>
                <w:bCs/>
                <w:color w:val="000000"/>
                <w:lang w:val="en-US"/>
              </w:rPr>
            </w:pPr>
            <w:r>
              <w:rPr>
                <w:rFonts w:cs="Tahoma"/>
                <w:b/>
                <w:bCs/>
                <w:color w:val="000000"/>
                <w:lang w:val="en-US"/>
              </w:rPr>
              <w:t>ΜΟΝΑΔΑ</w:t>
            </w:r>
          </w:p>
        </w:tc>
        <w:tc>
          <w:tcPr>
            <w:tcW w:w="1707" w:type="dxa"/>
            <w:tcBorders>
              <w:top w:val="single" w:sz="4" w:space="0" w:color="000000"/>
              <w:left w:val="single" w:sz="4" w:space="0" w:color="000000"/>
              <w:bottom w:val="single" w:sz="4" w:space="0" w:color="000000"/>
              <w:right w:val="nil"/>
            </w:tcBorders>
            <w:shd w:val="clear" w:color="auto" w:fill="D9E2F3"/>
            <w:vAlign w:val="center"/>
            <w:hideMark/>
          </w:tcPr>
          <w:p w:rsidR="00C90696" w:rsidRDefault="00C90696" w:rsidP="00E64C58">
            <w:pPr>
              <w:spacing w:after="0" w:line="240" w:lineRule="auto"/>
              <w:jc w:val="center"/>
              <w:rPr>
                <w:rFonts w:cs="Tahoma"/>
                <w:b/>
                <w:bCs/>
                <w:color w:val="000000"/>
                <w:lang w:val="en-US"/>
              </w:rPr>
            </w:pPr>
            <w:r>
              <w:rPr>
                <w:rFonts w:cs="Tahoma"/>
                <w:b/>
                <w:bCs/>
                <w:color w:val="000000"/>
                <w:lang w:val="en-US"/>
              </w:rPr>
              <w:t>ΠΟΣΟΤΗΤΑ</w:t>
            </w:r>
          </w:p>
        </w:tc>
        <w:tc>
          <w:tcPr>
            <w:tcW w:w="1211" w:type="dxa"/>
            <w:tcBorders>
              <w:top w:val="single" w:sz="4" w:space="0" w:color="000000"/>
              <w:left w:val="single" w:sz="4" w:space="0" w:color="000000"/>
              <w:bottom w:val="single" w:sz="4" w:space="0" w:color="000000"/>
              <w:right w:val="nil"/>
            </w:tcBorders>
            <w:shd w:val="clear" w:color="auto" w:fill="D9E2F3"/>
            <w:vAlign w:val="center"/>
            <w:hideMark/>
          </w:tcPr>
          <w:p w:rsidR="00C90696" w:rsidRDefault="00C90696" w:rsidP="00E64C58">
            <w:pPr>
              <w:spacing w:after="0" w:line="240" w:lineRule="auto"/>
              <w:jc w:val="center"/>
              <w:rPr>
                <w:rFonts w:cs="Tahoma"/>
                <w:b/>
                <w:bCs/>
                <w:color w:val="000000"/>
                <w:lang w:val="en-US"/>
              </w:rPr>
            </w:pPr>
            <w:r>
              <w:rPr>
                <w:rFonts w:cs="Tahoma"/>
                <w:b/>
                <w:bCs/>
                <w:color w:val="000000"/>
                <w:lang w:val="en-US"/>
              </w:rPr>
              <w:t>ΑΠΑΙΤΗΣΗ</w:t>
            </w:r>
          </w:p>
        </w:tc>
        <w:tc>
          <w:tcPr>
            <w:tcW w:w="1340" w:type="dxa"/>
            <w:tcBorders>
              <w:top w:val="single" w:sz="4" w:space="0" w:color="000000"/>
              <w:left w:val="single" w:sz="4" w:space="0" w:color="000000"/>
              <w:bottom w:val="single" w:sz="4" w:space="0" w:color="000000"/>
              <w:right w:val="nil"/>
            </w:tcBorders>
            <w:shd w:val="clear" w:color="auto" w:fill="D9E2F3"/>
            <w:vAlign w:val="center"/>
            <w:hideMark/>
          </w:tcPr>
          <w:p w:rsidR="00C90696" w:rsidRDefault="00C90696" w:rsidP="00E64C58">
            <w:pPr>
              <w:spacing w:after="0" w:line="240" w:lineRule="auto"/>
              <w:jc w:val="center"/>
              <w:rPr>
                <w:rFonts w:cs="Tahoma"/>
                <w:b/>
                <w:bCs/>
                <w:color w:val="000000"/>
                <w:lang w:val="en-US"/>
              </w:rPr>
            </w:pPr>
            <w:r>
              <w:rPr>
                <w:rFonts w:cs="Tahoma"/>
                <w:b/>
                <w:bCs/>
                <w:color w:val="000000"/>
                <w:lang w:val="en-US"/>
              </w:rPr>
              <w:t>ΑΠΑΝΤΗΣΗ ΝΑΙ/ΌΧΙ</w:t>
            </w:r>
          </w:p>
        </w:tc>
        <w:tc>
          <w:tcPr>
            <w:tcW w:w="1560"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90696" w:rsidRDefault="00C90696" w:rsidP="00E64C58">
            <w:pPr>
              <w:spacing w:after="0" w:line="240" w:lineRule="auto"/>
              <w:jc w:val="center"/>
              <w:rPr>
                <w:rFonts w:cs="Tahoma"/>
                <w:color w:val="000000"/>
                <w:lang w:val="en-US"/>
              </w:rPr>
            </w:pPr>
            <w:r>
              <w:rPr>
                <w:rFonts w:cs="Tahoma"/>
                <w:b/>
                <w:bCs/>
                <w:color w:val="000000"/>
                <w:lang w:val="en-US"/>
              </w:rPr>
              <w:t>ΠΑΡΑΠΟΜΠΗ</w:t>
            </w: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F2F2F2" w:themeFill="background1" w:themeFillShade="F2"/>
          </w:tcPr>
          <w:p w:rsidR="00C90696" w:rsidRPr="001046D0" w:rsidRDefault="00C90696" w:rsidP="00E64C58">
            <w:pPr>
              <w:spacing w:after="0" w:line="240" w:lineRule="auto"/>
              <w:rPr>
                <w:rFonts w:cs="Tahoma"/>
                <w:b/>
                <w:bCs/>
                <w:color w:val="000000"/>
                <w:lang w:val="en-US"/>
              </w:rPr>
            </w:pPr>
            <w:r w:rsidRPr="001046D0">
              <w:rPr>
                <w:b/>
              </w:rPr>
              <w:t>MINI VAN</w:t>
            </w:r>
          </w:p>
        </w:tc>
        <w:tc>
          <w:tcPr>
            <w:tcW w:w="1219" w:type="dxa"/>
            <w:tcBorders>
              <w:top w:val="single" w:sz="4" w:space="0" w:color="000000"/>
              <w:left w:val="single" w:sz="4" w:space="0" w:color="000000"/>
              <w:bottom w:val="single" w:sz="4" w:space="0" w:color="000000"/>
              <w:right w:val="nil"/>
            </w:tcBorders>
            <w:shd w:val="clear" w:color="auto" w:fill="F2F2F2" w:themeFill="background1" w:themeFillShade="F2"/>
          </w:tcPr>
          <w:p w:rsidR="00C90696" w:rsidRPr="001046D0" w:rsidRDefault="00C90696" w:rsidP="00E64C58">
            <w:pPr>
              <w:spacing w:after="0" w:line="240" w:lineRule="auto"/>
              <w:jc w:val="center"/>
              <w:rPr>
                <w:rFonts w:cs="Tahoma"/>
                <w:b/>
                <w:color w:val="000000"/>
              </w:rPr>
            </w:pPr>
            <w:r w:rsidRPr="001046D0">
              <w:rPr>
                <w:b/>
              </w:rPr>
              <w:t>ΤΜΧ</w:t>
            </w:r>
          </w:p>
        </w:tc>
        <w:tc>
          <w:tcPr>
            <w:tcW w:w="1707" w:type="dxa"/>
            <w:tcBorders>
              <w:top w:val="single" w:sz="4" w:space="0" w:color="000000"/>
              <w:left w:val="single" w:sz="4" w:space="0" w:color="000000"/>
              <w:bottom w:val="single" w:sz="4" w:space="0" w:color="000000"/>
              <w:right w:val="nil"/>
            </w:tcBorders>
            <w:shd w:val="clear" w:color="auto" w:fill="F2F2F2" w:themeFill="background1" w:themeFillShade="F2"/>
          </w:tcPr>
          <w:p w:rsidR="00C90696" w:rsidRPr="00946A1F" w:rsidRDefault="00C90696" w:rsidP="00E64C58">
            <w:pPr>
              <w:spacing w:after="0" w:line="240" w:lineRule="auto"/>
              <w:jc w:val="center"/>
              <w:rPr>
                <w:rFonts w:cs="Tahoma"/>
                <w:b/>
                <w:color w:val="000000"/>
                <w:lang w:val="en-US"/>
              </w:rPr>
            </w:pPr>
            <w:r>
              <w:rPr>
                <w:b/>
                <w:lang w:val="en-US"/>
              </w:rPr>
              <w:t>1</w:t>
            </w:r>
          </w:p>
        </w:tc>
        <w:tc>
          <w:tcPr>
            <w:tcW w:w="1211" w:type="dxa"/>
            <w:tcBorders>
              <w:top w:val="single" w:sz="4" w:space="0" w:color="000000"/>
              <w:left w:val="single" w:sz="4" w:space="0" w:color="000000"/>
              <w:bottom w:val="single" w:sz="4" w:space="0" w:color="000000"/>
              <w:right w:val="nil"/>
            </w:tcBorders>
            <w:shd w:val="clear" w:color="auto" w:fill="F2F2F2" w:themeFill="background1" w:themeFillShade="F2"/>
          </w:tcPr>
          <w:p w:rsidR="00C90696" w:rsidRPr="001046D0" w:rsidRDefault="00C90696" w:rsidP="00E64C58">
            <w:pPr>
              <w:spacing w:after="0" w:line="240" w:lineRule="auto"/>
              <w:jc w:val="center"/>
              <w:rPr>
                <w:rFonts w:cs="Tahoma"/>
                <w:b/>
                <w:color w:val="000000"/>
              </w:rPr>
            </w:pPr>
            <w:r w:rsidRPr="001046D0">
              <w:rPr>
                <w:b/>
              </w:rPr>
              <w:t>ΝΑΙ</w:t>
            </w:r>
          </w:p>
        </w:tc>
        <w:tc>
          <w:tcPr>
            <w:tcW w:w="1340" w:type="dxa"/>
            <w:tcBorders>
              <w:top w:val="single" w:sz="4" w:space="0" w:color="000000"/>
              <w:left w:val="single" w:sz="4" w:space="0" w:color="000000"/>
              <w:bottom w:val="single" w:sz="4" w:space="0" w:color="000000"/>
              <w:right w:val="nil"/>
            </w:tcBorders>
            <w:shd w:val="clear" w:color="auto" w:fill="F2F2F2" w:themeFill="background1" w:themeFillShade="F2"/>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rPr>
                <w:rFonts w:cs="Tahoma"/>
                <w:b/>
                <w:bCs/>
                <w:color w:val="000000"/>
                <w:lang w:val="en-US"/>
              </w:rPr>
            </w:pPr>
            <w:r w:rsidRPr="00F426D1">
              <w:t>ΘΕΣΕΙΣ ΕΝΗΛΙΚΩΝ</w:t>
            </w:r>
          </w:p>
        </w:tc>
        <w:tc>
          <w:tcPr>
            <w:tcW w:w="1219"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707"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9</w:t>
            </w:r>
          </w:p>
        </w:tc>
        <w:tc>
          <w:tcPr>
            <w:tcW w:w="1211"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ΝΑΙ</w:t>
            </w:r>
          </w:p>
        </w:tc>
        <w:tc>
          <w:tcPr>
            <w:tcW w:w="1340"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rPr>
                <w:rFonts w:cs="Tahoma"/>
                <w:b/>
                <w:bCs/>
                <w:color w:val="000000"/>
                <w:lang w:val="en-US"/>
              </w:rPr>
            </w:pPr>
            <w:r w:rsidRPr="00F426D1">
              <w:t>ΚΙΒΩΤΙΟ ΤΑΧΥΤΗΤΩΝ</w:t>
            </w:r>
          </w:p>
        </w:tc>
        <w:tc>
          <w:tcPr>
            <w:tcW w:w="1219"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707" w:type="dxa"/>
            <w:tcBorders>
              <w:top w:val="single" w:sz="4" w:space="0" w:color="000000"/>
              <w:left w:val="single" w:sz="4" w:space="0" w:color="000000"/>
              <w:bottom w:val="single" w:sz="4" w:space="0" w:color="000000"/>
              <w:right w:val="nil"/>
            </w:tcBorders>
            <w:shd w:val="clear" w:color="auto" w:fill="auto"/>
            <w:vAlign w:val="center"/>
          </w:tcPr>
          <w:p w:rsidR="00C90696" w:rsidRDefault="00C90696" w:rsidP="00E64C58">
            <w:pPr>
              <w:spacing w:after="0" w:line="240" w:lineRule="auto"/>
              <w:jc w:val="center"/>
              <w:rPr>
                <w:rFonts w:cs="Tahoma"/>
                <w:color w:val="000000"/>
                <w:lang w:val="en-US"/>
              </w:rPr>
            </w:pPr>
            <w:r>
              <w:rPr>
                <w:rFonts w:cs="Tahoma"/>
                <w:color w:val="000000"/>
              </w:rPr>
              <w:t>ΧΕΙΡΟΚΙΝΗΤΟ ή ΑΥΤΟΜΑΤΟ</w:t>
            </w:r>
            <w:r>
              <w:rPr>
                <w:rFonts w:cs="Tahoma"/>
                <w:color w:val="000000"/>
                <w:lang w:val="en-US"/>
              </w:rPr>
              <w:t xml:space="preserve"> </w:t>
            </w:r>
          </w:p>
        </w:tc>
        <w:tc>
          <w:tcPr>
            <w:tcW w:w="1211"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ΝΑΙ</w:t>
            </w:r>
          </w:p>
        </w:tc>
        <w:tc>
          <w:tcPr>
            <w:tcW w:w="1340"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rPr>
                <w:rFonts w:cs="Tahoma"/>
                <w:b/>
                <w:bCs/>
                <w:color w:val="000000"/>
                <w:lang w:val="en-US"/>
              </w:rPr>
            </w:pPr>
            <w:r w:rsidRPr="00F426D1">
              <w:t xml:space="preserve">FRONT WEEL DRIVE </w:t>
            </w:r>
          </w:p>
        </w:tc>
        <w:tc>
          <w:tcPr>
            <w:tcW w:w="1219"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707"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211"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ΝΑΙ</w:t>
            </w:r>
          </w:p>
        </w:tc>
        <w:tc>
          <w:tcPr>
            <w:tcW w:w="1340"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rPr>
                <w:rFonts w:cs="Tahoma"/>
                <w:b/>
                <w:bCs/>
                <w:color w:val="000000"/>
                <w:lang w:val="en-US"/>
              </w:rPr>
            </w:pPr>
            <w:r w:rsidRPr="00F426D1">
              <w:t xml:space="preserve">ΚΑΥΣΙΜΟ </w:t>
            </w:r>
          </w:p>
        </w:tc>
        <w:tc>
          <w:tcPr>
            <w:tcW w:w="1219"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707"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 xml:space="preserve">DIESEL </w:t>
            </w:r>
            <w:r>
              <w:t>ή ΒΕΝΖΙΝΗ</w:t>
            </w:r>
          </w:p>
        </w:tc>
        <w:tc>
          <w:tcPr>
            <w:tcW w:w="1211"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ΝΑΙ</w:t>
            </w:r>
          </w:p>
        </w:tc>
        <w:tc>
          <w:tcPr>
            <w:tcW w:w="1340"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rPr>
                <w:rFonts w:cs="Tahoma"/>
                <w:b/>
                <w:bCs/>
                <w:color w:val="000000"/>
                <w:lang w:val="en-US"/>
              </w:rPr>
            </w:pPr>
            <w:r w:rsidRPr="00F426D1">
              <w:t xml:space="preserve">A/C ή </w:t>
            </w:r>
            <w:proofErr w:type="spellStart"/>
            <w:r w:rsidRPr="00F426D1">
              <w:t>Clima</w:t>
            </w:r>
            <w:proofErr w:type="spellEnd"/>
          </w:p>
        </w:tc>
        <w:tc>
          <w:tcPr>
            <w:tcW w:w="1219"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707"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211"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ΝΑΙ</w:t>
            </w:r>
          </w:p>
        </w:tc>
        <w:tc>
          <w:tcPr>
            <w:tcW w:w="1340"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rPr>
                <w:rFonts w:cs="Tahoma"/>
                <w:b/>
                <w:bCs/>
                <w:color w:val="000000"/>
                <w:lang w:val="en-US"/>
              </w:rPr>
            </w:pPr>
            <w:r w:rsidRPr="00F426D1">
              <w:t xml:space="preserve">ΚΥΒΙΚΑ </w:t>
            </w:r>
          </w:p>
        </w:tc>
        <w:tc>
          <w:tcPr>
            <w:tcW w:w="1219"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707"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t>ΕΩΣ</w:t>
            </w:r>
            <w:r w:rsidRPr="00F426D1">
              <w:t xml:space="preserve"> 2000cc</w:t>
            </w:r>
          </w:p>
        </w:tc>
        <w:tc>
          <w:tcPr>
            <w:tcW w:w="1211"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ΝΑΙ</w:t>
            </w:r>
          </w:p>
        </w:tc>
        <w:tc>
          <w:tcPr>
            <w:tcW w:w="1340"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rPr>
                <w:rFonts w:cs="Tahoma"/>
                <w:b/>
                <w:bCs/>
                <w:color w:val="000000"/>
                <w:lang w:val="en-US"/>
              </w:rPr>
            </w:pPr>
            <w:r w:rsidRPr="00F426D1">
              <w:t>ΠΟΡΤΕΣ</w:t>
            </w:r>
          </w:p>
        </w:tc>
        <w:tc>
          <w:tcPr>
            <w:tcW w:w="1219"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707"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5</w:t>
            </w:r>
          </w:p>
        </w:tc>
        <w:tc>
          <w:tcPr>
            <w:tcW w:w="1211"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ΝΑΙ</w:t>
            </w:r>
          </w:p>
        </w:tc>
        <w:tc>
          <w:tcPr>
            <w:tcW w:w="1340"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rPr>
                <w:rFonts w:cs="Tahoma"/>
                <w:b/>
                <w:bCs/>
                <w:color w:val="000000"/>
                <w:lang w:val="en-US"/>
              </w:rPr>
            </w:pPr>
            <w:r w:rsidRPr="00F426D1">
              <w:t>ΑΠΕΡΙ</w:t>
            </w:r>
            <w:r>
              <w:rPr>
                <w:lang w:val="en-US"/>
              </w:rPr>
              <w:t>O</w:t>
            </w:r>
            <w:r w:rsidRPr="00F426D1">
              <w:t>ΡΙΣΤΑ ΧΙΛΙ</w:t>
            </w:r>
            <w:r>
              <w:rPr>
                <w:lang w:val="en-US"/>
              </w:rPr>
              <w:t>O</w:t>
            </w:r>
            <w:r w:rsidRPr="00F426D1">
              <w:t>ΜΕΤΡΑ</w:t>
            </w:r>
          </w:p>
        </w:tc>
        <w:tc>
          <w:tcPr>
            <w:tcW w:w="1219"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707"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211"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ΝΑΙ</w:t>
            </w:r>
          </w:p>
        </w:tc>
        <w:tc>
          <w:tcPr>
            <w:tcW w:w="1340"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rPr>
                <w:rFonts w:cs="Tahoma"/>
                <w:b/>
                <w:bCs/>
                <w:color w:val="000000"/>
                <w:lang w:val="en-US"/>
              </w:rPr>
            </w:pPr>
            <w:r>
              <w:rPr>
                <w:rFonts w:cs="Tahoma"/>
                <w:bCs/>
                <w:color w:val="000000"/>
              </w:rPr>
              <w:t>ΑΠΕΡΙΟΡΙΣΤΟΙ ΟΔΗΓΟΙ</w:t>
            </w:r>
          </w:p>
        </w:tc>
        <w:tc>
          <w:tcPr>
            <w:tcW w:w="1219"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707"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211"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ΝΑΙ</w:t>
            </w:r>
          </w:p>
        </w:tc>
        <w:tc>
          <w:tcPr>
            <w:tcW w:w="1340"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vAlign w:val="center"/>
          </w:tcPr>
          <w:p w:rsidR="00C90696" w:rsidRPr="00514085" w:rsidRDefault="00C90696" w:rsidP="00E64C58">
            <w:pPr>
              <w:spacing w:after="0" w:line="240" w:lineRule="auto"/>
              <w:rPr>
                <w:rFonts w:cs="Tahoma"/>
                <w:bCs/>
                <w:color w:val="000000"/>
              </w:rPr>
            </w:pPr>
            <w:r>
              <w:rPr>
                <w:rFonts w:cs="Tahoma"/>
                <w:bCs/>
                <w:color w:val="000000"/>
              </w:rPr>
              <w:t>ΕΙΚΟΣΙΤΕΤΡΑΩΡΗ ΕΞΥΠΗΡΕΤΗΣΗ</w:t>
            </w:r>
          </w:p>
        </w:tc>
        <w:tc>
          <w:tcPr>
            <w:tcW w:w="1219" w:type="dxa"/>
            <w:tcBorders>
              <w:top w:val="single" w:sz="4" w:space="0" w:color="000000"/>
              <w:left w:val="single" w:sz="4" w:space="0" w:color="000000"/>
              <w:bottom w:val="single" w:sz="4" w:space="0" w:color="000000"/>
              <w:right w:val="nil"/>
            </w:tcBorders>
            <w:shd w:val="clear" w:color="auto" w:fill="auto"/>
            <w:vAlign w:val="center"/>
          </w:tcPr>
          <w:p w:rsidR="00C90696" w:rsidRDefault="00C90696" w:rsidP="00E64C58">
            <w:pPr>
              <w:spacing w:after="0" w:line="240" w:lineRule="auto"/>
              <w:rPr>
                <w:rFonts w:cs="Tahoma"/>
                <w:b/>
                <w:bCs/>
                <w:color w:val="000000"/>
                <w:lang w:val="en-US"/>
              </w:rPr>
            </w:pPr>
          </w:p>
        </w:tc>
        <w:tc>
          <w:tcPr>
            <w:tcW w:w="1707" w:type="dxa"/>
            <w:tcBorders>
              <w:top w:val="single" w:sz="4" w:space="0" w:color="000000"/>
              <w:left w:val="single" w:sz="4" w:space="0" w:color="000000"/>
              <w:bottom w:val="single" w:sz="4" w:space="0" w:color="000000"/>
              <w:right w:val="nil"/>
            </w:tcBorders>
            <w:shd w:val="clear" w:color="auto" w:fill="auto"/>
            <w:vAlign w:val="center"/>
          </w:tcPr>
          <w:p w:rsidR="00C90696" w:rsidRPr="00775A87" w:rsidRDefault="00C90696" w:rsidP="00E64C58">
            <w:pPr>
              <w:snapToGrid w:val="0"/>
              <w:spacing w:before="40" w:after="40" w:line="256" w:lineRule="auto"/>
              <w:jc w:val="center"/>
              <w:rPr>
                <w:color w:val="000000"/>
                <w:lang w:val="en-US"/>
              </w:rPr>
            </w:pPr>
          </w:p>
        </w:tc>
        <w:tc>
          <w:tcPr>
            <w:tcW w:w="1211" w:type="dxa"/>
            <w:tcBorders>
              <w:top w:val="single" w:sz="4" w:space="0" w:color="000000"/>
              <w:left w:val="single" w:sz="4" w:space="0" w:color="000000"/>
              <w:bottom w:val="single" w:sz="4" w:space="0" w:color="000000"/>
              <w:right w:val="nil"/>
            </w:tcBorders>
            <w:shd w:val="clear" w:color="auto" w:fill="auto"/>
            <w:vAlign w:val="center"/>
          </w:tcPr>
          <w:p w:rsidR="00C90696" w:rsidRDefault="00C90696" w:rsidP="00E64C58">
            <w:pPr>
              <w:spacing w:after="0" w:line="240" w:lineRule="auto"/>
              <w:jc w:val="center"/>
              <w:rPr>
                <w:rFonts w:cs="Tahoma"/>
                <w:bCs/>
                <w:color w:val="000000"/>
                <w:lang w:val="en-US"/>
              </w:rPr>
            </w:pPr>
            <w:r>
              <w:rPr>
                <w:rFonts w:cs="Tahoma"/>
                <w:bCs/>
                <w:color w:val="000000"/>
                <w:lang w:val="en-US"/>
              </w:rPr>
              <w:t>ΝΑΙ</w:t>
            </w:r>
          </w:p>
        </w:tc>
        <w:tc>
          <w:tcPr>
            <w:tcW w:w="1340"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rPr>
                <w:rFonts w:cs="Tahoma"/>
                <w:b/>
                <w:bCs/>
                <w:color w:val="000000"/>
                <w:lang w:val="en-US"/>
              </w:rPr>
            </w:pPr>
            <w:r w:rsidRPr="00F426D1">
              <w:t xml:space="preserve">ΑΠΑΛΛΑΓΗ ΜΙΚΤΗΣ ΑΣΦΑΛΕΙΑΣ </w:t>
            </w:r>
            <w:r>
              <w:t>2</w:t>
            </w:r>
            <w:r w:rsidRPr="00F426D1">
              <w:t>.000€</w:t>
            </w:r>
          </w:p>
        </w:tc>
        <w:tc>
          <w:tcPr>
            <w:tcW w:w="1219"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707"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211"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ΝΑΙ</w:t>
            </w:r>
          </w:p>
        </w:tc>
        <w:tc>
          <w:tcPr>
            <w:tcW w:w="1340"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tcPr>
          <w:p w:rsidR="00C90696" w:rsidRPr="00F426D1" w:rsidRDefault="00C90696" w:rsidP="00E64C58">
            <w:pPr>
              <w:spacing w:after="0" w:line="240" w:lineRule="auto"/>
            </w:pPr>
            <w:r>
              <w:rPr>
                <w:rFonts w:cs="Tahoma"/>
                <w:bCs/>
                <w:color w:val="000000"/>
              </w:rPr>
              <w:lastRenderedPageBreak/>
              <w:t>ΜΟΝΤΕΛΟ ΤΟΥ 201</w:t>
            </w:r>
            <w:r>
              <w:rPr>
                <w:rFonts w:cs="Tahoma"/>
                <w:bCs/>
                <w:color w:val="000000"/>
                <w:lang w:val="en-US"/>
              </w:rPr>
              <w:t>4</w:t>
            </w:r>
            <w:r>
              <w:rPr>
                <w:rFonts w:cs="Tahoma"/>
                <w:bCs/>
                <w:color w:val="000000"/>
              </w:rPr>
              <w:t xml:space="preserve"> ή ΝΕΟΤΕΡΟ</w:t>
            </w:r>
          </w:p>
        </w:tc>
        <w:tc>
          <w:tcPr>
            <w:tcW w:w="1219"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707"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211" w:type="dxa"/>
            <w:tcBorders>
              <w:top w:val="single" w:sz="4" w:space="0" w:color="000000"/>
              <w:left w:val="single" w:sz="4" w:space="0" w:color="000000"/>
              <w:bottom w:val="single" w:sz="4" w:space="0" w:color="000000"/>
              <w:right w:val="nil"/>
            </w:tcBorders>
            <w:shd w:val="clear" w:color="auto" w:fill="auto"/>
          </w:tcPr>
          <w:p w:rsidR="00C90696" w:rsidRPr="00F426D1" w:rsidRDefault="00C90696" w:rsidP="00E64C58">
            <w:pPr>
              <w:spacing w:after="0" w:line="240" w:lineRule="auto"/>
              <w:jc w:val="center"/>
            </w:pPr>
            <w:r>
              <w:t>ΝΑΙ</w:t>
            </w:r>
          </w:p>
        </w:tc>
        <w:tc>
          <w:tcPr>
            <w:tcW w:w="1340"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rPr>
                <w:rFonts w:cs="Tahoma"/>
                <w:b/>
                <w:bCs/>
                <w:color w:val="000000"/>
                <w:lang w:val="en-US"/>
              </w:rPr>
            </w:pPr>
            <w:r w:rsidRPr="00F426D1">
              <w:t>ΠΑΙΔΙΚΟ ΚΑΘΙΣΜΑΤΑΚΙ  ΟΠΟΙΑΣΔΗΠΟΤΕ ΗΛΙΚΙΑΣ</w:t>
            </w:r>
          </w:p>
        </w:tc>
        <w:tc>
          <w:tcPr>
            <w:tcW w:w="1219"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707"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p>
        </w:tc>
        <w:tc>
          <w:tcPr>
            <w:tcW w:w="1211"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center"/>
              <w:rPr>
                <w:rFonts w:cs="Tahoma"/>
                <w:b/>
                <w:color w:val="000000"/>
              </w:rPr>
            </w:pPr>
            <w:r w:rsidRPr="00F426D1">
              <w:t>ΝΑΙ</w:t>
            </w:r>
          </w:p>
        </w:tc>
        <w:tc>
          <w:tcPr>
            <w:tcW w:w="1340" w:type="dxa"/>
            <w:tcBorders>
              <w:top w:val="single" w:sz="4" w:space="0" w:color="000000"/>
              <w:left w:val="single" w:sz="4" w:space="0" w:color="000000"/>
              <w:bottom w:val="single" w:sz="4" w:space="0" w:color="000000"/>
              <w:right w:val="nil"/>
            </w:tcBorders>
            <w:shd w:val="clear" w:color="auto" w:fill="auto"/>
          </w:tcPr>
          <w:p w:rsidR="00C90696" w:rsidRPr="00784411" w:rsidRDefault="00C90696" w:rsidP="00E64C58">
            <w:pPr>
              <w:spacing w:after="0" w:line="240" w:lineRule="auto"/>
              <w:jc w:val="both"/>
              <w:rPr>
                <w:rFonts w:cs="Tahoma"/>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r w:rsidR="00C90696" w:rsidTr="00E64C58">
        <w:trPr>
          <w:trHeight w:val="567"/>
        </w:trPr>
        <w:tc>
          <w:tcPr>
            <w:tcW w:w="1894" w:type="dxa"/>
            <w:tcBorders>
              <w:top w:val="single" w:sz="4" w:space="0" w:color="000000"/>
              <w:left w:val="single" w:sz="4" w:space="0" w:color="000000"/>
              <w:bottom w:val="single" w:sz="4" w:space="0" w:color="000000"/>
              <w:right w:val="nil"/>
            </w:tcBorders>
            <w:shd w:val="clear" w:color="auto" w:fill="auto"/>
            <w:vAlign w:val="center"/>
          </w:tcPr>
          <w:p w:rsidR="00C90696" w:rsidRPr="00775A87" w:rsidRDefault="00C90696" w:rsidP="00E64C58">
            <w:pPr>
              <w:spacing w:after="0" w:line="240" w:lineRule="auto"/>
              <w:rPr>
                <w:rFonts w:cs="Tahoma"/>
                <w:bCs/>
                <w:color w:val="000000"/>
              </w:rPr>
            </w:pPr>
            <w:r>
              <w:rPr>
                <w:rFonts w:cs="Tahoma"/>
                <w:bCs/>
                <w:color w:val="000000"/>
              </w:rPr>
              <w:t xml:space="preserve">ΕΙΔΗ ΕΚΤΑΚΤΗΣ ΑΝΑΓΚΗΣ ΑΥΤΟΚΙΝΗΤΟΥ </w:t>
            </w:r>
          </w:p>
        </w:tc>
        <w:tc>
          <w:tcPr>
            <w:tcW w:w="1219" w:type="dxa"/>
            <w:tcBorders>
              <w:top w:val="single" w:sz="4" w:space="0" w:color="000000"/>
              <w:left w:val="single" w:sz="4" w:space="0" w:color="000000"/>
              <w:bottom w:val="single" w:sz="4" w:space="0" w:color="000000"/>
              <w:right w:val="nil"/>
            </w:tcBorders>
            <w:shd w:val="clear" w:color="auto" w:fill="auto"/>
            <w:vAlign w:val="center"/>
          </w:tcPr>
          <w:p w:rsidR="00C90696" w:rsidRPr="00775A87" w:rsidRDefault="00C90696" w:rsidP="00E64C58">
            <w:pPr>
              <w:spacing w:after="0" w:line="240" w:lineRule="auto"/>
              <w:rPr>
                <w:rFonts w:cs="Tahoma"/>
                <w:b/>
                <w:bCs/>
                <w:color w:val="000000"/>
              </w:rPr>
            </w:pPr>
          </w:p>
        </w:tc>
        <w:tc>
          <w:tcPr>
            <w:tcW w:w="1707" w:type="dxa"/>
            <w:tcBorders>
              <w:top w:val="single" w:sz="4" w:space="0" w:color="000000"/>
              <w:left w:val="single" w:sz="4" w:space="0" w:color="000000"/>
              <w:bottom w:val="single" w:sz="4" w:space="0" w:color="000000"/>
              <w:right w:val="nil"/>
            </w:tcBorders>
            <w:shd w:val="clear" w:color="auto" w:fill="auto"/>
            <w:vAlign w:val="center"/>
          </w:tcPr>
          <w:p w:rsidR="00C90696" w:rsidRPr="00775A87" w:rsidRDefault="00C90696" w:rsidP="00E64C58">
            <w:pPr>
              <w:snapToGrid w:val="0"/>
              <w:spacing w:before="40" w:after="40" w:line="256" w:lineRule="auto"/>
              <w:jc w:val="center"/>
              <w:rPr>
                <w:color w:val="000000"/>
              </w:rPr>
            </w:pPr>
            <w:r>
              <w:rPr>
                <w:rFonts w:cs="Tahoma"/>
                <w:bCs/>
                <w:color w:val="000000"/>
              </w:rPr>
              <w:t>ΤΡΙΓΩΝΟ, ΠΥΡΟΣΒΕΣΤΗΡΑΣ, ΘΗΚΗ ΦΑΡΜΑΚΕΙΟΥ</w:t>
            </w:r>
          </w:p>
        </w:tc>
        <w:tc>
          <w:tcPr>
            <w:tcW w:w="1211" w:type="dxa"/>
            <w:tcBorders>
              <w:top w:val="single" w:sz="4" w:space="0" w:color="000000"/>
              <w:left w:val="single" w:sz="4" w:space="0" w:color="000000"/>
              <w:bottom w:val="single" w:sz="4" w:space="0" w:color="000000"/>
              <w:right w:val="nil"/>
            </w:tcBorders>
            <w:shd w:val="clear" w:color="auto" w:fill="auto"/>
            <w:vAlign w:val="center"/>
          </w:tcPr>
          <w:p w:rsidR="00C90696" w:rsidRPr="00775A87" w:rsidRDefault="00C90696" w:rsidP="00E64C58">
            <w:pPr>
              <w:spacing w:after="0" w:line="240" w:lineRule="auto"/>
              <w:jc w:val="center"/>
              <w:rPr>
                <w:rFonts w:cs="Tahoma"/>
                <w:bCs/>
                <w:color w:val="000000"/>
              </w:rPr>
            </w:pPr>
            <w:r>
              <w:rPr>
                <w:rFonts w:cs="Tahoma"/>
                <w:bCs/>
                <w:color w:val="000000"/>
                <w:lang w:val="en-US"/>
              </w:rPr>
              <w:t>ΝΑΙ</w:t>
            </w:r>
          </w:p>
        </w:tc>
        <w:tc>
          <w:tcPr>
            <w:tcW w:w="1340" w:type="dxa"/>
            <w:tcBorders>
              <w:top w:val="single" w:sz="4" w:space="0" w:color="000000"/>
              <w:left w:val="single" w:sz="4" w:space="0" w:color="000000"/>
              <w:bottom w:val="single" w:sz="4" w:space="0" w:color="000000"/>
              <w:right w:val="nil"/>
            </w:tcBorders>
            <w:shd w:val="clear" w:color="auto" w:fill="auto"/>
            <w:vAlign w:val="center"/>
          </w:tcPr>
          <w:p w:rsidR="00C90696" w:rsidRPr="00775A87" w:rsidRDefault="00C90696" w:rsidP="00E64C58">
            <w:pPr>
              <w:spacing w:after="0" w:line="240" w:lineRule="auto"/>
              <w:rPr>
                <w:rFonts w:cs="Tahoma"/>
                <w:b/>
                <w:bCs/>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0696" w:rsidRPr="00784411" w:rsidRDefault="00C90696" w:rsidP="00E64C58">
            <w:pPr>
              <w:spacing w:after="0" w:line="240" w:lineRule="auto"/>
              <w:jc w:val="both"/>
              <w:rPr>
                <w:rFonts w:cs="Tahoma"/>
                <w:color w:val="000000"/>
              </w:rPr>
            </w:pPr>
          </w:p>
        </w:tc>
      </w:tr>
    </w:tbl>
    <w:p w:rsidR="00C90696" w:rsidRDefault="00C90696" w:rsidP="00C90696">
      <w:pPr>
        <w:spacing w:line="240" w:lineRule="auto"/>
        <w:rPr>
          <w:b/>
          <w:u w:val="single"/>
        </w:rPr>
      </w:pPr>
    </w:p>
    <w:p w:rsidR="00C90696" w:rsidRDefault="00C90696" w:rsidP="00C90696">
      <w:pPr>
        <w:spacing w:line="240" w:lineRule="auto"/>
        <w:ind w:right="-619"/>
        <w:jc w:val="both"/>
        <w:rPr>
          <w:b/>
          <w:sz w:val="28"/>
          <w:szCs w:val="28"/>
        </w:rPr>
      </w:pPr>
      <w:r w:rsidRPr="00962373">
        <w:rPr>
          <w:b/>
          <w:sz w:val="28"/>
          <w:szCs w:val="28"/>
        </w:rPr>
        <w:t>Δηλώνω ότι το προσφερόμενο όχημα είναι μάρκας……………………………….……………………… και  πληροί όλες τις προαναφερόμενες προδιαγραφές υπό στοιχεία 1-4 καθώς και τα αναφερόμενα στοιχεία του ανωτέρω πίνακα.</w:t>
      </w:r>
    </w:p>
    <w:p w:rsidR="00C90696" w:rsidRPr="00962373" w:rsidRDefault="00C90696" w:rsidP="00C90696">
      <w:pPr>
        <w:spacing w:line="240" w:lineRule="auto"/>
        <w:ind w:right="-619"/>
        <w:jc w:val="both"/>
        <w:rPr>
          <w:b/>
          <w:sz w:val="28"/>
          <w:szCs w:val="28"/>
        </w:rPr>
      </w:pPr>
    </w:p>
    <w:p w:rsidR="00C90696" w:rsidRPr="00B07D54" w:rsidRDefault="00C90696" w:rsidP="00C90696">
      <w:pPr>
        <w:spacing w:line="240" w:lineRule="auto"/>
        <w:ind w:right="-619"/>
        <w:jc w:val="center"/>
        <w:rPr>
          <w:b/>
          <w:sz w:val="28"/>
          <w:szCs w:val="28"/>
          <w:u w:val="single"/>
        </w:rPr>
      </w:pPr>
      <w:r w:rsidRPr="00B07D54">
        <w:rPr>
          <w:b/>
          <w:sz w:val="28"/>
          <w:szCs w:val="28"/>
          <w:u w:val="single"/>
        </w:rPr>
        <w:t>ΣΦΡΑΓΙΔΑ ΚΑΙ ΥΠΟΓΡΑΦΗ ΠΡΟΣΦΕΡΟΝΤΟΣ</w:t>
      </w:r>
    </w:p>
    <w:p w:rsidR="00C90696" w:rsidRDefault="00C90696" w:rsidP="00C90696">
      <w:pPr>
        <w:pStyle w:val="yiv7410862207msonormal"/>
        <w:jc w:val="both"/>
        <w:rPr>
          <w:rFonts w:ascii="Calibri" w:hAnsi="Calibri" w:cs="Calibri"/>
          <w:b/>
          <w:color w:val="000000"/>
          <w:sz w:val="22"/>
          <w:szCs w:val="22"/>
          <w:u w:val="single"/>
        </w:rPr>
      </w:pPr>
    </w:p>
    <w:p w:rsidR="00C90696" w:rsidRDefault="00C90696" w:rsidP="00C90696">
      <w:pPr>
        <w:pStyle w:val="yiv7410862207msonormal"/>
        <w:jc w:val="both"/>
        <w:rPr>
          <w:rFonts w:ascii="Calibri" w:hAnsi="Calibri" w:cs="Calibri"/>
          <w:b/>
          <w:color w:val="000000"/>
          <w:sz w:val="22"/>
          <w:szCs w:val="22"/>
          <w:u w:val="single"/>
        </w:rPr>
      </w:pPr>
    </w:p>
    <w:p w:rsidR="00C90696" w:rsidRDefault="00C90696" w:rsidP="00C90696">
      <w:pPr>
        <w:pStyle w:val="yiv7410862207msonormal"/>
        <w:jc w:val="both"/>
        <w:rPr>
          <w:rFonts w:ascii="Calibri" w:hAnsi="Calibri" w:cs="Calibri"/>
          <w:b/>
          <w:color w:val="000000"/>
          <w:sz w:val="22"/>
          <w:szCs w:val="22"/>
          <w:u w:val="single"/>
        </w:rPr>
      </w:pPr>
    </w:p>
    <w:p w:rsidR="00C90696" w:rsidRDefault="00C90696" w:rsidP="00C90696">
      <w:pPr>
        <w:rPr>
          <w:rFonts w:ascii="Calibri" w:eastAsia="Times New Roman" w:hAnsi="Calibri" w:cs="Calibri"/>
          <w:b/>
          <w:color w:val="000000"/>
          <w:u w:val="single"/>
          <w:lang w:eastAsia="el-GR"/>
        </w:rPr>
      </w:pPr>
      <w:r>
        <w:rPr>
          <w:rFonts w:ascii="Calibri" w:hAnsi="Calibri" w:cs="Calibri"/>
          <w:b/>
          <w:color w:val="000000"/>
          <w:u w:val="single"/>
        </w:rPr>
        <w:br w:type="page"/>
      </w:r>
    </w:p>
    <w:p w:rsidR="00C90696" w:rsidRDefault="00C90696" w:rsidP="00C90696">
      <w:pPr>
        <w:pStyle w:val="yiv7410862207msonormal"/>
        <w:jc w:val="both"/>
        <w:rPr>
          <w:rFonts w:ascii="Calibri" w:hAnsi="Calibri" w:cs="Calibri"/>
          <w:b/>
          <w:color w:val="000000"/>
          <w:sz w:val="22"/>
          <w:szCs w:val="22"/>
          <w:u w:val="single"/>
        </w:rPr>
      </w:pPr>
      <w:r w:rsidRPr="00212442">
        <w:rPr>
          <w:rFonts w:ascii="Calibri" w:hAnsi="Calibri" w:cs="Calibri"/>
          <w:b/>
          <w:color w:val="000000"/>
          <w:sz w:val="22"/>
          <w:szCs w:val="22"/>
          <w:u w:val="single"/>
        </w:rPr>
        <w:lastRenderedPageBreak/>
        <w:t>Ε) ΠΙΝΑΚΑΣ ΟΙΚΟΝΟΜΙΚΗΣ ΠΡΟΣΦΟΡΑΣ</w:t>
      </w:r>
    </w:p>
    <w:tbl>
      <w:tblPr>
        <w:tblpPr w:leftFromText="180" w:rightFromText="180" w:vertAnchor="text" w:horzAnchor="margin" w:tblpXSpec="center" w:tblpY="374"/>
        <w:tblW w:w="9210" w:type="dxa"/>
        <w:tblLayout w:type="fixed"/>
        <w:tblLook w:val="04A0" w:firstRow="1" w:lastRow="0" w:firstColumn="1" w:lastColumn="0" w:noHBand="0" w:noVBand="1"/>
      </w:tblPr>
      <w:tblGrid>
        <w:gridCol w:w="674"/>
        <w:gridCol w:w="1623"/>
        <w:gridCol w:w="1246"/>
        <w:gridCol w:w="1403"/>
        <w:gridCol w:w="1338"/>
        <w:gridCol w:w="1403"/>
        <w:gridCol w:w="1523"/>
      </w:tblGrid>
      <w:tr w:rsidR="00C90696" w:rsidTr="00E64C58">
        <w:trPr>
          <w:trHeight w:val="510"/>
        </w:trPr>
        <w:tc>
          <w:tcPr>
            <w:tcW w:w="674" w:type="dxa"/>
            <w:tcBorders>
              <w:top w:val="single" w:sz="4" w:space="0" w:color="000000"/>
              <w:left w:val="single" w:sz="4" w:space="0" w:color="000000"/>
              <w:bottom w:val="single" w:sz="4" w:space="0" w:color="000000"/>
              <w:right w:val="nil"/>
            </w:tcBorders>
            <w:shd w:val="clear" w:color="auto" w:fill="D9E2F3"/>
            <w:vAlign w:val="center"/>
            <w:hideMark/>
          </w:tcPr>
          <w:p w:rsidR="00C90696" w:rsidRDefault="00C90696" w:rsidP="00E64C58">
            <w:pPr>
              <w:spacing w:before="40" w:after="40" w:line="256" w:lineRule="auto"/>
              <w:jc w:val="center"/>
              <w:rPr>
                <w:b/>
                <w:bCs/>
                <w:color w:val="000000"/>
                <w:lang w:val="en-US"/>
              </w:rPr>
            </w:pPr>
            <w:r>
              <w:rPr>
                <w:b/>
                <w:bCs/>
                <w:color w:val="000000"/>
                <w:lang w:val="en-US"/>
              </w:rPr>
              <w:t>Α/Α</w:t>
            </w:r>
          </w:p>
        </w:tc>
        <w:tc>
          <w:tcPr>
            <w:tcW w:w="1623" w:type="dxa"/>
            <w:tcBorders>
              <w:top w:val="single" w:sz="4" w:space="0" w:color="000000"/>
              <w:left w:val="single" w:sz="4" w:space="0" w:color="000000"/>
              <w:bottom w:val="single" w:sz="4" w:space="0" w:color="000000"/>
              <w:right w:val="nil"/>
            </w:tcBorders>
            <w:shd w:val="clear" w:color="auto" w:fill="D9E2F3"/>
            <w:vAlign w:val="center"/>
            <w:hideMark/>
          </w:tcPr>
          <w:p w:rsidR="00C90696" w:rsidRDefault="00C90696" w:rsidP="00E64C58">
            <w:pPr>
              <w:spacing w:before="40" w:after="40" w:line="256" w:lineRule="auto"/>
              <w:jc w:val="center"/>
              <w:rPr>
                <w:b/>
                <w:bCs/>
                <w:color w:val="000000"/>
                <w:lang w:val="en-US"/>
              </w:rPr>
            </w:pPr>
            <w:r>
              <w:rPr>
                <w:b/>
                <w:bCs/>
                <w:color w:val="000000"/>
                <w:lang w:val="en-US"/>
              </w:rPr>
              <w:t>ΠΕΡΙΓΡΑΦΗ</w:t>
            </w:r>
          </w:p>
        </w:tc>
        <w:tc>
          <w:tcPr>
            <w:tcW w:w="1246" w:type="dxa"/>
            <w:tcBorders>
              <w:top w:val="single" w:sz="4" w:space="0" w:color="000000"/>
              <w:left w:val="single" w:sz="4" w:space="0" w:color="000000"/>
              <w:bottom w:val="single" w:sz="4" w:space="0" w:color="000000"/>
              <w:right w:val="nil"/>
            </w:tcBorders>
            <w:shd w:val="clear" w:color="auto" w:fill="D9E2F3"/>
            <w:vAlign w:val="center"/>
            <w:hideMark/>
          </w:tcPr>
          <w:p w:rsidR="00C90696" w:rsidRDefault="00C90696" w:rsidP="00E64C58">
            <w:pPr>
              <w:spacing w:before="40" w:after="40" w:line="256" w:lineRule="auto"/>
              <w:jc w:val="center"/>
              <w:rPr>
                <w:b/>
                <w:bCs/>
                <w:color w:val="000000"/>
                <w:lang w:val="en-US"/>
              </w:rPr>
            </w:pPr>
            <w:r>
              <w:rPr>
                <w:b/>
                <w:bCs/>
                <w:color w:val="000000"/>
                <w:lang w:val="en-US"/>
              </w:rPr>
              <w:t>ΠΟΣΟΤΗΤΑ</w:t>
            </w:r>
          </w:p>
        </w:tc>
        <w:tc>
          <w:tcPr>
            <w:tcW w:w="1403" w:type="dxa"/>
            <w:tcBorders>
              <w:top w:val="single" w:sz="4" w:space="0" w:color="000000"/>
              <w:left w:val="single" w:sz="4" w:space="0" w:color="000000"/>
              <w:bottom w:val="single" w:sz="4" w:space="0" w:color="000000"/>
              <w:right w:val="nil"/>
            </w:tcBorders>
            <w:shd w:val="clear" w:color="auto" w:fill="D9E2F3"/>
            <w:vAlign w:val="center"/>
          </w:tcPr>
          <w:p w:rsidR="00C90696" w:rsidRPr="00147EC7" w:rsidRDefault="00C90696" w:rsidP="00E64C58">
            <w:pPr>
              <w:snapToGrid w:val="0"/>
              <w:spacing w:before="40" w:after="40"/>
              <w:jc w:val="center"/>
              <w:rPr>
                <w:b/>
                <w:bCs/>
                <w:color w:val="000000"/>
              </w:rPr>
            </w:pPr>
          </w:p>
          <w:p w:rsidR="00C90696" w:rsidRPr="00147EC7" w:rsidRDefault="00C90696" w:rsidP="00E64C58">
            <w:pPr>
              <w:spacing w:before="40" w:after="40" w:line="256" w:lineRule="auto"/>
              <w:jc w:val="center"/>
              <w:rPr>
                <w:b/>
                <w:bCs/>
                <w:color w:val="000000"/>
              </w:rPr>
            </w:pPr>
            <w:r w:rsidRPr="00147EC7">
              <w:rPr>
                <w:b/>
                <w:bCs/>
                <w:color w:val="000000"/>
              </w:rPr>
              <w:t>ΤΙΜΗ ΑΝΑ ΗΜΕΡΑ</w:t>
            </w:r>
            <w:r>
              <w:rPr>
                <w:b/>
                <w:bCs/>
                <w:color w:val="000000"/>
              </w:rPr>
              <w:t xml:space="preserve"> ΑΝΑ ΟΧΗΜΑ</w:t>
            </w:r>
            <w:r w:rsidRPr="00147EC7">
              <w:rPr>
                <w:b/>
                <w:bCs/>
                <w:color w:val="000000"/>
              </w:rPr>
              <w:t xml:space="preserve"> ΣΕ € ΑΝΕΥ ΦΠΑ</w:t>
            </w:r>
          </w:p>
        </w:tc>
        <w:tc>
          <w:tcPr>
            <w:tcW w:w="1338" w:type="dxa"/>
            <w:tcBorders>
              <w:top w:val="single" w:sz="4" w:space="0" w:color="000000"/>
              <w:left w:val="single" w:sz="4" w:space="0" w:color="000000"/>
              <w:bottom w:val="single" w:sz="4" w:space="0" w:color="000000"/>
              <w:right w:val="nil"/>
            </w:tcBorders>
            <w:shd w:val="clear" w:color="auto" w:fill="D9E2F3"/>
            <w:vAlign w:val="center"/>
          </w:tcPr>
          <w:p w:rsidR="00C90696" w:rsidRPr="00147EC7" w:rsidRDefault="00C90696" w:rsidP="00E64C58">
            <w:pPr>
              <w:spacing w:before="40" w:after="40"/>
              <w:jc w:val="center"/>
              <w:rPr>
                <w:b/>
                <w:bCs/>
                <w:color w:val="000000"/>
              </w:rPr>
            </w:pPr>
          </w:p>
          <w:p w:rsidR="00C90696" w:rsidRPr="00147EC7" w:rsidRDefault="00C90696" w:rsidP="00E64C58">
            <w:pPr>
              <w:spacing w:before="40" w:after="40" w:line="256" w:lineRule="auto"/>
              <w:jc w:val="center"/>
              <w:rPr>
                <w:b/>
                <w:bCs/>
                <w:color w:val="000000"/>
              </w:rPr>
            </w:pPr>
            <w:r w:rsidRPr="00147EC7">
              <w:rPr>
                <w:b/>
                <w:bCs/>
                <w:color w:val="000000"/>
              </w:rPr>
              <w:t xml:space="preserve">ΤΙΜΗ ΑΝΑ ΗΜΕΡΑ </w:t>
            </w:r>
            <w:r>
              <w:rPr>
                <w:b/>
                <w:bCs/>
                <w:color w:val="000000"/>
              </w:rPr>
              <w:t xml:space="preserve">ΑΝΑ ΟΧΗΜΑ </w:t>
            </w:r>
            <w:r w:rsidRPr="00147EC7">
              <w:rPr>
                <w:b/>
                <w:bCs/>
                <w:color w:val="000000"/>
              </w:rPr>
              <w:t>ΣΕ € ΜΕ ΦΠΑ</w:t>
            </w:r>
          </w:p>
        </w:tc>
        <w:tc>
          <w:tcPr>
            <w:tcW w:w="1403" w:type="dxa"/>
            <w:tcBorders>
              <w:top w:val="single" w:sz="4" w:space="0" w:color="000000"/>
              <w:left w:val="single" w:sz="4" w:space="0" w:color="000000"/>
              <w:bottom w:val="single" w:sz="4" w:space="0" w:color="000000"/>
              <w:right w:val="nil"/>
            </w:tcBorders>
            <w:shd w:val="clear" w:color="auto" w:fill="D9E2F3"/>
            <w:vAlign w:val="center"/>
            <w:hideMark/>
          </w:tcPr>
          <w:p w:rsidR="00C90696" w:rsidRPr="00147EC7" w:rsidRDefault="00C90696" w:rsidP="00E64C58">
            <w:pPr>
              <w:spacing w:before="40" w:after="40"/>
              <w:jc w:val="center"/>
              <w:rPr>
                <w:b/>
                <w:bCs/>
                <w:color w:val="000000"/>
              </w:rPr>
            </w:pPr>
            <w:r w:rsidRPr="00147EC7">
              <w:rPr>
                <w:b/>
                <w:bCs/>
                <w:color w:val="000000"/>
              </w:rPr>
              <w:t>ΣΥΝΟΛΙΚΗ ΤΙΜ</w:t>
            </w:r>
            <w:r>
              <w:rPr>
                <w:b/>
                <w:bCs/>
                <w:color w:val="000000"/>
                <w:lang w:val="en-US"/>
              </w:rPr>
              <w:t>H</w:t>
            </w:r>
            <w:r w:rsidRPr="00147EC7">
              <w:rPr>
                <w:b/>
                <w:bCs/>
                <w:color w:val="000000"/>
              </w:rPr>
              <w:t xml:space="preserve"> ΣΕ € ΧΩΡΙΣ ΦΠΑ</w:t>
            </w:r>
          </w:p>
          <w:p w:rsidR="00C90696" w:rsidRPr="00147EC7" w:rsidRDefault="00C90696" w:rsidP="00E64C58">
            <w:pPr>
              <w:spacing w:before="40" w:after="40" w:line="256" w:lineRule="auto"/>
              <w:jc w:val="center"/>
              <w:rPr>
                <w:b/>
                <w:bCs/>
                <w:color w:val="000000"/>
              </w:rPr>
            </w:pPr>
            <w:r w:rsidRPr="00147EC7">
              <w:rPr>
                <w:b/>
                <w:bCs/>
                <w:color w:val="000000"/>
              </w:rPr>
              <w:t>ΓΙΑ ΤΗ ΣΥΝΟΛΙΚΗ ΠΟΣΟΤΗΤΑ / ΗΜΕΡΕΣ</w:t>
            </w:r>
          </w:p>
        </w:tc>
        <w:tc>
          <w:tcPr>
            <w:tcW w:w="1523"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C90696" w:rsidRPr="00147EC7" w:rsidRDefault="00C90696" w:rsidP="00E64C58">
            <w:pPr>
              <w:spacing w:before="40" w:after="40" w:line="256" w:lineRule="auto"/>
              <w:rPr>
                <w:color w:val="000000"/>
              </w:rPr>
            </w:pPr>
            <w:r w:rsidRPr="00147EC7">
              <w:rPr>
                <w:b/>
                <w:bCs/>
                <w:color w:val="000000"/>
              </w:rPr>
              <w:t>ΣΥΝΟΛΙΚΗ ΤΙΜ</w:t>
            </w:r>
            <w:r>
              <w:rPr>
                <w:b/>
                <w:bCs/>
                <w:color w:val="000000"/>
                <w:lang w:val="en-US"/>
              </w:rPr>
              <w:t>H</w:t>
            </w:r>
            <w:r w:rsidRPr="00147EC7">
              <w:rPr>
                <w:b/>
                <w:bCs/>
                <w:color w:val="000000"/>
              </w:rPr>
              <w:t xml:space="preserve"> ΣΕ € ΜΕ ΦΠΑ ΓΙΑ ΤΗ ΣΥΝΟΛΙΚΗ ΠΟΣΟΤΗΤΑ / ΗΜΕΡΕΣ</w:t>
            </w:r>
          </w:p>
        </w:tc>
      </w:tr>
      <w:tr w:rsidR="00C90696" w:rsidTr="00E64C58">
        <w:trPr>
          <w:trHeight w:val="510"/>
        </w:trPr>
        <w:tc>
          <w:tcPr>
            <w:tcW w:w="674" w:type="dxa"/>
            <w:tcBorders>
              <w:top w:val="single" w:sz="4" w:space="0" w:color="000000"/>
              <w:left w:val="single" w:sz="4" w:space="0" w:color="000000"/>
              <w:bottom w:val="single" w:sz="4" w:space="0" w:color="000000"/>
              <w:right w:val="nil"/>
            </w:tcBorders>
            <w:vAlign w:val="center"/>
          </w:tcPr>
          <w:p w:rsidR="00C90696" w:rsidRPr="00B27A3D" w:rsidRDefault="00C90696" w:rsidP="00E64C58">
            <w:pPr>
              <w:spacing w:before="40" w:after="40" w:line="256" w:lineRule="auto"/>
              <w:jc w:val="center"/>
              <w:rPr>
                <w:color w:val="000000"/>
                <w:lang w:val="en-US"/>
              </w:rPr>
            </w:pPr>
            <w:r>
              <w:rPr>
                <w:color w:val="000000"/>
                <w:lang w:val="en-US"/>
              </w:rPr>
              <w:t>1</w:t>
            </w:r>
          </w:p>
        </w:tc>
        <w:tc>
          <w:tcPr>
            <w:tcW w:w="1623" w:type="dxa"/>
            <w:tcBorders>
              <w:top w:val="single" w:sz="4" w:space="0" w:color="000000"/>
              <w:left w:val="single" w:sz="4" w:space="0" w:color="000000"/>
              <w:bottom w:val="single" w:sz="4" w:space="0" w:color="000000"/>
              <w:right w:val="nil"/>
            </w:tcBorders>
            <w:vAlign w:val="center"/>
          </w:tcPr>
          <w:p w:rsidR="00C90696" w:rsidRPr="00B27A3D" w:rsidRDefault="00C90696" w:rsidP="00E64C58">
            <w:pPr>
              <w:spacing w:before="40" w:after="40" w:line="256" w:lineRule="auto"/>
              <w:jc w:val="center"/>
              <w:rPr>
                <w:color w:val="000000"/>
              </w:rPr>
            </w:pPr>
            <w:r>
              <w:rPr>
                <w:color w:val="000000"/>
                <w:lang w:val="en-US"/>
              </w:rPr>
              <w:t>BAN (9</w:t>
            </w:r>
            <w:r>
              <w:rPr>
                <w:color w:val="000000"/>
              </w:rPr>
              <w:t xml:space="preserve"> θέσεων</w:t>
            </w:r>
            <w:r>
              <w:rPr>
                <w:color w:val="000000"/>
                <w:lang w:val="en-US"/>
              </w:rPr>
              <w:t>)</w:t>
            </w:r>
          </w:p>
        </w:tc>
        <w:tc>
          <w:tcPr>
            <w:tcW w:w="1246" w:type="dxa"/>
            <w:tcBorders>
              <w:top w:val="single" w:sz="4" w:space="0" w:color="000000"/>
              <w:left w:val="single" w:sz="4" w:space="0" w:color="000000"/>
              <w:bottom w:val="single" w:sz="4" w:space="0" w:color="000000"/>
              <w:right w:val="nil"/>
            </w:tcBorders>
            <w:vAlign w:val="center"/>
          </w:tcPr>
          <w:p w:rsidR="00C90696" w:rsidRPr="00946A1F" w:rsidRDefault="00C90696" w:rsidP="00E64C58">
            <w:pPr>
              <w:spacing w:before="40" w:after="40" w:line="256" w:lineRule="auto"/>
              <w:jc w:val="center"/>
              <w:rPr>
                <w:color w:val="000000"/>
                <w:lang w:val="en-US"/>
              </w:rPr>
            </w:pPr>
            <w:r>
              <w:rPr>
                <w:color w:val="000000"/>
                <w:lang w:val="en-US"/>
              </w:rPr>
              <w:t>1</w:t>
            </w:r>
          </w:p>
        </w:tc>
        <w:tc>
          <w:tcPr>
            <w:tcW w:w="1403" w:type="dxa"/>
            <w:tcBorders>
              <w:top w:val="single" w:sz="4" w:space="0" w:color="000000"/>
              <w:left w:val="single" w:sz="4" w:space="0" w:color="000000"/>
              <w:bottom w:val="single" w:sz="4" w:space="0" w:color="000000"/>
              <w:right w:val="nil"/>
            </w:tcBorders>
            <w:vAlign w:val="center"/>
          </w:tcPr>
          <w:p w:rsidR="00C90696" w:rsidRDefault="00C90696" w:rsidP="00E64C58">
            <w:pPr>
              <w:snapToGrid w:val="0"/>
              <w:spacing w:before="40" w:after="40" w:line="256" w:lineRule="auto"/>
              <w:jc w:val="center"/>
              <w:rPr>
                <w:color w:val="000000"/>
                <w:lang w:val="en-US"/>
              </w:rPr>
            </w:pPr>
          </w:p>
        </w:tc>
        <w:tc>
          <w:tcPr>
            <w:tcW w:w="1338" w:type="dxa"/>
            <w:tcBorders>
              <w:top w:val="single" w:sz="4" w:space="0" w:color="000000"/>
              <w:left w:val="single" w:sz="4" w:space="0" w:color="000000"/>
              <w:bottom w:val="single" w:sz="4" w:space="0" w:color="000000"/>
              <w:right w:val="nil"/>
            </w:tcBorders>
          </w:tcPr>
          <w:p w:rsidR="00C90696" w:rsidRDefault="00C90696" w:rsidP="00E64C58">
            <w:pPr>
              <w:snapToGrid w:val="0"/>
              <w:spacing w:before="40" w:after="40" w:line="256" w:lineRule="auto"/>
              <w:jc w:val="center"/>
              <w:rPr>
                <w:color w:val="000000"/>
                <w:lang w:val="en-US"/>
              </w:rPr>
            </w:pPr>
          </w:p>
        </w:tc>
        <w:tc>
          <w:tcPr>
            <w:tcW w:w="1403" w:type="dxa"/>
            <w:tcBorders>
              <w:top w:val="single" w:sz="4" w:space="0" w:color="000000"/>
              <w:left w:val="single" w:sz="4" w:space="0" w:color="000000"/>
              <w:bottom w:val="single" w:sz="4" w:space="0" w:color="000000"/>
              <w:right w:val="nil"/>
            </w:tcBorders>
            <w:vAlign w:val="center"/>
          </w:tcPr>
          <w:p w:rsidR="00C90696" w:rsidRDefault="00C90696" w:rsidP="00E64C58">
            <w:pPr>
              <w:snapToGrid w:val="0"/>
              <w:spacing w:before="40" w:after="40" w:line="256" w:lineRule="auto"/>
              <w:jc w:val="center"/>
              <w:rPr>
                <w:b/>
                <w:bCs/>
                <w:color w:val="000000"/>
                <w:lang w:val="en-US"/>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C90696" w:rsidRDefault="00C90696" w:rsidP="00E64C58">
            <w:pPr>
              <w:snapToGrid w:val="0"/>
              <w:spacing w:before="40" w:after="40" w:line="256" w:lineRule="auto"/>
              <w:jc w:val="center"/>
              <w:rPr>
                <w:color w:val="000000"/>
                <w:lang w:val="en-US"/>
              </w:rPr>
            </w:pPr>
          </w:p>
        </w:tc>
      </w:tr>
      <w:tr w:rsidR="00C90696" w:rsidTr="00E64C58">
        <w:trPr>
          <w:trHeight w:val="255"/>
        </w:trPr>
        <w:tc>
          <w:tcPr>
            <w:tcW w:w="2297" w:type="dxa"/>
            <w:gridSpan w:val="2"/>
            <w:tcBorders>
              <w:top w:val="single" w:sz="4" w:space="0" w:color="000000"/>
              <w:left w:val="single" w:sz="4" w:space="0" w:color="000000"/>
              <w:bottom w:val="single" w:sz="4" w:space="0" w:color="000000"/>
              <w:right w:val="nil"/>
            </w:tcBorders>
            <w:vAlign w:val="center"/>
            <w:hideMark/>
          </w:tcPr>
          <w:p w:rsidR="00C90696" w:rsidRPr="00147EC7" w:rsidRDefault="00C90696" w:rsidP="00E64C58">
            <w:pPr>
              <w:spacing w:before="40" w:after="40"/>
              <w:jc w:val="center"/>
              <w:rPr>
                <w:color w:val="000000"/>
              </w:rPr>
            </w:pPr>
            <w:r w:rsidRPr="00147EC7">
              <w:rPr>
                <w:color w:val="000000"/>
              </w:rPr>
              <w:t>ΣΥΝΟΛΙΚΗ ΚΑΘΑΡΗ ΤΙΜΗ</w:t>
            </w:r>
          </w:p>
          <w:p w:rsidR="00C90696" w:rsidRPr="00147EC7" w:rsidRDefault="00C90696" w:rsidP="00E64C58">
            <w:pPr>
              <w:spacing w:before="40" w:after="40" w:line="256" w:lineRule="auto"/>
              <w:jc w:val="center"/>
              <w:rPr>
                <w:color w:val="000000"/>
              </w:rPr>
            </w:pPr>
            <w:r w:rsidRPr="00147EC7">
              <w:rPr>
                <w:color w:val="000000"/>
              </w:rPr>
              <w:t>ΧΩΡΙΣ ΦΠΑ (ολογράφως</w:t>
            </w:r>
            <w:r w:rsidRPr="0033256E">
              <w:rPr>
                <w:color w:val="000000"/>
              </w:rPr>
              <w:t xml:space="preserve"> και αριθμ</w:t>
            </w:r>
            <w:r>
              <w:rPr>
                <w:color w:val="000000"/>
              </w:rPr>
              <w:t>η</w:t>
            </w:r>
            <w:r w:rsidRPr="0033256E">
              <w:rPr>
                <w:color w:val="000000"/>
              </w:rPr>
              <w:t>τικ</w:t>
            </w:r>
            <w:r>
              <w:rPr>
                <w:color w:val="000000"/>
              </w:rPr>
              <w:t>ώς</w:t>
            </w:r>
            <w:r w:rsidRPr="00147EC7">
              <w:rPr>
                <w:color w:val="000000"/>
              </w:rPr>
              <w:t>) :</w:t>
            </w:r>
          </w:p>
        </w:tc>
        <w:tc>
          <w:tcPr>
            <w:tcW w:w="6913" w:type="dxa"/>
            <w:gridSpan w:val="5"/>
            <w:tcBorders>
              <w:top w:val="single" w:sz="4" w:space="0" w:color="000000"/>
              <w:left w:val="single" w:sz="4" w:space="0" w:color="000000"/>
              <w:bottom w:val="single" w:sz="4" w:space="0" w:color="000000"/>
              <w:right w:val="single" w:sz="4" w:space="0" w:color="000000"/>
            </w:tcBorders>
            <w:vAlign w:val="center"/>
          </w:tcPr>
          <w:p w:rsidR="00C90696" w:rsidRPr="00147EC7" w:rsidRDefault="00C90696" w:rsidP="00E64C58">
            <w:pPr>
              <w:snapToGrid w:val="0"/>
              <w:spacing w:before="40" w:after="40" w:line="256" w:lineRule="auto"/>
              <w:jc w:val="center"/>
              <w:rPr>
                <w:color w:val="000000"/>
              </w:rPr>
            </w:pPr>
          </w:p>
        </w:tc>
      </w:tr>
      <w:tr w:rsidR="00C90696" w:rsidTr="00E64C58">
        <w:trPr>
          <w:trHeight w:val="255"/>
        </w:trPr>
        <w:tc>
          <w:tcPr>
            <w:tcW w:w="2297" w:type="dxa"/>
            <w:gridSpan w:val="2"/>
            <w:tcBorders>
              <w:top w:val="single" w:sz="4" w:space="0" w:color="000000"/>
              <w:left w:val="single" w:sz="4" w:space="0" w:color="000000"/>
              <w:bottom w:val="single" w:sz="4" w:space="0" w:color="000000"/>
              <w:right w:val="nil"/>
            </w:tcBorders>
            <w:vAlign w:val="center"/>
            <w:hideMark/>
          </w:tcPr>
          <w:p w:rsidR="00C90696" w:rsidRPr="00147EC7" w:rsidRDefault="00C90696" w:rsidP="00E64C58">
            <w:pPr>
              <w:spacing w:before="40" w:after="40" w:line="256" w:lineRule="auto"/>
              <w:jc w:val="center"/>
              <w:rPr>
                <w:color w:val="000000"/>
              </w:rPr>
            </w:pPr>
            <w:r w:rsidRPr="00147EC7">
              <w:rPr>
                <w:color w:val="000000"/>
              </w:rPr>
              <w:t>ΣΥΝΟΛΙΚΗ ΤΙΜΗ ΜΕ ΦΠΑ (ολογράφως</w:t>
            </w:r>
            <w:r w:rsidRPr="0033256E">
              <w:rPr>
                <w:color w:val="000000"/>
              </w:rPr>
              <w:t xml:space="preserve"> και αριθμ</w:t>
            </w:r>
            <w:r>
              <w:rPr>
                <w:color w:val="000000"/>
              </w:rPr>
              <w:t>η</w:t>
            </w:r>
            <w:r w:rsidRPr="0033256E">
              <w:rPr>
                <w:color w:val="000000"/>
              </w:rPr>
              <w:t>τικ</w:t>
            </w:r>
            <w:r>
              <w:rPr>
                <w:color w:val="000000"/>
              </w:rPr>
              <w:t>ώς</w:t>
            </w:r>
            <w:r w:rsidRPr="00147EC7">
              <w:rPr>
                <w:color w:val="000000"/>
              </w:rPr>
              <w:t>)</w:t>
            </w:r>
          </w:p>
        </w:tc>
        <w:tc>
          <w:tcPr>
            <w:tcW w:w="6913" w:type="dxa"/>
            <w:gridSpan w:val="5"/>
            <w:tcBorders>
              <w:top w:val="single" w:sz="4" w:space="0" w:color="000000"/>
              <w:left w:val="single" w:sz="4" w:space="0" w:color="000000"/>
              <w:bottom w:val="single" w:sz="4" w:space="0" w:color="000000"/>
              <w:right w:val="single" w:sz="4" w:space="0" w:color="000000"/>
            </w:tcBorders>
            <w:vAlign w:val="center"/>
          </w:tcPr>
          <w:p w:rsidR="00C90696" w:rsidRPr="00147EC7" w:rsidRDefault="00C90696" w:rsidP="00E64C58">
            <w:pPr>
              <w:snapToGrid w:val="0"/>
              <w:spacing w:before="40" w:after="40" w:line="256" w:lineRule="auto"/>
              <w:jc w:val="center"/>
              <w:rPr>
                <w:color w:val="000000"/>
              </w:rPr>
            </w:pPr>
          </w:p>
        </w:tc>
      </w:tr>
    </w:tbl>
    <w:p w:rsidR="00C90696" w:rsidRPr="00212442" w:rsidRDefault="00C90696" w:rsidP="00C90696">
      <w:pPr>
        <w:pStyle w:val="yiv7410862207msonormal"/>
        <w:jc w:val="both"/>
        <w:rPr>
          <w:rFonts w:ascii="Calibri" w:hAnsi="Calibri" w:cs="Calibri"/>
          <w:b/>
          <w:color w:val="000000"/>
          <w:sz w:val="22"/>
          <w:szCs w:val="22"/>
          <w:u w:val="single"/>
        </w:rPr>
      </w:pPr>
    </w:p>
    <w:p w:rsidR="00C90696" w:rsidRDefault="00C90696" w:rsidP="00C90696">
      <w:pPr>
        <w:spacing w:line="240" w:lineRule="auto"/>
        <w:jc w:val="center"/>
        <w:rPr>
          <w:rFonts w:cs="Tahoma"/>
          <w:b/>
          <w:bCs/>
          <w:color w:val="000000"/>
          <w:lang w:eastAsia="el-GR"/>
        </w:rPr>
      </w:pPr>
    </w:p>
    <w:p w:rsidR="00C90696" w:rsidRPr="00376120" w:rsidRDefault="00C90696" w:rsidP="00C90696">
      <w:pPr>
        <w:spacing w:line="240" w:lineRule="auto"/>
        <w:jc w:val="center"/>
        <w:rPr>
          <w:rFonts w:cs="Tahoma"/>
          <w:b/>
          <w:bCs/>
          <w:color w:val="000000"/>
          <w:u w:val="single"/>
          <w:lang w:eastAsia="el-GR"/>
        </w:rPr>
      </w:pPr>
      <w:r w:rsidRPr="00492DFA">
        <w:rPr>
          <w:rFonts w:cs="Tahoma"/>
          <w:b/>
          <w:bCs/>
          <w:color w:val="000000"/>
          <w:u w:val="single"/>
          <w:lang w:eastAsia="el-GR"/>
        </w:rPr>
        <w:t>ΣΦΡΑΓΙΔΑ ΚΑΙ ΥΠΟΓΡΑΦΗ ΠΡΟΣΦΕΡΟΝΤΟΣ</w:t>
      </w:r>
    </w:p>
    <w:p w:rsidR="00C90696" w:rsidRDefault="00C90696" w:rsidP="00C90696">
      <w:pPr>
        <w:spacing w:line="240" w:lineRule="auto"/>
        <w:rPr>
          <w:rFonts w:cs="Tahoma"/>
          <w:b/>
          <w:bCs/>
          <w:color w:val="000000"/>
          <w:lang w:eastAsia="el-GR"/>
        </w:rPr>
      </w:pPr>
    </w:p>
    <w:p w:rsidR="00C90696" w:rsidRDefault="00C90696" w:rsidP="00C90696">
      <w:pPr>
        <w:spacing w:line="240" w:lineRule="auto"/>
        <w:rPr>
          <w:rFonts w:cs="Tahoma"/>
          <w:b/>
          <w:bCs/>
          <w:color w:val="000000"/>
          <w:lang w:eastAsia="el-GR"/>
        </w:rPr>
      </w:pPr>
    </w:p>
    <w:p w:rsidR="00C90696" w:rsidRDefault="00C90696" w:rsidP="00C90696">
      <w:pPr>
        <w:spacing w:line="240" w:lineRule="auto"/>
        <w:rPr>
          <w:rFonts w:cs="Tahoma"/>
          <w:b/>
          <w:bCs/>
          <w:color w:val="000000"/>
          <w:lang w:eastAsia="el-GR"/>
        </w:rPr>
      </w:pPr>
    </w:p>
    <w:p w:rsidR="00C90696" w:rsidRDefault="00C90696" w:rsidP="00C90696">
      <w:pPr>
        <w:spacing w:line="240" w:lineRule="auto"/>
        <w:rPr>
          <w:rFonts w:cs="Tahoma"/>
          <w:b/>
          <w:bCs/>
          <w:color w:val="000000"/>
          <w:lang w:eastAsia="el-GR"/>
        </w:rPr>
      </w:pPr>
    </w:p>
    <w:p w:rsidR="00C90696" w:rsidRDefault="00C90696" w:rsidP="00C90696">
      <w:pPr>
        <w:spacing w:line="240" w:lineRule="auto"/>
        <w:rPr>
          <w:rFonts w:cs="Tahoma"/>
          <w:b/>
          <w:bCs/>
          <w:color w:val="000000"/>
          <w:lang w:eastAsia="el-GR"/>
        </w:rPr>
      </w:pPr>
    </w:p>
    <w:p w:rsidR="00C90696" w:rsidRPr="00212442" w:rsidRDefault="00C90696" w:rsidP="00C90696">
      <w:pPr>
        <w:spacing w:line="240" w:lineRule="auto"/>
        <w:jc w:val="center"/>
        <w:rPr>
          <w:rFonts w:cs="Tahoma"/>
          <w:b/>
          <w:bCs/>
          <w:color w:val="000000"/>
          <w:lang w:eastAsia="el-GR"/>
        </w:rPr>
      </w:pPr>
      <w:r w:rsidRPr="00212442">
        <w:rPr>
          <w:rFonts w:cs="Tahoma"/>
          <w:b/>
          <w:bCs/>
          <w:color w:val="000000"/>
          <w:lang w:eastAsia="el-GR"/>
        </w:rPr>
        <w:t>ΟΙ ΝΟΜΙΜΟΙ ΕΚΠΡΟΣΩΠΟΙ</w:t>
      </w:r>
    </w:p>
    <w:p w:rsidR="00C90696" w:rsidRPr="00212442" w:rsidRDefault="00C90696" w:rsidP="00C90696">
      <w:pPr>
        <w:spacing w:line="240" w:lineRule="auto"/>
        <w:rPr>
          <w:rFonts w:cs="Tahoma"/>
          <w:b/>
          <w:bCs/>
          <w:color w:val="000000"/>
          <w:lang w:eastAsia="el-GR"/>
        </w:rPr>
      </w:pPr>
    </w:p>
    <w:p w:rsidR="00C90696" w:rsidRPr="00212442" w:rsidRDefault="00C90696" w:rsidP="00C90696">
      <w:pPr>
        <w:spacing w:line="240" w:lineRule="auto"/>
        <w:rPr>
          <w:rFonts w:cs="Tahoma"/>
          <w:b/>
          <w:bCs/>
          <w:color w:val="000000"/>
          <w:lang w:eastAsia="el-GR"/>
        </w:rPr>
      </w:pPr>
    </w:p>
    <w:p w:rsidR="00C90696" w:rsidRDefault="00C90696" w:rsidP="00C90696">
      <w:pPr>
        <w:spacing w:line="240" w:lineRule="auto"/>
        <w:jc w:val="both"/>
      </w:pPr>
      <w:r w:rsidRPr="00212442">
        <w:rPr>
          <w:rFonts w:cs="Tahoma"/>
          <w:b/>
          <w:bCs/>
          <w:color w:val="000000"/>
          <w:lang w:eastAsia="el-GR"/>
        </w:rPr>
        <w:t xml:space="preserve">Αικατερίνη </w:t>
      </w:r>
      <w:proofErr w:type="spellStart"/>
      <w:r w:rsidRPr="00212442">
        <w:rPr>
          <w:rFonts w:cs="Tahoma"/>
          <w:b/>
          <w:bCs/>
          <w:color w:val="000000"/>
          <w:lang w:eastAsia="el-GR"/>
        </w:rPr>
        <w:t>Πούτου</w:t>
      </w:r>
      <w:proofErr w:type="spellEnd"/>
      <w:r w:rsidRPr="00212442">
        <w:rPr>
          <w:rFonts w:cs="Tahoma"/>
          <w:b/>
          <w:bCs/>
          <w:color w:val="000000"/>
          <w:lang w:eastAsia="el-GR"/>
        </w:rPr>
        <w:t xml:space="preserve">                                                                                      Νικόλαος Γαβαλάς</w:t>
      </w:r>
    </w:p>
    <w:p w:rsidR="00C90696" w:rsidRDefault="00C90696" w:rsidP="00C90696"/>
    <w:p w:rsidR="00C90696" w:rsidRDefault="00C90696" w:rsidP="00C90696"/>
    <w:p w:rsidR="00C90696" w:rsidRDefault="00C90696" w:rsidP="00C90696"/>
    <w:p w:rsidR="00C90696" w:rsidRDefault="00C90696" w:rsidP="00C90696"/>
    <w:p w:rsidR="00C90696" w:rsidRDefault="00C90696"/>
    <w:sectPr w:rsidR="00C90696" w:rsidSect="00336F9E">
      <w:headerReference w:type="default" r:id="rId7"/>
      <w:footerReference w:type="default" r:id="rId8"/>
      <w:pgSz w:w="11906" w:h="16838"/>
      <w:pgMar w:top="1440" w:right="1797" w:bottom="567"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D4059">
      <w:pPr>
        <w:spacing w:after="0" w:line="240" w:lineRule="auto"/>
      </w:pPr>
      <w:r>
        <w:separator/>
      </w:r>
    </w:p>
  </w:endnote>
  <w:endnote w:type="continuationSeparator" w:id="0">
    <w:p w:rsidR="00000000" w:rsidRDefault="00DD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1310" w:type="dxa"/>
      <w:tblBorders>
        <w:insideH w:val="single" w:sz="4" w:space="0" w:color="137977"/>
      </w:tblBorders>
      <w:tblLayout w:type="fixed"/>
      <w:tblLook w:val="04A0" w:firstRow="1" w:lastRow="0" w:firstColumn="1" w:lastColumn="0" w:noHBand="0" w:noVBand="1"/>
    </w:tblPr>
    <w:tblGrid>
      <w:gridCol w:w="1736"/>
      <w:gridCol w:w="2092"/>
      <w:gridCol w:w="1559"/>
      <w:gridCol w:w="1843"/>
      <w:gridCol w:w="2126"/>
      <w:gridCol w:w="1985"/>
    </w:tblGrid>
    <w:tr w:rsidR="00336F9E" w:rsidRPr="00012213">
      <w:trPr>
        <w:trHeight w:hRule="exact" w:val="170"/>
      </w:trPr>
      <w:tc>
        <w:tcPr>
          <w:tcW w:w="1736" w:type="dxa"/>
          <w:shd w:val="clear" w:color="auto" w:fill="auto"/>
        </w:tcPr>
        <w:p w:rsidR="00336F9E" w:rsidRPr="00466557" w:rsidRDefault="00740B92" w:rsidP="00336F9E">
          <w:pPr>
            <w:pStyle w:val="a4"/>
            <w:rPr>
              <w:rFonts w:ascii="Times New Roman" w:hAnsi="Times New Roman" w:cs="Times New Roman"/>
              <w:b/>
              <w:color w:val="50978F"/>
              <w:sz w:val="16"/>
            </w:rPr>
          </w:pPr>
          <w:r w:rsidRPr="00466557">
            <w:rPr>
              <w:rFonts w:ascii="Times New Roman" w:hAnsi="Times New Roman" w:cs="Times New Roman"/>
              <w:b/>
              <w:color w:val="50978F"/>
              <w:sz w:val="16"/>
            </w:rPr>
            <w:t>ΑΘΗΝΑ</w:t>
          </w:r>
        </w:p>
      </w:tc>
      <w:tc>
        <w:tcPr>
          <w:tcW w:w="2092" w:type="dxa"/>
          <w:shd w:val="clear" w:color="auto" w:fill="auto"/>
        </w:tcPr>
        <w:p w:rsidR="00336F9E" w:rsidRPr="00466557" w:rsidRDefault="00740B92" w:rsidP="00336F9E">
          <w:pPr>
            <w:pStyle w:val="a4"/>
            <w:rPr>
              <w:rFonts w:ascii="Times New Roman" w:hAnsi="Times New Roman" w:cs="Times New Roman"/>
              <w:b/>
              <w:color w:val="50978F"/>
              <w:sz w:val="16"/>
            </w:rPr>
          </w:pPr>
          <w:r w:rsidRPr="00466557">
            <w:rPr>
              <w:rFonts w:ascii="Times New Roman" w:hAnsi="Times New Roman" w:cs="Times New Roman"/>
              <w:b/>
              <w:color w:val="50978F"/>
              <w:sz w:val="16"/>
            </w:rPr>
            <w:t>ΘΕΣΣΑΛΟΝΙΚΗ</w:t>
          </w:r>
        </w:p>
      </w:tc>
      <w:tc>
        <w:tcPr>
          <w:tcW w:w="1559" w:type="dxa"/>
          <w:shd w:val="clear" w:color="auto" w:fill="auto"/>
        </w:tcPr>
        <w:p w:rsidR="00336F9E" w:rsidRPr="00466557" w:rsidRDefault="00740B92" w:rsidP="00336F9E">
          <w:pPr>
            <w:pStyle w:val="a4"/>
            <w:rPr>
              <w:rFonts w:ascii="Times New Roman" w:hAnsi="Times New Roman" w:cs="Times New Roman"/>
              <w:b/>
              <w:color w:val="50978F"/>
              <w:sz w:val="16"/>
            </w:rPr>
          </w:pPr>
          <w:r w:rsidRPr="00466557">
            <w:rPr>
              <w:rFonts w:ascii="Times New Roman" w:hAnsi="Times New Roman" w:cs="Times New Roman"/>
              <w:b/>
              <w:color w:val="50978F"/>
              <w:sz w:val="16"/>
            </w:rPr>
            <w:t>ΚΟΖΑΝΗ</w:t>
          </w:r>
        </w:p>
      </w:tc>
      <w:tc>
        <w:tcPr>
          <w:tcW w:w="1843" w:type="dxa"/>
          <w:shd w:val="clear" w:color="auto" w:fill="auto"/>
        </w:tcPr>
        <w:p w:rsidR="00336F9E" w:rsidRPr="00466557" w:rsidRDefault="00740B92" w:rsidP="00336F9E">
          <w:pPr>
            <w:pStyle w:val="a4"/>
            <w:rPr>
              <w:rFonts w:ascii="Times New Roman" w:hAnsi="Times New Roman" w:cs="Times New Roman"/>
              <w:b/>
              <w:color w:val="50978F"/>
              <w:sz w:val="16"/>
            </w:rPr>
          </w:pPr>
          <w:r w:rsidRPr="00466557">
            <w:rPr>
              <w:rFonts w:ascii="Times New Roman" w:hAnsi="Times New Roman" w:cs="Times New Roman"/>
              <w:b/>
              <w:color w:val="50978F"/>
              <w:sz w:val="16"/>
            </w:rPr>
            <w:t>ΑΛΕΞΑΝΔΡΟΥΠΟΛΗ</w:t>
          </w:r>
        </w:p>
      </w:tc>
      <w:tc>
        <w:tcPr>
          <w:tcW w:w="2126" w:type="dxa"/>
          <w:shd w:val="clear" w:color="auto" w:fill="auto"/>
        </w:tcPr>
        <w:p w:rsidR="00336F9E" w:rsidRPr="00466557" w:rsidRDefault="00740B92" w:rsidP="00336F9E">
          <w:pPr>
            <w:pStyle w:val="a4"/>
            <w:rPr>
              <w:rFonts w:ascii="Times New Roman" w:hAnsi="Times New Roman" w:cs="Times New Roman"/>
              <w:b/>
              <w:color w:val="50978F"/>
              <w:sz w:val="16"/>
            </w:rPr>
          </w:pPr>
          <w:r w:rsidRPr="00466557">
            <w:rPr>
              <w:rFonts w:ascii="Times New Roman" w:hAnsi="Times New Roman" w:cs="Times New Roman"/>
              <w:b/>
              <w:color w:val="50978F"/>
              <w:sz w:val="16"/>
            </w:rPr>
            <w:t>ΒΟΛΟΣ</w:t>
          </w:r>
        </w:p>
      </w:tc>
      <w:tc>
        <w:tcPr>
          <w:tcW w:w="1985" w:type="dxa"/>
          <w:vMerge w:val="restart"/>
          <w:shd w:val="clear" w:color="auto" w:fill="auto"/>
        </w:tcPr>
        <w:p w:rsidR="00336F9E" w:rsidRPr="00012213" w:rsidRDefault="00740B92" w:rsidP="00336F9E">
          <w:pPr>
            <w:pStyle w:val="a4"/>
            <w:spacing w:after="120"/>
            <w:ind w:left="-107"/>
            <w:rPr>
              <w:lang w:val="en-US"/>
            </w:rPr>
          </w:pPr>
          <w:r w:rsidRPr="00012213">
            <w:rPr>
              <w:noProof/>
              <w:lang w:eastAsia="el-GR"/>
            </w:rPr>
            <w:drawing>
              <wp:inline distT="0" distB="0" distL="0" distR="0" wp14:anchorId="7FD621C7" wp14:editId="54DAD27E">
                <wp:extent cx="1228725" cy="685800"/>
                <wp:effectExtent l="0" t="0" r="9525" b="0"/>
                <wp:docPr id="1" name="Εικόνα 1" descr="side ypose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 yposel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tc>
    </w:tr>
    <w:tr w:rsidR="00336F9E" w:rsidRPr="00BE0029">
      <w:trPr>
        <w:trHeight w:hRule="exact" w:val="843"/>
      </w:trPr>
      <w:tc>
        <w:tcPr>
          <w:tcW w:w="1736" w:type="dxa"/>
          <w:shd w:val="clear" w:color="auto" w:fill="auto"/>
          <w:vAlign w:val="bottom"/>
        </w:tcPr>
        <w:p w:rsidR="00336F9E" w:rsidRPr="00012213" w:rsidRDefault="00740B92" w:rsidP="00336F9E">
          <w:pPr>
            <w:pStyle w:val="a4"/>
            <w:spacing w:after="0" w:line="240" w:lineRule="auto"/>
            <w:rPr>
              <w:rFonts w:ascii="Times New Roman" w:hAnsi="Times New Roman" w:cs="Times New Roman"/>
            </w:rPr>
          </w:pPr>
          <w:r w:rsidRPr="00012213">
            <w:rPr>
              <w:rFonts w:ascii="Times New Roman" w:hAnsi="Times New Roman" w:cs="Times New Roman"/>
              <w:sz w:val="16"/>
            </w:rPr>
            <w:t>Μαυρομματαίων 43</w:t>
          </w:r>
          <w:r w:rsidRPr="00012213">
            <w:rPr>
              <w:rFonts w:ascii="Times New Roman" w:hAnsi="Times New Roman" w:cs="Times New Roman"/>
              <w:sz w:val="16"/>
            </w:rPr>
            <w:br/>
            <w:t>Τ.Κ. 10434</w:t>
          </w:r>
          <w:r w:rsidRPr="00012213">
            <w:rPr>
              <w:rFonts w:ascii="Times New Roman" w:hAnsi="Times New Roman" w:cs="Times New Roman"/>
              <w:sz w:val="16"/>
            </w:rPr>
            <w:br/>
            <w:t>Τ 210 8259 880</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arsisathina</w:t>
          </w:r>
          <w:proofErr w:type="spellEnd"/>
          <w:r w:rsidRPr="00012213">
            <w:rPr>
              <w:rFonts w:ascii="Times New Roman" w:hAnsi="Times New Roman" w:cs="Times New Roman"/>
              <w:sz w:val="16"/>
            </w:rPr>
            <w:t>@</w:t>
          </w:r>
          <w:proofErr w:type="spellStart"/>
          <w:r w:rsidRPr="00012213">
            <w:rPr>
              <w:rFonts w:ascii="Times New Roman" w:hAnsi="Times New Roman" w:cs="Times New Roman"/>
              <w:sz w:val="16"/>
              <w:lang w:val="en-US"/>
            </w:rPr>
            <w:t>gmail</w:t>
          </w:r>
          <w:proofErr w:type="spellEnd"/>
          <w:r w:rsidRPr="00012213">
            <w:rPr>
              <w:rFonts w:ascii="Times New Roman" w:hAnsi="Times New Roman" w:cs="Times New Roman"/>
              <w:sz w:val="16"/>
            </w:rPr>
            <w:t>.</w:t>
          </w:r>
          <w:r w:rsidRPr="00012213">
            <w:rPr>
              <w:rFonts w:ascii="Times New Roman" w:hAnsi="Times New Roman" w:cs="Times New Roman"/>
              <w:sz w:val="16"/>
              <w:lang w:val="en-US"/>
            </w:rPr>
            <w:t>com</w:t>
          </w:r>
        </w:p>
      </w:tc>
      <w:tc>
        <w:tcPr>
          <w:tcW w:w="2092" w:type="dxa"/>
          <w:shd w:val="clear" w:color="auto" w:fill="auto"/>
          <w:vAlign w:val="bottom"/>
        </w:tcPr>
        <w:p w:rsidR="00336F9E" w:rsidRPr="00012213" w:rsidRDefault="00740B92" w:rsidP="00336F9E">
          <w:pPr>
            <w:pStyle w:val="a4"/>
            <w:spacing w:after="0" w:line="240" w:lineRule="auto"/>
            <w:rPr>
              <w:rFonts w:ascii="Times New Roman" w:hAnsi="Times New Roman" w:cs="Times New Roman"/>
            </w:rPr>
          </w:pPr>
          <w:proofErr w:type="spellStart"/>
          <w:r w:rsidRPr="00012213">
            <w:rPr>
              <w:rFonts w:ascii="Times New Roman" w:hAnsi="Times New Roman" w:cs="Times New Roman"/>
              <w:sz w:val="16"/>
            </w:rPr>
            <w:t>Πτολεμαίων</w:t>
          </w:r>
          <w:proofErr w:type="spellEnd"/>
          <w:r w:rsidRPr="00012213">
            <w:rPr>
              <w:rFonts w:ascii="Times New Roman" w:hAnsi="Times New Roman" w:cs="Times New Roman"/>
              <w:sz w:val="16"/>
            </w:rPr>
            <w:t xml:space="preserve"> 35 &amp; Συγγρού</w:t>
          </w:r>
          <w:r w:rsidRPr="00012213">
            <w:rPr>
              <w:rFonts w:ascii="Times New Roman" w:hAnsi="Times New Roman" w:cs="Times New Roman"/>
              <w:sz w:val="16"/>
            </w:rPr>
            <w:br/>
            <w:t>Τ.Κ 54630</w:t>
          </w:r>
          <w:r w:rsidRPr="00012213">
            <w:rPr>
              <w:rFonts w:ascii="Times New Roman" w:hAnsi="Times New Roman" w:cs="Times New Roman"/>
              <w:sz w:val="16"/>
            </w:rPr>
            <w:br/>
            <w:t>Τ 2310 526150</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infothes</w:t>
          </w:r>
          <w:proofErr w:type="spellEnd"/>
          <w:r w:rsidRPr="00012213">
            <w:rPr>
              <w:rFonts w:ascii="Times New Roman" w:hAnsi="Times New Roman" w:cs="Times New Roman"/>
              <w:sz w:val="16"/>
            </w:rPr>
            <w:t>@</w:t>
          </w:r>
          <w:r w:rsidRPr="00012213">
            <w:rPr>
              <w:rFonts w:ascii="Times New Roman" w:hAnsi="Times New Roman" w:cs="Times New Roman"/>
              <w:sz w:val="16"/>
              <w:lang w:val="en-US"/>
            </w:rPr>
            <w:t>arsis</w:t>
          </w:r>
          <w:r w:rsidRPr="00012213">
            <w:rPr>
              <w:rFonts w:ascii="Times New Roman" w:hAnsi="Times New Roman" w:cs="Times New Roman"/>
              <w:sz w:val="16"/>
            </w:rPr>
            <w:t>.</w:t>
          </w:r>
          <w:r w:rsidRPr="00012213">
            <w:rPr>
              <w:rFonts w:ascii="Times New Roman" w:hAnsi="Times New Roman" w:cs="Times New Roman"/>
              <w:sz w:val="16"/>
              <w:lang w:val="en-US"/>
            </w:rPr>
            <w:t>gr</w:t>
          </w:r>
        </w:p>
      </w:tc>
      <w:tc>
        <w:tcPr>
          <w:tcW w:w="1559" w:type="dxa"/>
          <w:shd w:val="clear" w:color="auto" w:fill="auto"/>
          <w:vAlign w:val="bottom"/>
        </w:tcPr>
        <w:p w:rsidR="00336F9E" w:rsidRPr="00012213" w:rsidRDefault="00740B92" w:rsidP="00336F9E">
          <w:pPr>
            <w:pStyle w:val="a4"/>
            <w:spacing w:after="0" w:line="240" w:lineRule="auto"/>
            <w:rPr>
              <w:rFonts w:ascii="Times New Roman" w:hAnsi="Times New Roman" w:cs="Times New Roman"/>
              <w:sz w:val="16"/>
            </w:rPr>
          </w:pPr>
          <w:r w:rsidRPr="00012213">
            <w:rPr>
              <w:rFonts w:ascii="Times New Roman" w:hAnsi="Times New Roman" w:cs="Times New Roman"/>
              <w:sz w:val="16"/>
            </w:rPr>
            <w:t>Αγ. Χριστοφόρου 6</w:t>
          </w:r>
          <w:r w:rsidRPr="00012213">
            <w:rPr>
              <w:rFonts w:ascii="Times New Roman" w:hAnsi="Times New Roman" w:cs="Times New Roman"/>
              <w:sz w:val="16"/>
            </w:rPr>
            <w:br/>
            <w:t>Τ.Κ. 50100</w:t>
          </w:r>
          <w:r w:rsidRPr="00012213">
            <w:rPr>
              <w:rFonts w:ascii="Times New Roman" w:hAnsi="Times New Roman" w:cs="Times New Roman"/>
              <w:sz w:val="16"/>
            </w:rPr>
            <w:br/>
            <w:t>Τ 24610 49799</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infokoz</w:t>
          </w:r>
          <w:proofErr w:type="spellEnd"/>
          <w:r w:rsidRPr="00012213">
            <w:rPr>
              <w:rFonts w:ascii="Times New Roman" w:hAnsi="Times New Roman" w:cs="Times New Roman"/>
              <w:sz w:val="16"/>
            </w:rPr>
            <w:t>@</w:t>
          </w:r>
          <w:r w:rsidRPr="00012213">
            <w:rPr>
              <w:rFonts w:ascii="Times New Roman" w:hAnsi="Times New Roman" w:cs="Times New Roman"/>
              <w:sz w:val="16"/>
              <w:lang w:val="en-US"/>
            </w:rPr>
            <w:t>arsis</w:t>
          </w:r>
          <w:r w:rsidRPr="00012213">
            <w:rPr>
              <w:rFonts w:ascii="Times New Roman" w:hAnsi="Times New Roman" w:cs="Times New Roman"/>
              <w:sz w:val="16"/>
            </w:rPr>
            <w:t>.</w:t>
          </w:r>
          <w:r w:rsidRPr="00012213">
            <w:rPr>
              <w:rFonts w:ascii="Times New Roman" w:hAnsi="Times New Roman" w:cs="Times New Roman"/>
              <w:sz w:val="16"/>
              <w:lang w:val="en-US"/>
            </w:rPr>
            <w:t>gr</w:t>
          </w:r>
        </w:p>
      </w:tc>
      <w:tc>
        <w:tcPr>
          <w:tcW w:w="1843" w:type="dxa"/>
          <w:shd w:val="clear" w:color="auto" w:fill="auto"/>
          <w:vAlign w:val="bottom"/>
        </w:tcPr>
        <w:p w:rsidR="00336F9E" w:rsidRPr="00012213" w:rsidRDefault="00740B92" w:rsidP="00336F9E">
          <w:pPr>
            <w:pStyle w:val="a4"/>
            <w:spacing w:after="0" w:line="240" w:lineRule="auto"/>
            <w:rPr>
              <w:rFonts w:ascii="Times New Roman" w:hAnsi="Times New Roman" w:cs="Times New Roman"/>
              <w:sz w:val="16"/>
            </w:rPr>
          </w:pPr>
          <w:r w:rsidRPr="00012213">
            <w:rPr>
              <w:rFonts w:ascii="Times New Roman" w:hAnsi="Times New Roman" w:cs="Times New Roman"/>
              <w:sz w:val="16"/>
            </w:rPr>
            <w:t>Κωνσταντινουπόλεως 34</w:t>
          </w:r>
          <w:r w:rsidRPr="00012213">
            <w:rPr>
              <w:rFonts w:ascii="Times New Roman" w:hAnsi="Times New Roman" w:cs="Times New Roman"/>
              <w:sz w:val="16"/>
            </w:rPr>
            <w:br/>
            <w:t>Τ.Κ. 68100</w:t>
          </w:r>
          <w:r w:rsidRPr="00012213">
            <w:rPr>
              <w:rFonts w:ascii="Times New Roman" w:hAnsi="Times New Roman" w:cs="Times New Roman"/>
              <w:sz w:val="16"/>
            </w:rPr>
            <w:br/>
            <w:t>Τ 25510 38952</w:t>
          </w:r>
          <w:r w:rsidRPr="00012213">
            <w:rPr>
              <w:rFonts w:ascii="Times New Roman" w:hAnsi="Times New Roman" w:cs="Times New Roman"/>
              <w:sz w:val="16"/>
            </w:rPr>
            <w:br/>
          </w:r>
          <w:proofErr w:type="spellStart"/>
          <w:r w:rsidRPr="00012213">
            <w:rPr>
              <w:rFonts w:ascii="Times New Roman" w:hAnsi="Times New Roman" w:cs="Times New Roman"/>
              <w:sz w:val="16"/>
              <w:lang w:val="en-US"/>
            </w:rPr>
            <w:t>arsisalex</w:t>
          </w:r>
          <w:proofErr w:type="spellEnd"/>
          <w:r w:rsidRPr="00012213">
            <w:rPr>
              <w:rFonts w:ascii="Times New Roman" w:hAnsi="Times New Roman" w:cs="Times New Roman"/>
              <w:sz w:val="16"/>
            </w:rPr>
            <w:t>@</w:t>
          </w:r>
          <w:proofErr w:type="spellStart"/>
          <w:r w:rsidRPr="00012213">
            <w:rPr>
              <w:rFonts w:ascii="Times New Roman" w:hAnsi="Times New Roman" w:cs="Times New Roman"/>
              <w:sz w:val="16"/>
              <w:lang w:val="en-US"/>
            </w:rPr>
            <w:t>gmail</w:t>
          </w:r>
          <w:proofErr w:type="spellEnd"/>
          <w:r w:rsidRPr="00012213">
            <w:rPr>
              <w:rFonts w:ascii="Times New Roman" w:hAnsi="Times New Roman" w:cs="Times New Roman"/>
              <w:sz w:val="16"/>
            </w:rPr>
            <w:t>.</w:t>
          </w:r>
          <w:r w:rsidRPr="00012213">
            <w:rPr>
              <w:rFonts w:ascii="Times New Roman" w:hAnsi="Times New Roman" w:cs="Times New Roman"/>
              <w:sz w:val="16"/>
              <w:lang w:val="en-US"/>
            </w:rPr>
            <w:t>com</w:t>
          </w:r>
        </w:p>
      </w:tc>
      <w:tc>
        <w:tcPr>
          <w:tcW w:w="2126" w:type="dxa"/>
          <w:shd w:val="clear" w:color="auto" w:fill="auto"/>
          <w:vAlign w:val="bottom"/>
        </w:tcPr>
        <w:p w:rsidR="00336F9E" w:rsidRPr="00012213" w:rsidRDefault="00740B92" w:rsidP="00336F9E">
          <w:pPr>
            <w:pStyle w:val="a4"/>
            <w:spacing w:after="0" w:line="240" w:lineRule="auto"/>
            <w:rPr>
              <w:rFonts w:ascii="Times New Roman" w:hAnsi="Times New Roman" w:cs="Times New Roman"/>
              <w:sz w:val="16"/>
            </w:rPr>
          </w:pPr>
          <w:r w:rsidRPr="00012213">
            <w:rPr>
              <w:rFonts w:ascii="Times New Roman" w:hAnsi="Times New Roman" w:cs="Times New Roman"/>
              <w:sz w:val="16"/>
            </w:rPr>
            <w:t>Μακρινίτσα</w:t>
          </w:r>
          <w:r w:rsidRPr="00012213">
            <w:rPr>
              <w:rFonts w:ascii="Times New Roman" w:hAnsi="Times New Roman" w:cs="Times New Roman"/>
              <w:sz w:val="16"/>
            </w:rPr>
            <w:br/>
            <w:t>Τ.Κ. 37011</w:t>
          </w:r>
          <w:r>
            <w:rPr>
              <w:rFonts w:ascii="Times New Roman" w:hAnsi="Times New Roman" w:cs="Times New Roman"/>
              <w:sz w:val="16"/>
            </w:rPr>
            <w:br/>
            <w:t>Τ 24280 999</w:t>
          </w:r>
          <w:r w:rsidRPr="00F551FD">
            <w:rPr>
              <w:rFonts w:ascii="Times New Roman" w:hAnsi="Times New Roman" w:cs="Times New Roman"/>
              <w:sz w:val="16"/>
            </w:rPr>
            <w:t>3</w:t>
          </w:r>
          <w:r w:rsidRPr="00012213">
            <w:rPr>
              <w:rFonts w:ascii="Times New Roman" w:hAnsi="Times New Roman" w:cs="Times New Roman"/>
              <w:sz w:val="16"/>
            </w:rPr>
            <w:t>9</w:t>
          </w:r>
          <w:r w:rsidRPr="00012213">
            <w:rPr>
              <w:rFonts w:ascii="Times New Roman" w:hAnsi="Times New Roman" w:cs="Times New Roman"/>
              <w:sz w:val="16"/>
            </w:rPr>
            <w:br/>
          </w:r>
          <w:r w:rsidRPr="00012213">
            <w:rPr>
              <w:rFonts w:ascii="Times New Roman" w:hAnsi="Times New Roman" w:cs="Times New Roman"/>
              <w:sz w:val="16"/>
              <w:lang w:val="en-US"/>
            </w:rPr>
            <w:t>arsis</w:t>
          </w:r>
          <w:r w:rsidRPr="00012213">
            <w:rPr>
              <w:rFonts w:ascii="Times New Roman" w:hAnsi="Times New Roman" w:cs="Times New Roman"/>
              <w:sz w:val="16"/>
            </w:rPr>
            <w:t>.</w:t>
          </w:r>
          <w:proofErr w:type="spellStart"/>
          <w:r w:rsidRPr="00012213">
            <w:rPr>
              <w:rFonts w:ascii="Times New Roman" w:hAnsi="Times New Roman" w:cs="Times New Roman"/>
              <w:sz w:val="16"/>
              <w:lang w:val="en-US"/>
            </w:rPr>
            <w:t>xenonas</w:t>
          </w:r>
          <w:proofErr w:type="spellEnd"/>
          <w:r w:rsidRPr="00012213">
            <w:rPr>
              <w:rFonts w:ascii="Times New Roman" w:hAnsi="Times New Roman" w:cs="Times New Roman"/>
              <w:sz w:val="16"/>
            </w:rPr>
            <w:t>@</w:t>
          </w:r>
          <w:proofErr w:type="spellStart"/>
          <w:r w:rsidRPr="00012213">
            <w:rPr>
              <w:rFonts w:ascii="Times New Roman" w:hAnsi="Times New Roman" w:cs="Times New Roman"/>
              <w:sz w:val="16"/>
              <w:lang w:val="en-US"/>
            </w:rPr>
            <w:t>hotmail</w:t>
          </w:r>
          <w:proofErr w:type="spellEnd"/>
          <w:r w:rsidRPr="00012213">
            <w:rPr>
              <w:rFonts w:ascii="Times New Roman" w:hAnsi="Times New Roman" w:cs="Times New Roman"/>
              <w:sz w:val="16"/>
            </w:rPr>
            <w:t>.</w:t>
          </w:r>
          <w:r w:rsidRPr="00012213">
            <w:rPr>
              <w:rFonts w:ascii="Times New Roman" w:hAnsi="Times New Roman" w:cs="Times New Roman"/>
              <w:sz w:val="16"/>
              <w:lang w:val="en-US"/>
            </w:rPr>
            <w:t>com</w:t>
          </w:r>
        </w:p>
      </w:tc>
      <w:tc>
        <w:tcPr>
          <w:tcW w:w="1985" w:type="dxa"/>
          <w:vMerge/>
          <w:shd w:val="clear" w:color="auto" w:fill="auto"/>
          <w:vAlign w:val="bottom"/>
        </w:tcPr>
        <w:p w:rsidR="00336F9E" w:rsidRPr="00BE0029" w:rsidRDefault="00DD4059" w:rsidP="00336F9E">
          <w:pPr>
            <w:pStyle w:val="a4"/>
          </w:pPr>
        </w:p>
      </w:tc>
    </w:tr>
  </w:tbl>
  <w:p w:rsidR="00336F9E" w:rsidRPr="00F551FD" w:rsidRDefault="00DD4059" w:rsidP="00336F9E">
    <w:pPr>
      <w:pStyle w:val="a4"/>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D4059">
      <w:pPr>
        <w:spacing w:after="0" w:line="240" w:lineRule="auto"/>
      </w:pPr>
      <w:r>
        <w:separator/>
      </w:r>
    </w:p>
  </w:footnote>
  <w:footnote w:type="continuationSeparator" w:id="0">
    <w:p w:rsidR="00000000" w:rsidRDefault="00DD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F9E" w:rsidRDefault="00740B92">
    <w:pPr>
      <w:pStyle w:val="a3"/>
    </w:pPr>
    <w:r>
      <w:rPr>
        <w:noProof/>
        <w:lang w:eastAsia="el-GR"/>
      </w:rPr>
      <w:drawing>
        <wp:anchor distT="0" distB="0" distL="114300" distR="114300" simplePos="0" relativeHeight="251659264" behindDoc="1" locked="0" layoutInCell="1" allowOverlap="1" wp14:anchorId="5B6A02B8" wp14:editId="0CF721BE">
          <wp:simplePos x="0" y="0"/>
          <wp:positionH relativeFrom="column">
            <wp:posOffset>-800100</wp:posOffset>
          </wp:positionH>
          <wp:positionV relativeFrom="paragraph">
            <wp:posOffset>-220980</wp:posOffset>
          </wp:positionV>
          <wp:extent cx="6858000" cy="822960"/>
          <wp:effectExtent l="0" t="0" r="0" b="0"/>
          <wp:wrapTight wrapText="bothSides">
            <wp:wrapPolygon edited="0">
              <wp:start x="0" y="0"/>
              <wp:lineTo x="0" y="21000"/>
              <wp:lineTo x="21540" y="21000"/>
              <wp:lineTo x="2154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2CD1"/>
    <w:multiLevelType w:val="hybridMultilevel"/>
    <w:tmpl w:val="32AC7F62"/>
    <w:lvl w:ilvl="0" w:tplc="D02CC812">
      <w:start w:val="1"/>
      <w:numFmt w:val="lowerRoman"/>
      <w:lvlText w:val="%1."/>
      <w:lvlJc w:val="right"/>
      <w:pPr>
        <w:ind w:left="720" w:hanging="360"/>
      </w:pPr>
      <w:rPr>
        <w:rFonts w:cs="Times New Roman"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34ED34B5"/>
    <w:multiLevelType w:val="hybridMultilevel"/>
    <w:tmpl w:val="A8FE9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213B22"/>
    <w:multiLevelType w:val="hybridMultilevel"/>
    <w:tmpl w:val="463E1F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52861AB7"/>
    <w:multiLevelType w:val="hybridMultilevel"/>
    <w:tmpl w:val="2E9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96"/>
    <w:rsid w:val="00740B92"/>
    <w:rsid w:val="00C90696"/>
    <w:rsid w:val="00DD40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05FC"/>
  <w15:chartTrackingRefBased/>
  <w15:docId w15:val="{C315B37A-7EFF-4B2A-80C9-907358C9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Char"/>
    <w:uiPriority w:val="9"/>
    <w:qFormat/>
    <w:rsid w:val="00C90696"/>
    <w:pPr>
      <w:keepNext/>
      <w:keepLines/>
      <w:spacing w:before="40" w:after="0" w:line="360" w:lineRule="auto"/>
      <w:jc w:val="both"/>
      <w:outlineLvl w:val="1"/>
    </w:pPr>
    <w:rPr>
      <w:rFonts w:ascii="Cambria" w:eastAsia="SimSun" w:hAnsi="Cambria" w:cs="Times New Roman"/>
      <w:b/>
      <w:color w:val="2E74B5"/>
      <w:sz w:val="24"/>
      <w:szCs w:val="28"/>
      <w:lang w:val="x-none" w:eastAsia="x-none"/>
    </w:rPr>
  </w:style>
  <w:style w:type="paragraph" w:styleId="3">
    <w:name w:val="heading 3"/>
    <w:basedOn w:val="a"/>
    <w:next w:val="a"/>
    <w:link w:val="3Char"/>
    <w:uiPriority w:val="9"/>
    <w:qFormat/>
    <w:rsid w:val="00C90696"/>
    <w:pPr>
      <w:keepNext/>
      <w:keepLines/>
      <w:spacing w:before="40" w:after="0" w:line="240" w:lineRule="auto"/>
      <w:outlineLvl w:val="2"/>
    </w:pPr>
    <w:rPr>
      <w:rFonts w:ascii="Calibri" w:eastAsia="SimSun" w:hAnsi="Calibri" w:cs="Times New Roman"/>
      <w:b/>
      <w:i/>
      <w:color w:val="2E74B5"/>
      <w:sz w:val="24"/>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90696"/>
    <w:rPr>
      <w:rFonts w:ascii="Cambria" w:eastAsia="SimSun" w:hAnsi="Cambria" w:cs="Times New Roman"/>
      <w:b/>
      <w:color w:val="2E74B5"/>
      <w:sz w:val="24"/>
      <w:szCs w:val="28"/>
      <w:lang w:val="x-none" w:eastAsia="x-none"/>
    </w:rPr>
  </w:style>
  <w:style w:type="character" w:customStyle="1" w:styleId="3Char">
    <w:name w:val="Επικεφαλίδα 3 Char"/>
    <w:basedOn w:val="a0"/>
    <w:link w:val="3"/>
    <w:uiPriority w:val="9"/>
    <w:rsid w:val="00C90696"/>
    <w:rPr>
      <w:rFonts w:ascii="Calibri" w:eastAsia="SimSun" w:hAnsi="Calibri" w:cs="Times New Roman"/>
      <w:b/>
      <w:i/>
      <w:color w:val="2E74B5"/>
      <w:sz w:val="24"/>
      <w:szCs w:val="26"/>
      <w:lang w:val="x-none" w:eastAsia="x-none"/>
    </w:rPr>
  </w:style>
  <w:style w:type="paragraph" w:styleId="a3">
    <w:name w:val="header"/>
    <w:basedOn w:val="a"/>
    <w:link w:val="Char"/>
    <w:rsid w:val="00C90696"/>
    <w:pPr>
      <w:tabs>
        <w:tab w:val="center" w:pos="4153"/>
        <w:tab w:val="right" w:pos="8306"/>
      </w:tabs>
      <w:spacing w:after="200" w:line="276" w:lineRule="auto"/>
    </w:pPr>
    <w:rPr>
      <w:rFonts w:ascii="Calibri" w:eastAsia="Calibri" w:hAnsi="Calibri" w:cs="Arial"/>
    </w:rPr>
  </w:style>
  <w:style w:type="character" w:customStyle="1" w:styleId="Char">
    <w:name w:val="Κεφαλίδα Char"/>
    <w:basedOn w:val="a0"/>
    <w:link w:val="a3"/>
    <w:rsid w:val="00C90696"/>
    <w:rPr>
      <w:rFonts w:ascii="Calibri" w:eastAsia="Calibri" w:hAnsi="Calibri" w:cs="Arial"/>
    </w:rPr>
  </w:style>
  <w:style w:type="paragraph" w:styleId="a4">
    <w:name w:val="footer"/>
    <w:basedOn w:val="a"/>
    <w:link w:val="Char0"/>
    <w:rsid w:val="00C90696"/>
    <w:pPr>
      <w:tabs>
        <w:tab w:val="center" w:pos="4153"/>
        <w:tab w:val="right" w:pos="8306"/>
      </w:tabs>
      <w:spacing w:after="200" w:line="276" w:lineRule="auto"/>
    </w:pPr>
    <w:rPr>
      <w:rFonts w:ascii="Calibri" w:eastAsia="Calibri" w:hAnsi="Calibri" w:cs="Arial"/>
    </w:rPr>
  </w:style>
  <w:style w:type="character" w:customStyle="1" w:styleId="Char0">
    <w:name w:val="Υποσέλιδο Char"/>
    <w:basedOn w:val="a0"/>
    <w:link w:val="a4"/>
    <w:rsid w:val="00C90696"/>
    <w:rPr>
      <w:rFonts w:ascii="Calibri" w:eastAsia="Calibri" w:hAnsi="Calibri" w:cs="Arial"/>
    </w:rPr>
  </w:style>
  <w:style w:type="paragraph" w:customStyle="1" w:styleId="yiv7410862207msonormal">
    <w:name w:val="yiv7410862207msonormal"/>
    <w:basedOn w:val="a"/>
    <w:rsid w:val="00C906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0">
    <w:name w:val="Σώμα κειμένου (2)_"/>
    <w:link w:val="21"/>
    <w:rsid w:val="00C90696"/>
    <w:rPr>
      <w:shd w:val="clear" w:color="auto" w:fill="FFFFFF"/>
    </w:rPr>
  </w:style>
  <w:style w:type="paragraph" w:customStyle="1" w:styleId="21">
    <w:name w:val="Σώμα κειμένου (2)"/>
    <w:basedOn w:val="a"/>
    <w:link w:val="20"/>
    <w:rsid w:val="00C90696"/>
    <w:pPr>
      <w:widowControl w:val="0"/>
      <w:shd w:val="clear" w:color="auto" w:fill="FFFFFF"/>
      <w:spacing w:before="120" w:after="240" w:line="0" w:lineRule="atLeast"/>
      <w:ind w:hanging="600"/>
      <w:jc w:val="both"/>
    </w:pPr>
    <w:rPr>
      <w:shd w:val="clear" w:color="auto" w:fill="FFFFFF"/>
    </w:rPr>
  </w:style>
  <w:style w:type="paragraph" w:styleId="a5">
    <w:name w:val="List Paragraph"/>
    <w:basedOn w:val="a"/>
    <w:uiPriority w:val="34"/>
    <w:unhideWhenUsed/>
    <w:qFormat/>
    <w:rsid w:val="00C90696"/>
    <w:pPr>
      <w:ind w:left="720"/>
      <w:contextualSpacing/>
    </w:pPr>
    <w:rPr>
      <w:rFonts w:ascii="Calibri" w:eastAsia="Batang" w:hAnsi="Calibri" w:cs="Times New Roman"/>
      <w:lang w:eastAsia="el-GR"/>
    </w:rPr>
  </w:style>
  <w:style w:type="character" w:customStyle="1" w:styleId="yiv6182629652m8899412689257522305gmail-il">
    <w:name w:val="yiv6182629652m_8899412689257522305gmail-il"/>
    <w:basedOn w:val="a0"/>
    <w:rsid w:val="00C9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2622</Words>
  <Characters>14160</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Λένα Λάζαρη</dc:creator>
  <cp:keywords/>
  <dc:description/>
  <cp:lastModifiedBy>Λένα Λάζαρη</cp:lastModifiedBy>
  <cp:revision>3</cp:revision>
  <dcterms:created xsi:type="dcterms:W3CDTF">2018-06-19T09:03:00Z</dcterms:created>
  <dcterms:modified xsi:type="dcterms:W3CDTF">2018-06-20T10:55:00Z</dcterms:modified>
</cp:coreProperties>
</file>