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1F" w:rsidRPr="00B50898" w:rsidRDefault="0039141F" w:rsidP="00097E47">
      <w:pPr>
        <w:spacing w:before="120" w:after="120"/>
        <w:jc w:val="both"/>
        <w:rPr>
          <w:rFonts w:cs="Tahoma"/>
        </w:rPr>
      </w:pPr>
    </w:p>
    <w:p w:rsidR="0039141F" w:rsidRPr="00695B63" w:rsidRDefault="0039141F" w:rsidP="00097E47">
      <w:pPr>
        <w:autoSpaceDE w:val="0"/>
        <w:autoSpaceDN w:val="0"/>
        <w:adjustRightInd w:val="0"/>
        <w:spacing w:before="120" w:after="120" w:line="240" w:lineRule="auto"/>
        <w:jc w:val="both"/>
        <w:rPr>
          <w:rFonts w:cs="Tahoma"/>
          <w:b/>
        </w:rPr>
      </w:pPr>
    </w:p>
    <w:p w:rsidR="0039141F" w:rsidRPr="00695B63" w:rsidRDefault="0039141F" w:rsidP="00097E47">
      <w:pPr>
        <w:autoSpaceDE w:val="0"/>
        <w:autoSpaceDN w:val="0"/>
        <w:adjustRightInd w:val="0"/>
        <w:spacing w:before="120" w:after="120" w:line="240" w:lineRule="auto"/>
        <w:jc w:val="both"/>
        <w:rPr>
          <w:rFonts w:cs="Tahoma"/>
          <w:b/>
        </w:rPr>
      </w:pPr>
    </w:p>
    <w:p w:rsidR="0039141F" w:rsidRPr="00695B63" w:rsidRDefault="0039141F" w:rsidP="00097E47">
      <w:pPr>
        <w:autoSpaceDE w:val="0"/>
        <w:autoSpaceDN w:val="0"/>
        <w:adjustRightInd w:val="0"/>
        <w:spacing w:before="120" w:after="120" w:line="240" w:lineRule="auto"/>
        <w:jc w:val="both"/>
        <w:rPr>
          <w:rFonts w:cs="Tahoma"/>
          <w:b/>
        </w:rPr>
      </w:pPr>
    </w:p>
    <w:p w:rsidR="0039141F" w:rsidRPr="00695B63" w:rsidRDefault="0039141F" w:rsidP="00097E47">
      <w:pPr>
        <w:autoSpaceDE w:val="0"/>
        <w:autoSpaceDN w:val="0"/>
        <w:adjustRightInd w:val="0"/>
        <w:spacing w:before="120" w:after="120" w:line="240" w:lineRule="auto"/>
        <w:jc w:val="both"/>
        <w:rPr>
          <w:rFonts w:cs="Tahoma"/>
          <w:b/>
        </w:rPr>
      </w:pPr>
    </w:p>
    <w:p w:rsidR="0039141F" w:rsidRPr="00695B63" w:rsidRDefault="0039141F" w:rsidP="00097E47">
      <w:pPr>
        <w:autoSpaceDE w:val="0"/>
        <w:autoSpaceDN w:val="0"/>
        <w:adjustRightInd w:val="0"/>
        <w:spacing w:before="120" w:after="120" w:line="240" w:lineRule="auto"/>
        <w:jc w:val="both"/>
        <w:rPr>
          <w:rFonts w:cs="Tahoma"/>
          <w:b/>
        </w:rPr>
      </w:pPr>
    </w:p>
    <w:p w:rsidR="0039141F" w:rsidRPr="00695B63" w:rsidRDefault="0039141F" w:rsidP="00097E47">
      <w:pPr>
        <w:autoSpaceDE w:val="0"/>
        <w:autoSpaceDN w:val="0"/>
        <w:adjustRightInd w:val="0"/>
        <w:spacing w:before="120" w:after="120" w:line="240" w:lineRule="auto"/>
        <w:jc w:val="center"/>
        <w:rPr>
          <w:rFonts w:cs="Tahoma"/>
          <w:b/>
          <w:sz w:val="28"/>
          <w:szCs w:val="28"/>
        </w:rPr>
      </w:pPr>
      <w:r w:rsidRPr="00695B63">
        <w:rPr>
          <w:rFonts w:cs="Tahoma"/>
          <w:b/>
          <w:sz w:val="28"/>
          <w:szCs w:val="28"/>
        </w:rPr>
        <w:t>ΔΙΑΚΗΡΥΞΗ ΑΝΟΙΧΤΟΥ ΜΕΙΟΔΟΤΙΚΟΥ ΔΙΑΓΩΝΙΣΜΟΥ</w:t>
      </w:r>
    </w:p>
    <w:p w:rsidR="0039141F" w:rsidRPr="00695B63" w:rsidRDefault="0039141F" w:rsidP="00097E47">
      <w:pPr>
        <w:autoSpaceDE w:val="0"/>
        <w:autoSpaceDN w:val="0"/>
        <w:adjustRightInd w:val="0"/>
        <w:spacing w:before="120" w:after="120" w:line="240" w:lineRule="auto"/>
        <w:jc w:val="center"/>
        <w:rPr>
          <w:rFonts w:cs="Tahoma"/>
          <w:b/>
          <w:sz w:val="28"/>
          <w:szCs w:val="28"/>
        </w:rPr>
      </w:pPr>
      <w:r w:rsidRPr="00695B63">
        <w:rPr>
          <w:rFonts w:cs="Tahoma"/>
          <w:b/>
          <w:sz w:val="28"/>
          <w:szCs w:val="28"/>
        </w:rPr>
        <w:t>με τίτλο:</w:t>
      </w:r>
    </w:p>
    <w:p w:rsidR="0039141F" w:rsidRPr="00695B63" w:rsidRDefault="0039141F" w:rsidP="00097E47">
      <w:pPr>
        <w:autoSpaceDE w:val="0"/>
        <w:autoSpaceDN w:val="0"/>
        <w:adjustRightInd w:val="0"/>
        <w:spacing w:before="120" w:after="120" w:line="240" w:lineRule="auto"/>
        <w:jc w:val="center"/>
        <w:rPr>
          <w:rFonts w:cs="Tahoma"/>
          <w:b/>
          <w:sz w:val="28"/>
          <w:szCs w:val="28"/>
        </w:rPr>
      </w:pPr>
    </w:p>
    <w:p w:rsidR="0039141F" w:rsidRPr="00695B63" w:rsidRDefault="0039141F" w:rsidP="00097E47">
      <w:pPr>
        <w:autoSpaceDE w:val="0"/>
        <w:autoSpaceDN w:val="0"/>
        <w:adjustRightInd w:val="0"/>
        <w:spacing w:before="120" w:after="120" w:line="240" w:lineRule="auto"/>
        <w:jc w:val="center"/>
        <w:rPr>
          <w:rFonts w:cs="Tahoma"/>
          <w:b/>
          <w:sz w:val="28"/>
          <w:szCs w:val="28"/>
        </w:rPr>
      </w:pPr>
    </w:p>
    <w:p w:rsidR="0039141F" w:rsidRPr="00695B63" w:rsidRDefault="0039141F" w:rsidP="00097E47">
      <w:pPr>
        <w:autoSpaceDE w:val="0"/>
        <w:autoSpaceDN w:val="0"/>
        <w:adjustRightInd w:val="0"/>
        <w:spacing w:before="120" w:after="120" w:line="240" w:lineRule="auto"/>
        <w:jc w:val="center"/>
        <w:rPr>
          <w:rFonts w:cs="Tahoma"/>
          <w:b/>
          <w:sz w:val="28"/>
          <w:szCs w:val="28"/>
        </w:rPr>
      </w:pPr>
    </w:p>
    <w:p w:rsidR="0039141F" w:rsidRPr="00695B63" w:rsidRDefault="0039141F" w:rsidP="00097E47">
      <w:pPr>
        <w:autoSpaceDE w:val="0"/>
        <w:autoSpaceDN w:val="0"/>
        <w:adjustRightInd w:val="0"/>
        <w:spacing w:before="120" w:after="120" w:line="240" w:lineRule="auto"/>
        <w:jc w:val="center"/>
        <w:rPr>
          <w:rFonts w:cs="Tahoma"/>
          <w:b/>
          <w:sz w:val="28"/>
          <w:szCs w:val="28"/>
        </w:rPr>
      </w:pPr>
      <w:r w:rsidRPr="00C3554C">
        <w:rPr>
          <w:rFonts w:cs="Calibri"/>
          <w:b/>
          <w:sz w:val="28"/>
          <w:szCs w:val="28"/>
        </w:rPr>
        <w:t xml:space="preserve">«Παροχή υπηρεσιών </w:t>
      </w:r>
      <w:r>
        <w:rPr>
          <w:rFonts w:cs="Calibri"/>
          <w:b/>
          <w:sz w:val="28"/>
          <w:szCs w:val="28"/>
          <w:lang w:val="en-US"/>
        </w:rPr>
        <w:t>C</w:t>
      </w:r>
      <w:r w:rsidRPr="00C3554C">
        <w:rPr>
          <w:rFonts w:cs="Calibri"/>
          <w:b/>
          <w:sz w:val="28"/>
          <w:szCs w:val="28"/>
          <w:lang w:val="en-US"/>
        </w:rPr>
        <w:t>atering</w:t>
      </w:r>
      <w:r w:rsidRPr="00C3554C">
        <w:rPr>
          <w:rFonts w:cs="Calibri"/>
          <w:b/>
          <w:sz w:val="28"/>
          <w:szCs w:val="28"/>
        </w:rPr>
        <w:t xml:space="preserve"> σε κατά ανώτατο όριο </w:t>
      </w:r>
      <w:r w:rsidRPr="00D44153">
        <w:rPr>
          <w:rFonts w:cs="Calibri"/>
          <w:b/>
          <w:sz w:val="28"/>
          <w:szCs w:val="28"/>
        </w:rPr>
        <w:t>35</w:t>
      </w:r>
      <w:r w:rsidRPr="00C3554C">
        <w:rPr>
          <w:rFonts w:cs="Calibri"/>
          <w:b/>
          <w:sz w:val="28"/>
          <w:szCs w:val="28"/>
        </w:rPr>
        <w:t xml:space="preserve"> φιλοξενούμενους ανηλίκους ημερησίως </w:t>
      </w:r>
      <w:r w:rsidRPr="00C3554C">
        <w:rPr>
          <w:rFonts w:cs="Calibri"/>
          <w:b/>
          <w:bCs/>
          <w:color w:val="000000"/>
          <w:sz w:val="28"/>
          <w:szCs w:val="28"/>
        </w:rPr>
        <w:t>στην Προστατευόμενη Ζώνη Ανηλίκων  που λειτουργεί η ΑΡΣΙΣ στην Ανοικ</w:t>
      </w:r>
      <w:r>
        <w:rPr>
          <w:rFonts w:cs="Calibri"/>
          <w:b/>
          <w:bCs/>
          <w:color w:val="000000"/>
          <w:sz w:val="28"/>
          <w:szCs w:val="28"/>
        </w:rPr>
        <w:t xml:space="preserve">τή Δομή Φιλοξενίας Προσφύγων </w:t>
      </w:r>
      <w:bookmarkStart w:id="0" w:name="_Hlk492889156"/>
      <w:r w:rsidRPr="00461CA7">
        <w:rPr>
          <w:rFonts w:cs="Calibri"/>
          <w:b/>
          <w:bCs/>
          <w:color w:val="000000"/>
          <w:sz w:val="28"/>
          <w:szCs w:val="28"/>
        </w:rPr>
        <w:t xml:space="preserve"> </w:t>
      </w:r>
      <w:r>
        <w:rPr>
          <w:rFonts w:cs="Calibri"/>
          <w:b/>
          <w:bCs/>
          <w:color w:val="000000"/>
          <w:sz w:val="28"/>
          <w:szCs w:val="28"/>
        </w:rPr>
        <w:t xml:space="preserve">στα </w:t>
      </w:r>
      <w:bookmarkEnd w:id="0"/>
      <w:r w:rsidR="00223C61">
        <w:rPr>
          <w:rFonts w:cs="Calibri"/>
          <w:b/>
          <w:bCs/>
          <w:color w:val="000000"/>
          <w:sz w:val="28"/>
          <w:szCs w:val="28"/>
        </w:rPr>
        <w:t xml:space="preserve"> Λαγκαδίκια</w:t>
      </w:r>
    </w:p>
    <w:p w:rsidR="0039141F" w:rsidRPr="00695B63" w:rsidRDefault="0039141F" w:rsidP="00097E47">
      <w:pPr>
        <w:autoSpaceDE w:val="0"/>
        <w:autoSpaceDN w:val="0"/>
        <w:adjustRightInd w:val="0"/>
        <w:spacing w:before="120" w:after="120" w:line="240" w:lineRule="auto"/>
        <w:jc w:val="center"/>
        <w:rPr>
          <w:rFonts w:cs="Tahoma"/>
          <w:b/>
          <w:sz w:val="28"/>
          <w:szCs w:val="28"/>
        </w:rPr>
      </w:pPr>
    </w:p>
    <w:p w:rsidR="0039141F" w:rsidRPr="00695B63" w:rsidRDefault="0039141F" w:rsidP="00097E47">
      <w:pPr>
        <w:autoSpaceDE w:val="0"/>
        <w:autoSpaceDN w:val="0"/>
        <w:adjustRightInd w:val="0"/>
        <w:spacing w:before="120" w:after="120" w:line="240" w:lineRule="auto"/>
        <w:jc w:val="center"/>
        <w:rPr>
          <w:rFonts w:cs="Tahoma"/>
          <w:b/>
          <w:sz w:val="28"/>
          <w:szCs w:val="28"/>
        </w:rPr>
      </w:pPr>
    </w:p>
    <w:p w:rsidR="0039141F" w:rsidRPr="00695B63" w:rsidRDefault="0039141F" w:rsidP="00D2298A">
      <w:pPr>
        <w:autoSpaceDE w:val="0"/>
        <w:autoSpaceDN w:val="0"/>
        <w:adjustRightInd w:val="0"/>
        <w:spacing w:before="120" w:after="120" w:line="240" w:lineRule="auto"/>
        <w:rPr>
          <w:rFonts w:cs="Tahoma"/>
          <w:b/>
          <w:sz w:val="28"/>
          <w:szCs w:val="28"/>
        </w:rPr>
      </w:pPr>
    </w:p>
    <w:p w:rsidR="0039141F" w:rsidRPr="006B34C2" w:rsidRDefault="0039141F" w:rsidP="00AC6227">
      <w:pPr>
        <w:autoSpaceDE w:val="0"/>
        <w:autoSpaceDN w:val="0"/>
        <w:adjustRightInd w:val="0"/>
        <w:spacing w:before="120" w:after="120" w:line="240" w:lineRule="auto"/>
        <w:jc w:val="center"/>
        <w:rPr>
          <w:rFonts w:cs="Tahoma"/>
          <w:b/>
          <w:sz w:val="28"/>
          <w:szCs w:val="28"/>
        </w:rPr>
      </w:pPr>
      <w:r w:rsidRPr="006B34C2">
        <w:rPr>
          <w:rFonts w:cs="Tahoma"/>
          <w:b/>
          <w:sz w:val="28"/>
          <w:szCs w:val="28"/>
        </w:rPr>
        <w:t>στο πλαίσιο υλοποίησης του Προγράμματος:</w:t>
      </w:r>
    </w:p>
    <w:p w:rsidR="0039141F" w:rsidRPr="00C3554C" w:rsidRDefault="0039141F" w:rsidP="00AC6227">
      <w:pPr>
        <w:autoSpaceDE w:val="0"/>
        <w:autoSpaceDN w:val="0"/>
        <w:adjustRightInd w:val="0"/>
        <w:spacing w:before="120" w:after="120" w:line="240" w:lineRule="auto"/>
        <w:jc w:val="center"/>
        <w:rPr>
          <w:rFonts w:cs="Calibri"/>
          <w:b/>
          <w:color w:val="000000"/>
          <w:sz w:val="28"/>
          <w:szCs w:val="28"/>
          <w:lang w:val="en-US"/>
        </w:rPr>
      </w:pPr>
      <w:r w:rsidRPr="006B34C2">
        <w:rPr>
          <w:rFonts w:cs="Calibri"/>
          <w:b/>
          <w:color w:val="000000"/>
          <w:sz w:val="28"/>
          <w:szCs w:val="28"/>
          <w:lang w:val="en-US"/>
        </w:rPr>
        <w:t>«</w:t>
      </w:r>
      <w:r w:rsidRPr="00D44153">
        <w:rPr>
          <w:lang w:val="en-US"/>
        </w:rPr>
        <w:t xml:space="preserve"> </w:t>
      </w:r>
      <w:r w:rsidRPr="006B34C2">
        <w:rPr>
          <w:rFonts w:cs="Calibri"/>
          <w:b/>
          <w:bCs/>
          <w:i/>
          <w:sz w:val="28"/>
          <w:szCs w:val="28"/>
          <w:lang w:val="en-GB"/>
        </w:rPr>
        <w:t xml:space="preserve">Providing urgent protection for the most vulnerable UASC through Safe Zones, Food Provision and Case management </w:t>
      </w:r>
      <w:r w:rsidRPr="006B34C2">
        <w:rPr>
          <w:rFonts w:cs="Calibri"/>
          <w:b/>
          <w:bCs/>
          <w:i/>
          <w:sz w:val="28"/>
          <w:szCs w:val="28"/>
          <w:lang w:val="en-US"/>
        </w:rPr>
        <w:t>»</w:t>
      </w:r>
    </w:p>
    <w:p w:rsidR="0039141F" w:rsidRPr="00AC6227" w:rsidRDefault="0039141F" w:rsidP="00AC6227">
      <w:pPr>
        <w:autoSpaceDE w:val="0"/>
        <w:autoSpaceDN w:val="0"/>
        <w:adjustRightInd w:val="0"/>
        <w:spacing w:before="120" w:after="120" w:line="240" w:lineRule="auto"/>
        <w:jc w:val="center"/>
        <w:rPr>
          <w:rFonts w:cs="Calibri"/>
          <w:b/>
          <w:color w:val="000000"/>
          <w:sz w:val="28"/>
          <w:szCs w:val="28"/>
          <w:lang w:val="en-US"/>
        </w:rPr>
      </w:pPr>
    </w:p>
    <w:p w:rsidR="0039141F" w:rsidRPr="00C3554C" w:rsidRDefault="0039141F" w:rsidP="00AC6227">
      <w:pPr>
        <w:autoSpaceDE w:val="0"/>
        <w:autoSpaceDN w:val="0"/>
        <w:adjustRightInd w:val="0"/>
        <w:spacing w:before="120" w:after="120" w:line="240" w:lineRule="auto"/>
        <w:jc w:val="center"/>
        <w:rPr>
          <w:rFonts w:cs="Calibri"/>
          <w:b/>
          <w:sz w:val="28"/>
          <w:szCs w:val="28"/>
        </w:rPr>
      </w:pPr>
      <w:r>
        <w:rPr>
          <w:rFonts w:cs="Calibri"/>
          <w:b/>
          <w:color w:val="000000"/>
          <w:sz w:val="28"/>
          <w:szCs w:val="28"/>
        </w:rPr>
        <w:t xml:space="preserve">ΜΕ ΤΗ ΧΡΗΜΑΤΟΔΟΤΗΣΗ ΤΗΣ </w:t>
      </w:r>
      <w:r w:rsidRPr="00C3554C">
        <w:rPr>
          <w:rFonts w:cs="Calibri"/>
          <w:b/>
          <w:color w:val="000000"/>
          <w:sz w:val="28"/>
          <w:szCs w:val="28"/>
          <w:lang w:val="en-US"/>
        </w:rPr>
        <w:t>UNICEF</w:t>
      </w:r>
    </w:p>
    <w:p w:rsidR="0039141F" w:rsidRPr="00695B63" w:rsidRDefault="0039141F" w:rsidP="00097E47">
      <w:pPr>
        <w:autoSpaceDE w:val="0"/>
        <w:autoSpaceDN w:val="0"/>
        <w:adjustRightInd w:val="0"/>
        <w:spacing w:before="120" w:after="120" w:line="240" w:lineRule="auto"/>
        <w:jc w:val="both"/>
        <w:rPr>
          <w:rFonts w:cs="Tahoma"/>
          <w:highlight w:val="yellow"/>
        </w:rPr>
      </w:pPr>
    </w:p>
    <w:p w:rsidR="0039141F" w:rsidRPr="00695B63" w:rsidRDefault="0039141F" w:rsidP="00097E47">
      <w:pPr>
        <w:autoSpaceDE w:val="0"/>
        <w:autoSpaceDN w:val="0"/>
        <w:adjustRightInd w:val="0"/>
        <w:spacing w:before="120" w:after="120" w:line="240" w:lineRule="auto"/>
        <w:jc w:val="both"/>
        <w:rPr>
          <w:rFonts w:cs="Tahoma"/>
          <w:highlight w:val="yellow"/>
        </w:rPr>
        <w:sectPr w:rsidR="0039141F" w:rsidRPr="00695B63" w:rsidSect="002526EA">
          <w:headerReference w:type="default" r:id="rId8"/>
          <w:footerReference w:type="default" r:id="rId9"/>
          <w:headerReference w:type="first" r:id="rId10"/>
          <w:pgSz w:w="11906" w:h="16838"/>
          <w:pgMar w:top="1667" w:right="1800" w:bottom="1440" w:left="1800" w:header="708" w:footer="708" w:gutter="0"/>
          <w:cols w:space="708"/>
          <w:titlePg/>
          <w:docGrid w:linePitch="360"/>
        </w:sectPr>
      </w:pPr>
    </w:p>
    <w:p w:rsidR="0039141F" w:rsidRPr="00695B63" w:rsidRDefault="0039141F" w:rsidP="00097E47">
      <w:pPr>
        <w:autoSpaceDE w:val="0"/>
        <w:autoSpaceDN w:val="0"/>
        <w:adjustRightInd w:val="0"/>
        <w:spacing w:before="120" w:after="120" w:line="240" w:lineRule="auto"/>
        <w:jc w:val="both"/>
        <w:rPr>
          <w:rFonts w:cs="Tahoma"/>
          <w:highlight w:val="yellow"/>
        </w:rPr>
      </w:pPr>
    </w:p>
    <w:p w:rsidR="0039141F" w:rsidRPr="00695B63" w:rsidRDefault="0039141F" w:rsidP="00097E47">
      <w:pPr>
        <w:autoSpaceDE w:val="0"/>
        <w:autoSpaceDN w:val="0"/>
        <w:adjustRightInd w:val="0"/>
        <w:spacing w:before="120" w:after="120" w:line="240" w:lineRule="auto"/>
        <w:jc w:val="both"/>
        <w:rPr>
          <w:rFonts w:cs="Tahoma"/>
          <w:highlight w:val="yellow"/>
        </w:rPr>
      </w:pPr>
    </w:p>
    <w:p w:rsidR="0039141F" w:rsidRPr="00695B63" w:rsidRDefault="0039141F" w:rsidP="00633F51">
      <w:pPr>
        <w:spacing w:after="0"/>
        <w:jc w:val="both"/>
        <w:rPr>
          <w:rFonts w:cs="Tahoma"/>
          <w:b/>
        </w:rPr>
      </w:pPr>
      <w:r w:rsidRPr="00695B63">
        <w:rPr>
          <w:rFonts w:cs="Tahoma"/>
          <w:b/>
        </w:rPr>
        <w:t>ΑΡΣΙΣ - Κοινωνική Οργάνωση Υποστήριξης Νέων</w:t>
      </w:r>
    </w:p>
    <w:p w:rsidR="0039141F" w:rsidRPr="0026350F" w:rsidRDefault="0039141F" w:rsidP="00633F51">
      <w:pPr>
        <w:spacing w:after="0"/>
        <w:jc w:val="both"/>
        <w:rPr>
          <w:rFonts w:cs="Tahoma"/>
          <w:b/>
        </w:rPr>
      </w:pPr>
      <w:r w:rsidRPr="0026350F">
        <w:rPr>
          <w:rFonts w:cs="Tahoma"/>
          <w:b/>
        </w:rPr>
        <w:t>Ταχ. Δ/νση: Λέοντoς Σοφού 26 , Θεσσαλονίκη</w:t>
      </w:r>
    </w:p>
    <w:p w:rsidR="0039141F" w:rsidRPr="0026350F" w:rsidRDefault="0039141F" w:rsidP="00633F51">
      <w:pPr>
        <w:spacing w:after="0"/>
        <w:jc w:val="both"/>
        <w:rPr>
          <w:rFonts w:cs="Tahoma"/>
          <w:b/>
        </w:rPr>
      </w:pPr>
      <w:r w:rsidRPr="0026350F">
        <w:rPr>
          <w:rFonts w:cs="Tahoma"/>
          <w:b/>
        </w:rPr>
        <w:t xml:space="preserve">Ταχ. Κώδικας: </w:t>
      </w:r>
      <w:r>
        <w:rPr>
          <w:rFonts w:cs="Tahoma"/>
          <w:b/>
        </w:rPr>
        <w:t>54625</w:t>
      </w:r>
    </w:p>
    <w:p w:rsidR="0039141F" w:rsidRPr="0026350F" w:rsidRDefault="0039141F" w:rsidP="00633F51">
      <w:pPr>
        <w:spacing w:after="0"/>
        <w:jc w:val="both"/>
        <w:rPr>
          <w:rFonts w:cs="Tahoma"/>
          <w:b/>
        </w:rPr>
      </w:pPr>
      <w:r w:rsidRPr="0026350F">
        <w:rPr>
          <w:rFonts w:cs="Tahoma"/>
          <w:b/>
        </w:rPr>
        <w:t>Πληροφορίες: κ</w:t>
      </w:r>
      <w:r>
        <w:rPr>
          <w:rFonts w:cs="Tahoma"/>
          <w:b/>
        </w:rPr>
        <w:t xml:space="preserve">α </w:t>
      </w:r>
      <w:r w:rsidRPr="0026350F">
        <w:rPr>
          <w:rFonts w:cs="Tahoma"/>
          <w:b/>
        </w:rPr>
        <w:t xml:space="preserve"> </w:t>
      </w:r>
      <w:r>
        <w:rPr>
          <w:rFonts w:cs="Tahoma"/>
          <w:b/>
        </w:rPr>
        <w:t>Κριτσιάνη Στέλλα</w:t>
      </w:r>
    </w:p>
    <w:p w:rsidR="0039141F" w:rsidRPr="00D44153" w:rsidRDefault="0039141F" w:rsidP="00633F51">
      <w:pPr>
        <w:spacing w:after="0"/>
        <w:jc w:val="both"/>
        <w:rPr>
          <w:rFonts w:cs="Tahoma"/>
          <w:b/>
          <w:lang w:val="en-US"/>
        </w:rPr>
      </w:pPr>
      <w:r w:rsidRPr="0026350F">
        <w:rPr>
          <w:rFonts w:cs="Tahoma"/>
          <w:b/>
        </w:rPr>
        <w:t>Τηλέφωνο</w:t>
      </w:r>
      <w:r w:rsidRPr="0026350F">
        <w:rPr>
          <w:rFonts w:cs="Tahoma"/>
          <w:b/>
          <w:lang w:val="en-US"/>
        </w:rPr>
        <w:t>:2</w:t>
      </w:r>
      <w:r w:rsidRPr="00D44153">
        <w:rPr>
          <w:rFonts w:cs="Tahoma"/>
          <w:b/>
          <w:lang w:val="en-US"/>
        </w:rPr>
        <w:t>310526150</w:t>
      </w:r>
    </w:p>
    <w:p w:rsidR="0039141F" w:rsidRPr="00DE6E7B" w:rsidRDefault="0039141F" w:rsidP="00633F51">
      <w:pPr>
        <w:spacing w:after="0"/>
        <w:jc w:val="both"/>
        <w:rPr>
          <w:rFonts w:cs="Tahoma"/>
          <w:b/>
          <w:lang w:val="en-US"/>
        </w:rPr>
      </w:pPr>
      <w:r>
        <w:rPr>
          <w:rFonts w:cs="Tahoma"/>
          <w:b/>
          <w:lang w:val="en-US"/>
        </w:rPr>
        <w:t>Fax</w:t>
      </w:r>
      <w:r w:rsidRPr="00DE6E7B">
        <w:rPr>
          <w:rFonts w:cs="Tahoma"/>
          <w:b/>
          <w:lang w:val="en-US"/>
        </w:rPr>
        <w:t>: 2310 552813</w:t>
      </w:r>
    </w:p>
    <w:p w:rsidR="0039141F" w:rsidRPr="00DE6E7B" w:rsidRDefault="0039141F" w:rsidP="00633F51">
      <w:pPr>
        <w:spacing w:after="0"/>
        <w:jc w:val="both"/>
        <w:rPr>
          <w:rFonts w:cs="Tahoma"/>
          <w:b/>
          <w:lang w:val="en-US"/>
        </w:rPr>
      </w:pPr>
      <w:r w:rsidRPr="0026350F">
        <w:rPr>
          <w:rFonts w:cs="Tahoma"/>
          <w:b/>
          <w:lang w:val="en-US"/>
        </w:rPr>
        <w:t>Email</w:t>
      </w:r>
      <w:r w:rsidRPr="00DE6E7B">
        <w:rPr>
          <w:rFonts w:cs="Tahoma"/>
          <w:b/>
          <w:lang w:val="en-US"/>
        </w:rPr>
        <w:t xml:space="preserve">: </w:t>
      </w:r>
      <w:r>
        <w:rPr>
          <w:rFonts w:cs="Tahoma"/>
          <w:b/>
          <w:lang w:val="en-US"/>
        </w:rPr>
        <w:t>stella</w:t>
      </w:r>
      <w:r w:rsidRPr="00DE6E7B">
        <w:rPr>
          <w:rFonts w:cs="Tahoma"/>
          <w:b/>
          <w:lang w:val="en-US"/>
        </w:rPr>
        <w:t>.</w:t>
      </w:r>
      <w:r>
        <w:rPr>
          <w:rFonts w:cs="Tahoma"/>
          <w:b/>
          <w:lang w:val="en-US"/>
        </w:rPr>
        <w:t>arsis</w:t>
      </w:r>
      <w:r w:rsidRPr="00DE6E7B">
        <w:rPr>
          <w:rFonts w:cs="Tahoma"/>
          <w:b/>
          <w:lang w:val="en-US"/>
        </w:rPr>
        <w:t>@</w:t>
      </w:r>
      <w:r>
        <w:rPr>
          <w:rFonts w:cs="Tahoma"/>
          <w:b/>
          <w:lang w:val="en-US"/>
        </w:rPr>
        <w:t>gmail</w:t>
      </w:r>
      <w:r w:rsidRPr="00DE6E7B">
        <w:rPr>
          <w:rFonts w:cs="Tahoma"/>
          <w:b/>
          <w:lang w:val="en-US"/>
        </w:rPr>
        <w:t>.</w:t>
      </w:r>
      <w:r w:rsidRPr="0026350F">
        <w:rPr>
          <w:rFonts w:cs="Tahoma"/>
          <w:b/>
          <w:lang w:val="en-US"/>
        </w:rPr>
        <w:t>gr</w:t>
      </w:r>
    </w:p>
    <w:p w:rsidR="0039141F" w:rsidRPr="00DE6E7B" w:rsidRDefault="0039141F" w:rsidP="00633F51">
      <w:pPr>
        <w:spacing w:after="0"/>
        <w:jc w:val="both"/>
        <w:rPr>
          <w:rFonts w:cs="Tahoma"/>
          <w:b/>
          <w:lang w:val="en-US"/>
        </w:rPr>
      </w:pPr>
      <w:r w:rsidRPr="00695B63">
        <w:rPr>
          <w:rFonts w:cs="Tahoma"/>
          <w:b/>
          <w:lang w:val="en-US"/>
        </w:rPr>
        <w:t>URL</w:t>
      </w:r>
      <w:r w:rsidRPr="00DE6E7B">
        <w:rPr>
          <w:rFonts w:cs="Tahoma"/>
          <w:b/>
          <w:lang w:val="en-US"/>
        </w:rPr>
        <w:t xml:space="preserve">: </w:t>
      </w:r>
      <w:r w:rsidRPr="00695B63">
        <w:rPr>
          <w:rFonts w:cs="Tahoma"/>
          <w:b/>
          <w:lang w:val="en-US"/>
        </w:rPr>
        <w:t>www</w:t>
      </w:r>
      <w:r w:rsidRPr="00DE6E7B">
        <w:rPr>
          <w:rFonts w:cs="Tahoma"/>
          <w:b/>
          <w:lang w:val="en-US"/>
        </w:rPr>
        <w:t>.</w:t>
      </w:r>
      <w:r w:rsidRPr="00695B63">
        <w:rPr>
          <w:rFonts w:cs="Tahoma"/>
          <w:b/>
          <w:lang w:val="en-US"/>
        </w:rPr>
        <w:t>arsis</w:t>
      </w:r>
      <w:r w:rsidRPr="00DE6E7B">
        <w:rPr>
          <w:rFonts w:cs="Tahoma"/>
          <w:b/>
          <w:lang w:val="en-US"/>
        </w:rPr>
        <w:t>.</w:t>
      </w:r>
      <w:r w:rsidRPr="00695B63">
        <w:rPr>
          <w:rFonts w:cs="Tahoma"/>
          <w:b/>
          <w:lang w:val="en-US"/>
        </w:rPr>
        <w:t>gr</w:t>
      </w:r>
    </w:p>
    <w:p w:rsidR="0039141F" w:rsidRPr="00E52218" w:rsidRDefault="0039141F" w:rsidP="00097E47">
      <w:pPr>
        <w:autoSpaceDE w:val="0"/>
        <w:autoSpaceDN w:val="0"/>
        <w:adjustRightInd w:val="0"/>
        <w:spacing w:before="120" w:after="120" w:line="240" w:lineRule="auto"/>
        <w:jc w:val="both"/>
        <w:rPr>
          <w:rFonts w:cs="Tahoma"/>
          <w:b/>
          <w:lang w:val="en-US"/>
        </w:rPr>
      </w:pPr>
      <w:r w:rsidRPr="00DE6E7B">
        <w:rPr>
          <w:rFonts w:cs="Tahoma"/>
          <w:lang w:val="en-US"/>
        </w:rPr>
        <w:tab/>
      </w:r>
      <w:r w:rsidRPr="00DE6E7B">
        <w:rPr>
          <w:rFonts w:cs="Tahoma"/>
          <w:lang w:val="en-US"/>
        </w:rPr>
        <w:tab/>
      </w:r>
      <w:r w:rsidRPr="00DE6E7B">
        <w:rPr>
          <w:rFonts w:cs="Tahoma"/>
          <w:lang w:val="en-US"/>
        </w:rPr>
        <w:tab/>
      </w:r>
      <w:r w:rsidRPr="00DE6E7B">
        <w:rPr>
          <w:rFonts w:cs="Tahoma"/>
          <w:lang w:val="en-US"/>
        </w:rPr>
        <w:tab/>
      </w:r>
      <w:r w:rsidRPr="00DE6E7B">
        <w:rPr>
          <w:rFonts w:cs="Tahoma"/>
          <w:lang w:val="en-US"/>
        </w:rPr>
        <w:tab/>
      </w:r>
      <w:r w:rsidRPr="00DE6E7B">
        <w:rPr>
          <w:rFonts w:cs="Tahoma"/>
          <w:lang w:val="en-US"/>
        </w:rPr>
        <w:tab/>
      </w:r>
      <w:r w:rsidRPr="00DE6E7B">
        <w:rPr>
          <w:rFonts w:cs="Tahoma"/>
          <w:lang w:val="en-US"/>
        </w:rPr>
        <w:tab/>
      </w:r>
      <w:r w:rsidRPr="00DE6E7B">
        <w:rPr>
          <w:rFonts w:cs="Tahoma"/>
          <w:lang w:val="en-US"/>
        </w:rPr>
        <w:tab/>
      </w:r>
      <w:r w:rsidRPr="0026350F">
        <w:rPr>
          <w:rFonts w:cs="Tahoma"/>
          <w:b/>
        </w:rPr>
        <w:t>Θεσσαλονίκη</w:t>
      </w:r>
      <w:r w:rsidRPr="00DE6E7B">
        <w:rPr>
          <w:rFonts w:cs="Tahoma"/>
          <w:b/>
          <w:lang w:val="en-US"/>
        </w:rPr>
        <w:t xml:space="preserve">, </w:t>
      </w:r>
      <w:r w:rsidR="00D12138" w:rsidRPr="00D12138">
        <w:rPr>
          <w:rFonts w:cs="Tahoma"/>
          <w:b/>
          <w:lang w:val="en-GB"/>
        </w:rPr>
        <w:t>0</w:t>
      </w:r>
      <w:r w:rsidR="00186284" w:rsidRPr="008B7625">
        <w:rPr>
          <w:rFonts w:cs="Tahoma"/>
          <w:b/>
          <w:lang w:val="en-US"/>
        </w:rPr>
        <w:t>6</w:t>
      </w:r>
      <w:r w:rsidRPr="00D12138">
        <w:rPr>
          <w:rFonts w:cs="Tahoma"/>
          <w:b/>
          <w:lang w:val="en-GB"/>
        </w:rPr>
        <w:t>/12</w:t>
      </w:r>
      <w:r w:rsidRPr="00E52218">
        <w:rPr>
          <w:rFonts w:cs="Tahoma"/>
          <w:b/>
          <w:lang w:val="en-US"/>
        </w:rPr>
        <w:t>/2017</w:t>
      </w:r>
    </w:p>
    <w:p w:rsidR="0039141F" w:rsidRPr="00E52218" w:rsidRDefault="0039141F" w:rsidP="00097E47">
      <w:pPr>
        <w:autoSpaceDE w:val="0"/>
        <w:autoSpaceDN w:val="0"/>
        <w:adjustRightInd w:val="0"/>
        <w:spacing w:before="120" w:after="120" w:line="240" w:lineRule="auto"/>
        <w:jc w:val="both"/>
        <w:rPr>
          <w:rFonts w:cs="Tahoma"/>
          <w:b/>
        </w:rPr>
      </w:pPr>
      <w:r w:rsidRPr="00E52218">
        <w:rPr>
          <w:rFonts w:cs="Tahoma"/>
          <w:b/>
          <w:lang w:val="en-US"/>
        </w:rPr>
        <w:tab/>
      </w:r>
      <w:r w:rsidRPr="00E52218">
        <w:rPr>
          <w:rFonts w:cs="Tahoma"/>
          <w:b/>
          <w:lang w:val="en-US"/>
        </w:rPr>
        <w:tab/>
      </w:r>
      <w:r w:rsidRPr="00E52218">
        <w:rPr>
          <w:rFonts w:cs="Tahoma"/>
          <w:b/>
          <w:lang w:val="en-US"/>
        </w:rPr>
        <w:tab/>
      </w:r>
      <w:r w:rsidRPr="00E52218">
        <w:rPr>
          <w:rFonts w:cs="Tahoma"/>
          <w:b/>
          <w:lang w:val="en-US"/>
        </w:rPr>
        <w:tab/>
      </w:r>
      <w:r w:rsidRPr="00E52218">
        <w:rPr>
          <w:rFonts w:cs="Tahoma"/>
          <w:b/>
          <w:lang w:val="en-US"/>
        </w:rPr>
        <w:tab/>
      </w:r>
      <w:r w:rsidRPr="00E52218">
        <w:rPr>
          <w:rFonts w:cs="Tahoma"/>
          <w:b/>
          <w:lang w:val="en-US"/>
        </w:rPr>
        <w:tab/>
      </w:r>
      <w:r w:rsidRPr="00E52218">
        <w:rPr>
          <w:rFonts w:cs="Tahoma"/>
          <w:b/>
          <w:lang w:val="en-US"/>
        </w:rPr>
        <w:tab/>
      </w:r>
      <w:r w:rsidRPr="00E52218">
        <w:rPr>
          <w:rFonts w:cs="Tahoma"/>
          <w:b/>
          <w:lang w:val="en-US"/>
        </w:rPr>
        <w:tab/>
      </w:r>
      <w:r w:rsidRPr="00E52218">
        <w:rPr>
          <w:rFonts w:cs="Tahoma"/>
          <w:b/>
        </w:rPr>
        <w:t xml:space="preserve">Αρ. Πρωτ. </w:t>
      </w:r>
      <w:r w:rsidR="00186284">
        <w:rPr>
          <w:rFonts w:cs="Tahoma"/>
          <w:b/>
        </w:rPr>
        <w:t>8458/06-12-2017</w:t>
      </w:r>
    </w:p>
    <w:p w:rsidR="0039141F" w:rsidRPr="00153F25" w:rsidRDefault="0039141F" w:rsidP="00097E47">
      <w:pPr>
        <w:spacing w:before="120" w:after="120"/>
        <w:jc w:val="both"/>
        <w:rPr>
          <w:rFonts w:cs="Tahoma"/>
          <w:b/>
        </w:rPr>
      </w:pPr>
    </w:p>
    <w:p w:rsidR="0039141F" w:rsidRPr="00153F25" w:rsidRDefault="0039141F" w:rsidP="00097E47">
      <w:pPr>
        <w:autoSpaceDE w:val="0"/>
        <w:autoSpaceDN w:val="0"/>
        <w:adjustRightInd w:val="0"/>
        <w:spacing w:before="120" w:after="120" w:line="240" w:lineRule="auto"/>
        <w:jc w:val="both"/>
        <w:rPr>
          <w:rFonts w:cs="Tahoma"/>
          <w:b/>
        </w:rPr>
      </w:pPr>
    </w:p>
    <w:p w:rsidR="0039141F" w:rsidRPr="00592FA5" w:rsidRDefault="0039141F" w:rsidP="00097E47">
      <w:pPr>
        <w:autoSpaceDE w:val="0"/>
        <w:autoSpaceDN w:val="0"/>
        <w:adjustRightInd w:val="0"/>
        <w:spacing w:before="120" w:after="120" w:line="240" w:lineRule="auto"/>
        <w:jc w:val="both"/>
        <w:rPr>
          <w:rFonts w:cs="Calibri"/>
          <w:b/>
        </w:rPr>
      </w:pPr>
    </w:p>
    <w:p w:rsidR="0039141F" w:rsidRPr="00592FA5" w:rsidRDefault="0039141F" w:rsidP="00FA39B0">
      <w:pPr>
        <w:autoSpaceDE w:val="0"/>
        <w:autoSpaceDN w:val="0"/>
        <w:adjustRightInd w:val="0"/>
        <w:spacing w:before="120" w:after="120" w:line="276" w:lineRule="auto"/>
        <w:jc w:val="both"/>
        <w:rPr>
          <w:rFonts w:cs="Calibri"/>
        </w:rPr>
      </w:pPr>
      <w:r w:rsidRPr="00592FA5">
        <w:rPr>
          <w:rFonts w:cs="Calibri"/>
          <w:b/>
        </w:rPr>
        <w:t>ΘΕΜΑ</w:t>
      </w:r>
      <w:r w:rsidRPr="00592FA5">
        <w:rPr>
          <w:rFonts w:cs="Calibri"/>
        </w:rPr>
        <w:t xml:space="preserve">: Προκήρυξη ανοιχτού μειοδοτικού διαγωνισμού σε ευρώ περί επιλογής αναδόχου για την «Παροχή υπηρεσιών catering σε κατά ανώτατο όριο 35 φιλοξενούμενους ανηλίκους ημερησίως </w:t>
      </w:r>
      <w:r w:rsidRPr="00592FA5">
        <w:rPr>
          <w:rFonts w:cs="Calibri"/>
          <w:b/>
          <w:bCs/>
          <w:color w:val="000000"/>
        </w:rPr>
        <w:t xml:space="preserve">στην Προστατευόμενη Ζώνη Ανηλίκων </w:t>
      </w:r>
      <w:r w:rsidRPr="00592FA5">
        <w:rPr>
          <w:rFonts w:cs="Calibri"/>
          <w:bCs/>
          <w:color w:val="000000"/>
        </w:rPr>
        <w:t xml:space="preserve">που λειτουργεί η Οργάνωση στην Ανοικτή Δομή Φιλοξενίας Προσφύγων </w:t>
      </w:r>
      <w:r>
        <w:rPr>
          <w:rFonts w:cs="Calibri"/>
          <w:bCs/>
          <w:color w:val="000000"/>
        </w:rPr>
        <w:t xml:space="preserve"> στα </w:t>
      </w:r>
      <w:r w:rsidR="00385D8D">
        <w:rPr>
          <w:rFonts w:cs="Calibri"/>
          <w:bCs/>
          <w:color w:val="000000"/>
        </w:rPr>
        <w:t xml:space="preserve"> Λαγκαδίκια </w:t>
      </w:r>
      <w:r w:rsidRPr="00592FA5">
        <w:rPr>
          <w:rFonts w:cs="Calibri"/>
          <w:color w:val="000000"/>
        </w:rPr>
        <w:t>στο πλαίσιο του Προγράμματος «</w:t>
      </w:r>
      <w:bookmarkStart w:id="1" w:name="_Hlk492890480"/>
      <w:r w:rsidRPr="00592FA5">
        <w:rPr>
          <w:rFonts w:cs="Calibri"/>
          <w:bCs/>
          <w:i/>
          <w:lang w:val="en-GB"/>
        </w:rPr>
        <w:t>Providing</w:t>
      </w:r>
      <w:r w:rsidRPr="00592FA5">
        <w:rPr>
          <w:rFonts w:cs="Calibri"/>
          <w:bCs/>
          <w:i/>
        </w:rPr>
        <w:t xml:space="preserve"> </w:t>
      </w:r>
      <w:r w:rsidRPr="00592FA5">
        <w:rPr>
          <w:rFonts w:cs="Calibri"/>
          <w:bCs/>
          <w:i/>
          <w:lang w:val="en-GB"/>
        </w:rPr>
        <w:t>urgent</w:t>
      </w:r>
      <w:r w:rsidRPr="00592FA5">
        <w:rPr>
          <w:rFonts w:cs="Calibri"/>
          <w:bCs/>
          <w:i/>
        </w:rPr>
        <w:t xml:space="preserve"> </w:t>
      </w:r>
      <w:r w:rsidRPr="00592FA5">
        <w:rPr>
          <w:rFonts w:cs="Calibri"/>
          <w:bCs/>
          <w:i/>
          <w:lang w:val="en-GB"/>
        </w:rPr>
        <w:t>protection</w:t>
      </w:r>
      <w:r w:rsidRPr="00592FA5">
        <w:rPr>
          <w:rFonts w:cs="Calibri"/>
          <w:bCs/>
          <w:i/>
        </w:rPr>
        <w:t xml:space="preserve"> </w:t>
      </w:r>
      <w:r w:rsidRPr="00592FA5">
        <w:rPr>
          <w:rFonts w:cs="Calibri"/>
          <w:bCs/>
          <w:i/>
          <w:lang w:val="en-GB"/>
        </w:rPr>
        <w:t>for</w:t>
      </w:r>
      <w:r w:rsidRPr="00592FA5">
        <w:rPr>
          <w:rFonts w:cs="Calibri"/>
          <w:bCs/>
          <w:i/>
        </w:rPr>
        <w:t xml:space="preserve"> </w:t>
      </w:r>
      <w:r w:rsidRPr="00592FA5">
        <w:rPr>
          <w:rFonts w:cs="Calibri"/>
          <w:bCs/>
          <w:i/>
          <w:lang w:val="en-GB"/>
        </w:rPr>
        <w:t>the</w:t>
      </w:r>
      <w:r w:rsidRPr="00592FA5">
        <w:rPr>
          <w:rFonts w:cs="Calibri"/>
          <w:bCs/>
          <w:i/>
        </w:rPr>
        <w:t xml:space="preserve"> </w:t>
      </w:r>
      <w:r w:rsidRPr="00592FA5">
        <w:rPr>
          <w:rFonts w:cs="Calibri"/>
          <w:bCs/>
          <w:i/>
          <w:lang w:val="en-GB"/>
        </w:rPr>
        <w:t>most</w:t>
      </w:r>
      <w:r w:rsidRPr="00592FA5">
        <w:rPr>
          <w:rFonts w:cs="Calibri"/>
          <w:bCs/>
          <w:i/>
        </w:rPr>
        <w:t xml:space="preserve"> </w:t>
      </w:r>
      <w:r w:rsidRPr="00592FA5">
        <w:rPr>
          <w:rFonts w:cs="Calibri"/>
          <w:bCs/>
          <w:i/>
          <w:lang w:val="en-GB"/>
        </w:rPr>
        <w:t>vulnerable</w:t>
      </w:r>
      <w:r w:rsidRPr="00592FA5">
        <w:rPr>
          <w:rFonts w:cs="Calibri"/>
          <w:bCs/>
          <w:i/>
        </w:rPr>
        <w:t xml:space="preserve"> </w:t>
      </w:r>
      <w:r w:rsidRPr="00592FA5">
        <w:rPr>
          <w:rFonts w:cs="Calibri"/>
          <w:bCs/>
          <w:i/>
          <w:lang w:val="en-GB"/>
        </w:rPr>
        <w:t>UASC</w:t>
      </w:r>
      <w:r w:rsidRPr="00592FA5">
        <w:rPr>
          <w:rFonts w:cs="Calibri"/>
          <w:bCs/>
          <w:i/>
        </w:rPr>
        <w:t xml:space="preserve"> </w:t>
      </w:r>
      <w:r w:rsidRPr="00592FA5">
        <w:rPr>
          <w:rFonts w:cs="Calibri"/>
          <w:bCs/>
          <w:i/>
          <w:lang w:val="en-GB"/>
        </w:rPr>
        <w:t>through</w:t>
      </w:r>
      <w:r w:rsidRPr="00592FA5">
        <w:rPr>
          <w:rFonts w:cs="Calibri"/>
          <w:bCs/>
          <w:i/>
        </w:rPr>
        <w:t xml:space="preserve"> </w:t>
      </w:r>
      <w:r w:rsidRPr="00592FA5">
        <w:rPr>
          <w:rFonts w:cs="Calibri"/>
          <w:bCs/>
          <w:i/>
          <w:lang w:val="en-GB"/>
        </w:rPr>
        <w:t>Safe</w:t>
      </w:r>
      <w:r w:rsidRPr="00592FA5">
        <w:rPr>
          <w:rFonts w:cs="Calibri"/>
          <w:bCs/>
          <w:i/>
        </w:rPr>
        <w:t xml:space="preserve"> </w:t>
      </w:r>
      <w:r w:rsidRPr="00592FA5">
        <w:rPr>
          <w:rFonts w:cs="Calibri"/>
          <w:bCs/>
          <w:i/>
          <w:lang w:val="en-GB"/>
        </w:rPr>
        <w:t>Zones</w:t>
      </w:r>
      <w:r w:rsidRPr="00592FA5">
        <w:rPr>
          <w:rFonts w:cs="Calibri"/>
          <w:bCs/>
          <w:i/>
        </w:rPr>
        <w:t xml:space="preserve">, </w:t>
      </w:r>
      <w:r w:rsidRPr="00592FA5">
        <w:rPr>
          <w:rFonts w:cs="Calibri"/>
          <w:bCs/>
          <w:i/>
          <w:lang w:val="en-GB"/>
        </w:rPr>
        <w:t>Food</w:t>
      </w:r>
      <w:r w:rsidRPr="00592FA5">
        <w:rPr>
          <w:rFonts w:cs="Calibri"/>
          <w:bCs/>
          <w:i/>
        </w:rPr>
        <w:t xml:space="preserve"> </w:t>
      </w:r>
      <w:r w:rsidRPr="00592FA5">
        <w:rPr>
          <w:rFonts w:cs="Calibri"/>
          <w:bCs/>
          <w:i/>
          <w:lang w:val="en-GB"/>
        </w:rPr>
        <w:t>Provision</w:t>
      </w:r>
      <w:r w:rsidRPr="00592FA5">
        <w:rPr>
          <w:rFonts w:cs="Calibri"/>
          <w:bCs/>
          <w:i/>
        </w:rPr>
        <w:t xml:space="preserve"> </w:t>
      </w:r>
      <w:r w:rsidRPr="00592FA5">
        <w:rPr>
          <w:rFonts w:cs="Calibri"/>
          <w:bCs/>
          <w:i/>
          <w:lang w:val="en-GB"/>
        </w:rPr>
        <w:t>and</w:t>
      </w:r>
      <w:r w:rsidRPr="00592FA5">
        <w:rPr>
          <w:rFonts w:cs="Calibri"/>
          <w:bCs/>
          <w:i/>
        </w:rPr>
        <w:t xml:space="preserve"> </w:t>
      </w:r>
      <w:r w:rsidRPr="00592FA5">
        <w:rPr>
          <w:rFonts w:cs="Calibri"/>
          <w:bCs/>
          <w:i/>
          <w:lang w:val="en-GB"/>
        </w:rPr>
        <w:t>Case</w:t>
      </w:r>
      <w:r w:rsidRPr="00592FA5">
        <w:rPr>
          <w:rFonts w:cs="Calibri"/>
          <w:bCs/>
          <w:i/>
        </w:rPr>
        <w:t xml:space="preserve"> </w:t>
      </w:r>
      <w:r w:rsidRPr="00592FA5">
        <w:rPr>
          <w:rFonts w:cs="Calibri"/>
          <w:bCs/>
          <w:i/>
          <w:lang w:val="en-GB"/>
        </w:rPr>
        <w:t>management</w:t>
      </w:r>
      <w:r w:rsidRPr="00592FA5">
        <w:rPr>
          <w:rFonts w:cs="Calibri"/>
          <w:bCs/>
          <w:i/>
        </w:rPr>
        <w:t>»</w:t>
      </w:r>
      <w:r w:rsidRPr="00592FA5">
        <w:rPr>
          <w:rFonts w:cs="Calibri"/>
          <w:color w:val="000000"/>
        </w:rPr>
        <w:t>,</w:t>
      </w:r>
      <w:bookmarkEnd w:id="1"/>
      <w:r w:rsidRPr="00592FA5">
        <w:rPr>
          <w:rFonts w:cs="Calibri"/>
          <w:color w:val="000000"/>
        </w:rPr>
        <w:t xml:space="preserve"> το οποίο υλοποιείται από την ΑΡΣΙΣ  και χρηματοδοτείται από τη </w:t>
      </w:r>
      <w:r w:rsidRPr="00592FA5">
        <w:rPr>
          <w:rFonts w:cs="Calibri"/>
          <w:color w:val="000000"/>
          <w:lang w:val="en-US"/>
        </w:rPr>
        <w:t>UNICEF</w:t>
      </w:r>
      <w:r w:rsidRPr="00592FA5">
        <w:rPr>
          <w:rFonts w:cs="Calibri"/>
        </w:rPr>
        <w:t>.</w:t>
      </w:r>
    </w:p>
    <w:p w:rsidR="0039141F" w:rsidRPr="00695B63" w:rsidRDefault="0039141F" w:rsidP="00FA39B0">
      <w:pPr>
        <w:autoSpaceDE w:val="0"/>
        <w:autoSpaceDN w:val="0"/>
        <w:adjustRightInd w:val="0"/>
        <w:spacing w:before="120" w:after="120" w:line="276" w:lineRule="auto"/>
        <w:jc w:val="both"/>
        <w:rPr>
          <w:rFonts w:cs="Tahoma"/>
        </w:rPr>
      </w:pPr>
    </w:p>
    <w:tbl>
      <w:tblPr>
        <w:tblpPr w:leftFromText="180" w:rightFromText="180" w:vertAnchor="text" w:horzAnchor="margin" w:tblpY="137"/>
        <w:tblW w:w="8379" w:type="dxa"/>
        <w:tblLook w:val="00A0" w:firstRow="1" w:lastRow="0" w:firstColumn="1" w:lastColumn="0" w:noHBand="0" w:noVBand="0"/>
      </w:tblPr>
      <w:tblGrid>
        <w:gridCol w:w="3085"/>
        <w:gridCol w:w="5294"/>
      </w:tblGrid>
      <w:tr w:rsidR="0039141F" w:rsidRPr="00695B63">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rsidR="0039141F" w:rsidRPr="00695B63" w:rsidRDefault="0039141F" w:rsidP="00CC44FD">
            <w:pPr>
              <w:spacing w:before="120" w:after="120" w:line="276" w:lineRule="auto"/>
              <w:jc w:val="center"/>
              <w:rPr>
                <w:rFonts w:cs="Tahoma"/>
                <w:b/>
              </w:rPr>
            </w:pPr>
            <w:r w:rsidRPr="00695B63">
              <w:rPr>
                <w:rFonts w:cs="Tahoma"/>
                <w:b/>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rsidR="0039141F" w:rsidRPr="00695B63" w:rsidRDefault="0039141F" w:rsidP="00CC44FD">
            <w:pPr>
              <w:spacing w:before="120" w:after="120" w:line="276" w:lineRule="auto"/>
              <w:jc w:val="center"/>
              <w:rPr>
                <w:rFonts w:cs="Tahoma"/>
                <w:b/>
              </w:rPr>
            </w:pPr>
            <w:r w:rsidRPr="00695B63">
              <w:rPr>
                <w:rFonts w:cs="Tahoma"/>
                <w:b/>
              </w:rPr>
              <w:t>Ημερομηνία δημοσίευσης στην  ιστοσελίδα της οργάνωσης και στον ημερήσιο τύπο</w:t>
            </w:r>
          </w:p>
        </w:tc>
      </w:tr>
      <w:tr w:rsidR="0039141F" w:rsidRPr="00695B63">
        <w:trPr>
          <w:trHeight w:val="390"/>
        </w:trPr>
        <w:tc>
          <w:tcPr>
            <w:tcW w:w="3085" w:type="dxa"/>
            <w:tcBorders>
              <w:top w:val="nil"/>
              <w:left w:val="single" w:sz="4" w:space="0" w:color="auto"/>
              <w:bottom w:val="single" w:sz="4" w:space="0" w:color="auto"/>
              <w:right w:val="single" w:sz="4" w:space="0" w:color="auto"/>
            </w:tcBorders>
            <w:vAlign w:val="center"/>
          </w:tcPr>
          <w:p w:rsidR="0039141F" w:rsidRPr="00695B63" w:rsidRDefault="0039141F" w:rsidP="00CC44FD">
            <w:pPr>
              <w:spacing w:before="120" w:after="120" w:line="276" w:lineRule="auto"/>
              <w:jc w:val="center"/>
              <w:rPr>
                <w:rFonts w:cs="Tahoma"/>
              </w:rPr>
            </w:pPr>
            <w:r w:rsidRPr="00695B63">
              <w:rPr>
                <w:rFonts w:cs="Tahoma"/>
              </w:rPr>
              <w:t>Χαμηλότερη τιμή</w:t>
            </w:r>
          </w:p>
        </w:tc>
        <w:tc>
          <w:tcPr>
            <w:tcW w:w="5294" w:type="dxa"/>
            <w:tcBorders>
              <w:top w:val="nil"/>
              <w:left w:val="nil"/>
              <w:bottom w:val="single" w:sz="4" w:space="0" w:color="auto"/>
              <w:right w:val="single" w:sz="4" w:space="0" w:color="auto"/>
            </w:tcBorders>
            <w:vAlign w:val="center"/>
          </w:tcPr>
          <w:p w:rsidR="0039141F" w:rsidRPr="00695B63" w:rsidRDefault="00F37869" w:rsidP="00DB39F6">
            <w:pPr>
              <w:spacing w:before="120" w:after="120" w:line="276" w:lineRule="auto"/>
              <w:jc w:val="center"/>
              <w:rPr>
                <w:rFonts w:cs="Tahoma"/>
              </w:rPr>
            </w:pPr>
            <w:r w:rsidRPr="00F37869">
              <w:rPr>
                <w:rFonts w:cs="Tahoma"/>
              </w:rPr>
              <w:t>06</w:t>
            </w:r>
            <w:r w:rsidR="0039141F" w:rsidRPr="00F37869">
              <w:rPr>
                <w:rFonts w:cs="Tahoma"/>
                <w:lang w:val="en-US"/>
              </w:rPr>
              <w:t>/</w:t>
            </w:r>
            <w:r w:rsidR="0039141F" w:rsidRPr="00F37869">
              <w:rPr>
                <w:rFonts w:cs="Tahoma"/>
              </w:rPr>
              <w:t>12</w:t>
            </w:r>
            <w:r w:rsidR="0039141F" w:rsidRPr="00F37869">
              <w:rPr>
                <w:rFonts w:cs="Tahoma"/>
                <w:lang w:val="en-US"/>
              </w:rPr>
              <w:t>/</w:t>
            </w:r>
            <w:r w:rsidR="0039141F" w:rsidRPr="00F37869">
              <w:rPr>
                <w:rFonts w:cs="Tahoma"/>
              </w:rPr>
              <w:t>2017</w:t>
            </w:r>
          </w:p>
        </w:tc>
      </w:tr>
    </w:tbl>
    <w:p w:rsidR="0039141F" w:rsidRPr="00695B63" w:rsidRDefault="0039141F" w:rsidP="00FA39B0">
      <w:pPr>
        <w:autoSpaceDE w:val="0"/>
        <w:autoSpaceDN w:val="0"/>
        <w:adjustRightInd w:val="0"/>
        <w:spacing w:before="120" w:after="120" w:line="276" w:lineRule="auto"/>
        <w:jc w:val="both"/>
        <w:rPr>
          <w:rFonts w:cs="Tahoma"/>
        </w:rPr>
      </w:pPr>
    </w:p>
    <w:p w:rsidR="0039141F" w:rsidRPr="00695B63" w:rsidRDefault="0039141F" w:rsidP="00FA39B0">
      <w:pPr>
        <w:autoSpaceDE w:val="0"/>
        <w:autoSpaceDN w:val="0"/>
        <w:adjustRightInd w:val="0"/>
        <w:spacing w:before="120" w:after="120" w:line="276" w:lineRule="auto"/>
        <w:jc w:val="both"/>
        <w:rPr>
          <w:rFonts w:cs="Tahoma"/>
        </w:rPr>
      </w:pPr>
    </w:p>
    <w:p w:rsidR="0039141F" w:rsidRPr="008B7625" w:rsidRDefault="0039141F" w:rsidP="00FA39B0">
      <w:pPr>
        <w:autoSpaceDE w:val="0"/>
        <w:autoSpaceDN w:val="0"/>
        <w:adjustRightInd w:val="0"/>
        <w:spacing w:before="120" w:after="120" w:line="276" w:lineRule="auto"/>
        <w:jc w:val="both"/>
        <w:rPr>
          <w:rFonts w:cs="Tahoma"/>
        </w:rPr>
      </w:pPr>
      <w:r w:rsidRPr="00AA202C">
        <w:rPr>
          <w:rFonts w:cs="Tahoma"/>
        </w:rPr>
        <w:t xml:space="preserve">Προϋπολογισθείσα δαπάνη για το σύνολο του έργου: </w:t>
      </w:r>
      <w:r w:rsidR="00AA202C" w:rsidRPr="00AA202C">
        <w:rPr>
          <w:rFonts w:cs="Tahoma"/>
          <w:b/>
        </w:rPr>
        <w:t>Τριάντα επτά χιλιάδες πεντακόσια</w:t>
      </w:r>
      <w:r w:rsidRPr="00AA202C">
        <w:rPr>
          <w:rFonts w:cs="Tahoma"/>
          <w:b/>
        </w:rPr>
        <w:t xml:space="preserve"> ευρώ  </w:t>
      </w:r>
      <w:r w:rsidRPr="00AA202C">
        <w:rPr>
          <w:rFonts w:cs="Arial"/>
          <w:b/>
          <w:sz w:val="21"/>
          <w:szCs w:val="21"/>
        </w:rPr>
        <w:t xml:space="preserve">(€ </w:t>
      </w:r>
      <w:r w:rsidR="00AA202C" w:rsidRPr="00AA202C">
        <w:rPr>
          <w:rFonts w:cs="Arial"/>
          <w:b/>
          <w:sz w:val="21"/>
          <w:szCs w:val="21"/>
        </w:rPr>
        <w:t>37</w:t>
      </w:r>
      <w:r w:rsidRPr="00AA202C">
        <w:rPr>
          <w:rFonts w:cs="Arial"/>
          <w:b/>
          <w:sz w:val="21"/>
          <w:szCs w:val="21"/>
        </w:rPr>
        <w:t>.</w:t>
      </w:r>
      <w:r w:rsidR="00AA202C" w:rsidRPr="00AA202C">
        <w:rPr>
          <w:rFonts w:cs="Arial"/>
          <w:b/>
          <w:sz w:val="21"/>
          <w:szCs w:val="21"/>
        </w:rPr>
        <w:t>5</w:t>
      </w:r>
      <w:r w:rsidRPr="00AA202C">
        <w:rPr>
          <w:rFonts w:cs="Arial"/>
          <w:b/>
          <w:sz w:val="21"/>
          <w:szCs w:val="21"/>
        </w:rPr>
        <w:t>00,00)</w:t>
      </w:r>
      <w:r w:rsidRPr="00AA202C">
        <w:rPr>
          <w:rFonts w:cs="Tahoma"/>
          <w:b/>
        </w:rPr>
        <w:t xml:space="preserve"> συμπεριλαμβανομένου ΦΠΑ.</w:t>
      </w:r>
    </w:p>
    <w:p w:rsidR="0039141F" w:rsidRPr="00695B63" w:rsidRDefault="0039141F" w:rsidP="00FA39B0">
      <w:pPr>
        <w:autoSpaceDE w:val="0"/>
        <w:autoSpaceDN w:val="0"/>
        <w:adjustRightInd w:val="0"/>
        <w:spacing w:before="120" w:after="120" w:line="276" w:lineRule="auto"/>
        <w:jc w:val="both"/>
        <w:rPr>
          <w:rFonts w:cs="Tahoma"/>
        </w:rPr>
      </w:pPr>
    </w:p>
    <w:p w:rsidR="0039141F" w:rsidRPr="00695B63" w:rsidRDefault="0039141F" w:rsidP="00FA39B0">
      <w:pPr>
        <w:autoSpaceDE w:val="0"/>
        <w:autoSpaceDN w:val="0"/>
        <w:adjustRightInd w:val="0"/>
        <w:spacing w:before="120" w:after="120" w:line="276" w:lineRule="auto"/>
        <w:jc w:val="both"/>
        <w:rPr>
          <w:rFonts w:cs="Tahoma"/>
        </w:rPr>
      </w:pPr>
    </w:p>
    <w:p w:rsidR="0039141F" w:rsidRPr="00331BAC" w:rsidRDefault="0039141F" w:rsidP="004A24C1">
      <w:pPr>
        <w:spacing w:after="60" w:line="276" w:lineRule="auto"/>
        <w:jc w:val="center"/>
        <w:rPr>
          <w:b/>
          <w:color w:val="548DD4"/>
          <w:sz w:val="28"/>
          <w:szCs w:val="28"/>
          <w:lang w:val="en-US"/>
        </w:rPr>
      </w:pPr>
      <w:r w:rsidRPr="00695B63">
        <w:rPr>
          <w:b/>
        </w:rPr>
        <w:br w:type="page"/>
      </w:r>
      <w:r w:rsidRPr="00291259">
        <w:rPr>
          <w:b/>
          <w:color w:val="548DD4"/>
          <w:sz w:val="28"/>
          <w:szCs w:val="28"/>
        </w:rPr>
        <w:lastRenderedPageBreak/>
        <w:t xml:space="preserve">Αριθμός Πρωτοκόλλου </w:t>
      </w:r>
      <w:r w:rsidRPr="00331BAC">
        <w:rPr>
          <w:b/>
          <w:color w:val="548DD4"/>
          <w:sz w:val="28"/>
          <w:szCs w:val="28"/>
        </w:rPr>
        <w:t xml:space="preserve">Διακήρυξης </w:t>
      </w:r>
      <w:r w:rsidR="00331BAC">
        <w:rPr>
          <w:b/>
          <w:color w:val="548DD4"/>
          <w:sz w:val="28"/>
          <w:szCs w:val="28"/>
          <w:lang w:val="en-US"/>
        </w:rPr>
        <w:t>8458/06-12-2017</w:t>
      </w:r>
    </w:p>
    <w:p w:rsidR="0039141F" w:rsidRPr="00291259" w:rsidRDefault="0039141F" w:rsidP="00F83A03">
      <w:pPr>
        <w:spacing w:after="0" w:line="276" w:lineRule="auto"/>
        <w:jc w:val="center"/>
        <w:rPr>
          <w:b/>
          <w:color w:val="548DD4"/>
          <w:sz w:val="28"/>
          <w:szCs w:val="28"/>
        </w:rPr>
      </w:pPr>
      <w:r w:rsidRPr="00291259">
        <w:rPr>
          <w:b/>
          <w:color w:val="548DD4"/>
          <w:sz w:val="28"/>
          <w:szCs w:val="28"/>
        </w:rPr>
        <w:t>ΓΕΝΙΚΕΣ ΠΛΗΡΟΦΟΡΙΕΣ</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062"/>
      </w:tblGrid>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ΑΝΑΘΕΤΟΥΣΑ ΑΡΧΗ</w:t>
            </w:r>
          </w:p>
        </w:tc>
        <w:tc>
          <w:tcPr>
            <w:tcW w:w="5062" w:type="dxa"/>
            <w:vAlign w:val="center"/>
          </w:tcPr>
          <w:p w:rsidR="0039141F" w:rsidRPr="00A53B85" w:rsidRDefault="0039141F" w:rsidP="001624E4">
            <w:pPr>
              <w:spacing w:before="40" w:after="40" w:line="240" w:lineRule="auto"/>
              <w:jc w:val="center"/>
              <w:rPr>
                <w:rFonts w:cs="Calibri"/>
              </w:rPr>
            </w:pPr>
            <w:r w:rsidRPr="00A53B85">
              <w:rPr>
                <w:rFonts w:cs="Calibri"/>
              </w:rPr>
              <w:t>ΑΡΣΙΣ – ΚΟΙΝΩΝΙΚΗ ΟΡΓΑΝΩΣΗ ΥΠΟΣΤΗΡΙΞΗΣ ΝΕΩΝ</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ΤΙΤΛΟΣ ΕΡΓΟΥ</w:t>
            </w:r>
          </w:p>
        </w:tc>
        <w:tc>
          <w:tcPr>
            <w:tcW w:w="5062" w:type="dxa"/>
            <w:vAlign w:val="center"/>
          </w:tcPr>
          <w:p w:rsidR="0039141F" w:rsidRPr="00A53B85" w:rsidRDefault="0039141F" w:rsidP="00B80770">
            <w:pPr>
              <w:spacing w:before="40" w:after="40" w:line="240" w:lineRule="auto"/>
              <w:jc w:val="center"/>
              <w:rPr>
                <w:rFonts w:cs="Calibri"/>
              </w:rPr>
            </w:pPr>
            <w:r w:rsidRPr="00A53B85">
              <w:rPr>
                <w:rFonts w:cs="Calibri"/>
              </w:rPr>
              <w:t xml:space="preserve">Παροχή υπηρεσιών catering σε κατά ανώτατο όριο </w:t>
            </w:r>
            <w:r>
              <w:rPr>
                <w:rFonts w:cs="Calibri"/>
              </w:rPr>
              <w:t>35</w:t>
            </w:r>
            <w:r w:rsidRPr="00A53B85">
              <w:rPr>
                <w:rFonts w:cs="Calibri"/>
              </w:rPr>
              <w:t xml:space="preserve"> φιλοξενούμενους ανηλίκους ημερησίως </w:t>
            </w:r>
            <w:r w:rsidRPr="00B80770">
              <w:rPr>
                <w:rFonts w:cs="Calibri"/>
                <w:bCs/>
                <w:color w:val="000000"/>
              </w:rPr>
              <w:t>στην Προστατευόμενη Ζώνη Ανηλίκων που λει</w:t>
            </w:r>
            <w:r w:rsidRPr="00A53B85">
              <w:rPr>
                <w:rFonts w:cs="Calibri"/>
                <w:bCs/>
                <w:color w:val="000000"/>
              </w:rPr>
              <w:t>τουργεί η Οργάνωση στην Ανοικτή Δομή Φιλοξενίας Προσφύγων</w:t>
            </w:r>
            <w:r w:rsidR="00B27DC1">
              <w:rPr>
                <w:rFonts w:cs="Calibri"/>
                <w:bCs/>
                <w:color w:val="000000"/>
              </w:rPr>
              <w:t xml:space="preserve"> στα Λαγκαδίκια</w:t>
            </w:r>
            <w:r>
              <w:rPr>
                <w:rFonts w:cs="Calibri"/>
                <w:bCs/>
                <w:color w:val="000000"/>
              </w:rPr>
              <w:t xml:space="preserve"> </w:t>
            </w:r>
            <w:r w:rsidRPr="00B80770">
              <w:rPr>
                <w:rFonts w:cs="Calibri"/>
                <w:bCs/>
                <w:color w:val="000000"/>
              </w:rPr>
              <w:t>.</w:t>
            </w:r>
            <w:r>
              <w:rPr>
                <w:rFonts w:cs="Calibri"/>
                <w:bCs/>
                <w:color w:val="000000"/>
              </w:rPr>
              <w:t xml:space="preserve"> </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ΦΟΡΕΑΣ ΓΙΑ ΤΟΝ ΟΠΟΙΟ ΠΡΟΟΡΙΖΕΤΑΙ ΤΟ ΕΡΓΟ</w:t>
            </w:r>
          </w:p>
        </w:tc>
        <w:tc>
          <w:tcPr>
            <w:tcW w:w="5062" w:type="dxa"/>
            <w:vAlign w:val="center"/>
          </w:tcPr>
          <w:p w:rsidR="0039141F" w:rsidRPr="00A53B85" w:rsidRDefault="0039141F" w:rsidP="001624E4">
            <w:pPr>
              <w:spacing w:before="40" w:after="40" w:line="240" w:lineRule="auto"/>
              <w:jc w:val="center"/>
              <w:rPr>
                <w:rFonts w:cs="Calibri"/>
              </w:rPr>
            </w:pPr>
            <w:r w:rsidRPr="00A53B85">
              <w:rPr>
                <w:rFonts w:cs="Calibri"/>
              </w:rPr>
              <w:t>ΑΡΣΙΣ – ΚΟΙΝΩΝΙΚΗ ΟΡΓΑΝΩΣΗ ΥΠΟΣΤΗΡΙΞΗΣ ΝΕΩΝ</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highlight w:val="yellow"/>
              </w:rPr>
            </w:pPr>
            <w:r w:rsidRPr="00695B63">
              <w:rPr>
                <w:rFonts w:cs="Arial"/>
                <w:sz w:val="21"/>
                <w:szCs w:val="21"/>
              </w:rPr>
              <w:t>ΤΟΠΟΣ ΥΛΟΠΟΙΗΣΗΣ ΤΟΥ ΕΡΓΟΥ</w:t>
            </w:r>
          </w:p>
        </w:tc>
        <w:tc>
          <w:tcPr>
            <w:tcW w:w="5062" w:type="dxa"/>
            <w:vAlign w:val="center"/>
          </w:tcPr>
          <w:p w:rsidR="0039141F" w:rsidRPr="00A53B85" w:rsidRDefault="0039141F" w:rsidP="00F77501">
            <w:pPr>
              <w:spacing w:before="40" w:after="40" w:line="240" w:lineRule="auto"/>
              <w:jc w:val="center"/>
              <w:rPr>
                <w:rFonts w:cs="Calibri"/>
              </w:rPr>
            </w:pPr>
            <w:r w:rsidRPr="00A53B85">
              <w:rPr>
                <w:rFonts w:cs="Calibri"/>
              </w:rPr>
              <w:t xml:space="preserve">Η </w:t>
            </w:r>
            <w:r w:rsidRPr="00A53B85">
              <w:rPr>
                <w:rFonts w:cs="Calibri"/>
                <w:b/>
                <w:bCs/>
                <w:color w:val="000000"/>
              </w:rPr>
              <w:t xml:space="preserve">Προστατευόμενη Ζώνη Ανηλίκων </w:t>
            </w:r>
            <w:r w:rsidRPr="00A53B85">
              <w:rPr>
                <w:rFonts w:cs="Calibri"/>
                <w:bCs/>
                <w:color w:val="000000"/>
              </w:rPr>
              <w:t xml:space="preserve">που λειτουργεί η Οργάνωση στην Ανοικτή Δομή Φιλοξενίας </w:t>
            </w:r>
            <w:r w:rsidRPr="00515931">
              <w:rPr>
                <w:rFonts w:ascii="Times New Roman" w:hAnsi="Times New Roman"/>
                <w:bCs/>
                <w:color w:val="000000"/>
                <w:sz w:val="24"/>
                <w:szCs w:val="24"/>
              </w:rPr>
              <w:t xml:space="preserve">Προσφύγων </w:t>
            </w:r>
            <w:r w:rsidR="00D12138" w:rsidRPr="00D12138">
              <w:rPr>
                <w:rFonts w:cs="Calibri"/>
                <w:bCs/>
                <w:color w:val="000000"/>
              </w:rPr>
              <w:t xml:space="preserve"> </w:t>
            </w:r>
            <w:r>
              <w:rPr>
                <w:rFonts w:cs="Calibri"/>
                <w:bCs/>
                <w:color w:val="000000"/>
              </w:rPr>
              <w:t>στα</w:t>
            </w:r>
            <w:r w:rsidR="00385D8D">
              <w:rPr>
                <w:rFonts w:cs="Calibri"/>
                <w:bCs/>
                <w:color w:val="000000"/>
              </w:rPr>
              <w:t xml:space="preserve"> Λαγκαδίκια</w:t>
            </w:r>
            <w:r w:rsidRPr="00B80770">
              <w:rPr>
                <w:rFonts w:cs="Calibri"/>
                <w:bCs/>
                <w:color w:val="000000"/>
              </w:rPr>
              <w:t>.</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ΕΙΔΟΣ ΔΙΑΔΙΚΑΣΙΑΣ</w:t>
            </w:r>
          </w:p>
        </w:tc>
        <w:tc>
          <w:tcPr>
            <w:tcW w:w="5062" w:type="dxa"/>
            <w:vAlign w:val="center"/>
          </w:tcPr>
          <w:p w:rsidR="0039141F" w:rsidRPr="00A53B85" w:rsidRDefault="0039141F" w:rsidP="001624E4">
            <w:pPr>
              <w:spacing w:before="40" w:after="40" w:line="240" w:lineRule="auto"/>
              <w:jc w:val="center"/>
              <w:rPr>
                <w:rFonts w:cs="Calibri"/>
              </w:rPr>
            </w:pPr>
            <w:r w:rsidRPr="00A53B85">
              <w:rPr>
                <w:rFonts w:cs="Calibri"/>
              </w:rPr>
              <w:t>Ανοικτός μειοδοτικός διαγωνισμός</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ΚΡΙΤΗΡΙΟ ΑΞΙΟΛΟΓΗΣΗΣ</w:t>
            </w:r>
          </w:p>
        </w:tc>
        <w:tc>
          <w:tcPr>
            <w:tcW w:w="5062" w:type="dxa"/>
            <w:vAlign w:val="center"/>
          </w:tcPr>
          <w:p w:rsidR="0039141F" w:rsidRPr="005B3A6F" w:rsidRDefault="0039141F" w:rsidP="001624E4">
            <w:pPr>
              <w:pStyle w:val="BodyText2"/>
              <w:spacing w:before="40" w:after="40" w:line="240" w:lineRule="auto"/>
              <w:rPr>
                <w:rFonts w:ascii="Calibri" w:hAnsi="Calibri" w:cs="Calibri"/>
                <w:sz w:val="22"/>
                <w:szCs w:val="22"/>
              </w:rPr>
            </w:pPr>
            <w:r w:rsidRPr="005B3A6F">
              <w:rPr>
                <w:rFonts w:ascii="Calibri" w:hAnsi="Calibri" w:cs="Calibri"/>
                <w:sz w:val="22"/>
                <w:szCs w:val="22"/>
              </w:rPr>
              <w:t>Χαμηλότερη τιμή</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ΤΕΧΝΙΚΕΣ ΠΡΟΔΙΑΓΡΑΦΕΣ</w:t>
            </w:r>
          </w:p>
        </w:tc>
        <w:tc>
          <w:tcPr>
            <w:tcW w:w="5062" w:type="dxa"/>
            <w:vAlign w:val="center"/>
          </w:tcPr>
          <w:p w:rsidR="0039141F" w:rsidRPr="005B3A6F" w:rsidRDefault="0039141F" w:rsidP="001624E4">
            <w:pPr>
              <w:pStyle w:val="BodyText2"/>
              <w:spacing w:before="40" w:after="40" w:line="240" w:lineRule="auto"/>
              <w:rPr>
                <w:rFonts w:ascii="Calibri" w:hAnsi="Calibri" w:cs="Calibri"/>
                <w:sz w:val="22"/>
                <w:szCs w:val="22"/>
              </w:rPr>
            </w:pPr>
            <w:r w:rsidRPr="005B3A6F">
              <w:rPr>
                <w:rFonts w:ascii="Calibri" w:hAnsi="Calibri" w:cs="Calibri"/>
                <w:sz w:val="22"/>
                <w:szCs w:val="22"/>
              </w:rPr>
              <w:t>ΝΑΙ</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ΠΡΟΥΠΟΛΟΓΙΣΜΟΣ</w:t>
            </w:r>
          </w:p>
        </w:tc>
        <w:tc>
          <w:tcPr>
            <w:tcW w:w="5062" w:type="dxa"/>
            <w:vAlign w:val="center"/>
          </w:tcPr>
          <w:p w:rsidR="0039141F" w:rsidRPr="005B3A6F" w:rsidRDefault="0039141F" w:rsidP="001624E4">
            <w:pPr>
              <w:pStyle w:val="BodyText2"/>
              <w:spacing w:before="40" w:after="0" w:line="240" w:lineRule="auto"/>
              <w:rPr>
                <w:rFonts w:ascii="Calibri" w:hAnsi="Calibri" w:cs="Calibri"/>
                <w:sz w:val="22"/>
                <w:szCs w:val="22"/>
              </w:rPr>
            </w:pPr>
            <w:r w:rsidRPr="00380C14">
              <w:rPr>
                <w:rFonts w:ascii="Calibri" w:hAnsi="Calibri" w:cs="Calibri"/>
                <w:sz w:val="22"/>
                <w:szCs w:val="22"/>
              </w:rPr>
              <w:t xml:space="preserve">Ο προϋπολογισμός του έργου είναι € </w:t>
            </w:r>
            <w:r w:rsidR="00380C14" w:rsidRPr="00380C14">
              <w:rPr>
                <w:rFonts w:ascii="Calibri" w:hAnsi="Calibri" w:cs="Calibri"/>
                <w:sz w:val="22"/>
                <w:szCs w:val="22"/>
              </w:rPr>
              <w:t>37</w:t>
            </w:r>
            <w:r w:rsidRPr="00380C14">
              <w:rPr>
                <w:rFonts w:ascii="Calibri" w:hAnsi="Calibri" w:cs="Calibri"/>
                <w:sz w:val="22"/>
                <w:szCs w:val="22"/>
              </w:rPr>
              <w:t>.</w:t>
            </w:r>
            <w:r w:rsidR="00380C14" w:rsidRPr="00380C14">
              <w:rPr>
                <w:rFonts w:ascii="Calibri" w:hAnsi="Calibri" w:cs="Calibri"/>
                <w:sz w:val="22"/>
                <w:szCs w:val="22"/>
              </w:rPr>
              <w:t>5</w:t>
            </w:r>
            <w:r w:rsidRPr="00380C14">
              <w:rPr>
                <w:rFonts w:ascii="Calibri" w:hAnsi="Calibri" w:cs="Calibri"/>
                <w:sz w:val="22"/>
                <w:szCs w:val="22"/>
              </w:rPr>
              <w:t>00,00 συμπεριλαμβανομένου του ΦΠΑ</w:t>
            </w:r>
          </w:p>
          <w:p w:rsidR="0039141F" w:rsidRPr="00A53B85" w:rsidRDefault="0039141F" w:rsidP="001624E4">
            <w:pPr>
              <w:spacing w:after="40" w:line="240" w:lineRule="auto"/>
              <w:jc w:val="center"/>
              <w:rPr>
                <w:rFonts w:cs="Calibri"/>
              </w:rPr>
            </w:pP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ΧΡΗΜΑΤΟΔΟΤΗΣΗ ΕΡΓΟΥ</w:t>
            </w:r>
          </w:p>
        </w:tc>
        <w:tc>
          <w:tcPr>
            <w:tcW w:w="5062" w:type="dxa"/>
            <w:vAlign w:val="center"/>
          </w:tcPr>
          <w:p w:rsidR="0039141F" w:rsidRPr="00A53B85" w:rsidRDefault="0039141F" w:rsidP="001624E4">
            <w:pPr>
              <w:spacing w:before="40" w:after="40" w:line="240" w:lineRule="auto"/>
              <w:jc w:val="center"/>
              <w:rPr>
                <w:rFonts w:cs="Calibri"/>
              </w:rPr>
            </w:pPr>
            <w:r w:rsidRPr="00A53B85">
              <w:rPr>
                <w:rFonts w:cs="Calibri"/>
              </w:rPr>
              <w:t xml:space="preserve">Το έργο χρηματοδοτείται από την </w:t>
            </w:r>
            <w:r w:rsidRPr="00A53B85">
              <w:rPr>
                <w:rFonts w:cs="Calibri"/>
                <w:lang w:val="en-US"/>
              </w:rPr>
              <w:t>UNICEF</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ΔΙΑΡΚΕΙΑ ΕΡΓΟΥ</w:t>
            </w:r>
          </w:p>
        </w:tc>
        <w:tc>
          <w:tcPr>
            <w:tcW w:w="5062" w:type="dxa"/>
            <w:vAlign w:val="center"/>
          </w:tcPr>
          <w:p w:rsidR="0039141F" w:rsidRPr="00461CA7" w:rsidRDefault="0039141F" w:rsidP="00380C14">
            <w:pPr>
              <w:spacing w:before="40" w:after="40" w:line="240" w:lineRule="auto"/>
              <w:jc w:val="center"/>
              <w:rPr>
                <w:rFonts w:cs="Calibri"/>
                <w:highlight w:val="yellow"/>
                <w:lang w:val="en-US"/>
              </w:rPr>
            </w:pPr>
            <w:r w:rsidRPr="00380C14">
              <w:rPr>
                <w:rFonts w:cs="Calibri"/>
              </w:rPr>
              <w:t>1/1/2018-31/05/2018 (15</w:t>
            </w:r>
            <w:r w:rsidR="00380C14" w:rsidRPr="00380C14">
              <w:rPr>
                <w:rFonts w:cs="Calibri"/>
                <w:lang w:val="en-US"/>
              </w:rPr>
              <w:t>1</w:t>
            </w:r>
            <w:r w:rsidRPr="00380C14">
              <w:rPr>
                <w:rFonts w:cs="Calibri"/>
              </w:rPr>
              <w:t xml:space="preserve"> ημέρες)</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ΤΟΠΟΣ ΔΙΕΝΕΡΓΕΙΑΣ ΔΙΑΓΩΝΙΣΜΟΥ</w:t>
            </w:r>
          </w:p>
        </w:tc>
        <w:tc>
          <w:tcPr>
            <w:tcW w:w="5062" w:type="dxa"/>
            <w:vAlign w:val="center"/>
          </w:tcPr>
          <w:p w:rsidR="0039141F" w:rsidRPr="00A53B85" w:rsidRDefault="0039141F" w:rsidP="00221E70">
            <w:pPr>
              <w:spacing w:before="40" w:after="40" w:line="240" w:lineRule="auto"/>
              <w:jc w:val="center"/>
              <w:rPr>
                <w:rFonts w:cs="Calibri"/>
              </w:rPr>
            </w:pPr>
            <w:r w:rsidRPr="00FF0742">
              <w:rPr>
                <w:rFonts w:cs="Calibri"/>
              </w:rPr>
              <w:t xml:space="preserve">Τα γραφεία της οργάνωσης </w:t>
            </w:r>
            <w:r w:rsidR="00D12138" w:rsidRPr="00D12138">
              <w:rPr>
                <w:rFonts w:cs="Calibri"/>
              </w:rPr>
              <w:t xml:space="preserve"> στην ο</w:t>
            </w:r>
            <w:r w:rsidR="00D12138">
              <w:rPr>
                <w:rFonts w:cs="Calibri"/>
              </w:rPr>
              <w:t xml:space="preserve">δό Λέοντος Σοφού αριθ. 26 </w:t>
            </w:r>
            <w:r w:rsidRPr="00FF0742">
              <w:rPr>
                <w:rFonts w:cs="Calibri"/>
              </w:rPr>
              <w:t>στη Θεσσαλονίκη</w:t>
            </w:r>
          </w:p>
        </w:tc>
      </w:tr>
      <w:tr w:rsidR="0039141F" w:rsidRPr="00695B63">
        <w:trPr>
          <w:trHeight w:val="699"/>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ΗΜΕΡΟΜΗΝΙΑ ΔΗΜΟΣΙΕΥΣΗΣ ΣΤΟΝ ΗΜΕΡΗΣΙΟ ΤΥΠΟ</w:t>
            </w:r>
          </w:p>
        </w:tc>
        <w:tc>
          <w:tcPr>
            <w:tcW w:w="5062" w:type="dxa"/>
            <w:vAlign w:val="center"/>
          </w:tcPr>
          <w:p w:rsidR="0039141F" w:rsidRPr="00E352A9" w:rsidRDefault="00E352A9" w:rsidP="00197E21">
            <w:pPr>
              <w:spacing w:before="40" w:after="40" w:line="240" w:lineRule="auto"/>
              <w:jc w:val="center"/>
              <w:rPr>
                <w:rFonts w:cs="Calibri"/>
              </w:rPr>
            </w:pPr>
            <w:r w:rsidRPr="00E352A9">
              <w:rPr>
                <w:rFonts w:cs="Calibri"/>
                <w:lang w:val="en-US"/>
              </w:rPr>
              <w:t>06</w:t>
            </w:r>
            <w:r w:rsidR="0039141F" w:rsidRPr="00E352A9">
              <w:rPr>
                <w:rFonts w:cs="Calibri"/>
              </w:rPr>
              <w:t>/12/2017</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ΗΜΕΡΟΜΗΝΙΑ ΕΝΑΡΞΗΣ ΥΠΟΒΟΛΗΣ ΠΡΟΣΦΟΡΩΝ</w:t>
            </w:r>
          </w:p>
        </w:tc>
        <w:tc>
          <w:tcPr>
            <w:tcW w:w="5062" w:type="dxa"/>
            <w:vAlign w:val="center"/>
          </w:tcPr>
          <w:p w:rsidR="0039141F" w:rsidRPr="00E352A9" w:rsidRDefault="00E352A9" w:rsidP="00197E21">
            <w:pPr>
              <w:spacing w:before="40" w:after="40" w:line="240" w:lineRule="auto"/>
              <w:jc w:val="center"/>
              <w:rPr>
                <w:rFonts w:cs="Calibri"/>
              </w:rPr>
            </w:pPr>
            <w:r w:rsidRPr="00E352A9">
              <w:rPr>
                <w:rFonts w:cs="Calibri"/>
                <w:lang w:val="en-US"/>
              </w:rPr>
              <w:t>06</w:t>
            </w:r>
            <w:r w:rsidR="0039141F" w:rsidRPr="00E352A9">
              <w:rPr>
                <w:rFonts w:cs="Calibri"/>
              </w:rPr>
              <w:t>/12/2017</w:t>
            </w:r>
          </w:p>
        </w:tc>
      </w:tr>
      <w:tr w:rsidR="0039141F" w:rsidRPr="00695B63">
        <w:trPr>
          <w:trHeight w:val="567"/>
          <w:jc w:val="center"/>
        </w:trPr>
        <w:tc>
          <w:tcPr>
            <w:tcW w:w="4365" w:type="dxa"/>
            <w:shd w:val="clear" w:color="auto" w:fill="D9E2F3"/>
            <w:vAlign w:val="center"/>
          </w:tcPr>
          <w:p w:rsidR="0039141F" w:rsidRPr="00695B63" w:rsidRDefault="0039141F" w:rsidP="001624E4">
            <w:pPr>
              <w:spacing w:before="40" w:after="40" w:line="240" w:lineRule="auto"/>
              <w:jc w:val="center"/>
              <w:rPr>
                <w:rFonts w:cs="Arial"/>
                <w:sz w:val="21"/>
                <w:szCs w:val="21"/>
              </w:rPr>
            </w:pPr>
            <w:r w:rsidRPr="00695B63">
              <w:rPr>
                <w:rFonts w:cs="Arial"/>
                <w:sz w:val="21"/>
                <w:szCs w:val="21"/>
              </w:rPr>
              <w:t>ΚΑΤΑΛΗΚΤΙΚΗ ΗΜΕΡΟΜΗΝΙΑ ΥΠΟΒΟΛΗΣ ΠΡΟΣΦΟΡΩΝ</w:t>
            </w:r>
          </w:p>
        </w:tc>
        <w:tc>
          <w:tcPr>
            <w:tcW w:w="5062" w:type="dxa"/>
            <w:vAlign w:val="center"/>
          </w:tcPr>
          <w:p w:rsidR="0039141F" w:rsidRPr="00E352A9" w:rsidRDefault="00E352A9" w:rsidP="00197E21">
            <w:pPr>
              <w:spacing w:before="40" w:after="40" w:line="240" w:lineRule="auto"/>
              <w:jc w:val="center"/>
              <w:rPr>
                <w:rFonts w:cs="Calibri"/>
                <w:lang w:val="en-US"/>
              </w:rPr>
            </w:pPr>
            <w:r w:rsidRPr="00E352A9">
              <w:rPr>
                <w:rFonts w:cs="Calibri"/>
                <w:lang w:val="en-US"/>
              </w:rPr>
              <w:t>15</w:t>
            </w:r>
            <w:r w:rsidR="0039141F" w:rsidRPr="00E352A9">
              <w:rPr>
                <w:rFonts w:cs="Calibri"/>
              </w:rPr>
              <w:t>/12/2017 ώρα 17</w:t>
            </w:r>
            <w:r w:rsidR="0039141F" w:rsidRPr="00E352A9">
              <w:rPr>
                <w:rFonts w:cs="Calibri"/>
                <w:lang w:val="en-US"/>
              </w:rPr>
              <w:t>:00</w:t>
            </w:r>
          </w:p>
        </w:tc>
      </w:tr>
      <w:tr w:rsidR="0039141F" w:rsidRPr="00695B63">
        <w:trPr>
          <w:trHeight w:val="567"/>
          <w:jc w:val="center"/>
        </w:trPr>
        <w:tc>
          <w:tcPr>
            <w:tcW w:w="4365" w:type="dxa"/>
            <w:shd w:val="clear" w:color="auto" w:fill="D9E2F3"/>
            <w:vAlign w:val="center"/>
          </w:tcPr>
          <w:p w:rsidR="0039141F" w:rsidRPr="00695B63" w:rsidRDefault="0039141F" w:rsidP="00CF0710">
            <w:pPr>
              <w:spacing w:before="40" w:after="40" w:line="240" w:lineRule="auto"/>
              <w:jc w:val="center"/>
              <w:rPr>
                <w:rFonts w:cs="Arial"/>
                <w:sz w:val="21"/>
                <w:szCs w:val="21"/>
              </w:rPr>
            </w:pPr>
            <w:r w:rsidRPr="00695B63">
              <w:rPr>
                <w:rFonts w:cs="Arial"/>
                <w:sz w:val="21"/>
                <w:szCs w:val="21"/>
              </w:rPr>
              <w:t>ΤΟΠΟΣ ΚΑΤΑΘΕΣΗΣ ΠΡΟΣΦΟΡΩΝ</w:t>
            </w:r>
          </w:p>
        </w:tc>
        <w:tc>
          <w:tcPr>
            <w:tcW w:w="5062" w:type="dxa"/>
            <w:vAlign w:val="center"/>
          </w:tcPr>
          <w:p w:rsidR="0039141F" w:rsidRPr="00E352A9" w:rsidRDefault="0039141F" w:rsidP="00CF0710">
            <w:pPr>
              <w:spacing w:before="40" w:after="40" w:line="240" w:lineRule="auto"/>
              <w:jc w:val="center"/>
              <w:rPr>
                <w:rFonts w:cs="Calibri"/>
              </w:rPr>
            </w:pPr>
            <w:r w:rsidRPr="00E352A9">
              <w:rPr>
                <w:rFonts w:cs="Calibri"/>
              </w:rPr>
              <w:t>Τα γραφεία της οργάνωσης στην  Λέοντος Σοφού  αριθ. 26 στη Θεσσαλονίκη</w:t>
            </w:r>
          </w:p>
        </w:tc>
      </w:tr>
      <w:tr w:rsidR="0039141F" w:rsidRPr="00695B63">
        <w:trPr>
          <w:trHeight w:val="567"/>
          <w:jc w:val="center"/>
        </w:trPr>
        <w:tc>
          <w:tcPr>
            <w:tcW w:w="4365" w:type="dxa"/>
            <w:shd w:val="clear" w:color="auto" w:fill="D9E2F3"/>
            <w:vAlign w:val="center"/>
          </w:tcPr>
          <w:p w:rsidR="0039141F" w:rsidRPr="00695B63" w:rsidRDefault="0039141F" w:rsidP="00CF0710">
            <w:pPr>
              <w:spacing w:before="40" w:after="40" w:line="240" w:lineRule="auto"/>
              <w:jc w:val="center"/>
              <w:rPr>
                <w:rFonts w:cs="Arial"/>
                <w:sz w:val="21"/>
                <w:szCs w:val="21"/>
              </w:rPr>
            </w:pPr>
            <w:r w:rsidRPr="00695B63">
              <w:rPr>
                <w:rFonts w:cs="Arial"/>
                <w:sz w:val="21"/>
                <w:szCs w:val="21"/>
              </w:rPr>
              <w:t>ΠΡΟΘΕΣΜΙΑ ΓΙΑ ΤΗΝ ΥΠΟΒΟΛΗ ΔΙΕΥΚΡΙΝΗΣΕΩΝ ΕΠΙ ΤΩΝ ΟΡΩΝ ΤΗΣ ΔΙΑΚΗΡΥΞΗΣ</w:t>
            </w:r>
          </w:p>
        </w:tc>
        <w:tc>
          <w:tcPr>
            <w:tcW w:w="5062" w:type="dxa"/>
            <w:vAlign w:val="center"/>
          </w:tcPr>
          <w:p w:rsidR="0039141F" w:rsidRPr="00E352A9" w:rsidRDefault="00E352A9" w:rsidP="002820EE">
            <w:pPr>
              <w:spacing w:before="40" w:after="40" w:line="240" w:lineRule="auto"/>
              <w:jc w:val="center"/>
              <w:rPr>
                <w:rFonts w:cs="Calibri"/>
              </w:rPr>
            </w:pPr>
            <w:r w:rsidRPr="00E352A9">
              <w:rPr>
                <w:rFonts w:cs="Calibri"/>
                <w:lang w:val="en-US"/>
              </w:rPr>
              <w:t>13</w:t>
            </w:r>
            <w:r w:rsidR="0039141F" w:rsidRPr="00E352A9">
              <w:rPr>
                <w:rFonts w:cs="Calibri"/>
              </w:rPr>
              <w:t>/</w:t>
            </w:r>
            <w:r w:rsidR="0039141F" w:rsidRPr="00E352A9">
              <w:rPr>
                <w:rFonts w:cs="Calibri"/>
                <w:lang w:val="en-US"/>
              </w:rPr>
              <w:t>1</w:t>
            </w:r>
            <w:r w:rsidR="0039141F" w:rsidRPr="00E352A9">
              <w:rPr>
                <w:rFonts w:cs="Calibri"/>
              </w:rPr>
              <w:t>2</w:t>
            </w:r>
            <w:r w:rsidR="0039141F" w:rsidRPr="00E352A9">
              <w:rPr>
                <w:rFonts w:cs="Calibri"/>
                <w:lang w:val="en-US"/>
              </w:rPr>
              <w:t>/201</w:t>
            </w:r>
            <w:r w:rsidR="0039141F" w:rsidRPr="00E352A9">
              <w:rPr>
                <w:rFonts w:cs="Calibri"/>
              </w:rPr>
              <w:t xml:space="preserve">7 ώρα </w:t>
            </w:r>
            <w:r w:rsidR="0039141F" w:rsidRPr="00E352A9">
              <w:rPr>
                <w:rFonts w:cs="Calibri"/>
                <w:lang w:val="en-US"/>
              </w:rPr>
              <w:t>17:00</w:t>
            </w:r>
          </w:p>
        </w:tc>
      </w:tr>
      <w:tr w:rsidR="0039141F" w:rsidRPr="00695B63">
        <w:trPr>
          <w:trHeight w:val="728"/>
          <w:jc w:val="center"/>
        </w:trPr>
        <w:tc>
          <w:tcPr>
            <w:tcW w:w="4365" w:type="dxa"/>
            <w:shd w:val="clear" w:color="auto" w:fill="D9E2F3"/>
            <w:vAlign w:val="center"/>
          </w:tcPr>
          <w:p w:rsidR="0039141F" w:rsidRPr="00695B63" w:rsidRDefault="0039141F" w:rsidP="00CF0710">
            <w:pPr>
              <w:spacing w:before="40" w:after="40" w:line="240" w:lineRule="auto"/>
              <w:jc w:val="center"/>
              <w:rPr>
                <w:rFonts w:cs="Arial"/>
                <w:sz w:val="21"/>
                <w:szCs w:val="21"/>
              </w:rPr>
            </w:pPr>
            <w:r w:rsidRPr="00695B63">
              <w:rPr>
                <w:rFonts w:cs="Arial"/>
                <w:sz w:val="21"/>
                <w:szCs w:val="21"/>
              </w:rPr>
              <w:t>ΗΜΕΡΟΜΗΝΙΑ ΚΑΙ ΩΡΑ ΑΠΟΣΦΡΑΓΙΣΗΣ ΠΡΟΣΦΟΡΩΝ (ΦΑΚΕΛΟΥ ΔΙΚΑΙΟΛΟΓΗΤΙΚΩΝ ΚΑΙ ΤΕΧΝΙΚΩΝ ΠΡΟΣΦΟΡΩΝ)</w:t>
            </w:r>
          </w:p>
        </w:tc>
        <w:tc>
          <w:tcPr>
            <w:tcW w:w="5062" w:type="dxa"/>
            <w:vAlign w:val="center"/>
          </w:tcPr>
          <w:p w:rsidR="0039141F" w:rsidRPr="00E352A9" w:rsidRDefault="00E352A9" w:rsidP="00D1299B">
            <w:pPr>
              <w:spacing w:before="40" w:after="40" w:line="240" w:lineRule="auto"/>
              <w:jc w:val="center"/>
              <w:rPr>
                <w:rFonts w:cs="Calibri"/>
                <w:lang w:val="en-US"/>
              </w:rPr>
            </w:pPr>
            <w:r w:rsidRPr="00E352A9">
              <w:rPr>
                <w:rFonts w:cs="Calibri"/>
                <w:lang w:val="en-US"/>
              </w:rPr>
              <w:t>18</w:t>
            </w:r>
            <w:r w:rsidR="0039141F" w:rsidRPr="00E352A9">
              <w:rPr>
                <w:rFonts w:cs="Calibri"/>
              </w:rPr>
              <w:t>/</w:t>
            </w:r>
            <w:r w:rsidR="0039141F" w:rsidRPr="00E352A9">
              <w:rPr>
                <w:rFonts w:cs="Calibri"/>
                <w:lang w:val="en-US"/>
              </w:rPr>
              <w:t>1</w:t>
            </w:r>
            <w:r w:rsidR="0039141F" w:rsidRPr="00E352A9">
              <w:rPr>
                <w:rFonts w:cs="Calibri"/>
              </w:rPr>
              <w:t>2</w:t>
            </w:r>
            <w:r w:rsidR="0039141F" w:rsidRPr="00E352A9">
              <w:rPr>
                <w:rFonts w:cs="Calibri"/>
                <w:lang w:val="en-US"/>
              </w:rPr>
              <w:t>/</w:t>
            </w:r>
            <w:r w:rsidR="0039141F" w:rsidRPr="00E352A9">
              <w:rPr>
                <w:rFonts w:cs="Calibri"/>
              </w:rPr>
              <w:t>2017 ώρα 1</w:t>
            </w:r>
            <w:r w:rsidRPr="00E352A9">
              <w:rPr>
                <w:rFonts w:cs="Calibri"/>
                <w:lang w:val="en-US"/>
              </w:rPr>
              <w:t>1</w:t>
            </w:r>
            <w:r w:rsidR="0039141F" w:rsidRPr="00E352A9">
              <w:rPr>
                <w:rFonts w:cs="Calibri"/>
                <w:lang w:val="en-US"/>
              </w:rPr>
              <w:t>:00</w:t>
            </w:r>
          </w:p>
        </w:tc>
      </w:tr>
      <w:tr w:rsidR="0039141F" w:rsidRPr="00695B63">
        <w:trPr>
          <w:trHeight w:val="567"/>
          <w:jc w:val="center"/>
        </w:trPr>
        <w:tc>
          <w:tcPr>
            <w:tcW w:w="4365" w:type="dxa"/>
            <w:shd w:val="clear" w:color="auto" w:fill="D9E2F3"/>
            <w:vAlign w:val="center"/>
          </w:tcPr>
          <w:p w:rsidR="0039141F" w:rsidRPr="00695B63" w:rsidRDefault="0039141F" w:rsidP="00CF0710">
            <w:pPr>
              <w:spacing w:before="40" w:after="40" w:line="240" w:lineRule="auto"/>
              <w:jc w:val="center"/>
              <w:rPr>
                <w:rFonts w:cs="Arial"/>
                <w:sz w:val="21"/>
                <w:szCs w:val="21"/>
              </w:rPr>
            </w:pPr>
            <w:r w:rsidRPr="00695B63">
              <w:rPr>
                <w:rFonts w:cs="Arial"/>
                <w:sz w:val="21"/>
                <w:szCs w:val="21"/>
              </w:rPr>
              <w:t xml:space="preserve">ΗΜΕΡΟΜΗΝΙΑ ΚΑΙ ΩΡΑ ΑΠΟΣΦΡΑΓΙΣΗΣ ΟΙΚΟΝΟΜΙΚΩΝ ΠΡΟΣΦΟΡΩΝ  </w:t>
            </w:r>
          </w:p>
        </w:tc>
        <w:tc>
          <w:tcPr>
            <w:tcW w:w="5062" w:type="dxa"/>
            <w:vAlign w:val="center"/>
          </w:tcPr>
          <w:p w:rsidR="0039141F" w:rsidRPr="00E352A9" w:rsidRDefault="00E352A9" w:rsidP="00E352A9">
            <w:pPr>
              <w:spacing w:before="40" w:after="40" w:line="240" w:lineRule="auto"/>
              <w:jc w:val="center"/>
              <w:rPr>
                <w:rFonts w:cs="Calibri"/>
                <w:lang w:val="en-US"/>
              </w:rPr>
            </w:pPr>
            <w:r w:rsidRPr="00E352A9">
              <w:rPr>
                <w:rFonts w:cs="Calibri"/>
                <w:lang w:val="en-US"/>
              </w:rPr>
              <w:t>19</w:t>
            </w:r>
            <w:r w:rsidR="0039141F" w:rsidRPr="00E352A9">
              <w:rPr>
                <w:rFonts w:cs="Calibri"/>
              </w:rPr>
              <w:t>/</w:t>
            </w:r>
            <w:r w:rsidR="0039141F" w:rsidRPr="00E352A9">
              <w:rPr>
                <w:rFonts w:cs="Calibri"/>
                <w:lang w:val="en-US"/>
              </w:rPr>
              <w:t>1</w:t>
            </w:r>
            <w:r w:rsidR="0039141F" w:rsidRPr="00E352A9">
              <w:rPr>
                <w:rFonts w:cs="Calibri"/>
              </w:rPr>
              <w:t>2</w:t>
            </w:r>
            <w:r w:rsidR="0039141F" w:rsidRPr="00E352A9">
              <w:rPr>
                <w:rFonts w:cs="Calibri"/>
                <w:lang w:val="en-US"/>
              </w:rPr>
              <w:t>/</w:t>
            </w:r>
            <w:r w:rsidR="0039141F" w:rsidRPr="00E352A9">
              <w:rPr>
                <w:rFonts w:cs="Calibri"/>
              </w:rPr>
              <w:t>2017 ώρα 1</w:t>
            </w:r>
            <w:r w:rsidRPr="00E352A9">
              <w:rPr>
                <w:rFonts w:cs="Calibri"/>
                <w:lang w:val="en-US"/>
              </w:rPr>
              <w:t>5</w:t>
            </w:r>
            <w:r w:rsidR="0039141F" w:rsidRPr="00E352A9">
              <w:rPr>
                <w:rFonts w:cs="Calibri"/>
                <w:lang w:val="en-US"/>
              </w:rPr>
              <w:t>:00</w:t>
            </w:r>
          </w:p>
        </w:tc>
      </w:tr>
      <w:tr w:rsidR="0039141F" w:rsidRPr="004359EE">
        <w:trPr>
          <w:trHeight w:val="567"/>
          <w:jc w:val="center"/>
        </w:trPr>
        <w:tc>
          <w:tcPr>
            <w:tcW w:w="4365" w:type="dxa"/>
            <w:shd w:val="clear" w:color="auto" w:fill="D9E2F3"/>
            <w:vAlign w:val="center"/>
          </w:tcPr>
          <w:p w:rsidR="0039141F" w:rsidRPr="004359EE" w:rsidRDefault="0039141F" w:rsidP="00CF0710">
            <w:pPr>
              <w:spacing w:before="40" w:after="40" w:line="240" w:lineRule="auto"/>
              <w:jc w:val="center"/>
              <w:rPr>
                <w:rFonts w:cs="Arial"/>
                <w:sz w:val="21"/>
                <w:szCs w:val="21"/>
              </w:rPr>
            </w:pPr>
            <w:r w:rsidRPr="004359EE">
              <w:rPr>
                <w:rFonts w:cs="Arial"/>
                <w:sz w:val="21"/>
                <w:szCs w:val="21"/>
              </w:rPr>
              <w:lastRenderedPageBreak/>
              <w:t>ΧΡΟΝΟΣ ΙΣΧΥΟΣ ΥΠΟΒΛΗΘΕΝΤΩΝ ΠΡΟΣΦΟΡΩΝ</w:t>
            </w:r>
          </w:p>
        </w:tc>
        <w:tc>
          <w:tcPr>
            <w:tcW w:w="5062" w:type="dxa"/>
            <w:vAlign w:val="center"/>
          </w:tcPr>
          <w:p w:rsidR="0039141F" w:rsidRPr="002D68D1" w:rsidRDefault="002D68D1" w:rsidP="00D04932">
            <w:pPr>
              <w:spacing w:before="40" w:after="40" w:line="240" w:lineRule="auto"/>
              <w:jc w:val="center"/>
              <w:rPr>
                <w:rFonts w:cs="Calibri"/>
              </w:rPr>
            </w:pPr>
            <w:r w:rsidRPr="002D68D1">
              <w:rPr>
                <w:rFonts w:cs="Calibri"/>
              </w:rPr>
              <w:t>Από την υποβολή τους μέχρι και 31/05/2018, υπό την επιφύλαξη του άρθρου 8 παράγραφος 2 της διακήρυξης.</w:t>
            </w:r>
          </w:p>
        </w:tc>
      </w:tr>
    </w:tbl>
    <w:p w:rsidR="0039141F" w:rsidRPr="004359EE" w:rsidRDefault="0039141F" w:rsidP="00F83A03">
      <w:pPr>
        <w:autoSpaceDE w:val="0"/>
        <w:autoSpaceDN w:val="0"/>
        <w:adjustRightInd w:val="0"/>
        <w:spacing w:before="120" w:after="120" w:line="276" w:lineRule="auto"/>
        <w:jc w:val="both"/>
        <w:rPr>
          <w:rFonts w:cs="Calibri"/>
        </w:rPr>
      </w:pPr>
      <w:r w:rsidRPr="004359EE">
        <w:rPr>
          <w:rFonts w:cs="Calibri"/>
        </w:rPr>
        <w:t>Έχοντας υπόψη:</w:t>
      </w:r>
    </w:p>
    <w:p w:rsidR="0039141F" w:rsidRPr="00BC20A8" w:rsidRDefault="0039141F" w:rsidP="00F73A44">
      <w:pPr>
        <w:numPr>
          <w:ilvl w:val="0"/>
          <w:numId w:val="1"/>
        </w:numPr>
        <w:autoSpaceDE w:val="0"/>
        <w:autoSpaceDN w:val="0"/>
        <w:adjustRightInd w:val="0"/>
        <w:spacing w:before="120" w:after="120" w:line="240" w:lineRule="auto"/>
        <w:jc w:val="both"/>
        <w:rPr>
          <w:rFonts w:cs="Calibri"/>
          <w:color w:val="000000"/>
        </w:rPr>
      </w:pPr>
      <w:r w:rsidRPr="00BC20A8">
        <w:rPr>
          <w:rFonts w:cs="Calibri"/>
          <w:color w:val="000000"/>
        </w:rPr>
        <w:t xml:space="preserve">Τον Κώδικα Προμηθειών  της  ΑΡΣΙΣ. </w:t>
      </w:r>
    </w:p>
    <w:p w:rsidR="0039141F" w:rsidRPr="00F6421A" w:rsidRDefault="0039141F" w:rsidP="00F73A44">
      <w:pPr>
        <w:numPr>
          <w:ilvl w:val="0"/>
          <w:numId w:val="1"/>
        </w:numPr>
        <w:autoSpaceDE w:val="0"/>
        <w:autoSpaceDN w:val="0"/>
        <w:adjustRightInd w:val="0"/>
        <w:spacing w:before="120" w:after="120" w:line="240" w:lineRule="auto"/>
        <w:jc w:val="both"/>
        <w:rPr>
          <w:rFonts w:cs="Calibri"/>
          <w:color w:val="000000"/>
        </w:rPr>
      </w:pPr>
      <w:r w:rsidRPr="00BC20A8">
        <w:rPr>
          <w:rFonts w:cs="Calibri"/>
          <w:color w:val="000000"/>
        </w:rPr>
        <w:t xml:space="preserve">Τον Κώδικα Δεοντολογίας Προμηθευτών της ΑΡΣΙΣ, που είναι αναρτημένος στο </w:t>
      </w:r>
      <w:r w:rsidRPr="00BC20A8">
        <w:rPr>
          <w:rFonts w:cs="Calibri"/>
          <w:color w:val="000000"/>
          <w:lang w:val="en-US"/>
        </w:rPr>
        <w:t>site</w:t>
      </w:r>
      <w:r w:rsidRPr="00BC20A8">
        <w:rPr>
          <w:rFonts w:cs="Calibri"/>
          <w:color w:val="000000"/>
        </w:rPr>
        <w:t xml:space="preserve"> της </w:t>
      </w:r>
      <w:r w:rsidRPr="00F6421A">
        <w:rPr>
          <w:rFonts w:cs="Calibri"/>
          <w:color w:val="000000"/>
        </w:rPr>
        <w:t>Οργάνωσης</w:t>
      </w:r>
    </w:p>
    <w:p w:rsidR="0039141F" w:rsidRPr="00F6421A" w:rsidRDefault="0039141F" w:rsidP="00A85402">
      <w:pPr>
        <w:numPr>
          <w:ilvl w:val="0"/>
          <w:numId w:val="1"/>
        </w:numPr>
        <w:autoSpaceDE w:val="0"/>
        <w:autoSpaceDN w:val="0"/>
        <w:adjustRightInd w:val="0"/>
        <w:spacing w:before="120" w:after="120" w:line="240" w:lineRule="auto"/>
        <w:jc w:val="both"/>
        <w:rPr>
          <w:rFonts w:cs="Calibri"/>
        </w:rPr>
      </w:pPr>
      <w:r w:rsidRPr="00F6421A">
        <w:rPr>
          <w:rFonts w:cs="Calibri"/>
        </w:rPr>
        <w:t xml:space="preserve">Την απόφαση του Διοικητικού Συμβουλίου της ΑΡΣΙΣ με </w:t>
      </w:r>
      <w:r w:rsidR="00D12138">
        <w:rPr>
          <w:rFonts w:cs="Calibri"/>
        </w:rPr>
        <w:t xml:space="preserve">αριθ. </w:t>
      </w:r>
      <w:r w:rsidR="00010A88" w:rsidRPr="006D4721">
        <w:rPr>
          <w:rFonts w:cs="Calibri"/>
        </w:rPr>
        <w:t>1/8458</w:t>
      </w:r>
      <w:r w:rsidR="00D12138">
        <w:rPr>
          <w:rFonts w:cs="Calibri"/>
        </w:rPr>
        <w:t>/</w:t>
      </w:r>
      <w:r w:rsidR="00010A88" w:rsidRPr="006D4721">
        <w:rPr>
          <w:rFonts w:cs="Calibri"/>
        </w:rPr>
        <w:t>06-12-</w:t>
      </w:r>
      <w:r w:rsidR="00D12138">
        <w:rPr>
          <w:rFonts w:cs="Calibri"/>
        </w:rPr>
        <w:t xml:space="preserve">2017  για </w:t>
      </w:r>
      <w:r w:rsidRPr="00F6421A">
        <w:rPr>
          <w:rFonts w:cs="Calibri"/>
        </w:rPr>
        <w:t xml:space="preserve">την με αριθ. πρωτ. </w:t>
      </w:r>
      <w:r w:rsidR="00010A88" w:rsidRPr="00010A88">
        <w:rPr>
          <w:rFonts w:cs="Calibri"/>
        </w:rPr>
        <w:t>8458/06-12-2017</w:t>
      </w:r>
      <w:r w:rsidRPr="00F6421A">
        <w:rPr>
          <w:rFonts w:cs="Calibri"/>
        </w:rPr>
        <w:t xml:space="preserve"> Διακήρυξη για την διενέργεια Ανοικτού Μειοδοτικού Διαγωνισμού «Παροχή υπηρεσιών catering σε κατά ανώτατο όριο 35 φιλοξενούμενους ανηλίκους ημερησίως </w:t>
      </w:r>
      <w:r w:rsidRPr="00F6421A">
        <w:rPr>
          <w:rFonts w:cs="Calibri"/>
          <w:b/>
          <w:bCs/>
          <w:color w:val="000000"/>
        </w:rPr>
        <w:t xml:space="preserve">στην Προστατευόμενη Ζώνη Ανηλίκων </w:t>
      </w:r>
      <w:r w:rsidRPr="00F6421A">
        <w:rPr>
          <w:rFonts w:cs="Calibri"/>
          <w:bCs/>
          <w:color w:val="000000"/>
        </w:rPr>
        <w:t xml:space="preserve">που λειτουργεί η Οργάνωση στην </w:t>
      </w:r>
      <w:bookmarkStart w:id="2" w:name="_Hlk492973353"/>
      <w:r w:rsidRPr="00F6421A">
        <w:rPr>
          <w:rFonts w:cs="Calibri"/>
          <w:bCs/>
          <w:color w:val="000000"/>
        </w:rPr>
        <w:t xml:space="preserve">Ανοικτή Δομή Φιλοξενίας Προσφύγων </w:t>
      </w:r>
      <w:bookmarkEnd w:id="2"/>
      <w:r>
        <w:rPr>
          <w:rFonts w:cs="Calibri"/>
          <w:bCs/>
          <w:color w:val="000000"/>
        </w:rPr>
        <w:t xml:space="preserve"> στα </w:t>
      </w:r>
      <w:r w:rsidR="00385D8D">
        <w:rPr>
          <w:rFonts w:cs="Calibri"/>
          <w:bCs/>
          <w:color w:val="000000"/>
        </w:rPr>
        <w:t xml:space="preserve"> </w:t>
      </w:r>
      <w:r w:rsidR="00385D8D" w:rsidRPr="00213BB6">
        <w:rPr>
          <w:rFonts w:cs="Calibri"/>
          <w:b/>
          <w:bCs/>
          <w:color w:val="000000"/>
        </w:rPr>
        <w:t>Λαγκαδίκια</w:t>
      </w:r>
      <w:r w:rsidR="00385D8D">
        <w:rPr>
          <w:rFonts w:cs="Calibri"/>
          <w:bCs/>
          <w:color w:val="000000"/>
        </w:rPr>
        <w:t xml:space="preserve"> </w:t>
      </w:r>
      <w:r w:rsidRPr="00F6421A">
        <w:rPr>
          <w:rFonts w:cs="Calibri"/>
          <w:bCs/>
          <w:color w:val="000000"/>
        </w:rPr>
        <w:t xml:space="preserve">και για τις ανάγκες των φιλοξενουμένων σε αυτή, </w:t>
      </w:r>
      <w:r w:rsidRPr="00F6421A">
        <w:rPr>
          <w:rFonts w:cs="Calibri"/>
          <w:color w:val="000000"/>
        </w:rPr>
        <w:t>στο πλαίσιο του Προγράμματος «</w:t>
      </w:r>
      <w:r w:rsidRPr="00F6421A">
        <w:rPr>
          <w:rFonts w:cs="Calibri"/>
          <w:bCs/>
          <w:i/>
          <w:lang w:val="en-GB"/>
        </w:rPr>
        <w:t>Providing</w:t>
      </w:r>
      <w:r w:rsidRPr="00D44153">
        <w:rPr>
          <w:rFonts w:cs="Calibri"/>
          <w:bCs/>
          <w:i/>
        </w:rPr>
        <w:t xml:space="preserve"> </w:t>
      </w:r>
      <w:r w:rsidRPr="00F6421A">
        <w:rPr>
          <w:rFonts w:cs="Calibri"/>
          <w:bCs/>
          <w:i/>
          <w:lang w:val="en-GB"/>
        </w:rPr>
        <w:t>urgent</w:t>
      </w:r>
      <w:r w:rsidRPr="00D44153">
        <w:rPr>
          <w:rFonts w:cs="Calibri"/>
          <w:bCs/>
          <w:i/>
        </w:rPr>
        <w:t xml:space="preserve"> </w:t>
      </w:r>
      <w:r w:rsidRPr="00F6421A">
        <w:rPr>
          <w:rFonts w:cs="Calibri"/>
          <w:bCs/>
          <w:i/>
          <w:lang w:val="en-GB"/>
        </w:rPr>
        <w:t>protection</w:t>
      </w:r>
      <w:r w:rsidRPr="00D44153">
        <w:rPr>
          <w:rFonts w:cs="Calibri"/>
          <w:bCs/>
          <w:i/>
        </w:rPr>
        <w:t xml:space="preserve"> </w:t>
      </w:r>
      <w:r w:rsidRPr="00F6421A">
        <w:rPr>
          <w:rFonts w:cs="Calibri"/>
          <w:bCs/>
          <w:i/>
          <w:lang w:val="en-GB"/>
        </w:rPr>
        <w:t>for</w:t>
      </w:r>
      <w:r w:rsidRPr="00D44153">
        <w:rPr>
          <w:rFonts w:cs="Calibri"/>
          <w:bCs/>
          <w:i/>
        </w:rPr>
        <w:t xml:space="preserve"> </w:t>
      </w:r>
      <w:r w:rsidRPr="00F6421A">
        <w:rPr>
          <w:rFonts w:cs="Calibri"/>
          <w:bCs/>
          <w:i/>
          <w:lang w:val="en-GB"/>
        </w:rPr>
        <w:t>the</w:t>
      </w:r>
      <w:r w:rsidRPr="00D44153">
        <w:rPr>
          <w:rFonts w:cs="Calibri"/>
          <w:bCs/>
          <w:i/>
        </w:rPr>
        <w:t xml:space="preserve"> </w:t>
      </w:r>
      <w:r w:rsidRPr="00F6421A">
        <w:rPr>
          <w:rFonts w:cs="Calibri"/>
          <w:bCs/>
          <w:i/>
          <w:lang w:val="en-GB"/>
        </w:rPr>
        <w:t>most</w:t>
      </w:r>
      <w:r w:rsidRPr="00D44153">
        <w:rPr>
          <w:rFonts w:cs="Calibri"/>
          <w:bCs/>
          <w:i/>
        </w:rPr>
        <w:t xml:space="preserve"> </w:t>
      </w:r>
      <w:r w:rsidRPr="00F6421A">
        <w:rPr>
          <w:rFonts w:cs="Calibri"/>
          <w:bCs/>
          <w:i/>
          <w:lang w:val="en-GB"/>
        </w:rPr>
        <w:t>vulnerable</w:t>
      </w:r>
      <w:r w:rsidRPr="00D44153">
        <w:rPr>
          <w:rFonts w:cs="Calibri"/>
          <w:bCs/>
          <w:i/>
        </w:rPr>
        <w:t xml:space="preserve"> </w:t>
      </w:r>
      <w:r w:rsidRPr="00F6421A">
        <w:rPr>
          <w:rFonts w:cs="Calibri"/>
          <w:bCs/>
          <w:i/>
          <w:lang w:val="en-GB"/>
        </w:rPr>
        <w:t>UASC</w:t>
      </w:r>
      <w:r w:rsidRPr="00D44153">
        <w:rPr>
          <w:rFonts w:cs="Calibri"/>
          <w:bCs/>
          <w:i/>
        </w:rPr>
        <w:t xml:space="preserve"> </w:t>
      </w:r>
      <w:r w:rsidRPr="00F6421A">
        <w:rPr>
          <w:rFonts w:cs="Calibri"/>
          <w:bCs/>
          <w:i/>
          <w:lang w:val="en-GB"/>
        </w:rPr>
        <w:t>through</w:t>
      </w:r>
      <w:r w:rsidRPr="00D44153">
        <w:rPr>
          <w:rFonts w:cs="Calibri"/>
          <w:bCs/>
          <w:i/>
        </w:rPr>
        <w:t xml:space="preserve"> </w:t>
      </w:r>
      <w:r w:rsidRPr="00F6421A">
        <w:rPr>
          <w:rFonts w:cs="Calibri"/>
          <w:bCs/>
          <w:i/>
          <w:lang w:val="en-GB"/>
        </w:rPr>
        <w:t>Safe</w:t>
      </w:r>
      <w:r w:rsidRPr="00D44153">
        <w:rPr>
          <w:rFonts w:cs="Calibri"/>
          <w:bCs/>
          <w:i/>
        </w:rPr>
        <w:t xml:space="preserve"> </w:t>
      </w:r>
      <w:r w:rsidRPr="00F6421A">
        <w:rPr>
          <w:rFonts w:cs="Calibri"/>
          <w:bCs/>
          <w:i/>
          <w:lang w:val="en-GB"/>
        </w:rPr>
        <w:t>Zones</w:t>
      </w:r>
      <w:r w:rsidRPr="00D44153">
        <w:rPr>
          <w:rFonts w:cs="Calibri"/>
          <w:bCs/>
          <w:i/>
        </w:rPr>
        <w:t xml:space="preserve">, </w:t>
      </w:r>
      <w:r w:rsidRPr="00F6421A">
        <w:rPr>
          <w:rFonts w:cs="Calibri"/>
          <w:bCs/>
          <w:i/>
          <w:lang w:val="en-GB"/>
        </w:rPr>
        <w:t>Food</w:t>
      </w:r>
      <w:r w:rsidRPr="00D44153">
        <w:rPr>
          <w:rFonts w:cs="Calibri"/>
          <w:bCs/>
          <w:i/>
        </w:rPr>
        <w:t xml:space="preserve"> </w:t>
      </w:r>
      <w:r w:rsidRPr="00F6421A">
        <w:rPr>
          <w:rFonts w:cs="Calibri"/>
          <w:bCs/>
          <w:i/>
          <w:lang w:val="en-GB"/>
        </w:rPr>
        <w:t>Provision</w:t>
      </w:r>
      <w:r w:rsidRPr="00D44153">
        <w:rPr>
          <w:rFonts w:cs="Calibri"/>
          <w:bCs/>
          <w:i/>
        </w:rPr>
        <w:t xml:space="preserve"> </w:t>
      </w:r>
      <w:r w:rsidRPr="00F6421A">
        <w:rPr>
          <w:rFonts w:cs="Calibri"/>
          <w:bCs/>
          <w:i/>
          <w:lang w:val="en-GB"/>
        </w:rPr>
        <w:t>and</w:t>
      </w:r>
      <w:r w:rsidRPr="00D44153">
        <w:rPr>
          <w:rFonts w:cs="Calibri"/>
          <w:bCs/>
          <w:i/>
        </w:rPr>
        <w:t xml:space="preserve"> </w:t>
      </w:r>
      <w:r w:rsidRPr="00F6421A">
        <w:rPr>
          <w:rFonts w:cs="Calibri"/>
          <w:bCs/>
          <w:i/>
          <w:lang w:val="en-GB"/>
        </w:rPr>
        <w:t>Case</w:t>
      </w:r>
      <w:r w:rsidRPr="00D44153">
        <w:rPr>
          <w:rFonts w:cs="Calibri"/>
          <w:bCs/>
          <w:i/>
        </w:rPr>
        <w:t xml:space="preserve"> </w:t>
      </w:r>
      <w:r w:rsidRPr="00F6421A">
        <w:rPr>
          <w:rFonts w:cs="Calibri"/>
          <w:bCs/>
          <w:i/>
          <w:lang w:val="en-GB"/>
        </w:rPr>
        <w:t>management</w:t>
      </w:r>
      <w:r w:rsidRPr="00D44153">
        <w:rPr>
          <w:rFonts w:cs="Calibri"/>
          <w:bCs/>
          <w:i/>
        </w:rPr>
        <w:t xml:space="preserve"> »,</w:t>
      </w:r>
      <w:r w:rsidRPr="00F6421A">
        <w:rPr>
          <w:rFonts w:cs="Calibri"/>
          <w:color w:val="000000"/>
        </w:rPr>
        <w:t xml:space="preserve"> το οποίο υλοποιείται από την ΑΡΣΙΣ  και χρηματοδοτείται από τη </w:t>
      </w:r>
      <w:r w:rsidRPr="00F6421A">
        <w:rPr>
          <w:rFonts w:cs="Calibri"/>
          <w:color w:val="000000"/>
          <w:lang w:val="en-US"/>
        </w:rPr>
        <w:t>UNICEF</w:t>
      </w:r>
      <w:r w:rsidRPr="00F6421A">
        <w:rPr>
          <w:rFonts w:cs="Calibri"/>
        </w:rPr>
        <w:t>, τον ορισμό της Επιτροπής Διενέργειας Διαγωνισμού και τον ορισμό Επιτροπής Τεχνικής Αξιολόγησης.</w:t>
      </w:r>
    </w:p>
    <w:p w:rsidR="0039141F" w:rsidRPr="00F6421A" w:rsidRDefault="0039141F" w:rsidP="00A85402">
      <w:pPr>
        <w:autoSpaceDE w:val="0"/>
        <w:autoSpaceDN w:val="0"/>
        <w:adjustRightInd w:val="0"/>
        <w:spacing w:before="120" w:after="120" w:line="276" w:lineRule="auto"/>
        <w:rPr>
          <w:rFonts w:cs="Calibri"/>
          <w:b/>
        </w:rPr>
      </w:pPr>
    </w:p>
    <w:p w:rsidR="0039141F" w:rsidRPr="00F6421A" w:rsidRDefault="0039141F" w:rsidP="00A85402">
      <w:pPr>
        <w:autoSpaceDE w:val="0"/>
        <w:autoSpaceDN w:val="0"/>
        <w:adjustRightInd w:val="0"/>
        <w:spacing w:before="120" w:after="120" w:line="276" w:lineRule="auto"/>
        <w:jc w:val="center"/>
        <w:rPr>
          <w:rFonts w:cs="Calibri"/>
          <w:b/>
        </w:rPr>
      </w:pPr>
      <w:r w:rsidRPr="00F6421A">
        <w:rPr>
          <w:rFonts w:cs="Calibri"/>
          <w:b/>
        </w:rPr>
        <w:t>ΠΡΟΚΗΡΥΣΣΟΥΜΕ</w:t>
      </w:r>
    </w:p>
    <w:p w:rsidR="0039141F" w:rsidRPr="00F6421A" w:rsidRDefault="0039141F" w:rsidP="00F83A03">
      <w:pPr>
        <w:autoSpaceDE w:val="0"/>
        <w:autoSpaceDN w:val="0"/>
        <w:adjustRightInd w:val="0"/>
        <w:spacing w:after="120" w:line="276" w:lineRule="auto"/>
        <w:jc w:val="both"/>
        <w:rPr>
          <w:rFonts w:cs="Calibri"/>
          <w:b/>
        </w:rPr>
      </w:pPr>
    </w:p>
    <w:p w:rsidR="0039141F" w:rsidRPr="00F6421A" w:rsidRDefault="0039141F" w:rsidP="00F83A03">
      <w:pPr>
        <w:autoSpaceDE w:val="0"/>
        <w:autoSpaceDN w:val="0"/>
        <w:adjustRightInd w:val="0"/>
        <w:spacing w:after="120" w:line="276" w:lineRule="auto"/>
        <w:jc w:val="both"/>
        <w:rPr>
          <w:rFonts w:cs="Calibri"/>
        </w:rPr>
      </w:pPr>
      <w:r w:rsidRPr="00F6421A">
        <w:rPr>
          <w:rFonts w:cs="Calibri"/>
        </w:rPr>
        <w:t xml:space="preserve">1. Ανοικτό Μειοδοτικό Διαγωνισμό </w:t>
      </w:r>
      <w:r w:rsidRPr="00F6421A">
        <w:rPr>
          <w:rFonts w:cs="Calibri"/>
          <w:u w:val="single"/>
        </w:rPr>
        <w:t>με κριτήριο κατακύρωσης την χαμηλότερη τιμή</w:t>
      </w:r>
      <w:r w:rsidRPr="00F6421A">
        <w:rPr>
          <w:rFonts w:cs="Calibri"/>
        </w:rPr>
        <w:t xml:space="preserve">, με υποβολή προσφορών σε σφραγισμένους φακέλους, με αντικείμενο την ανάδειξη αναδόχου για την υλοποίηση του έργου «Παροχή υπηρεσιών catering σε κατά ανώτατο όριο 35 φιλοξενούμενους ανηλίκους ημερησίως </w:t>
      </w:r>
      <w:r w:rsidRPr="00F6421A">
        <w:rPr>
          <w:rFonts w:cs="Calibri"/>
          <w:b/>
          <w:bCs/>
          <w:color w:val="000000"/>
        </w:rPr>
        <w:t xml:space="preserve">στην Προστατευόμενη Ζώνη Ανηλίκων </w:t>
      </w:r>
      <w:r w:rsidRPr="00F6421A">
        <w:rPr>
          <w:rFonts w:cs="Calibri"/>
          <w:bCs/>
          <w:color w:val="000000"/>
        </w:rPr>
        <w:t xml:space="preserve">που λειτουργεί η Οργάνωση στην Ανοικτή Δομή Φιλοξενίας Προσφύγων </w:t>
      </w:r>
      <w:r>
        <w:rPr>
          <w:rFonts w:cs="Calibri"/>
          <w:bCs/>
          <w:color w:val="000000"/>
        </w:rPr>
        <w:t xml:space="preserve">στα </w:t>
      </w:r>
      <w:r w:rsidR="00385D8D">
        <w:rPr>
          <w:rFonts w:cs="Calibri"/>
          <w:bCs/>
          <w:color w:val="000000"/>
        </w:rPr>
        <w:t xml:space="preserve"> Λαγκαδίκια</w:t>
      </w:r>
      <w:r w:rsidRPr="00F6421A">
        <w:rPr>
          <w:rFonts w:cs="Calibri"/>
        </w:rPr>
        <w:t>, όπως αυτό αναφέρεται στα συνημμένα τμήματα της παρούσας, τα οποία αποτελούν αναπόσπαστο μέρος αυτής.</w:t>
      </w:r>
    </w:p>
    <w:p w:rsidR="0039141F" w:rsidRPr="00F6421A" w:rsidRDefault="0039141F" w:rsidP="00F83A03">
      <w:pPr>
        <w:autoSpaceDE w:val="0"/>
        <w:autoSpaceDN w:val="0"/>
        <w:adjustRightInd w:val="0"/>
        <w:spacing w:after="0" w:line="276" w:lineRule="auto"/>
        <w:jc w:val="both"/>
        <w:rPr>
          <w:rFonts w:cs="Calibri"/>
        </w:rPr>
      </w:pPr>
      <w:r w:rsidRPr="00F6421A">
        <w:rPr>
          <w:rFonts w:cs="Calibri"/>
        </w:rPr>
        <w:t xml:space="preserve">Η υποβολή προσφοράς για το </w:t>
      </w:r>
      <w:r w:rsidRPr="00F6421A">
        <w:rPr>
          <w:rFonts w:cs="Calibri"/>
          <w:b/>
          <w:bCs/>
        </w:rPr>
        <w:t xml:space="preserve">σύνολο των επισιτιστικών αναγκών είναι υποχρεωτική </w:t>
      </w:r>
      <w:r w:rsidRPr="00F6421A">
        <w:rPr>
          <w:rFonts w:cs="Calibri"/>
        </w:rPr>
        <w:t>και οι προσφορές που υποβάλλονται και δεν καλύπτουν πλήρως όλες τις απαιτούμενες επισιτιστικές ανάγκες και τις αντίστοιχες ποσότητες θα απορρίπτονται ως απαράδεκτες. Επίσης, υποβληθείσες προσφορές που υπερβαίνουν την προϋπολογισθείσα δαπάνη θα απορρίπτονται ως απαράδεκτες.</w:t>
      </w:r>
    </w:p>
    <w:p w:rsidR="0039141F" w:rsidRPr="00BC20A8" w:rsidRDefault="0039141F" w:rsidP="00F83A03">
      <w:pPr>
        <w:autoSpaceDE w:val="0"/>
        <w:autoSpaceDN w:val="0"/>
        <w:adjustRightInd w:val="0"/>
        <w:spacing w:after="120" w:line="276" w:lineRule="auto"/>
        <w:jc w:val="both"/>
        <w:rPr>
          <w:rFonts w:cs="Calibri"/>
        </w:rPr>
      </w:pPr>
      <w:r w:rsidRPr="00F6421A">
        <w:rPr>
          <w:rFonts w:cs="Calibri"/>
        </w:rPr>
        <w:t xml:space="preserve">2. Ο διαγωνισμός θα διενεργηθεί </w:t>
      </w:r>
      <w:r w:rsidRPr="00B45EA5">
        <w:rPr>
          <w:rFonts w:cs="Calibri"/>
        </w:rPr>
        <w:t>ύστερα από προθεσμία οκτώ (8) ημερών από την ημερομηνία δημοσίευσης (συμπεριλαμβανομένης αυτής)  της παρούσης διακήρυξης στην</w:t>
      </w:r>
      <w:r w:rsidRPr="00F6421A">
        <w:rPr>
          <w:rFonts w:cs="Calibri"/>
        </w:rPr>
        <w:t xml:space="preserve"> ιστοσελίδα της ΑΡΣΙΣ και περίληψης αυτής σε μία ημερήσια εφημερίδα πανελλήνιας κυκλοφορίας.</w:t>
      </w:r>
    </w:p>
    <w:p w:rsidR="0039141F" w:rsidRDefault="0039141F" w:rsidP="00F83A03">
      <w:pPr>
        <w:autoSpaceDE w:val="0"/>
        <w:autoSpaceDN w:val="0"/>
        <w:adjustRightInd w:val="0"/>
        <w:spacing w:before="120" w:after="120" w:line="276" w:lineRule="auto"/>
        <w:jc w:val="both"/>
        <w:rPr>
          <w:rFonts w:cs="Calibri"/>
        </w:rPr>
      </w:pPr>
    </w:p>
    <w:p w:rsidR="0039141F" w:rsidRDefault="0039141F" w:rsidP="00F83A03">
      <w:pPr>
        <w:autoSpaceDE w:val="0"/>
        <w:autoSpaceDN w:val="0"/>
        <w:adjustRightInd w:val="0"/>
        <w:spacing w:before="120" w:after="120" w:line="276" w:lineRule="auto"/>
        <w:jc w:val="both"/>
        <w:rPr>
          <w:rFonts w:cs="Calibri"/>
        </w:rPr>
      </w:pPr>
    </w:p>
    <w:p w:rsidR="0039141F" w:rsidRDefault="0039141F" w:rsidP="00F83A03">
      <w:pPr>
        <w:autoSpaceDE w:val="0"/>
        <w:autoSpaceDN w:val="0"/>
        <w:adjustRightInd w:val="0"/>
        <w:spacing w:before="120" w:after="120" w:line="276" w:lineRule="auto"/>
        <w:jc w:val="both"/>
        <w:rPr>
          <w:rFonts w:cs="Calibri"/>
        </w:rPr>
      </w:pPr>
    </w:p>
    <w:p w:rsidR="0039141F" w:rsidRDefault="0039141F" w:rsidP="00F83A03">
      <w:pPr>
        <w:autoSpaceDE w:val="0"/>
        <w:autoSpaceDN w:val="0"/>
        <w:adjustRightInd w:val="0"/>
        <w:spacing w:before="120" w:after="120" w:line="276" w:lineRule="auto"/>
        <w:jc w:val="both"/>
        <w:rPr>
          <w:rFonts w:cs="Calibri"/>
        </w:rPr>
      </w:pPr>
    </w:p>
    <w:p w:rsidR="0039141F" w:rsidRPr="00BC20A8" w:rsidRDefault="0039141F" w:rsidP="00F83A03">
      <w:pPr>
        <w:autoSpaceDE w:val="0"/>
        <w:autoSpaceDN w:val="0"/>
        <w:adjustRightInd w:val="0"/>
        <w:spacing w:before="120" w:after="120" w:line="276" w:lineRule="auto"/>
        <w:jc w:val="both"/>
        <w:rPr>
          <w:rFonts w:cs="Calibri"/>
        </w:rPr>
      </w:pPr>
      <w:r w:rsidRPr="00BC20A8">
        <w:rPr>
          <w:rFonts w:cs="Calibri"/>
        </w:rPr>
        <w:t>3. ΤΟΠΟΣ – ΧΡΟΝΟΣ ΔΙΕΝΕΡΓΕΙΑΣ ΔΙΑΓΩΝΙΣΜΟΥ</w:t>
      </w:r>
    </w:p>
    <w:tbl>
      <w:tblPr>
        <w:tblW w:w="8334" w:type="dxa"/>
        <w:tblInd w:w="91" w:type="dxa"/>
        <w:tblLook w:val="0000" w:firstRow="0" w:lastRow="0" w:firstColumn="0" w:lastColumn="0" w:noHBand="0" w:noVBand="0"/>
      </w:tblPr>
      <w:tblGrid>
        <w:gridCol w:w="3703"/>
        <w:gridCol w:w="1984"/>
        <w:gridCol w:w="1418"/>
        <w:gridCol w:w="1229"/>
      </w:tblGrid>
      <w:tr w:rsidR="0039141F" w:rsidRPr="00695B63">
        <w:trPr>
          <w:trHeight w:val="659"/>
        </w:trPr>
        <w:tc>
          <w:tcPr>
            <w:tcW w:w="3703" w:type="dxa"/>
            <w:tcBorders>
              <w:top w:val="single" w:sz="4" w:space="0" w:color="auto"/>
              <w:left w:val="single" w:sz="4" w:space="0" w:color="auto"/>
              <w:bottom w:val="single" w:sz="4" w:space="0" w:color="auto"/>
              <w:right w:val="single" w:sz="4" w:space="0" w:color="auto"/>
            </w:tcBorders>
            <w:shd w:val="clear" w:color="auto" w:fill="D9E2F3"/>
            <w:vAlign w:val="center"/>
          </w:tcPr>
          <w:p w:rsidR="0039141F" w:rsidRPr="00695B63" w:rsidRDefault="0039141F" w:rsidP="001624E4">
            <w:pPr>
              <w:spacing w:before="40" w:after="40" w:line="276" w:lineRule="auto"/>
              <w:jc w:val="center"/>
              <w:rPr>
                <w:rFonts w:cs="Arial"/>
                <w:b/>
              </w:rPr>
            </w:pPr>
            <w:r w:rsidRPr="00695B63">
              <w:rPr>
                <w:rFonts w:cs="Arial"/>
                <w:b/>
              </w:rPr>
              <w:lastRenderedPageBreak/>
              <w:t>ΤΟΠΟΣ ΥΠΟΒΟΛΗΣ ΠΡΟΣΦΟΡΩΝ</w:t>
            </w:r>
          </w:p>
        </w:tc>
        <w:tc>
          <w:tcPr>
            <w:tcW w:w="1984" w:type="dxa"/>
            <w:tcBorders>
              <w:top w:val="single" w:sz="4" w:space="0" w:color="auto"/>
              <w:left w:val="nil"/>
              <w:bottom w:val="single" w:sz="4" w:space="0" w:color="auto"/>
              <w:right w:val="single" w:sz="4" w:space="0" w:color="auto"/>
            </w:tcBorders>
            <w:shd w:val="clear" w:color="auto" w:fill="D9E2F3"/>
            <w:vAlign w:val="center"/>
          </w:tcPr>
          <w:p w:rsidR="0039141F" w:rsidRPr="00695B63" w:rsidRDefault="0039141F" w:rsidP="001624E4">
            <w:pPr>
              <w:spacing w:before="40" w:after="40" w:line="276" w:lineRule="auto"/>
              <w:jc w:val="center"/>
              <w:rPr>
                <w:rFonts w:cs="Arial"/>
                <w:b/>
              </w:rPr>
            </w:pPr>
            <w:r w:rsidRPr="00FC77A2">
              <w:rPr>
                <w:rFonts w:cs="Arial"/>
                <w:b/>
              </w:rPr>
              <w:t>ΚΑΤΑΛΗΚΤΙΚΗ ΗΜΕΡΟΜΗΝΙΑ</w:t>
            </w:r>
          </w:p>
        </w:tc>
        <w:tc>
          <w:tcPr>
            <w:tcW w:w="1418" w:type="dxa"/>
            <w:tcBorders>
              <w:top w:val="single" w:sz="4" w:space="0" w:color="auto"/>
              <w:left w:val="nil"/>
              <w:bottom w:val="single" w:sz="4" w:space="0" w:color="auto"/>
              <w:right w:val="single" w:sz="4" w:space="0" w:color="auto"/>
            </w:tcBorders>
            <w:shd w:val="clear" w:color="auto" w:fill="D9E2F3"/>
            <w:noWrap/>
            <w:vAlign w:val="center"/>
          </w:tcPr>
          <w:p w:rsidR="0039141F" w:rsidRPr="00695B63" w:rsidRDefault="0039141F" w:rsidP="001624E4">
            <w:pPr>
              <w:spacing w:before="40" w:after="40" w:line="276" w:lineRule="auto"/>
              <w:jc w:val="center"/>
              <w:rPr>
                <w:rFonts w:cs="Arial"/>
                <w:b/>
              </w:rPr>
            </w:pPr>
            <w:r w:rsidRPr="00695B63">
              <w:rPr>
                <w:rFonts w:cs="Arial"/>
                <w:b/>
              </w:rPr>
              <w:t>ΗΜΕΡΑ</w:t>
            </w:r>
          </w:p>
        </w:tc>
        <w:tc>
          <w:tcPr>
            <w:tcW w:w="1229" w:type="dxa"/>
            <w:tcBorders>
              <w:top w:val="single" w:sz="4" w:space="0" w:color="auto"/>
              <w:left w:val="nil"/>
              <w:bottom w:val="single" w:sz="4" w:space="0" w:color="auto"/>
              <w:right w:val="single" w:sz="4" w:space="0" w:color="auto"/>
            </w:tcBorders>
            <w:shd w:val="clear" w:color="auto" w:fill="D9E2F3"/>
            <w:noWrap/>
            <w:vAlign w:val="center"/>
          </w:tcPr>
          <w:p w:rsidR="0039141F" w:rsidRPr="00695B63" w:rsidRDefault="0039141F" w:rsidP="001624E4">
            <w:pPr>
              <w:spacing w:before="40" w:after="40" w:line="276" w:lineRule="auto"/>
              <w:jc w:val="center"/>
              <w:rPr>
                <w:rFonts w:cs="Arial"/>
                <w:b/>
              </w:rPr>
            </w:pPr>
            <w:r w:rsidRPr="00695B63">
              <w:rPr>
                <w:rFonts w:cs="Arial"/>
                <w:b/>
              </w:rPr>
              <w:t>ΩΡΑ</w:t>
            </w:r>
          </w:p>
        </w:tc>
      </w:tr>
      <w:tr w:rsidR="0039141F" w:rsidRPr="00695B63">
        <w:trPr>
          <w:trHeight w:val="389"/>
        </w:trPr>
        <w:tc>
          <w:tcPr>
            <w:tcW w:w="3703" w:type="dxa"/>
            <w:tcBorders>
              <w:top w:val="nil"/>
              <w:left w:val="single" w:sz="4" w:space="0" w:color="auto"/>
              <w:bottom w:val="single" w:sz="4" w:space="0" w:color="auto"/>
              <w:right w:val="single" w:sz="4" w:space="0" w:color="auto"/>
            </w:tcBorders>
            <w:vAlign w:val="center"/>
          </w:tcPr>
          <w:p w:rsidR="0039141F" w:rsidRPr="00695B63" w:rsidRDefault="0039141F" w:rsidP="002F4069">
            <w:pPr>
              <w:spacing w:before="40" w:after="40" w:line="276" w:lineRule="auto"/>
              <w:jc w:val="center"/>
              <w:rPr>
                <w:rFonts w:cs="Arial"/>
              </w:rPr>
            </w:pPr>
            <w:r w:rsidRPr="00E14309">
              <w:rPr>
                <w:rFonts w:cs="Arial"/>
              </w:rPr>
              <w:t xml:space="preserve">Τα γραφεία της οργάνωσης στην </w:t>
            </w:r>
            <w:r>
              <w:rPr>
                <w:rFonts w:cs="Arial"/>
              </w:rPr>
              <w:t xml:space="preserve"> Λέοντος Σοφού αριθ. 26 </w:t>
            </w:r>
            <w:r w:rsidRPr="00E14309">
              <w:rPr>
                <w:rFonts w:cs="Arial"/>
              </w:rPr>
              <w:t>στη Θεσσαλονίκη</w:t>
            </w:r>
          </w:p>
        </w:tc>
        <w:tc>
          <w:tcPr>
            <w:tcW w:w="1984" w:type="dxa"/>
            <w:tcBorders>
              <w:top w:val="nil"/>
              <w:left w:val="nil"/>
              <w:bottom w:val="single" w:sz="4" w:space="0" w:color="auto"/>
              <w:right w:val="single" w:sz="4" w:space="0" w:color="auto"/>
            </w:tcBorders>
            <w:vAlign w:val="center"/>
          </w:tcPr>
          <w:p w:rsidR="0039141F" w:rsidRPr="008871DF" w:rsidRDefault="0039141F" w:rsidP="008871DF">
            <w:pPr>
              <w:spacing w:before="40" w:after="40" w:line="276" w:lineRule="auto"/>
              <w:jc w:val="center"/>
              <w:rPr>
                <w:rFonts w:cs="Arial"/>
              </w:rPr>
            </w:pPr>
            <w:r w:rsidRPr="008871DF">
              <w:rPr>
                <w:rFonts w:cs="Arial"/>
              </w:rPr>
              <w:t xml:space="preserve"> </w:t>
            </w:r>
            <w:r w:rsidR="008871DF" w:rsidRPr="008871DF">
              <w:rPr>
                <w:rFonts w:cs="Arial"/>
                <w:lang w:val="en-US"/>
              </w:rPr>
              <w:t>15</w:t>
            </w:r>
            <w:r w:rsidRPr="008871DF">
              <w:rPr>
                <w:rFonts w:cs="Arial"/>
              </w:rPr>
              <w:t>/12/2017</w:t>
            </w:r>
          </w:p>
        </w:tc>
        <w:tc>
          <w:tcPr>
            <w:tcW w:w="1418" w:type="dxa"/>
            <w:tcBorders>
              <w:top w:val="nil"/>
              <w:left w:val="nil"/>
              <w:bottom w:val="single" w:sz="4" w:space="0" w:color="auto"/>
              <w:right w:val="single" w:sz="4" w:space="0" w:color="auto"/>
            </w:tcBorders>
            <w:vAlign w:val="center"/>
          </w:tcPr>
          <w:p w:rsidR="0039141F" w:rsidRPr="008871DF" w:rsidRDefault="0039141F" w:rsidP="001624E4">
            <w:pPr>
              <w:spacing w:before="40" w:after="40" w:line="276" w:lineRule="auto"/>
              <w:jc w:val="center"/>
              <w:rPr>
                <w:rFonts w:cs="Arial"/>
              </w:rPr>
            </w:pPr>
          </w:p>
        </w:tc>
        <w:tc>
          <w:tcPr>
            <w:tcW w:w="1229" w:type="dxa"/>
            <w:tcBorders>
              <w:top w:val="nil"/>
              <w:left w:val="nil"/>
              <w:bottom w:val="single" w:sz="4" w:space="0" w:color="auto"/>
              <w:right w:val="single" w:sz="4" w:space="0" w:color="auto"/>
            </w:tcBorders>
            <w:vAlign w:val="center"/>
          </w:tcPr>
          <w:p w:rsidR="0039141F" w:rsidRPr="00234887" w:rsidRDefault="0039141F" w:rsidP="001624E4">
            <w:pPr>
              <w:spacing w:before="40" w:after="40" w:line="276" w:lineRule="auto"/>
              <w:jc w:val="center"/>
              <w:rPr>
                <w:rFonts w:cs="Arial"/>
              </w:rPr>
            </w:pPr>
            <w:r w:rsidRPr="00695B63">
              <w:rPr>
                <w:rFonts w:cs="Arial"/>
              </w:rPr>
              <w:t>17:00</w:t>
            </w:r>
          </w:p>
        </w:tc>
      </w:tr>
    </w:tbl>
    <w:p w:rsidR="0039141F" w:rsidRPr="008B7625" w:rsidRDefault="0039141F" w:rsidP="00F83A03">
      <w:pPr>
        <w:autoSpaceDE w:val="0"/>
        <w:autoSpaceDN w:val="0"/>
        <w:adjustRightInd w:val="0"/>
        <w:spacing w:after="120" w:line="276" w:lineRule="auto"/>
        <w:jc w:val="both"/>
        <w:rPr>
          <w:rFonts w:cs="Calibri"/>
        </w:rPr>
      </w:pPr>
      <w:r w:rsidRPr="00BC20A8">
        <w:rPr>
          <w:rFonts w:cs="Calibri"/>
          <w:u w:val="single"/>
        </w:rPr>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BC20A8">
        <w:rPr>
          <w:rFonts w:cs="Calibri"/>
        </w:rPr>
        <w:t>.</w:t>
      </w:r>
    </w:p>
    <w:p w:rsidR="0039141F" w:rsidRPr="00BC20A8" w:rsidRDefault="0039141F" w:rsidP="00F83A03">
      <w:pPr>
        <w:autoSpaceDE w:val="0"/>
        <w:autoSpaceDN w:val="0"/>
        <w:adjustRightInd w:val="0"/>
        <w:spacing w:before="120" w:after="120" w:line="276" w:lineRule="auto"/>
        <w:jc w:val="both"/>
        <w:rPr>
          <w:rFonts w:cs="Calibri"/>
        </w:rPr>
      </w:pPr>
      <w:r w:rsidRPr="00BC20A8">
        <w:rPr>
          <w:rFonts w:cs="Calibri"/>
        </w:rPr>
        <w:t>4. Δικαίωμα συμμετοχής στο διαγωνισμό έχουν φυσικά ή νομικά πρόσωπα ή ενώσεις/κοινοπραξίες αυτών ή συνεταιρισμοί που πληρούν τους όρους που καθορίζονται στο άρθρο 7 της διακήρυξης. Αν ο Προσφέρων δεν παρίσταται αυτοπροσώπως, τότε ο εκπρόσωπός του υποχρεούται να προσκομίσει νόμιμη εξουσιοδότηση με την οποία του δίδεται η εντολή να καταθέσει την προσφορά κατά τα αναλυτικά αναφερόμενα στη διακήρυξη.</w:t>
      </w:r>
    </w:p>
    <w:p w:rsidR="0039141F" w:rsidRPr="00BC20A8" w:rsidRDefault="0039141F" w:rsidP="00F83A03">
      <w:pPr>
        <w:pStyle w:val="Default"/>
        <w:spacing w:before="120" w:after="120" w:line="276" w:lineRule="auto"/>
        <w:jc w:val="both"/>
        <w:rPr>
          <w:color w:val="auto"/>
          <w:sz w:val="22"/>
          <w:szCs w:val="22"/>
        </w:rPr>
      </w:pPr>
      <w:r w:rsidRPr="00BC20A8">
        <w:rPr>
          <w:bCs/>
          <w:color w:val="auto"/>
          <w:sz w:val="22"/>
          <w:szCs w:val="22"/>
        </w:rPr>
        <w:t xml:space="preserve">5. Η παρεχόμενη υπηρεσία θα έχει διάρκεια από </w:t>
      </w:r>
      <w:r>
        <w:rPr>
          <w:bCs/>
          <w:color w:val="auto"/>
          <w:sz w:val="22"/>
          <w:szCs w:val="22"/>
        </w:rPr>
        <w:t>01/01</w:t>
      </w:r>
      <w:r w:rsidRPr="00BC20A8">
        <w:rPr>
          <w:bCs/>
          <w:color w:val="auto"/>
          <w:sz w:val="22"/>
          <w:szCs w:val="22"/>
        </w:rPr>
        <w:t>/2017 μέχρι</w:t>
      </w:r>
      <w:r w:rsidR="00724CFA" w:rsidRPr="00724CFA">
        <w:rPr>
          <w:bCs/>
          <w:color w:val="auto"/>
          <w:sz w:val="22"/>
          <w:szCs w:val="22"/>
        </w:rPr>
        <w:t xml:space="preserve"> </w:t>
      </w:r>
      <w:r w:rsidR="00724CFA">
        <w:rPr>
          <w:bCs/>
          <w:color w:val="auto"/>
          <w:sz w:val="22"/>
          <w:szCs w:val="22"/>
        </w:rPr>
        <w:t>και 31/</w:t>
      </w:r>
      <w:r>
        <w:rPr>
          <w:bCs/>
          <w:color w:val="auto"/>
          <w:sz w:val="22"/>
          <w:szCs w:val="22"/>
        </w:rPr>
        <w:t>05</w:t>
      </w:r>
      <w:r w:rsidRPr="00BC20A8">
        <w:rPr>
          <w:bCs/>
          <w:color w:val="auto"/>
          <w:sz w:val="22"/>
          <w:szCs w:val="22"/>
        </w:rPr>
        <w:t>/</w:t>
      </w:r>
      <w:r>
        <w:rPr>
          <w:bCs/>
          <w:color w:val="auto"/>
          <w:sz w:val="22"/>
          <w:szCs w:val="22"/>
        </w:rPr>
        <w:t>2018</w:t>
      </w:r>
      <w:r w:rsidRPr="00BC20A8">
        <w:rPr>
          <w:bCs/>
          <w:color w:val="auto"/>
          <w:sz w:val="22"/>
          <w:szCs w:val="22"/>
        </w:rPr>
        <w:t xml:space="preserve">, </w:t>
      </w:r>
      <w:r w:rsidRPr="00626276">
        <w:rPr>
          <w:bCs/>
          <w:color w:val="auto"/>
          <w:sz w:val="22"/>
          <w:szCs w:val="22"/>
        </w:rPr>
        <w:t xml:space="preserve">με δικαίωμα της Αναθέτουσας Αρχής </w:t>
      </w:r>
      <w:r w:rsidRPr="00606266">
        <w:rPr>
          <w:bCs/>
          <w:color w:val="auto"/>
          <w:sz w:val="22"/>
          <w:szCs w:val="22"/>
        </w:rPr>
        <w:t>περί παράτασης για διάστ</w:t>
      </w:r>
      <w:r w:rsidR="00606266" w:rsidRPr="00606266">
        <w:rPr>
          <w:bCs/>
          <w:color w:val="auto"/>
          <w:sz w:val="22"/>
          <w:szCs w:val="22"/>
        </w:rPr>
        <w:t>ημα έως 31/07/2018 δηλαδή για 61</w:t>
      </w:r>
      <w:r w:rsidRPr="00606266">
        <w:rPr>
          <w:bCs/>
          <w:color w:val="auto"/>
          <w:sz w:val="22"/>
          <w:szCs w:val="22"/>
        </w:rPr>
        <w:t xml:space="preserve"> ακόμη ημέρες.</w:t>
      </w:r>
    </w:p>
    <w:p w:rsidR="0039141F" w:rsidRPr="00F6421A" w:rsidRDefault="0039141F" w:rsidP="00234887">
      <w:pPr>
        <w:pStyle w:val="Default"/>
        <w:spacing w:line="276" w:lineRule="auto"/>
        <w:jc w:val="both"/>
        <w:rPr>
          <w:sz w:val="22"/>
          <w:szCs w:val="22"/>
        </w:rPr>
      </w:pPr>
      <w:r w:rsidRPr="00BC20A8">
        <w:rPr>
          <w:color w:val="auto"/>
          <w:sz w:val="22"/>
          <w:szCs w:val="22"/>
        </w:rPr>
        <w:t xml:space="preserve">6. Ο χρόνος </w:t>
      </w:r>
      <w:r w:rsidRPr="00F6421A">
        <w:rPr>
          <w:color w:val="auto"/>
          <w:sz w:val="22"/>
          <w:szCs w:val="22"/>
        </w:rPr>
        <w:t xml:space="preserve">υλοποίησης του έργου ξεκινάει στις </w:t>
      </w:r>
      <w:r>
        <w:rPr>
          <w:color w:val="auto"/>
          <w:sz w:val="22"/>
          <w:szCs w:val="22"/>
        </w:rPr>
        <w:t>01</w:t>
      </w:r>
      <w:r w:rsidRPr="00F6421A">
        <w:rPr>
          <w:color w:val="auto"/>
          <w:sz w:val="22"/>
          <w:szCs w:val="22"/>
        </w:rPr>
        <w:t>/</w:t>
      </w:r>
      <w:r>
        <w:rPr>
          <w:color w:val="auto"/>
          <w:sz w:val="22"/>
          <w:szCs w:val="22"/>
        </w:rPr>
        <w:t>01</w:t>
      </w:r>
      <w:r w:rsidRPr="00F6421A">
        <w:rPr>
          <w:color w:val="auto"/>
          <w:sz w:val="22"/>
          <w:szCs w:val="22"/>
        </w:rPr>
        <w:t>/2017 και ολοκληρώνεται στις 31/</w:t>
      </w:r>
      <w:r>
        <w:rPr>
          <w:color w:val="auto"/>
          <w:sz w:val="22"/>
          <w:szCs w:val="22"/>
        </w:rPr>
        <w:t>05</w:t>
      </w:r>
      <w:r w:rsidRPr="00F6421A">
        <w:rPr>
          <w:color w:val="auto"/>
          <w:sz w:val="22"/>
          <w:szCs w:val="22"/>
        </w:rPr>
        <w:t>/</w:t>
      </w:r>
      <w:r>
        <w:rPr>
          <w:color w:val="auto"/>
          <w:sz w:val="22"/>
          <w:szCs w:val="22"/>
        </w:rPr>
        <w:t>2018</w:t>
      </w:r>
      <w:r w:rsidRPr="00F6421A">
        <w:rPr>
          <w:color w:val="auto"/>
          <w:sz w:val="22"/>
          <w:szCs w:val="22"/>
        </w:rPr>
        <w:t xml:space="preserve"> ή με την πάροδο του χρονικού διαστήματος της τυχόν παράτασης </w:t>
      </w:r>
      <w:r w:rsidRPr="00504BE3">
        <w:rPr>
          <w:color w:val="auto"/>
          <w:sz w:val="22"/>
          <w:szCs w:val="22"/>
        </w:rPr>
        <w:t>(κατ’</w:t>
      </w:r>
      <w:r w:rsidRPr="00626276">
        <w:rPr>
          <w:color w:val="auto"/>
          <w:sz w:val="22"/>
          <w:szCs w:val="22"/>
        </w:rPr>
        <w:t xml:space="preserve"> ανώτερο </w:t>
      </w:r>
      <w:r w:rsidRPr="005121E1">
        <w:rPr>
          <w:color w:val="auto"/>
          <w:sz w:val="22"/>
          <w:szCs w:val="22"/>
        </w:rPr>
        <w:t>61 ημέρες</w:t>
      </w:r>
      <w:r w:rsidRPr="00626276">
        <w:rPr>
          <w:color w:val="auto"/>
          <w:sz w:val="22"/>
          <w:szCs w:val="22"/>
        </w:rPr>
        <w:t>). Η παροχή της υπηρεσίας συνολικά θα</w:t>
      </w:r>
      <w:r w:rsidRPr="00F6421A">
        <w:rPr>
          <w:color w:val="auto"/>
          <w:sz w:val="22"/>
          <w:szCs w:val="22"/>
        </w:rPr>
        <w:t xml:space="preserve"> γίνει </w:t>
      </w:r>
      <w:r w:rsidRPr="00F6421A">
        <w:rPr>
          <w:b/>
          <w:sz w:val="22"/>
          <w:szCs w:val="22"/>
        </w:rPr>
        <w:t>στην Προστατευόμενη Ζώνη Φιλοξενίας Ανηλίκων που λειτουργεί η Οργάνωση στην Ανοικτή Δομή Φιλοξενίας Προσφύγων</w:t>
      </w:r>
      <w:r>
        <w:rPr>
          <w:b/>
          <w:sz w:val="22"/>
          <w:szCs w:val="22"/>
        </w:rPr>
        <w:t xml:space="preserve"> στα </w:t>
      </w:r>
      <w:r w:rsidR="00385D8D">
        <w:rPr>
          <w:b/>
          <w:sz w:val="22"/>
          <w:szCs w:val="22"/>
        </w:rPr>
        <w:t xml:space="preserve"> Λαγκαδίκια</w:t>
      </w:r>
      <w:r w:rsidRPr="00F6421A">
        <w:rPr>
          <w:sz w:val="22"/>
          <w:szCs w:val="22"/>
        </w:rPr>
        <w:t>. Κατά τα λοιπά ο διαγωνισμός θα γίνει σύμφωνα με τα τμήματα που επισυνάπτονται στην παρούσα και αποτελούν αναπόσπαστο μέρος αυτής</w:t>
      </w:r>
    </w:p>
    <w:p w:rsidR="0039141F" w:rsidRPr="00BC20A8" w:rsidRDefault="0039141F" w:rsidP="00F83A03">
      <w:pPr>
        <w:autoSpaceDE w:val="0"/>
        <w:autoSpaceDN w:val="0"/>
        <w:adjustRightInd w:val="0"/>
        <w:spacing w:after="0" w:line="276" w:lineRule="auto"/>
        <w:jc w:val="both"/>
        <w:rPr>
          <w:rFonts w:cs="Calibri"/>
        </w:rPr>
      </w:pPr>
      <w:r w:rsidRPr="00F6421A">
        <w:rPr>
          <w:rFonts w:cs="Calibri"/>
        </w:rPr>
        <w:t>ΤΜΗΜΑ Α’ : «ΓΕΝΙΚΟΙ –</w:t>
      </w:r>
      <w:r w:rsidRPr="00BC20A8">
        <w:rPr>
          <w:rFonts w:cs="Calibri"/>
        </w:rPr>
        <w:t>ΕΙΔΙΚΟΙ ΟΡΟΙ»</w:t>
      </w:r>
    </w:p>
    <w:p w:rsidR="0039141F" w:rsidRPr="00BC20A8" w:rsidRDefault="0039141F" w:rsidP="00F83A03">
      <w:pPr>
        <w:autoSpaceDE w:val="0"/>
        <w:autoSpaceDN w:val="0"/>
        <w:adjustRightInd w:val="0"/>
        <w:spacing w:after="0" w:line="276" w:lineRule="auto"/>
        <w:jc w:val="both"/>
        <w:rPr>
          <w:rFonts w:cs="Calibri"/>
        </w:rPr>
      </w:pPr>
      <w:r w:rsidRPr="00BC20A8">
        <w:rPr>
          <w:rFonts w:cs="Calibri"/>
        </w:rPr>
        <w:t>ΤΜΗΜΑ Β’ : «ΤΕΧΝΙΚΕΣ ΠΡΟΔΙΑΓΡΑΦΕΣ – ΠΙΝΑΚΑΣ ΑΠΑΙΤΗΣΕΩΝ ΚΑΙ ΣΥΜΜΟΡΦΩΣΗΣ»</w:t>
      </w:r>
    </w:p>
    <w:p w:rsidR="0039141F" w:rsidRPr="00BC20A8" w:rsidRDefault="0039141F" w:rsidP="00F83A03">
      <w:pPr>
        <w:autoSpaceDE w:val="0"/>
        <w:autoSpaceDN w:val="0"/>
        <w:adjustRightInd w:val="0"/>
        <w:spacing w:after="0" w:line="276" w:lineRule="auto"/>
        <w:jc w:val="both"/>
        <w:rPr>
          <w:rFonts w:cs="Calibri"/>
        </w:rPr>
      </w:pPr>
      <w:r w:rsidRPr="00BC20A8">
        <w:rPr>
          <w:rFonts w:cs="Calibri"/>
        </w:rPr>
        <w:t>ΤΜΗΜΑ Γ’ : «ΥΠΟΔΕΙΓΜΑ ΟΙΚΟΝΟΜΙΚΗΣ ΠΡΟΣΦΟΡΑΣ»</w:t>
      </w:r>
    </w:p>
    <w:p w:rsidR="0039141F" w:rsidRPr="00BC20A8" w:rsidRDefault="0039141F" w:rsidP="00F83A03">
      <w:pPr>
        <w:autoSpaceDE w:val="0"/>
        <w:autoSpaceDN w:val="0"/>
        <w:adjustRightInd w:val="0"/>
        <w:spacing w:after="0" w:line="276" w:lineRule="auto"/>
        <w:jc w:val="both"/>
        <w:rPr>
          <w:rFonts w:cs="Calibri"/>
        </w:rPr>
      </w:pPr>
    </w:p>
    <w:p w:rsidR="0039141F" w:rsidRPr="00BC20A8" w:rsidRDefault="0039141F" w:rsidP="00F83A03">
      <w:pPr>
        <w:autoSpaceDE w:val="0"/>
        <w:autoSpaceDN w:val="0"/>
        <w:adjustRightInd w:val="0"/>
        <w:spacing w:after="0" w:line="276" w:lineRule="auto"/>
        <w:jc w:val="center"/>
        <w:rPr>
          <w:rFonts w:cs="Calibri"/>
        </w:rPr>
      </w:pPr>
      <w:r w:rsidRPr="00BC20A8">
        <w:rPr>
          <w:rFonts w:cs="Calibri"/>
        </w:rPr>
        <w:t>Οι νόμιμοι εκπρόσωποι</w:t>
      </w:r>
    </w:p>
    <w:p w:rsidR="0039141F" w:rsidRPr="00BC20A8" w:rsidRDefault="0039141F" w:rsidP="00F83A03">
      <w:pPr>
        <w:autoSpaceDE w:val="0"/>
        <w:autoSpaceDN w:val="0"/>
        <w:adjustRightInd w:val="0"/>
        <w:spacing w:after="0" w:line="276" w:lineRule="auto"/>
        <w:jc w:val="center"/>
        <w:rPr>
          <w:rFonts w:cs="Calibri"/>
        </w:rPr>
      </w:pPr>
      <w:r w:rsidRPr="00BC20A8">
        <w:rPr>
          <w:rFonts w:cs="Calibri"/>
        </w:rPr>
        <w:tab/>
      </w:r>
      <w:r w:rsidRPr="00BC20A8">
        <w:rPr>
          <w:rFonts w:cs="Calibri"/>
        </w:rPr>
        <w:tab/>
      </w:r>
    </w:p>
    <w:p w:rsidR="0039141F" w:rsidRPr="00BC20A8" w:rsidRDefault="0039141F" w:rsidP="00F83A03">
      <w:pPr>
        <w:tabs>
          <w:tab w:val="left" w:pos="1276"/>
          <w:tab w:val="left" w:pos="4678"/>
        </w:tabs>
        <w:autoSpaceDE w:val="0"/>
        <w:autoSpaceDN w:val="0"/>
        <w:adjustRightInd w:val="0"/>
        <w:spacing w:after="0" w:line="276" w:lineRule="auto"/>
        <w:jc w:val="both"/>
        <w:rPr>
          <w:rFonts w:cs="Calibri"/>
        </w:rPr>
      </w:pPr>
      <w:r w:rsidRPr="00BC20A8">
        <w:rPr>
          <w:rFonts w:cs="Calibri"/>
        </w:rPr>
        <w:tab/>
        <w:t>Αικατερίνη Πούτου</w:t>
      </w:r>
      <w:r w:rsidRPr="00BC20A8">
        <w:rPr>
          <w:rFonts w:cs="Calibri"/>
        </w:rPr>
        <w:tab/>
        <w:t>Νικόλαος Γαβαλάς</w:t>
      </w:r>
    </w:p>
    <w:p w:rsidR="0039141F" w:rsidRPr="00BC20A8" w:rsidRDefault="0039141F" w:rsidP="00F83A03">
      <w:pPr>
        <w:autoSpaceDE w:val="0"/>
        <w:autoSpaceDN w:val="0"/>
        <w:adjustRightInd w:val="0"/>
        <w:spacing w:after="0" w:line="276" w:lineRule="auto"/>
        <w:jc w:val="both"/>
        <w:rPr>
          <w:rFonts w:cs="Calibri"/>
        </w:rPr>
      </w:pPr>
      <w:r w:rsidRPr="00BC20A8">
        <w:rPr>
          <w:rFonts w:cs="Calibri"/>
        </w:rPr>
        <w:br w:type="page"/>
      </w:r>
    </w:p>
    <w:p w:rsidR="0039141F" w:rsidRPr="00695B63" w:rsidRDefault="0039141F" w:rsidP="00F83A03">
      <w:pPr>
        <w:rPr>
          <w:b/>
        </w:rPr>
      </w:pPr>
      <w:r w:rsidRPr="00695B63">
        <w:rPr>
          <w:b/>
        </w:rPr>
        <w:lastRenderedPageBreak/>
        <w:t>ΠΙΝΑΚΑΣ ΠΕΡΙΕΧΟΜΕΝΩΝ</w:t>
      </w:r>
    </w:p>
    <w:p w:rsidR="0039141F" w:rsidRDefault="0039141F">
      <w:pPr>
        <w:pStyle w:val="TOC1"/>
        <w:tabs>
          <w:tab w:val="right" w:leader="dot" w:pos="8296"/>
        </w:tabs>
        <w:rPr>
          <w:rFonts w:eastAsia="Times New Roman"/>
          <w:noProof/>
        </w:rPr>
      </w:pPr>
      <w:r w:rsidRPr="00695B63">
        <w:fldChar w:fldCharType="begin"/>
      </w:r>
      <w:r w:rsidRPr="00695B63">
        <w:instrText xml:space="preserve"> TOC \o "1-3" \h \z \u </w:instrText>
      </w:r>
      <w:r w:rsidRPr="00695B63">
        <w:fldChar w:fldCharType="separate"/>
      </w:r>
      <w:hyperlink w:anchor="_Toc487803271" w:history="1">
        <w:r w:rsidRPr="008526F2">
          <w:rPr>
            <w:rStyle w:val="Hyperlink"/>
            <w:noProof/>
          </w:rPr>
          <w:t>ΤΜΗΜΑ Α’ : ΓΕΝΙΚΟΙ ΚΑΙ ΕΙΔΙΚΟΙ ΟΡΟΙ</w:t>
        </w:r>
        <w:r>
          <w:rPr>
            <w:noProof/>
            <w:webHidden/>
          </w:rPr>
          <w:tab/>
        </w:r>
        <w:r>
          <w:rPr>
            <w:noProof/>
            <w:webHidden/>
          </w:rPr>
          <w:fldChar w:fldCharType="begin"/>
        </w:r>
        <w:r>
          <w:rPr>
            <w:noProof/>
            <w:webHidden/>
          </w:rPr>
          <w:instrText xml:space="preserve"> PAGEREF _Toc487803271 \h </w:instrText>
        </w:r>
        <w:r>
          <w:rPr>
            <w:noProof/>
            <w:webHidden/>
          </w:rPr>
        </w:r>
        <w:r>
          <w:rPr>
            <w:noProof/>
            <w:webHidden/>
          </w:rPr>
          <w:fldChar w:fldCharType="separate"/>
        </w:r>
        <w:r w:rsidR="001439C9">
          <w:rPr>
            <w:noProof/>
            <w:webHidden/>
          </w:rPr>
          <w:t>7</w:t>
        </w:r>
        <w:r>
          <w:rPr>
            <w:noProof/>
            <w:webHidden/>
          </w:rPr>
          <w:fldChar w:fldCharType="end"/>
        </w:r>
      </w:hyperlink>
    </w:p>
    <w:p w:rsidR="0039141F" w:rsidRDefault="00FE6EC7">
      <w:pPr>
        <w:pStyle w:val="TOC2"/>
        <w:tabs>
          <w:tab w:val="right" w:leader="dot" w:pos="8296"/>
        </w:tabs>
        <w:rPr>
          <w:rFonts w:eastAsia="Times New Roman"/>
          <w:noProof/>
        </w:rPr>
      </w:pPr>
      <w:hyperlink w:anchor="_Toc487803272" w:history="1">
        <w:r w:rsidR="0039141F" w:rsidRPr="008526F2">
          <w:rPr>
            <w:rStyle w:val="Hyperlink"/>
            <w:noProof/>
          </w:rPr>
          <w:t>ΑΡΘΡΟ 1: ΠΡΟΟΙΜΙΟ</w:t>
        </w:r>
        <w:r w:rsidR="0039141F">
          <w:rPr>
            <w:noProof/>
            <w:webHidden/>
          </w:rPr>
          <w:tab/>
        </w:r>
        <w:r w:rsidR="0039141F">
          <w:rPr>
            <w:noProof/>
            <w:webHidden/>
          </w:rPr>
          <w:fldChar w:fldCharType="begin"/>
        </w:r>
        <w:r w:rsidR="0039141F">
          <w:rPr>
            <w:noProof/>
            <w:webHidden/>
          </w:rPr>
          <w:instrText xml:space="preserve"> PAGEREF _Toc487803272 \h </w:instrText>
        </w:r>
        <w:r w:rsidR="0039141F">
          <w:rPr>
            <w:noProof/>
            <w:webHidden/>
          </w:rPr>
        </w:r>
        <w:r w:rsidR="0039141F">
          <w:rPr>
            <w:noProof/>
            <w:webHidden/>
          </w:rPr>
          <w:fldChar w:fldCharType="separate"/>
        </w:r>
        <w:r w:rsidR="001439C9">
          <w:rPr>
            <w:noProof/>
            <w:webHidden/>
          </w:rPr>
          <w:t>8</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73" w:history="1">
        <w:r w:rsidR="0039141F" w:rsidRPr="008526F2">
          <w:rPr>
            <w:rStyle w:val="Hyperlink"/>
            <w:noProof/>
          </w:rPr>
          <w:t>ΑΡΘΡΟ 2: ΟΡΙΣΜΟΙ</w:t>
        </w:r>
        <w:r w:rsidR="0039141F">
          <w:rPr>
            <w:noProof/>
            <w:webHidden/>
          </w:rPr>
          <w:tab/>
        </w:r>
        <w:r w:rsidR="0039141F">
          <w:rPr>
            <w:noProof/>
            <w:webHidden/>
          </w:rPr>
          <w:fldChar w:fldCharType="begin"/>
        </w:r>
        <w:r w:rsidR="0039141F">
          <w:rPr>
            <w:noProof/>
            <w:webHidden/>
          </w:rPr>
          <w:instrText xml:space="preserve"> PAGEREF _Toc487803273 \h </w:instrText>
        </w:r>
        <w:r w:rsidR="0039141F">
          <w:rPr>
            <w:noProof/>
            <w:webHidden/>
          </w:rPr>
        </w:r>
        <w:r w:rsidR="0039141F">
          <w:rPr>
            <w:noProof/>
            <w:webHidden/>
          </w:rPr>
          <w:fldChar w:fldCharType="separate"/>
        </w:r>
        <w:r w:rsidR="001439C9">
          <w:rPr>
            <w:noProof/>
            <w:webHidden/>
          </w:rPr>
          <w:t>8</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74" w:history="1">
        <w:r w:rsidR="0039141F" w:rsidRPr="008526F2">
          <w:rPr>
            <w:rStyle w:val="Hyperlink"/>
            <w:noProof/>
          </w:rPr>
          <w:t>ΑΡΘΡΟ 3: ΝΟΜΙΚΟ ΠΛΑΙΣΙΟ ΚΑΙ ΓΕΝΙΚΕΣ ΑΡΧΕΣ</w:t>
        </w:r>
        <w:r w:rsidR="0039141F">
          <w:rPr>
            <w:noProof/>
            <w:webHidden/>
          </w:rPr>
          <w:tab/>
        </w:r>
        <w:r w:rsidR="0039141F">
          <w:rPr>
            <w:noProof/>
            <w:webHidden/>
          </w:rPr>
          <w:fldChar w:fldCharType="begin"/>
        </w:r>
        <w:r w:rsidR="0039141F">
          <w:rPr>
            <w:noProof/>
            <w:webHidden/>
          </w:rPr>
          <w:instrText xml:space="preserve"> PAGEREF _Toc487803274 \h </w:instrText>
        </w:r>
        <w:r w:rsidR="0039141F">
          <w:rPr>
            <w:noProof/>
            <w:webHidden/>
          </w:rPr>
        </w:r>
        <w:r w:rsidR="0039141F">
          <w:rPr>
            <w:noProof/>
            <w:webHidden/>
          </w:rPr>
          <w:fldChar w:fldCharType="separate"/>
        </w:r>
        <w:r w:rsidR="001439C9">
          <w:rPr>
            <w:noProof/>
            <w:webHidden/>
          </w:rPr>
          <w:t>10</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275" w:history="1">
        <w:r w:rsidR="0039141F" w:rsidRPr="008526F2">
          <w:rPr>
            <w:rStyle w:val="Hyperlink"/>
            <w:noProof/>
          </w:rPr>
          <w:t>3.1 ΙΣΧΥΟΥΣΑ ΝΟΜΟΘΕΣΙΑ</w:t>
        </w:r>
        <w:r w:rsidR="0039141F">
          <w:rPr>
            <w:noProof/>
            <w:webHidden/>
          </w:rPr>
          <w:tab/>
        </w:r>
        <w:r w:rsidR="0039141F">
          <w:rPr>
            <w:noProof/>
            <w:webHidden/>
          </w:rPr>
          <w:fldChar w:fldCharType="begin"/>
        </w:r>
        <w:r w:rsidR="0039141F">
          <w:rPr>
            <w:noProof/>
            <w:webHidden/>
          </w:rPr>
          <w:instrText xml:space="preserve"> PAGEREF _Toc487803275 \h </w:instrText>
        </w:r>
        <w:r w:rsidR="0039141F">
          <w:rPr>
            <w:noProof/>
            <w:webHidden/>
          </w:rPr>
        </w:r>
        <w:r w:rsidR="0039141F">
          <w:rPr>
            <w:noProof/>
            <w:webHidden/>
          </w:rPr>
          <w:fldChar w:fldCharType="separate"/>
        </w:r>
        <w:r w:rsidR="001439C9">
          <w:rPr>
            <w:noProof/>
            <w:webHidden/>
          </w:rPr>
          <w:t>10</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276" w:history="1">
        <w:r w:rsidR="0039141F" w:rsidRPr="008526F2">
          <w:rPr>
            <w:rStyle w:val="Hyperlink"/>
            <w:noProof/>
          </w:rPr>
          <w:t>3.2 ΕΝΣΤΑΣΕΙΣ</w:t>
        </w:r>
        <w:r w:rsidR="0039141F">
          <w:rPr>
            <w:noProof/>
            <w:webHidden/>
          </w:rPr>
          <w:tab/>
        </w:r>
        <w:r w:rsidR="0039141F">
          <w:rPr>
            <w:noProof/>
            <w:webHidden/>
          </w:rPr>
          <w:fldChar w:fldCharType="begin"/>
        </w:r>
        <w:r w:rsidR="0039141F">
          <w:rPr>
            <w:noProof/>
            <w:webHidden/>
          </w:rPr>
          <w:instrText xml:space="preserve"> PAGEREF _Toc487803276 \h </w:instrText>
        </w:r>
        <w:r w:rsidR="0039141F">
          <w:rPr>
            <w:noProof/>
            <w:webHidden/>
          </w:rPr>
        </w:r>
        <w:r w:rsidR="0039141F">
          <w:rPr>
            <w:noProof/>
            <w:webHidden/>
          </w:rPr>
          <w:fldChar w:fldCharType="separate"/>
        </w:r>
        <w:r w:rsidR="001439C9">
          <w:rPr>
            <w:noProof/>
            <w:webHidden/>
          </w:rPr>
          <w:t>10</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77" w:history="1">
        <w:r w:rsidR="0039141F" w:rsidRPr="008526F2">
          <w:rPr>
            <w:rStyle w:val="Hyperlink"/>
            <w:noProof/>
          </w:rPr>
          <w:t>ΑΡΘΡΟ 4: ΤΡΟΠΟΣ ΛΗΨΗΣ ΕΓΓΡΑΦΩΝ ΔΙΑΓΩΝΙΣΜΟΥ - ΠΑΡΟΧΗ ΔΙΕΥΚΡΙΝΗΣΕΩΝ</w:t>
        </w:r>
        <w:r w:rsidR="0039141F">
          <w:rPr>
            <w:noProof/>
            <w:webHidden/>
          </w:rPr>
          <w:tab/>
        </w:r>
        <w:r w:rsidR="0039141F">
          <w:rPr>
            <w:noProof/>
            <w:webHidden/>
          </w:rPr>
          <w:fldChar w:fldCharType="begin"/>
        </w:r>
        <w:r w:rsidR="0039141F">
          <w:rPr>
            <w:noProof/>
            <w:webHidden/>
          </w:rPr>
          <w:instrText xml:space="preserve"> PAGEREF _Toc487803277 \h </w:instrText>
        </w:r>
        <w:r w:rsidR="0039141F">
          <w:rPr>
            <w:noProof/>
            <w:webHidden/>
          </w:rPr>
        </w:r>
        <w:r w:rsidR="0039141F">
          <w:rPr>
            <w:noProof/>
            <w:webHidden/>
          </w:rPr>
          <w:fldChar w:fldCharType="separate"/>
        </w:r>
        <w:r w:rsidR="001439C9">
          <w:rPr>
            <w:noProof/>
            <w:webHidden/>
          </w:rPr>
          <w:t>10</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78" w:history="1">
        <w:r w:rsidR="0039141F" w:rsidRPr="008526F2">
          <w:rPr>
            <w:rStyle w:val="Hyperlink"/>
            <w:noProof/>
          </w:rPr>
          <w:t>ΑΡΘΡΟ 5: ΧΡΟΝΟΣ – ΤΟΠΟΣ ΔΙΕΝΕΡΓΕΙΑΣ ΔΙΑΓΩΝΙΣΜΟΥ</w:t>
        </w:r>
        <w:r w:rsidR="0039141F">
          <w:rPr>
            <w:noProof/>
            <w:webHidden/>
          </w:rPr>
          <w:tab/>
        </w:r>
        <w:r w:rsidR="0039141F">
          <w:rPr>
            <w:noProof/>
            <w:webHidden/>
          </w:rPr>
          <w:fldChar w:fldCharType="begin"/>
        </w:r>
        <w:r w:rsidR="0039141F">
          <w:rPr>
            <w:noProof/>
            <w:webHidden/>
          </w:rPr>
          <w:instrText xml:space="preserve"> PAGEREF _Toc487803278 \h </w:instrText>
        </w:r>
        <w:r w:rsidR="0039141F">
          <w:rPr>
            <w:noProof/>
            <w:webHidden/>
          </w:rPr>
        </w:r>
        <w:r w:rsidR="0039141F">
          <w:rPr>
            <w:noProof/>
            <w:webHidden/>
          </w:rPr>
          <w:fldChar w:fldCharType="separate"/>
        </w:r>
        <w:r w:rsidR="001439C9">
          <w:rPr>
            <w:noProof/>
            <w:webHidden/>
          </w:rPr>
          <w:t>11</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79" w:history="1">
        <w:r w:rsidR="0039141F" w:rsidRPr="008526F2">
          <w:rPr>
            <w:rStyle w:val="Hyperlink"/>
            <w:noProof/>
          </w:rPr>
          <w:t>ΑΡΘΡΟ 6: ΔΙΚΑΙΩΜΑ ΣΥΜΜΕΤΟΧΗΣ</w:t>
        </w:r>
        <w:r w:rsidR="0039141F">
          <w:rPr>
            <w:noProof/>
            <w:webHidden/>
          </w:rPr>
          <w:tab/>
        </w:r>
        <w:r w:rsidR="0039141F">
          <w:rPr>
            <w:noProof/>
            <w:webHidden/>
          </w:rPr>
          <w:fldChar w:fldCharType="begin"/>
        </w:r>
        <w:r w:rsidR="0039141F">
          <w:rPr>
            <w:noProof/>
            <w:webHidden/>
          </w:rPr>
          <w:instrText xml:space="preserve"> PAGEREF _Toc487803279 \h </w:instrText>
        </w:r>
        <w:r w:rsidR="0039141F">
          <w:rPr>
            <w:noProof/>
            <w:webHidden/>
          </w:rPr>
        </w:r>
        <w:r w:rsidR="0039141F">
          <w:rPr>
            <w:noProof/>
            <w:webHidden/>
          </w:rPr>
          <w:fldChar w:fldCharType="separate"/>
        </w:r>
        <w:r w:rsidR="001439C9">
          <w:rPr>
            <w:noProof/>
            <w:webHidden/>
          </w:rPr>
          <w:t>11</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80" w:history="1">
        <w:r w:rsidR="0039141F" w:rsidRPr="008526F2">
          <w:rPr>
            <w:rStyle w:val="Hyperlink"/>
            <w:noProof/>
          </w:rPr>
          <w:t>ΑΡΘΡΟ 7: ΔΙΚΑΙΟΛΟΓΗΤΙΚΑ ΣΥΜΜΕΤΟΧΗΣ &amp; ΚΑΤΑΚΥΡΩΣΗΣ</w:t>
        </w:r>
        <w:r w:rsidR="0039141F">
          <w:rPr>
            <w:noProof/>
            <w:webHidden/>
          </w:rPr>
          <w:tab/>
        </w:r>
        <w:r w:rsidR="0039141F">
          <w:rPr>
            <w:noProof/>
            <w:webHidden/>
          </w:rPr>
          <w:fldChar w:fldCharType="begin"/>
        </w:r>
        <w:r w:rsidR="0039141F">
          <w:rPr>
            <w:noProof/>
            <w:webHidden/>
          </w:rPr>
          <w:instrText xml:space="preserve"> PAGEREF _Toc487803280 \h </w:instrText>
        </w:r>
        <w:r w:rsidR="0039141F">
          <w:rPr>
            <w:noProof/>
            <w:webHidden/>
          </w:rPr>
        </w:r>
        <w:r w:rsidR="0039141F">
          <w:rPr>
            <w:noProof/>
            <w:webHidden/>
          </w:rPr>
          <w:fldChar w:fldCharType="separate"/>
        </w:r>
        <w:r w:rsidR="001439C9">
          <w:rPr>
            <w:noProof/>
            <w:webHidden/>
          </w:rPr>
          <w:t>12</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281" w:history="1">
        <w:r w:rsidR="0039141F" w:rsidRPr="008526F2">
          <w:rPr>
            <w:rStyle w:val="Hyperlink"/>
            <w:noProof/>
          </w:rPr>
          <w:t>7.1 ΔΙΚΑΙΟΛΟΓΗΤΙΚΑ ΣΥΜΜΕΤΟΧΗΣ ΠΟΥ ΥΠΟΒΑΛΛΟΝΤΑΙ  ΜΕ ΤΗΝ ΠΡΟΣΦΟΡΑ</w:t>
        </w:r>
        <w:r w:rsidR="0039141F">
          <w:rPr>
            <w:noProof/>
            <w:webHidden/>
          </w:rPr>
          <w:tab/>
        </w:r>
        <w:r w:rsidR="0039141F">
          <w:rPr>
            <w:noProof/>
            <w:webHidden/>
          </w:rPr>
          <w:fldChar w:fldCharType="begin"/>
        </w:r>
        <w:r w:rsidR="0039141F">
          <w:rPr>
            <w:noProof/>
            <w:webHidden/>
          </w:rPr>
          <w:instrText xml:space="preserve"> PAGEREF _Toc487803281 \h </w:instrText>
        </w:r>
        <w:r w:rsidR="0039141F">
          <w:rPr>
            <w:noProof/>
            <w:webHidden/>
          </w:rPr>
        </w:r>
        <w:r w:rsidR="0039141F">
          <w:rPr>
            <w:noProof/>
            <w:webHidden/>
          </w:rPr>
          <w:fldChar w:fldCharType="separate"/>
        </w:r>
        <w:r w:rsidR="001439C9">
          <w:rPr>
            <w:noProof/>
            <w:webHidden/>
          </w:rPr>
          <w:t>12</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282" w:history="1">
        <w:r w:rsidR="0039141F" w:rsidRPr="008526F2">
          <w:rPr>
            <w:rStyle w:val="Hyperlink"/>
            <w:noProof/>
          </w:rPr>
          <w:t>7.2 ΛΟΓΟΙ ΑΠΟΚΛΕΙΣΜΟΥ</w:t>
        </w:r>
        <w:r w:rsidR="0039141F">
          <w:rPr>
            <w:noProof/>
            <w:webHidden/>
          </w:rPr>
          <w:tab/>
        </w:r>
        <w:r w:rsidR="0039141F">
          <w:rPr>
            <w:noProof/>
            <w:webHidden/>
          </w:rPr>
          <w:fldChar w:fldCharType="begin"/>
        </w:r>
        <w:r w:rsidR="0039141F">
          <w:rPr>
            <w:noProof/>
            <w:webHidden/>
          </w:rPr>
          <w:instrText xml:space="preserve"> PAGEREF _Toc487803282 \h </w:instrText>
        </w:r>
        <w:r w:rsidR="0039141F">
          <w:rPr>
            <w:noProof/>
            <w:webHidden/>
          </w:rPr>
        </w:r>
        <w:r w:rsidR="0039141F">
          <w:rPr>
            <w:noProof/>
            <w:webHidden/>
          </w:rPr>
          <w:fldChar w:fldCharType="separate"/>
        </w:r>
        <w:r w:rsidR="001439C9">
          <w:rPr>
            <w:noProof/>
            <w:webHidden/>
          </w:rPr>
          <w:t>18</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283" w:history="1">
        <w:r w:rsidR="0039141F" w:rsidRPr="008526F2">
          <w:rPr>
            <w:rStyle w:val="Hyperlink"/>
            <w:noProof/>
          </w:rPr>
          <w:t>7.3 ΔΙΚΑΙΟΛΟΓΗΤΙΚΑ ΠΟΥ ΥΠΟΒΑΛΛΟΝΤΑΙ ΚΑΤΑ ΤΟ ΣΤΑΔΙΟ ΤΗΣ ΚΑΤΑΚΥΡΩΣΗΣ</w:t>
        </w:r>
        <w:r w:rsidR="0039141F">
          <w:rPr>
            <w:noProof/>
            <w:webHidden/>
          </w:rPr>
          <w:tab/>
        </w:r>
        <w:r w:rsidR="0039141F">
          <w:rPr>
            <w:noProof/>
            <w:webHidden/>
          </w:rPr>
          <w:fldChar w:fldCharType="begin"/>
        </w:r>
        <w:r w:rsidR="0039141F">
          <w:rPr>
            <w:noProof/>
            <w:webHidden/>
          </w:rPr>
          <w:instrText xml:space="preserve"> PAGEREF _Toc487803283 \h </w:instrText>
        </w:r>
        <w:r w:rsidR="0039141F">
          <w:rPr>
            <w:noProof/>
            <w:webHidden/>
          </w:rPr>
        </w:r>
        <w:r w:rsidR="0039141F">
          <w:rPr>
            <w:noProof/>
            <w:webHidden/>
          </w:rPr>
          <w:fldChar w:fldCharType="separate"/>
        </w:r>
        <w:r w:rsidR="001439C9">
          <w:rPr>
            <w:noProof/>
            <w:webHidden/>
          </w:rPr>
          <w:t>19</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84" w:history="1">
        <w:r w:rsidR="0039141F" w:rsidRPr="008526F2">
          <w:rPr>
            <w:rStyle w:val="Hyperlink"/>
            <w:noProof/>
          </w:rPr>
          <w:t>ΑΡΘΡΟ 8: ΧΡΟΝΟΣ ΙΣΧΥΟΣ ΠΡΟΣΦΟΡΩΝ</w:t>
        </w:r>
        <w:r w:rsidR="0039141F">
          <w:rPr>
            <w:noProof/>
            <w:webHidden/>
          </w:rPr>
          <w:tab/>
        </w:r>
        <w:r w:rsidR="0039141F">
          <w:rPr>
            <w:noProof/>
            <w:webHidden/>
          </w:rPr>
          <w:fldChar w:fldCharType="begin"/>
        </w:r>
        <w:r w:rsidR="0039141F">
          <w:rPr>
            <w:noProof/>
            <w:webHidden/>
          </w:rPr>
          <w:instrText xml:space="preserve"> PAGEREF _Toc487803284 \h </w:instrText>
        </w:r>
        <w:r w:rsidR="0039141F">
          <w:rPr>
            <w:noProof/>
            <w:webHidden/>
          </w:rPr>
        </w:r>
        <w:r w:rsidR="0039141F">
          <w:rPr>
            <w:noProof/>
            <w:webHidden/>
          </w:rPr>
          <w:fldChar w:fldCharType="separate"/>
        </w:r>
        <w:r w:rsidR="001439C9">
          <w:rPr>
            <w:noProof/>
            <w:webHidden/>
          </w:rPr>
          <w:t>23</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85" w:history="1">
        <w:r w:rsidR="0039141F" w:rsidRPr="008526F2">
          <w:rPr>
            <w:rStyle w:val="Hyperlink"/>
            <w:noProof/>
          </w:rPr>
          <w:t>ΑΡΘΡΟ 9: ΕΝΑΛΛΑΚΤΙΚΕΣ ΠΡΟΣΦΟΡΕΣ</w:t>
        </w:r>
        <w:r w:rsidR="0039141F">
          <w:rPr>
            <w:noProof/>
            <w:webHidden/>
          </w:rPr>
          <w:tab/>
        </w:r>
        <w:r w:rsidR="0039141F">
          <w:rPr>
            <w:noProof/>
            <w:webHidden/>
          </w:rPr>
          <w:fldChar w:fldCharType="begin"/>
        </w:r>
        <w:r w:rsidR="0039141F">
          <w:rPr>
            <w:noProof/>
            <w:webHidden/>
          </w:rPr>
          <w:instrText xml:space="preserve"> PAGEREF _Toc487803285 \h </w:instrText>
        </w:r>
        <w:r w:rsidR="0039141F">
          <w:rPr>
            <w:noProof/>
            <w:webHidden/>
          </w:rPr>
        </w:r>
        <w:r w:rsidR="0039141F">
          <w:rPr>
            <w:noProof/>
            <w:webHidden/>
          </w:rPr>
          <w:fldChar w:fldCharType="separate"/>
        </w:r>
        <w:r w:rsidR="001439C9">
          <w:rPr>
            <w:noProof/>
            <w:webHidden/>
          </w:rPr>
          <w:t>24</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86" w:history="1">
        <w:r w:rsidR="0039141F" w:rsidRPr="008526F2">
          <w:rPr>
            <w:rStyle w:val="Hyperlink"/>
            <w:noProof/>
          </w:rPr>
          <w:t>ΑΡΘΡΟ 10: ΤΡΟΠΟΣ ΣΥΝΤΑΞΗΣ ΠΡΟΣΦΟΡΩΝ</w:t>
        </w:r>
        <w:r w:rsidR="0039141F">
          <w:rPr>
            <w:noProof/>
            <w:webHidden/>
          </w:rPr>
          <w:tab/>
        </w:r>
        <w:r w:rsidR="0039141F">
          <w:rPr>
            <w:noProof/>
            <w:webHidden/>
          </w:rPr>
          <w:fldChar w:fldCharType="begin"/>
        </w:r>
        <w:r w:rsidR="0039141F">
          <w:rPr>
            <w:noProof/>
            <w:webHidden/>
          </w:rPr>
          <w:instrText xml:space="preserve"> PAGEREF _Toc487803286 \h </w:instrText>
        </w:r>
        <w:r w:rsidR="0039141F">
          <w:rPr>
            <w:noProof/>
            <w:webHidden/>
          </w:rPr>
        </w:r>
        <w:r w:rsidR="0039141F">
          <w:rPr>
            <w:noProof/>
            <w:webHidden/>
          </w:rPr>
          <w:fldChar w:fldCharType="separate"/>
        </w:r>
        <w:r w:rsidR="001439C9">
          <w:rPr>
            <w:noProof/>
            <w:webHidden/>
          </w:rPr>
          <w:t>24</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87" w:history="1">
        <w:r w:rsidR="0039141F" w:rsidRPr="008526F2">
          <w:rPr>
            <w:rStyle w:val="Hyperlink"/>
            <w:noProof/>
          </w:rPr>
          <w:t>ΑΡΘΡΟ 11: ΠΕΡΙΕΧΟΜΕΝΑ ΥΠΟΦΑΚΕΛΩΝ</w:t>
        </w:r>
        <w:r w:rsidR="0039141F">
          <w:rPr>
            <w:noProof/>
            <w:webHidden/>
          </w:rPr>
          <w:tab/>
        </w:r>
        <w:r w:rsidR="0039141F">
          <w:rPr>
            <w:noProof/>
            <w:webHidden/>
          </w:rPr>
          <w:fldChar w:fldCharType="begin"/>
        </w:r>
        <w:r w:rsidR="0039141F">
          <w:rPr>
            <w:noProof/>
            <w:webHidden/>
          </w:rPr>
          <w:instrText xml:space="preserve"> PAGEREF _Toc487803287 \h </w:instrText>
        </w:r>
        <w:r w:rsidR="0039141F">
          <w:rPr>
            <w:noProof/>
            <w:webHidden/>
          </w:rPr>
        </w:r>
        <w:r w:rsidR="0039141F">
          <w:rPr>
            <w:noProof/>
            <w:webHidden/>
          </w:rPr>
          <w:fldChar w:fldCharType="separate"/>
        </w:r>
        <w:r w:rsidR="001439C9">
          <w:rPr>
            <w:noProof/>
            <w:webHidden/>
          </w:rPr>
          <w:t>26</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288" w:history="1">
        <w:r w:rsidR="0039141F" w:rsidRPr="008526F2">
          <w:rPr>
            <w:rStyle w:val="Hyperlink"/>
            <w:noProof/>
          </w:rPr>
          <w:t>11.1 ΦΑΚΕΛΟΣ ΔΙΚΑΙΟΛΟΓΗΤΙΚΩΝ</w:t>
        </w:r>
        <w:r w:rsidR="0039141F">
          <w:rPr>
            <w:noProof/>
            <w:webHidden/>
          </w:rPr>
          <w:tab/>
        </w:r>
        <w:r w:rsidR="0039141F">
          <w:rPr>
            <w:noProof/>
            <w:webHidden/>
          </w:rPr>
          <w:fldChar w:fldCharType="begin"/>
        </w:r>
        <w:r w:rsidR="0039141F">
          <w:rPr>
            <w:noProof/>
            <w:webHidden/>
          </w:rPr>
          <w:instrText xml:space="preserve"> PAGEREF _Toc487803288 \h </w:instrText>
        </w:r>
        <w:r w:rsidR="0039141F">
          <w:rPr>
            <w:noProof/>
            <w:webHidden/>
          </w:rPr>
        </w:r>
        <w:r w:rsidR="0039141F">
          <w:rPr>
            <w:noProof/>
            <w:webHidden/>
          </w:rPr>
          <w:fldChar w:fldCharType="separate"/>
        </w:r>
        <w:r w:rsidR="001439C9">
          <w:rPr>
            <w:noProof/>
            <w:webHidden/>
          </w:rPr>
          <w:t>26</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289" w:history="1">
        <w:r w:rsidR="0039141F" w:rsidRPr="008526F2">
          <w:rPr>
            <w:rStyle w:val="Hyperlink"/>
            <w:noProof/>
          </w:rPr>
          <w:t>11.2 ΦΑΚΕΛΟΣ ΤΕΧΝΙΚΗΣ ΠΡΟΣΦΟΡΑΣ</w:t>
        </w:r>
        <w:r w:rsidR="0039141F">
          <w:rPr>
            <w:noProof/>
            <w:webHidden/>
          </w:rPr>
          <w:tab/>
        </w:r>
        <w:r w:rsidR="0039141F">
          <w:rPr>
            <w:noProof/>
            <w:webHidden/>
          </w:rPr>
          <w:fldChar w:fldCharType="begin"/>
        </w:r>
        <w:r w:rsidR="0039141F">
          <w:rPr>
            <w:noProof/>
            <w:webHidden/>
          </w:rPr>
          <w:instrText xml:space="preserve"> PAGEREF _Toc487803289 \h </w:instrText>
        </w:r>
        <w:r w:rsidR="0039141F">
          <w:rPr>
            <w:noProof/>
            <w:webHidden/>
          </w:rPr>
        </w:r>
        <w:r w:rsidR="0039141F">
          <w:rPr>
            <w:noProof/>
            <w:webHidden/>
          </w:rPr>
          <w:fldChar w:fldCharType="separate"/>
        </w:r>
        <w:r w:rsidR="001439C9">
          <w:rPr>
            <w:noProof/>
            <w:webHidden/>
          </w:rPr>
          <w:t>26</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290" w:history="1">
        <w:r w:rsidR="0039141F" w:rsidRPr="008526F2">
          <w:rPr>
            <w:rStyle w:val="Hyperlink"/>
            <w:noProof/>
          </w:rPr>
          <w:t>11.3 ΟΙΚΟΝΟΜΙΚΗ ΠΡΟΣΦΟΡΑ</w:t>
        </w:r>
        <w:r w:rsidR="0039141F">
          <w:rPr>
            <w:noProof/>
            <w:webHidden/>
          </w:rPr>
          <w:tab/>
        </w:r>
        <w:r w:rsidR="0039141F">
          <w:rPr>
            <w:noProof/>
            <w:webHidden/>
          </w:rPr>
          <w:fldChar w:fldCharType="begin"/>
        </w:r>
        <w:r w:rsidR="0039141F">
          <w:rPr>
            <w:noProof/>
            <w:webHidden/>
          </w:rPr>
          <w:instrText xml:space="preserve"> PAGEREF _Toc487803290 \h </w:instrText>
        </w:r>
        <w:r w:rsidR="0039141F">
          <w:rPr>
            <w:noProof/>
            <w:webHidden/>
          </w:rPr>
        </w:r>
        <w:r w:rsidR="0039141F">
          <w:rPr>
            <w:noProof/>
            <w:webHidden/>
          </w:rPr>
          <w:fldChar w:fldCharType="separate"/>
        </w:r>
        <w:r w:rsidR="001439C9">
          <w:rPr>
            <w:noProof/>
            <w:webHidden/>
          </w:rPr>
          <w:t>26</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1" w:history="1">
        <w:r w:rsidR="0039141F" w:rsidRPr="008526F2">
          <w:rPr>
            <w:rStyle w:val="Hyperlink"/>
            <w:noProof/>
          </w:rPr>
          <w:t>ΑΡΘΡΟ 12: ΤΙΜΕΣ ΠΡΟΣΦΟΡΩΝ – ΝΟΜΙΣΜΑ</w:t>
        </w:r>
        <w:r w:rsidR="0039141F">
          <w:rPr>
            <w:noProof/>
            <w:webHidden/>
          </w:rPr>
          <w:tab/>
        </w:r>
        <w:r w:rsidR="0039141F">
          <w:rPr>
            <w:noProof/>
            <w:webHidden/>
          </w:rPr>
          <w:fldChar w:fldCharType="begin"/>
        </w:r>
        <w:r w:rsidR="0039141F">
          <w:rPr>
            <w:noProof/>
            <w:webHidden/>
          </w:rPr>
          <w:instrText xml:space="preserve"> PAGEREF _Toc487803291 \h </w:instrText>
        </w:r>
        <w:r w:rsidR="0039141F">
          <w:rPr>
            <w:noProof/>
            <w:webHidden/>
          </w:rPr>
        </w:r>
        <w:r w:rsidR="0039141F">
          <w:rPr>
            <w:noProof/>
            <w:webHidden/>
          </w:rPr>
          <w:fldChar w:fldCharType="separate"/>
        </w:r>
        <w:r w:rsidR="001439C9">
          <w:rPr>
            <w:noProof/>
            <w:webHidden/>
          </w:rPr>
          <w:t>27</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2" w:history="1">
        <w:r w:rsidR="0039141F" w:rsidRPr="008526F2">
          <w:rPr>
            <w:rStyle w:val="Hyperlink"/>
            <w:noProof/>
          </w:rPr>
          <w:t>ΑΡΘΡΟ 13: ΤΡΟΠΟΣ ΥΠΟΒΟΛΗΣ ΠΡΟΣΦΟΡΩΝ</w:t>
        </w:r>
        <w:r w:rsidR="0039141F">
          <w:rPr>
            <w:noProof/>
            <w:webHidden/>
          </w:rPr>
          <w:tab/>
        </w:r>
        <w:r w:rsidR="0039141F">
          <w:rPr>
            <w:noProof/>
            <w:webHidden/>
          </w:rPr>
          <w:fldChar w:fldCharType="begin"/>
        </w:r>
        <w:r w:rsidR="0039141F">
          <w:rPr>
            <w:noProof/>
            <w:webHidden/>
          </w:rPr>
          <w:instrText xml:space="preserve"> PAGEREF _Toc487803292 \h </w:instrText>
        </w:r>
        <w:r w:rsidR="0039141F">
          <w:rPr>
            <w:noProof/>
            <w:webHidden/>
          </w:rPr>
        </w:r>
        <w:r w:rsidR="0039141F">
          <w:rPr>
            <w:noProof/>
            <w:webHidden/>
          </w:rPr>
          <w:fldChar w:fldCharType="separate"/>
        </w:r>
        <w:r w:rsidR="001439C9">
          <w:rPr>
            <w:noProof/>
            <w:webHidden/>
          </w:rPr>
          <w:t>28</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3" w:history="1">
        <w:r w:rsidR="0039141F" w:rsidRPr="008526F2">
          <w:rPr>
            <w:rStyle w:val="Hyperlink"/>
            <w:noProof/>
          </w:rPr>
          <w:t>ΑΡΘΡΟ 14:ΑΠΟΣΦΡΑΓΙΣΗ &amp; ΑΞΙΟΛΟΓΗΣΗ ΤΩΝ ΠΡΟΣΦΟΡΩΝ</w:t>
        </w:r>
        <w:r w:rsidR="0039141F">
          <w:rPr>
            <w:noProof/>
            <w:webHidden/>
          </w:rPr>
          <w:tab/>
        </w:r>
        <w:r w:rsidR="0039141F">
          <w:rPr>
            <w:noProof/>
            <w:webHidden/>
          </w:rPr>
          <w:fldChar w:fldCharType="begin"/>
        </w:r>
        <w:r w:rsidR="0039141F">
          <w:rPr>
            <w:noProof/>
            <w:webHidden/>
          </w:rPr>
          <w:instrText xml:space="preserve"> PAGEREF _Toc487803293 \h </w:instrText>
        </w:r>
        <w:r w:rsidR="0039141F">
          <w:rPr>
            <w:noProof/>
            <w:webHidden/>
          </w:rPr>
        </w:r>
        <w:r w:rsidR="0039141F">
          <w:rPr>
            <w:noProof/>
            <w:webHidden/>
          </w:rPr>
          <w:fldChar w:fldCharType="separate"/>
        </w:r>
        <w:r w:rsidR="001439C9">
          <w:rPr>
            <w:noProof/>
            <w:webHidden/>
          </w:rPr>
          <w:t>28</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4" w:history="1">
        <w:r w:rsidR="0039141F" w:rsidRPr="008526F2">
          <w:rPr>
            <w:rStyle w:val="Hyperlink"/>
            <w:noProof/>
          </w:rPr>
          <w:t>ΑΡΘΡΟ 15: ΑΠΟΡΡΙΨΗ ΠΡΟΣΦΟΡΩΝ</w:t>
        </w:r>
        <w:r w:rsidR="0039141F">
          <w:rPr>
            <w:noProof/>
            <w:webHidden/>
          </w:rPr>
          <w:tab/>
        </w:r>
        <w:r w:rsidR="0039141F">
          <w:rPr>
            <w:noProof/>
            <w:webHidden/>
          </w:rPr>
          <w:fldChar w:fldCharType="begin"/>
        </w:r>
        <w:r w:rsidR="0039141F">
          <w:rPr>
            <w:noProof/>
            <w:webHidden/>
          </w:rPr>
          <w:instrText xml:space="preserve"> PAGEREF _Toc487803294 \h </w:instrText>
        </w:r>
        <w:r w:rsidR="0039141F">
          <w:rPr>
            <w:noProof/>
            <w:webHidden/>
          </w:rPr>
        </w:r>
        <w:r w:rsidR="0039141F">
          <w:rPr>
            <w:noProof/>
            <w:webHidden/>
          </w:rPr>
          <w:fldChar w:fldCharType="separate"/>
        </w:r>
        <w:r w:rsidR="001439C9">
          <w:rPr>
            <w:noProof/>
            <w:webHidden/>
          </w:rPr>
          <w:t>31</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5" w:history="1">
        <w:r w:rsidR="0039141F" w:rsidRPr="008526F2">
          <w:rPr>
            <w:rStyle w:val="Hyperlink"/>
            <w:noProof/>
          </w:rPr>
          <w:t>ΑΡΘΡΟ 16: ΚΑΤΑΚΥΡΩΣΗ ΤΟΥ ΔΙΑΓΩΝΙΣΜΟΥ</w:t>
        </w:r>
        <w:r w:rsidR="0039141F">
          <w:rPr>
            <w:noProof/>
            <w:webHidden/>
          </w:rPr>
          <w:tab/>
        </w:r>
        <w:r w:rsidR="0039141F">
          <w:rPr>
            <w:noProof/>
            <w:webHidden/>
          </w:rPr>
          <w:fldChar w:fldCharType="begin"/>
        </w:r>
        <w:r w:rsidR="0039141F">
          <w:rPr>
            <w:noProof/>
            <w:webHidden/>
          </w:rPr>
          <w:instrText xml:space="preserve"> PAGEREF _Toc487803295 \h </w:instrText>
        </w:r>
        <w:r w:rsidR="0039141F">
          <w:rPr>
            <w:noProof/>
            <w:webHidden/>
          </w:rPr>
        </w:r>
        <w:r w:rsidR="0039141F">
          <w:rPr>
            <w:noProof/>
            <w:webHidden/>
          </w:rPr>
          <w:fldChar w:fldCharType="separate"/>
        </w:r>
        <w:r w:rsidR="001439C9">
          <w:rPr>
            <w:noProof/>
            <w:webHidden/>
          </w:rPr>
          <w:t>31</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6" w:history="1">
        <w:r w:rsidR="0039141F" w:rsidRPr="008526F2">
          <w:rPr>
            <w:rStyle w:val="Hyperlink"/>
            <w:noProof/>
          </w:rPr>
          <w:t>ΑΡΘΡΟ 17: ΔΙΚΑΙΩΜΑ ΜΑΤΑΙΩΣΗΣ</w:t>
        </w:r>
        <w:r w:rsidR="0039141F">
          <w:rPr>
            <w:noProof/>
            <w:webHidden/>
          </w:rPr>
          <w:tab/>
        </w:r>
        <w:r w:rsidR="0039141F">
          <w:rPr>
            <w:noProof/>
            <w:webHidden/>
          </w:rPr>
          <w:fldChar w:fldCharType="begin"/>
        </w:r>
        <w:r w:rsidR="0039141F">
          <w:rPr>
            <w:noProof/>
            <w:webHidden/>
          </w:rPr>
          <w:instrText xml:space="preserve"> PAGEREF _Toc487803296 \h </w:instrText>
        </w:r>
        <w:r w:rsidR="0039141F">
          <w:rPr>
            <w:noProof/>
            <w:webHidden/>
          </w:rPr>
        </w:r>
        <w:r w:rsidR="0039141F">
          <w:rPr>
            <w:noProof/>
            <w:webHidden/>
          </w:rPr>
          <w:fldChar w:fldCharType="separate"/>
        </w:r>
        <w:r w:rsidR="001439C9">
          <w:rPr>
            <w:noProof/>
            <w:webHidden/>
          </w:rPr>
          <w:t>32</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7" w:history="1">
        <w:r w:rsidR="0039141F" w:rsidRPr="008526F2">
          <w:rPr>
            <w:rStyle w:val="Hyperlink"/>
            <w:noProof/>
          </w:rPr>
          <w:t>ΑΡΘΡΟ 18: ΚΑΤΑΡΤΙΣΗ ΚΑΙ ΥΠΟΓΡΑΦΗ ΣΥΜΒΑΣΗΣ ΥΛΟΠΟΙΗΣΗΣ ΤΟΥ ΕΡΓΟΥ</w:t>
        </w:r>
        <w:r w:rsidR="0039141F">
          <w:rPr>
            <w:noProof/>
            <w:webHidden/>
          </w:rPr>
          <w:tab/>
        </w:r>
        <w:r w:rsidR="0039141F">
          <w:rPr>
            <w:noProof/>
            <w:webHidden/>
          </w:rPr>
          <w:fldChar w:fldCharType="begin"/>
        </w:r>
        <w:r w:rsidR="0039141F">
          <w:rPr>
            <w:noProof/>
            <w:webHidden/>
          </w:rPr>
          <w:instrText xml:space="preserve"> PAGEREF _Toc487803297 \h </w:instrText>
        </w:r>
        <w:r w:rsidR="0039141F">
          <w:rPr>
            <w:noProof/>
            <w:webHidden/>
          </w:rPr>
        </w:r>
        <w:r w:rsidR="0039141F">
          <w:rPr>
            <w:noProof/>
            <w:webHidden/>
          </w:rPr>
          <w:fldChar w:fldCharType="separate"/>
        </w:r>
        <w:r w:rsidR="001439C9">
          <w:rPr>
            <w:noProof/>
            <w:webHidden/>
          </w:rPr>
          <w:t>32</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8" w:history="1">
        <w:r w:rsidR="0039141F" w:rsidRPr="008526F2">
          <w:rPr>
            <w:rStyle w:val="Hyperlink"/>
            <w:noProof/>
          </w:rPr>
          <w:t>ΑΡΘΡΟ 19:ΕΦΑΡΜΟΣΤΕΟ ΔΙΚΑΙΟ</w:t>
        </w:r>
        <w:r w:rsidR="0039141F">
          <w:rPr>
            <w:noProof/>
            <w:webHidden/>
          </w:rPr>
          <w:tab/>
        </w:r>
        <w:r w:rsidR="0039141F">
          <w:rPr>
            <w:noProof/>
            <w:webHidden/>
          </w:rPr>
          <w:fldChar w:fldCharType="begin"/>
        </w:r>
        <w:r w:rsidR="0039141F">
          <w:rPr>
            <w:noProof/>
            <w:webHidden/>
          </w:rPr>
          <w:instrText xml:space="preserve"> PAGEREF _Toc487803298 \h </w:instrText>
        </w:r>
        <w:r w:rsidR="0039141F">
          <w:rPr>
            <w:noProof/>
            <w:webHidden/>
          </w:rPr>
        </w:r>
        <w:r w:rsidR="0039141F">
          <w:rPr>
            <w:noProof/>
            <w:webHidden/>
          </w:rPr>
          <w:fldChar w:fldCharType="separate"/>
        </w:r>
        <w:r w:rsidR="001439C9">
          <w:rPr>
            <w:noProof/>
            <w:webHidden/>
          </w:rPr>
          <w:t>33</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299" w:history="1">
        <w:r w:rsidR="0039141F" w:rsidRPr="008526F2">
          <w:rPr>
            <w:rStyle w:val="Hyperlink"/>
            <w:noProof/>
          </w:rPr>
          <w:t>ΑΡΘΡΟ 20: ΧΡΟΝΟΣ &amp; ΤΟΠΟΣ ΥΛΟΠΟΙΗΣΗΣ ΤΟΥ ΕΡΓΟΥ</w:t>
        </w:r>
        <w:r w:rsidR="0039141F">
          <w:rPr>
            <w:noProof/>
            <w:webHidden/>
          </w:rPr>
          <w:tab/>
        </w:r>
        <w:r w:rsidR="0039141F">
          <w:rPr>
            <w:noProof/>
            <w:webHidden/>
          </w:rPr>
          <w:fldChar w:fldCharType="begin"/>
        </w:r>
        <w:r w:rsidR="0039141F">
          <w:rPr>
            <w:noProof/>
            <w:webHidden/>
          </w:rPr>
          <w:instrText xml:space="preserve"> PAGEREF _Toc487803299 \h </w:instrText>
        </w:r>
        <w:r w:rsidR="0039141F">
          <w:rPr>
            <w:noProof/>
            <w:webHidden/>
          </w:rPr>
        </w:r>
        <w:r w:rsidR="0039141F">
          <w:rPr>
            <w:noProof/>
            <w:webHidden/>
          </w:rPr>
          <w:fldChar w:fldCharType="separate"/>
        </w:r>
        <w:r w:rsidR="001439C9">
          <w:rPr>
            <w:noProof/>
            <w:webHidden/>
          </w:rPr>
          <w:t>33</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300" w:history="1">
        <w:r w:rsidR="0039141F" w:rsidRPr="008526F2">
          <w:rPr>
            <w:rStyle w:val="Hyperlink"/>
            <w:noProof/>
          </w:rPr>
          <w:t>20.1 ΧΡΟΝΟΔΙΑΓΡΑΜΜΑ ΥΛΟΠΟΙΗΣΗΣ</w:t>
        </w:r>
        <w:r w:rsidR="0039141F">
          <w:rPr>
            <w:noProof/>
            <w:webHidden/>
          </w:rPr>
          <w:tab/>
        </w:r>
        <w:r w:rsidR="0039141F">
          <w:rPr>
            <w:noProof/>
            <w:webHidden/>
          </w:rPr>
          <w:fldChar w:fldCharType="begin"/>
        </w:r>
        <w:r w:rsidR="0039141F">
          <w:rPr>
            <w:noProof/>
            <w:webHidden/>
          </w:rPr>
          <w:instrText xml:space="preserve"> PAGEREF _Toc487803300 \h </w:instrText>
        </w:r>
        <w:r w:rsidR="0039141F">
          <w:rPr>
            <w:noProof/>
            <w:webHidden/>
          </w:rPr>
        </w:r>
        <w:r w:rsidR="0039141F">
          <w:rPr>
            <w:noProof/>
            <w:webHidden/>
          </w:rPr>
          <w:fldChar w:fldCharType="separate"/>
        </w:r>
        <w:r w:rsidR="001439C9">
          <w:rPr>
            <w:noProof/>
            <w:webHidden/>
          </w:rPr>
          <w:t>33</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301" w:history="1">
        <w:r w:rsidR="0039141F" w:rsidRPr="008526F2">
          <w:rPr>
            <w:rStyle w:val="Hyperlink"/>
            <w:noProof/>
          </w:rPr>
          <w:t>20.2 ΜΕΤΑΘΕΣΗ ΧΡΟΝΟΔΙΑΓΡΑΜΜΑΤΟΣ</w:t>
        </w:r>
        <w:r w:rsidR="0039141F">
          <w:rPr>
            <w:noProof/>
            <w:webHidden/>
          </w:rPr>
          <w:tab/>
        </w:r>
        <w:r w:rsidR="0039141F">
          <w:rPr>
            <w:noProof/>
            <w:webHidden/>
          </w:rPr>
          <w:fldChar w:fldCharType="begin"/>
        </w:r>
        <w:r w:rsidR="0039141F">
          <w:rPr>
            <w:noProof/>
            <w:webHidden/>
          </w:rPr>
          <w:instrText xml:space="preserve"> PAGEREF _Toc487803301 \h </w:instrText>
        </w:r>
        <w:r w:rsidR="0039141F">
          <w:rPr>
            <w:noProof/>
            <w:webHidden/>
          </w:rPr>
        </w:r>
        <w:r w:rsidR="0039141F">
          <w:rPr>
            <w:noProof/>
            <w:webHidden/>
          </w:rPr>
          <w:fldChar w:fldCharType="separate"/>
        </w:r>
        <w:r w:rsidR="001439C9">
          <w:rPr>
            <w:noProof/>
            <w:webHidden/>
          </w:rPr>
          <w:t>34</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02" w:history="1">
        <w:r w:rsidR="0039141F" w:rsidRPr="008526F2">
          <w:rPr>
            <w:rStyle w:val="Hyperlink"/>
            <w:noProof/>
          </w:rPr>
          <w:t>20.3 ΤΟΠΟΣ ΥΛΟΠΟΙΗΣΗΣ</w:t>
        </w:r>
        <w:r w:rsidR="0039141F">
          <w:rPr>
            <w:noProof/>
            <w:webHidden/>
          </w:rPr>
          <w:tab/>
        </w:r>
        <w:r w:rsidR="0039141F">
          <w:rPr>
            <w:noProof/>
            <w:webHidden/>
          </w:rPr>
          <w:fldChar w:fldCharType="begin"/>
        </w:r>
        <w:r w:rsidR="0039141F">
          <w:rPr>
            <w:noProof/>
            <w:webHidden/>
          </w:rPr>
          <w:instrText xml:space="preserve"> PAGEREF _Toc487803302 \h </w:instrText>
        </w:r>
        <w:r w:rsidR="0039141F">
          <w:rPr>
            <w:noProof/>
            <w:webHidden/>
          </w:rPr>
        </w:r>
        <w:r w:rsidR="0039141F">
          <w:rPr>
            <w:noProof/>
            <w:webHidden/>
          </w:rPr>
          <w:fldChar w:fldCharType="separate"/>
        </w:r>
        <w:r w:rsidR="001439C9">
          <w:rPr>
            <w:noProof/>
            <w:webHidden/>
          </w:rPr>
          <w:t>34</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03" w:history="1">
        <w:r w:rsidR="0039141F" w:rsidRPr="008526F2">
          <w:rPr>
            <w:rStyle w:val="Hyperlink"/>
            <w:noProof/>
          </w:rPr>
          <w:t>ΑΡΘΡΟ 21: ΤΡΟΠΟΣ-ΠΛΗΡΩΜΗΣ-ΚΡΑΤΗΣΕΙΣ</w:t>
        </w:r>
        <w:r w:rsidR="0039141F">
          <w:rPr>
            <w:noProof/>
            <w:webHidden/>
          </w:rPr>
          <w:tab/>
        </w:r>
        <w:r w:rsidR="0039141F">
          <w:rPr>
            <w:noProof/>
            <w:webHidden/>
          </w:rPr>
          <w:fldChar w:fldCharType="begin"/>
        </w:r>
        <w:r w:rsidR="0039141F">
          <w:rPr>
            <w:noProof/>
            <w:webHidden/>
          </w:rPr>
          <w:instrText xml:space="preserve"> PAGEREF _Toc487803303 \h </w:instrText>
        </w:r>
        <w:r w:rsidR="0039141F">
          <w:rPr>
            <w:noProof/>
            <w:webHidden/>
          </w:rPr>
        </w:r>
        <w:r w:rsidR="0039141F">
          <w:rPr>
            <w:noProof/>
            <w:webHidden/>
          </w:rPr>
          <w:fldChar w:fldCharType="separate"/>
        </w:r>
        <w:r w:rsidR="001439C9">
          <w:rPr>
            <w:noProof/>
            <w:webHidden/>
          </w:rPr>
          <w:t>34</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04" w:history="1">
        <w:r w:rsidR="0039141F" w:rsidRPr="008526F2">
          <w:rPr>
            <w:rStyle w:val="Hyperlink"/>
            <w:noProof/>
          </w:rPr>
          <w:t>ΑΡΘΡΟ 22: ΕΓΓΥΗΤΙΚΗ ΕΥΘΥΝΗ</w:t>
        </w:r>
        <w:r w:rsidR="0039141F">
          <w:rPr>
            <w:noProof/>
            <w:webHidden/>
          </w:rPr>
          <w:tab/>
        </w:r>
        <w:r w:rsidR="0039141F">
          <w:rPr>
            <w:noProof/>
            <w:webHidden/>
          </w:rPr>
          <w:fldChar w:fldCharType="begin"/>
        </w:r>
        <w:r w:rsidR="0039141F">
          <w:rPr>
            <w:noProof/>
            <w:webHidden/>
          </w:rPr>
          <w:instrText xml:space="preserve"> PAGEREF _Toc487803304 \h </w:instrText>
        </w:r>
        <w:r w:rsidR="0039141F">
          <w:rPr>
            <w:noProof/>
            <w:webHidden/>
          </w:rPr>
        </w:r>
        <w:r w:rsidR="0039141F">
          <w:rPr>
            <w:noProof/>
            <w:webHidden/>
          </w:rPr>
          <w:fldChar w:fldCharType="separate"/>
        </w:r>
        <w:r w:rsidR="001439C9">
          <w:rPr>
            <w:noProof/>
            <w:webHidden/>
          </w:rPr>
          <w:t>34</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05" w:history="1">
        <w:r w:rsidR="0039141F" w:rsidRPr="008526F2">
          <w:rPr>
            <w:rStyle w:val="Hyperlink"/>
            <w:noProof/>
          </w:rPr>
          <w:t>ΑΡΘΡΟ 23: ΤΡΟΠΟΠΟΙΗΣΗ ΣΥΜΒΑΣΗΣ</w:t>
        </w:r>
        <w:r w:rsidR="0039141F">
          <w:rPr>
            <w:noProof/>
            <w:webHidden/>
          </w:rPr>
          <w:tab/>
        </w:r>
        <w:r w:rsidR="0039141F">
          <w:rPr>
            <w:noProof/>
            <w:webHidden/>
          </w:rPr>
          <w:fldChar w:fldCharType="begin"/>
        </w:r>
        <w:r w:rsidR="0039141F">
          <w:rPr>
            <w:noProof/>
            <w:webHidden/>
          </w:rPr>
          <w:instrText xml:space="preserve"> PAGEREF _Toc487803305 \h </w:instrText>
        </w:r>
        <w:r w:rsidR="0039141F">
          <w:rPr>
            <w:noProof/>
            <w:webHidden/>
          </w:rPr>
        </w:r>
        <w:r w:rsidR="0039141F">
          <w:rPr>
            <w:noProof/>
            <w:webHidden/>
          </w:rPr>
          <w:fldChar w:fldCharType="separate"/>
        </w:r>
        <w:r w:rsidR="001439C9">
          <w:rPr>
            <w:noProof/>
            <w:webHidden/>
          </w:rPr>
          <w:t>34</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06" w:history="1">
        <w:r w:rsidR="0039141F" w:rsidRPr="008526F2">
          <w:rPr>
            <w:rStyle w:val="Hyperlink"/>
            <w:noProof/>
          </w:rPr>
          <w:t>ΑΡΘΡΟ 24: ΥΠΟΧΡΕΩΣΕΙΣ ΑΣΦΑΛΙΣΗΣ</w:t>
        </w:r>
        <w:r w:rsidR="0039141F">
          <w:rPr>
            <w:noProof/>
            <w:webHidden/>
          </w:rPr>
          <w:tab/>
        </w:r>
        <w:r w:rsidR="0039141F">
          <w:rPr>
            <w:noProof/>
            <w:webHidden/>
          </w:rPr>
          <w:fldChar w:fldCharType="begin"/>
        </w:r>
        <w:r w:rsidR="0039141F">
          <w:rPr>
            <w:noProof/>
            <w:webHidden/>
          </w:rPr>
          <w:instrText xml:space="preserve"> PAGEREF _Toc487803306 \h </w:instrText>
        </w:r>
        <w:r w:rsidR="0039141F">
          <w:rPr>
            <w:noProof/>
            <w:webHidden/>
          </w:rPr>
        </w:r>
        <w:r w:rsidR="0039141F">
          <w:rPr>
            <w:noProof/>
            <w:webHidden/>
          </w:rPr>
          <w:fldChar w:fldCharType="separate"/>
        </w:r>
        <w:r w:rsidR="001439C9">
          <w:rPr>
            <w:noProof/>
            <w:webHidden/>
          </w:rPr>
          <w:t>35</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07" w:history="1">
        <w:r w:rsidR="0039141F" w:rsidRPr="008526F2">
          <w:rPr>
            <w:rStyle w:val="Hyperlink"/>
            <w:noProof/>
          </w:rPr>
          <w:t>ΑΡΘΡΟ 25: ΕΜΠΙΣΤΕΥΤΙΚΟΤΗΤΑ</w:t>
        </w:r>
        <w:r w:rsidR="0039141F">
          <w:rPr>
            <w:noProof/>
            <w:webHidden/>
          </w:rPr>
          <w:tab/>
        </w:r>
        <w:r w:rsidR="0039141F">
          <w:rPr>
            <w:noProof/>
            <w:webHidden/>
          </w:rPr>
          <w:fldChar w:fldCharType="begin"/>
        </w:r>
        <w:r w:rsidR="0039141F">
          <w:rPr>
            <w:noProof/>
            <w:webHidden/>
          </w:rPr>
          <w:instrText xml:space="preserve"> PAGEREF _Toc487803307 \h </w:instrText>
        </w:r>
        <w:r w:rsidR="0039141F">
          <w:rPr>
            <w:noProof/>
            <w:webHidden/>
          </w:rPr>
        </w:r>
        <w:r w:rsidR="0039141F">
          <w:rPr>
            <w:noProof/>
            <w:webHidden/>
          </w:rPr>
          <w:fldChar w:fldCharType="separate"/>
        </w:r>
        <w:r w:rsidR="001439C9">
          <w:rPr>
            <w:noProof/>
            <w:webHidden/>
          </w:rPr>
          <w:t>35</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08" w:history="1">
        <w:r w:rsidR="0039141F" w:rsidRPr="008526F2">
          <w:rPr>
            <w:rStyle w:val="Hyperlink"/>
            <w:noProof/>
          </w:rPr>
          <w:t>ΑΡΘΡΟ 26: ΑΝΩΤΕΡΑ ΒΙΑ</w:t>
        </w:r>
        <w:r w:rsidR="0039141F">
          <w:rPr>
            <w:noProof/>
            <w:webHidden/>
          </w:rPr>
          <w:tab/>
        </w:r>
        <w:r w:rsidR="0039141F">
          <w:rPr>
            <w:noProof/>
            <w:webHidden/>
          </w:rPr>
          <w:fldChar w:fldCharType="begin"/>
        </w:r>
        <w:r w:rsidR="0039141F">
          <w:rPr>
            <w:noProof/>
            <w:webHidden/>
          </w:rPr>
          <w:instrText xml:space="preserve"> PAGEREF _Toc487803308 \h </w:instrText>
        </w:r>
        <w:r w:rsidR="0039141F">
          <w:rPr>
            <w:noProof/>
            <w:webHidden/>
          </w:rPr>
        </w:r>
        <w:r w:rsidR="0039141F">
          <w:rPr>
            <w:noProof/>
            <w:webHidden/>
          </w:rPr>
          <w:fldChar w:fldCharType="separate"/>
        </w:r>
        <w:r w:rsidR="001439C9">
          <w:rPr>
            <w:noProof/>
            <w:webHidden/>
          </w:rPr>
          <w:t>35</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09" w:history="1">
        <w:r w:rsidR="0039141F" w:rsidRPr="008526F2">
          <w:rPr>
            <w:rStyle w:val="Hyperlink"/>
            <w:noProof/>
          </w:rPr>
          <w:t>ΑΡΘΡΟ 27: ΚΥΡΩΣΕΙΣ - ΛΥΣΗ – ΚΑΤΑΓΓΕΛΙΑ ΤΗΣ ΣΥΜΒΑΣΗΣ – ΕΚΠΤΩΣΗ ΑΝΑΔΟΧΟΥ</w:t>
        </w:r>
        <w:r w:rsidR="0039141F">
          <w:rPr>
            <w:noProof/>
            <w:webHidden/>
          </w:rPr>
          <w:tab/>
        </w:r>
        <w:r w:rsidR="0039141F">
          <w:rPr>
            <w:noProof/>
            <w:webHidden/>
          </w:rPr>
          <w:fldChar w:fldCharType="begin"/>
        </w:r>
        <w:r w:rsidR="0039141F">
          <w:rPr>
            <w:noProof/>
            <w:webHidden/>
          </w:rPr>
          <w:instrText xml:space="preserve"> PAGEREF _Toc487803309 \h </w:instrText>
        </w:r>
        <w:r w:rsidR="0039141F">
          <w:rPr>
            <w:noProof/>
            <w:webHidden/>
          </w:rPr>
        </w:r>
        <w:r w:rsidR="0039141F">
          <w:rPr>
            <w:noProof/>
            <w:webHidden/>
          </w:rPr>
          <w:fldChar w:fldCharType="separate"/>
        </w:r>
        <w:r w:rsidR="001439C9">
          <w:rPr>
            <w:noProof/>
            <w:webHidden/>
          </w:rPr>
          <w:t>35</w:t>
        </w:r>
        <w:r w:rsidR="0039141F">
          <w:rPr>
            <w:noProof/>
            <w:webHidden/>
          </w:rPr>
          <w:fldChar w:fldCharType="end"/>
        </w:r>
      </w:hyperlink>
    </w:p>
    <w:p w:rsidR="0039141F" w:rsidRDefault="00FE6EC7">
      <w:pPr>
        <w:pStyle w:val="TOC2"/>
        <w:tabs>
          <w:tab w:val="right" w:leader="dot" w:pos="8296"/>
        </w:tabs>
        <w:rPr>
          <w:rFonts w:eastAsia="Times New Roman"/>
          <w:noProof/>
        </w:rPr>
      </w:pPr>
      <w:hyperlink w:anchor="_Toc487803310" w:history="1">
        <w:r w:rsidR="0039141F" w:rsidRPr="008526F2">
          <w:rPr>
            <w:rStyle w:val="Hyperlink"/>
            <w:noProof/>
          </w:rPr>
          <w:t>ΑΡΘΡΟ 28: ΓΕΝΙΚΗ ΕΠΙΦΥΛΑΞΗ</w:t>
        </w:r>
        <w:r w:rsidR="0039141F">
          <w:rPr>
            <w:noProof/>
            <w:webHidden/>
          </w:rPr>
          <w:tab/>
        </w:r>
        <w:r w:rsidR="0039141F">
          <w:rPr>
            <w:noProof/>
            <w:webHidden/>
          </w:rPr>
          <w:fldChar w:fldCharType="begin"/>
        </w:r>
        <w:r w:rsidR="0039141F">
          <w:rPr>
            <w:noProof/>
            <w:webHidden/>
          </w:rPr>
          <w:instrText xml:space="preserve"> PAGEREF _Toc487803310 \h </w:instrText>
        </w:r>
        <w:r w:rsidR="0039141F">
          <w:rPr>
            <w:noProof/>
            <w:webHidden/>
          </w:rPr>
        </w:r>
        <w:r w:rsidR="0039141F">
          <w:rPr>
            <w:noProof/>
            <w:webHidden/>
          </w:rPr>
          <w:fldChar w:fldCharType="separate"/>
        </w:r>
        <w:r w:rsidR="001439C9">
          <w:rPr>
            <w:noProof/>
            <w:webHidden/>
          </w:rPr>
          <w:t>36</w:t>
        </w:r>
        <w:r w:rsidR="0039141F">
          <w:rPr>
            <w:noProof/>
            <w:webHidden/>
          </w:rPr>
          <w:fldChar w:fldCharType="end"/>
        </w:r>
      </w:hyperlink>
    </w:p>
    <w:p w:rsidR="0039141F" w:rsidRDefault="00FE6EC7">
      <w:pPr>
        <w:pStyle w:val="TOC1"/>
        <w:tabs>
          <w:tab w:val="right" w:leader="dot" w:pos="8296"/>
        </w:tabs>
        <w:rPr>
          <w:rFonts w:eastAsia="Times New Roman"/>
          <w:noProof/>
        </w:rPr>
      </w:pPr>
      <w:hyperlink w:anchor="_Toc487803311" w:history="1">
        <w:r w:rsidR="0039141F" w:rsidRPr="008526F2">
          <w:rPr>
            <w:rStyle w:val="Hyperlink"/>
            <w:noProof/>
          </w:rPr>
          <w:t>ΤΜΗΜΑ Β’:</w:t>
        </w:r>
        <w:r w:rsidR="0039141F">
          <w:rPr>
            <w:noProof/>
            <w:webHidden/>
          </w:rPr>
          <w:tab/>
        </w:r>
        <w:r w:rsidR="0039141F">
          <w:rPr>
            <w:noProof/>
            <w:webHidden/>
          </w:rPr>
          <w:fldChar w:fldCharType="begin"/>
        </w:r>
        <w:r w:rsidR="0039141F">
          <w:rPr>
            <w:noProof/>
            <w:webHidden/>
          </w:rPr>
          <w:instrText xml:space="preserve"> PAGEREF _Toc487803311 \h </w:instrText>
        </w:r>
        <w:r w:rsidR="0039141F">
          <w:rPr>
            <w:noProof/>
            <w:webHidden/>
          </w:rPr>
        </w:r>
        <w:r w:rsidR="0039141F">
          <w:rPr>
            <w:noProof/>
            <w:webHidden/>
          </w:rPr>
          <w:fldChar w:fldCharType="separate"/>
        </w:r>
        <w:r w:rsidR="001439C9">
          <w:rPr>
            <w:noProof/>
            <w:webHidden/>
          </w:rPr>
          <w:t>37</w:t>
        </w:r>
        <w:r w:rsidR="0039141F">
          <w:rPr>
            <w:noProof/>
            <w:webHidden/>
          </w:rPr>
          <w:fldChar w:fldCharType="end"/>
        </w:r>
      </w:hyperlink>
    </w:p>
    <w:p w:rsidR="0039141F" w:rsidRDefault="00FE6EC7">
      <w:pPr>
        <w:pStyle w:val="TOC1"/>
        <w:tabs>
          <w:tab w:val="right" w:leader="dot" w:pos="8296"/>
        </w:tabs>
        <w:rPr>
          <w:rFonts w:eastAsia="Times New Roman"/>
          <w:noProof/>
        </w:rPr>
      </w:pPr>
      <w:hyperlink w:anchor="_Toc487803312" w:history="1">
        <w:r w:rsidR="0039141F" w:rsidRPr="008526F2">
          <w:rPr>
            <w:rStyle w:val="Hyperlink"/>
            <w:noProof/>
          </w:rPr>
          <w:t>ΤΕΧΝΙΚΕΣ ΠΡΟΔΙΑΓΡΑΦΕΣ – ΠΙΝΑΚΑΣ ΑΠΑΙΤΗΣΕΩΝ &amp; ΣΥΜΜΟΡΦΩΣΗΣ</w:t>
        </w:r>
        <w:r w:rsidR="0039141F">
          <w:rPr>
            <w:noProof/>
            <w:webHidden/>
          </w:rPr>
          <w:tab/>
        </w:r>
        <w:r w:rsidR="0039141F">
          <w:rPr>
            <w:noProof/>
            <w:webHidden/>
          </w:rPr>
          <w:fldChar w:fldCharType="begin"/>
        </w:r>
        <w:r w:rsidR="0039141F">
          <w:rPr>
            <w:noProof/>
            <w:webHidden/>
          </w:rPr>
          <w:instrText xml:space="preserve"> PAGEREF _Toc487803312 \h </w:instrText>
        </w:r>
        <w:r w:rsidR="0039141F">
          <w:rPr>
            <w:noProof/>
            <w:webHidden/>
          </w:rPr>
        </w:r>
        <w:r w:rsidR="0039141F">
          <w:rPr>
            <w:noProof/>
            <w:webHidden/>
          </w:rPr>
          <w:fldChar w:fldCharType="separate"/>
        </w:r>
        <w:r w:rsidR="001439C9">
          <w:rPr>
            <w:noProof/>
            <w:webHidden/>
          </w:rPr>
          <w:t>37</w:t>
        </w:r>
        <w:r w:rsidR="0039141F">
          <w:rPr>
            <w:noProof/>
            <w:webHidden/>
          </w:rPr>
          <w:fldChar w:fldCharType="end"/>
        </w:r>
      </w:hyperlink>
    </w:p>
    <w:p w:rsidR="0039141F" w:rsidRDefault="00FE6EC7">
      <w:pPr>
        <w:pStyle w:val="TOC2"/>
        <w:tabs>
          <w:tab w:val="left" w:pos="660"/>
          <w:tab w:val="right" w:leader="dot" w:pos="8296"/>
        </w:tabs>
        <w:rPr>
          <w:rFonts w:eastAsia="Times New Roman"/>
          <w:noProof/>
        </w:rPr>
      </w:pPr>
      <w:hyperlink w:anchor="_Toc487803313" w:history="1">
        <w:r w:rsidR="0039141F" w:rsidRPr="008526F2">
          <w:rPr>
            <w:rStyle w:val="Hyperlink"/>
            <w:noProof/>
          </w:rPr>
          <w:t>1.</w:t>
        </w:r>
        <w:r w:rsidR="0039141F">
          <w:rPr>
            <w:rFonts w:eastAsia="Times New Roman"/>
            <w:noProof/>
          </w:rPr>
          <w:tab/>
        </w:r>
        <w:r w:rsidR="0039141F" w:rsidRPr="008526F2">
          <w:rPr>
            <w:rStyle w:val="Hyperlink"/>
            <w:noProof/>
          </w:rPr>
          <w:t>ΠΕΡΙΓΡΑΦΗ ΕΡΓΟΥ</w:t>
        </w:r>
        <w:r w:rsidR="0039141F">
          <w:rPr>
            <w:noProof/>
            <w:webHidden/>
          </w:rPr>
          <w:tab/>
        </w:r>
        <w:r w:rsidR="0039141F">
          <w:rPr>
            <w:noProof/>
            <w:webHidden/>
          </w:rPr>
          <w:fldChar w:fldCharType="begin"/>
        </w:r>
        <w:r w:rsidR="0039141F">
          <w:rPr>
            <w:noProof/>
            <w:webHidden/>
          </w:rPr>
          <w:instrText xml:space="preserve"> PAGEREF _Toc487803313 \h </w:instrText>
        </w:r>
        <w:r w:rsidR="0039141F">
          <w:rPr>
            <w:noProof/>
            <w:webHidden/>
          </w:rPr>
        </w:r>
        <w:r w:rsidR="0039141F">
          <w:rPr>
            <w:noProof/>
            <w:webHidden/>
          </w:rPr>
          <w:fldChar w:fldCharType="separate"/>
        </w:r>
        <w:r w:rsidR="001439C9">
          <w:rPr>
            <w:noProof/>
            <w:webHidden/>
          </w:rPr>
          <w:t>38</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314" w:history="1">
        <w:r w:rsidR="0039141F" w:rsidRPr="008526F2">
          <w:rPr>
            <w:rStyle w:val="Hyperlink"/>
            <w:noProof/>
          </w:rPr>
          <w:t>1.1 ΑΝΤΙΚΕΙΜΕΝΟΥ ΤΟΥ ΕΡΓΟΥ</w:t>
        </w:r>
        <w:r w:rsidR="0039141F">
          <w:rPr>
            <w:noProof/>
            <w:webHidden/>
          </w:rPr>
          <w:tab/>
        </w:r>
        <w:r w:rsidR="0039141F">
          <w:rPr>
            <w:noProof/>
            <w:webHidden/>
          </w:rPr>
          <w:fldChar w:fldCharType="begin"/>
        </w:r>
        <w:r w:rsidR="0039141F">
          <w:rPr>
            <w:noProof/>
            <w:webHidden/>
          </w:rPr>
          <w:instrText xml:space="preserve"> PAGEREF _Toc487803314 \h </w:instrText>
        </w:r>
        <w:r w:rsidR="0039141F">
          <w:rPr>
            <w:noProof/>
            <w:webHidden/>
          </w:rPr>
        </w:r>
        <w:r w:rsidR="0039141F">
          <w:rPr>
            <w:noProof/>
            <w:webHidden/>
          </w:rPr>
          <w:fldChar w:fldCharType="separate"/>
        </w:r>
        <w:r w:rsidR="001439C9">
          <w:rPr>
            <w:noProof/>
            <w:webHidden/>
          </w:rPr>
          <w:t>38</w:t>
        </w:r>
        <w:r w:rsidR="0039141F">
          <w:rPr>
            <w:noProof/>
            <w:webHidden/>
          </w:rPr>
          <w:fldChar w:fldCharType="end"/>
        </w:r>
      </w:hyperlink>
    </w:p>
    <w:p w:rsidR="0039141F" w:rsidRDefault="00FE6EC7">
      <w:pPr>
        <w:pStyle w:val="TOC3"/>
        <w:tabs>
          <w:tab w:val="right" w:leader="dot" w:pos="8296"/>
        </w:tabs>
        <w:rPr>
          <w:rFonts w:eastAsia="Times New Roman"/>
          <w:noProof/>
        </w:rPr>
      </w:pPr>
      <w:hyperlink w:anchor="_Toc487803315" w:history="1">
        <w:r w:rsidR="0039141F" w:rsidRPr="008526F2">
          <w:rPr>
            <w:rStyle w:val="Hyperlink"/>
            <w:noProof/>
          </w:rPr>
          <w:t>1.3 ΤΕΧΝΙΚΕΣ ΠΡΟΔΙΑΓΡΑΦΕΣ- ΠΙΝΑΚΑΣ ΑΠΑΙΤΗΣΕΩΝ ΚΑΙ ΣΥΜΜΟΡΦΩΣΗΣ</w:t>
        </w:r>
        <w:r w:rsidR="0039141F">
          <w:rPr>
            <w:noProof/>
            <w:webHidden/>
          </w:rPr>
          <w:tab/>
        </w:r>
        <w:r w:rsidR="0039141F">
          <w:rPr>
            <w:noProof/>
            <w:webHidden/>
          </w:rPr>
          <w:fldChar w:fldCharType="begin"/>
        </w:r>
        <w:r w:rsidR="0039141F">
          <w:rPr>
            <w:noProof/>
            <w:webHidden/>
          </w:rPr>
          <w:instrText xml:space="preserve"> PAGEREF _Toc487803315 \h </w:instrText>
        </w:r>
        <w:r w:rsidR="0039141F">
          <w:rPr>
            <w:noProof/>
            <w:webHidden/>
          </w:rPr>
        </w:r>
        <w:r w:rsidR="0039141F">
          <w:rPr>
            <w:noProof/>
            <w:webHidden/>
          </w:rPr>
          <w:fldChar w:fldCharType="separate"/>
        </w:r>
        <w:r w:rsidR="001439C9">
          <w:rPr>
            <w:noProof/>
            <w:webHidden/>
          </w:rPr>
          <w:t>55</w:t>
        </w:r>
        <w:r w:rsidR="0039141F">
          <w:rPr>
            <w:noProof/>
            <w:webHidden/>
          </w:rPr>
          <w:fldChar w:fldCharType="end"/>
        </w:r>
      </w:hyperlink>
    </w:p>
    <w:p w:rsidR="0039141F" w:rsidRDefault="00FE6EC7">
      <w:pPr>
        <w:pStyle w:val="TOC1"/>
        <w:tabs>
          <w:tab w:val="right" w:leader="dot" w:pos="8296"/>
        </w:tabs>
        <w:rPr>
          <w:rFonts w:eastAsia="Times New Roman"/>
          <w:noProof/>
        </w:rPr>
      </w:pPr>
      <w:hyperlink w:anchor="_Toc487803316" w:history="1">
        <w:r w:rsidR="0039141F" w:rsidRPr="008526F2">
          <w:rPr>
            <w:rStyle w:val="Hyperlink"/>
            <w:noProof/>
          </w:rPr>
          <w:t>ΤΜΗΜΑ Γ’: ΥΠΟΔΕΙΓΜΑ ΟΙΚΟΝΟΜΙΚΗΣ ΠΡΟΣΦΟΡΑΣ</w:t>
        </w:r>
        <w:r w:rsidR="0039141F">
          <w:rPr>
            <w:noProof/>
            <w:webHidden/>
          </w:rPr>
          <w:tab/>
        </w:r>
        <w:r w:rsidR="0039141F">
          <w:rPr>
            <w:noProof/>
            <w:webHidden/>
          </w:rPr>
          <w:fldChar w:fldCharType="begin"/>
        </w:r>
        <w:r w:rsidR="0039141F">
          <w:rPr>
            <w:noProof/>
            <w:webHidden/>
          </w:rPr>
          <w:instrText xml:space="preserve"> PAGEREF _Toc487803316 \h </w:instrText>
        </w:r>
        <w:r w:rsidR="0039141F">
          <w:rPr>
            <w:noProof/>
            <w:webHidden/>
          </w:rPr>
        </w:r>
        <w:r w:rsidR="0039141F">
          <w:rPr>
            <w:noProof/>
            <w:webHidden/>
          </w:rPr>
          <w:fldChar w:fldCharType="separate"/>
        </w:r>
        <w:r w:rsidR="001439C9">
          <w:rPr>
            <w:noProof/>
            <w:webHidden/>
          </w:rPr>
          <w:t>57</w:t>
        </w:r>
        <w:r w:rsidR="0039141F">
          <w:rPr>
            <w:noProof/>
            <w:webHidden/>
          </w:rPr>
          <w:fldChar w:fldCharType="end"/>
        </w:r>
      </w:hyperlink>
    </w:p>
    <w:p w:rsidR="0039141F" w:rsidRPr="00695B63" w:rsidRDefault="0039141F" w:rsidP="00F83A03">
      <w:r w:rsidRPr="00695B63">
        <w:fldChar w:fldCharType="end"/>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ab/>
      </w:r>
      <w:r w:rsidRPr="00695B63">
        <w:rPr>
          <w:rFonts w:cs="Tahoma"/>
          <w:b/>
        </w:rPr>
        <w:tab/>
      </w:r>
    </w:p>
    <w:p w:rsidR="0039141F" w:rsidRPr="00695B63" w:rsidRDefault="0039141F" w:rsidP="00F83A03">
      <w:pPr>
        <w:autoSpaceDE w:val="0"/>
        <w:autoSpaceDN w:val="0"/>
        <w:adjustRightInd w:val="0"/>
        <w:spacing w:before="120" w:after="120" w:line="276" w:lineRule="auto"/>
        <w:jc w:val="both"/>
        <w:rPr>
          <w:rFonts w:cs="Tahoma"/>
          <w:b/>
        </w:rPr>
      </w:pPr>
    </w:p>
    <w:p w:rsidR="0039141F" w:rsidRPr="00695B63" w:rsidRDefault="0039141F" w:rsidP="00F83A03">
      <w:pPr>
        <w:autoSpaceDE w:val="0"/>
        <w:autoSpaceDN w:val="0"/>
        <w:adjustRightInd w:val="0"/>
        <w:spacing w:before="120" w:after="120" w:line="276" w:lineRule="auto"/>
        <w:jc w:val="both"/>
        <w:rPr>
          <w:rFonts w:cs="Tahoma"/>
          <w:b/>
        </w:rPr>
      </w:pPr>
    </w:p>
    <w:p w:rsidR="0039141F" w:rsidRPr="00695B63" w:rsidRDefault="0039141F" w:rsidP="00F83A03">
      <w:pPr>
        <w:pStyle w:val="Heading1"/>
        <w:spacing w:line="276" w:lineRule="auto"/>
        <w:jc w:val="center"/>
        <w:rPr>
          <w:rFonts w:ascii="Calibri" w:hAnsi="Calibri" w:cs="Tahoma"/>
          <w:color w:val="auto"/>
          <w:sz w:val="22"/>
          <w:szCs w:val="22"/>
        </w:rPr>
      </w:pPr>
    </w:p>
    <w:p w:rsidR="0039141F" w:rsidRPr="00695B63" w:rsidRDefault="0039141F" w:rsidP="00F83A03">
      <w:pPr>
        <w:pStyle w:val="Heading1"/>
        <w:spacing w:line="276" w:lineRule="auto"/>
        <w:rPr>
          <w:rFonts w:ascii="Calibri" w:hAnsi="Calibri"/>
          <w:color w:val="auto"/>
          <w:sz w:val="22"/>
          <w:szCs w:val="22"/>
        </w:rPr>
      </w:pPr>
      <w:r w:rsidRPr="00695B63">
        <w:rPr>
          <w:rFonts w:ascii="Calibri" w:hAnsi="Calibri" w:cs="Tahoma"/>
          <w:color w:val="auto"/>
          <w:sz w:val="22"/>
          <w:szCs w:val="22"/>
        </w:rPr>
        <w:br w:type="page"/>
      </w:r>
    </w:p>
    <w:p w:rsidR="0039141F" w:rsidRPr="00695B63" w:rsidRDefault="0039141F" w:rsidP="00F83A03">
      <w:pPr>
        <w:pStyle w:val="Heading1"/>
        <w:spacing w:line="276" w:lineRule="auto"/>
        <w:jc w:val="center"/>
        <w:rPr>
          <w:rFonts w:ascii="Calibri" w:hAnsi="Calibri"/>
          <w:color w:val="auto"/>
          <w:sz w:val="22"/>
          <w:szCs w:val="22"/>
        </w:rPr>
      </w:pPr>
    </w:p>
    <w:p w:rsidR="0039141F" w:rsidRPr="00695B63" w:rsidRDefault="0039141F" w:rsidP="00F83A03">
      <w:pPr>
        <w:pStyle w:val="Heading1"/>
        <w:spacing w:line="276" w:lineRule="auto"/>
        <w:jc w:val="center"/>
        <w:rPr>
          <w:rFonts w:ascii="Calibri" w:hAnsi="Calibri"/>
          <w:color w:val="auto"/>
          <w:sz w:val="22"/>
          <w:szCs w:val="22"/>
        </w:rPr>
      </w:pPr>
    </w:p>
    <w:p w:rsidR="0039141F" w:rsidRPr="00695B63" w:rsidRDefault="0039141F" w:rsidP="00F83A03">
      <w:pPr>
        <w:pStyle w:val="Heading1"/>
        <w:spacing w:line="276" w:lineRule="auto"/>
        <w:jc w:val="center"/>
        <w:rPr>
          <w:rFonts w:ascii="Calibri" w:hAnsi="Calibri"/>
          <w:color w:val="auto"/>
          <w:sz w:val="22"/>
          <w:szCs w:val="22"/>
        </w:rPr>
      </w:pPr>
    </w:p>
    <w:p w:rsidR="0039141F" w:rsidRPr="00695B63" w:rsidRDefault="0039141F" w:rsidP="00F83A03">
      <w:pPr>
        <w:pStyle w:val="Heading1"/>
        <w:spacing w:line="276" w:lineRule="auto"/>
        <w:jc w:val="center"/>
        <w:rPr>
          <w:rFonts w:ascii="Calibri" w:hAnsi="Calibri"/>
          <w:color w:val="auto"/>
          <w:sz w:val="22"/>
          <w:szCs w:val="22"/>
        </w:rPr>
      </w:pPr>
    </w:p>
    <w:p w:rsidR="0039141F" w:rsidRPr="00695B63" w:rsidRDefault="0039141F" w:rsidP="00F83A03">
      <w:pPr>
        <w:pStyle w:val="Heading1"/>
        <w:spacing w:line="276" w:lineRule="auto"/>
        <w:jc w:val="center"/>
        <w:rPr>
          <w:rFonts w:ascii="Calibri" w:hAnsi="Calibri"/>
          <w:color w:val="auto"/>
          <w:sz w:val="22"/>
          <w:szCs w:val="22"/>
        </w:rPr>
      </w:pPr>
    </w:p>
    <w:p w:rsidR="0039141F" w:rsidRPr="00695B63" w:rsidRDefault="0039141F" w:rsidP="00F83A03">
      <w:pPr>
        <w:pStyle w:val="Heading1"/>
        <w:spacing w:line="276" w:lineRule="auto"/>
        <w:jc w:val="center"/>
        <w:rPr>
          <w:rFonts w:ascii="Calibri" w:hAnsi="Calibri"/>
          <w:color w:val="auto"/>
          <w:sz w:val="22"/>
          <w:szCs w:val="22"/>
        </w:rPr>
      </w:pPr>
    </w:p>
    <w:p w:rsidR="0039141F" w:rsidRPr="00450FFD" w:rsidRDefault="0039141F" w:rsidP="00F83A03">
      <w:pPr>
        <w:pStyle w:val="Heading1"/>
        <w:spacing w:line="276" w:lineRule="auto"/>
        <w:jc w:val="center"/>
        <w:rPr>
          <w:rFonts w:ascii="Calibri" w:hAnsi="Calibri"/>
          <w:color w:val="548DD4"/>
          <w:sz w:val="36"/>
          <w:szCs w:val="36"/>
        </w:rPr>
      </w:pPr>
      <w:bookmarkStart w:id="3" w:name="_Toc487803271"/>
      <w:r w:rsidRPr="00450FFD">
        <w:rPr>
          <w:rFonts w:ascii="Calibri" w:hAnsi="Calibri"/>
          <w:color w:val="548DD4"/>
          <w:sz w:val="36"/>
          <w:szCs w:val="36"/>
        </w:rPr>
        <w:t>ΤΜΗΜΑ Α’ : ΓΕΝΙΚΟΙ ΚΑΙ ΕΙΔΙΚΟΙ ΟΡΟΙ</w:t>
      </w:r>
      <w:bookmarkEnd w:id="3"/>
    </w:p>
    <w:p w:rsidR="0039141F" w:rsidRPr="00695B63" w:rsidRDefault="0039141F" w:rsidP="00F83A03">
      <w:pPr>
        <w:autoSpaceDE w:val="0"/>
        <w:autoSpaceDN w:val="0"/>
        <w:adjustRightInd w:val="0"/>
        <w:spacing w:before="120" w:after="120" w:line="276" w:lineRule="auto"/>
        <w:jc w:val="both"/>
        <w:rPr>
          <w:rFonts w:cs="Tahoma"/>
          <w:b/>
        </w:rPr>
      </w:pPr>
    </w:p>
    <w:p w:rsidR="0039141F" w:rsidRPr="00695B63" w:rsidRDefault="0039141F" w:rsidP="00F83A03">
      <w:pPr>
        <w:pStyle w:val="Heading2"/>
        <w:spacing w:line="276" w:lineRule="auto"/>
        <w:rPr>
          <w:rFonts w:ascii="Calibri" w:hAnsi="Calibri" w:cs="Tahoma"/>
          <w:color w:val="auto"/>
          <w:sz w:val="22"/>
          <w:szCs w:val="22"/>
        </w:rPr>
      </w:pPr>
      <w:r w:rsidRPr="00695B63">
        <w:rPr>
          <w:rFonts w:ascii="Calibri" w:hAnsi="Calibri" w:cs="Tahoma"/>
          <w:color w:val="auto"/>
          <w:sz w:val="22"/>
          <w:szCs w:val="22"/>
        </w:rPr>
        <w:br w:type="page"/>
      </w:r>
    </w:p>
    <w:p w:rsidR="0039141F" w:rsidRPr="008B2EEC" w:rsidRDefault="0039141F" w:rsidP="00F83A03">
      <w:pPr>
        <w:pStyle w:val="Heading2"/>
        <w:spacing w:after="120" w:line="276" w:lineRule="auto"/>
        <w:rPr>
          <w:rFonts w:ascii="Calibri" w:hAnsi="Calibri"/>
          <w:color w:val="548DD4"/>
          <w:sz w:val="22"/>
          <w:szCs w:val="22"/>
        </w:rPr>
      </w:pPr>
      <w:bookmarkStart w:id="4" w:name="_Toc487803272"/>
      <w:r w:rsidRPr="008B2EEC">
        <w:rPr>
          <w:rFonts w:ascii="Calibri" w:hAnsi="Calibri"/>
          <w:color w:val="548DD4"/>
          <w:sz w:val="22"/>
          <w:szCs w:val="22"/>
        </w:rPr>
        <w:lastRenderedPageBreak/>
        <w:t>ΑΡΘΡΟ 1: ΠΡΟΟΙΜΙΟ</w:t>
      </w:r>
      <w:bookmarkEnd w:id="4"/>
    </w:p>
    <w:p w:rsidR="0039141F" w:rsidRPr="00291259" w:rsidRDefault="0039141F" w:rsidP="00F83A03">
      <w:pPr>
        <w:autoSpaceDE w:val="0"/>
        <w:autoSpaceDN w:val="0"/>
        <w:adjustRightInd w:val="0"/>
        <w:spacing w:before="120" w:after="120" w:line="276" w:lineRule="auto"/>
        <w:jc w:val="both"/>
        <w:rPr>
          <w:rFonts w:cs="Tahoma"/>
          <w:b/>
        </w:rPr>
      </w:pPr>
      <w:r w:rsidRPr="00695B63">
        <w:rPr>
          <w:rFonts w:cs="Tahoma"/>
        </w:rPr>
        <w:t xml:space="preserve">Η ΑΡΣΙΣ - Κοινωνική Οργάνωση Υποστήριξης Νέων  (στο εξής: η </w:t>
      </w:r>
      <w:r>
        <w:rPr>
          <w:rFonts w:cs="Tahoma"/>
        </w:rPr>
        <w:t>Αναθέτουσα Οργάνωση</w:t>
      </w:r>
      <w:r w:rsidRPr="00695B63">
        <w:rPr>
          <w:rFonts w:cs="Tahoma"/>
        </w:rPr>
        <w:t xml:space="preserve">) προκηρύσσει ανοικτό μειοδοτικό διαγωνισμό σε Eυρώ με κριτήριο κατακύρωσης τη χαμηλότερη τιμή, με υποβολή των προσφορών σε σφραγισμένους φακέλους για την </w:t>
      </w:r>
      <w:r w:rsidRPr="00BC20A8">
        <w:rPr>
          <w:rFonts w:cs="Calibri"/>
        </w:rPr>
        <w:t xml:space="preserve">«Παροχή υπηρεσιών catering σε κατά ανώτατο όριο </w:t>
      </w:r>
      <w:r>
        <w:rPr>
          <w:rFonts w:cs="Calibri"/>
        </w:rPr>
        <w:t>35</w:t>
      </w:r>
      <w:r w:rsidRPr="00BC20A8">
        <w:rPr>
          <w:rFonts w:cs="Calibri"/>
        </w:rPr>
        <w:t xml:space="preserve"> φιλοξενούμενους ανηλίκους ημερησίως </w:t>
      </w:r>
      <w:r w:rsidRPr="00BC20A8">
        <w:rPr>
          <w:rFonts w:cs="Calibri"/>
          <w:b/>
          <w:bCs/>
          <w:color w:val="000000"/>
        </w:rPr>
        <w:t xml:space="preserve">στην Προστατευόμενη Ζώνη Ανηλίκων </w:t>
      </w:r>
      <w:r w:rsidRPr="00F12FCA">
        <w:rPr>
          <w:rFonts w:cs="Calibri"/>
          <w:bCs/>
          <w:color w:val="000000"/>
        </w:rPr>
        <w:t xml:space="preserve">που λειτουργεί η Οργάνωση στην Ανοικτή Δομή Φιλοξενίας Προσφύγων στα </w:t>
      </w:r>
      <w:r w:rsidR="00385D8D" w:rsidRPr="00F12FCA">
        <w:rPr>
          <w:rFonts w:cs="Calibri"/>
          <w:bCs/>
          <w:color w:val="000000"/>
        </w:rPr>
        <w:t xml:space="preserve"> Λαγκαδίκια </w:t>
      </w:r>
      <w:r w:rsidRPr="00F12FCA">
        <w:rPr>
          <w:rFonts w:cs="Tahoma"/>
        </w:rPr>
        <w:t xml:space="preserve">. Η προϋπολογισθείσα δαπάνη ανέρχεται σε </w:t>
      </w:r>
      <w:r w:rsidR="00F12FCA" w:rsidRPr="00F12FCA">
        <w:rPr>
          <w:rFonts w:cs="Tahoma"/>
        </w:rPr>
        <w:t>τριάντα επτά  χιλιάδες πεντακόσια ευρώ</w:t>
      </w:r>
      <w:r w:rsidRPr="00F12FCA">
        <w:rPr>
          <w:rFonts w:cs="Tahoma"/>
        </w:rPr>
        <w:t xml:space="preserve"> (€ </w:t>
      </w:r>
      <w:r w:rsidR="00F12FCA" w:rsidRPr="00F12FCA">
        <w:rPr>
          <w:rFonts w:cs="Tahoma"/>
        </w:rPr>
        <w:t>37</w:t>
      </w:r>
      <w:r w:rsidRPr="00F12FCA">
        <w:rPr>
          <w:rFonts w:cs="Tahoma"/>
        </w:rPr>
        <w:t>.</w:t>
      </w:r>
      <w:r w:rsidR="00F12FCA" w:rsidRPr="00F12FCA">
        <w:rPr>
          <w:rFonts w:cs="Tahoma"/>
        </w:rPr>
        <w:t>5</w:t>
      </w:r>
      <w:r w:rsidRPr="00F12FCA">
        <w:rPr>
          <w:rFonts w:cs="Tahoma"/>
        </w:rPr>
        <w:t>00,00€) συμπεριλαμβανομένου</w:t>
      </w:r>
      <w:r w:rsidRPr="00F12FCA">
        <w:rPr>
          <w:rFonts w:cs="Tahoma"/>
          <w:b/>
        </w:rPr>
        <w:t xml:space="preserve"> ΦΠΑ.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Αναλυτικά, το αντικείμενο του έργου περιγράφεται στο τμήμα Β «ΤΕΧΝΙΚΕΣ ΠΡΟΔΙΑΓΡΑΦΕΣ – ΠΙΝΑΚΑΣ ΑΠΑΙΤΗΣΕΩΝ ΚΑΙ ΣΥΜΜΟΡΦΩΣΗΣ» της παρούσας.</w:t>
      </w:r>
    </w:p>
    <w:p w:rsidR="0039141F" w:rsidRPr="00695B63" w:rsidRDefault="0039141F" w:rsidP="00F83A03">
      <w:pPr>
        <w:autoSpaceDE w:val="0"/>
        <w:autoSpaceDN w:val="0"/>
        <w:adjustRightInd w:val="0"/>
        <w:spacing w:before="120" w:after="120" w:line="276" w:lineRule="auto"/>
        <w:jc w:val="both"/>
        <w:rPr>
          <w:rFonts w:cs="Tahoma"/>
          <w:b/>
        </w:rPr>
      </w:pPr>
    </w:p>
    <w:p w:rsidR="0039141F" w:rsidRPr="008B2EEC" w:rsidRDefault="0039141F" w:rsidP="00F83A03">
      <w:pPr>
        <w:pStyle w:val="Heading2"/>
        <w:spacing w:after="120" w:line="276" w:lineRule="auto"/>
        <w:rPr>
          <w:rFonts w:ascii="Calibri" w:hAnsi="Calibri"/>
          <w:color w:val="548DD4"/>
          <w:sz w:val="22"/>
          <w:szCs w:val="22"/>
        </w:rPr>
      </w:pPr>
      <w:bookmarkStart w:id="5" w:name="_Toc487803273"/>
      <w:r w:rsidRPr="008B2EEC">
        <w:rPr>
          <w:rFonts w:ascii="Calibri" w:hAnsi="Calibri"/>
          <w:color w:val="548DD4"/>
          <w:sz w:val="22"/>
          <w:szCs w:val="22"/>
        </w:rPr>
        <w:t>ΑΡΘΡΟ 2: ΟΡΙΣΜΟΙ</w:t>
      </w:r>
      <w:bookmarkEnd w:id="5"/>
    </w:p>
    <w:p w:rsidR="0039141F" w:rsidRPr="00695B63" w:rsidRDefault="0039141F" w:rsidP="00F83A03">
      <w:pPr>
        <w:autoSpaceDE w:val="0"/>
        <w:autoSpaceDN w:val="0"/>
        <w:adjustRightInd w:val="0"/>
        <w:spacing w:before="120" w:after="120" w:line="276" w:lineRule="auto"/>
        <w:jc w:val="both"/>
        <w:rPr>
          <w:rFonts w:cs="Tahoma"/>
          <w:b/>
        </w:rPr>
      </w:pPr>
      <w:r>
        <w:rPr>
          <w:rFonts w:cs="Tahoma"/>
          <w:b/>
        </w:rPr>
        <w:t>Αναθέτουσα Οργάνωση</w:t>
      </w:r>
    </w:p>
    <w:p w:rsidR="0039141F" w:rsidRPr="00F6421A" w:rsidRDefault="0039141F" w:rsidP="00F83A03">
      <w:pPr>
        <w:autoSpaceDE w:val="0"/>
        <w:autoSpaceDN w:val="0"/>
        <w:adjustRightInd w:val="0"/>
        <w:spacing w:before="120" w:after="120" w:line="276" w:lineRule="auto"/>
        <w:jc w:val="both"/>
        <w:rPr>
          <w:rFonts w:cs="Tahoma"/>
        </w:rPr>
      </w:pPr>
      <w:r w:rsidRPr="00695B63">
        <w:rPr>
          <w:rFonts w:cs="Tahoma"/>
        </w:rPr>
        <w:t>Η οργάνωση μη κερδοσκοπικού χαρακτήρα με την επωνυμία «ΑΡΣΙΣ Κοινωνική Οργάνωση Υποστήριξη Νέων»  που εδρεύει στην Αθήνα οδός Μαυρομματαίων 43, Αθήνα 104 34</w:t>
      </w:r>
      <w:r>
        <w:rPr>
          <w:rFonts w:cs="Tahoma"/>
        </w:rPr>
        <w:t xml:space="preserve"> και στη Θεσσαλονίκη οδός Λέοντος Σοφού </w:t>
      </w:r>
      <w:r w:rsidRPr="00F6421A">
        <w:rPr>
          <w:rFonts w:cs="Tahoma"/>
        </w:rPr>
        <w:t xml:space="preserve">26, ΤΚ 54625 Θεσσαλονίκη. </w:t>
      </w:r>
    </w:p>
    <w:p w:rsidR="0039141F" w:rsidRPr="00F6421A" w:rsidRDefault="0039141F" w:rsidP="00F83A03">
      <w:pPr>
        <w:autoSpaceDE w:val="0"/>
        <w:autoSpaceDN w:val="0"/>
        <w:adjustRightInd w:val="0"/>
        <w:spacing w:before="120" w:after="120" w:line="276" w:lineRule="auto"/>
        <w:jc w:val="both"/>
        <w:rPr>
          <w:rFonts w:cs="Tahoma"/>
          <w:b/>
        </w:rPr>
      </w:pPr>
      <w:r w:rsidRPr="00F6421A">
        <w:rPr>
          <w:rFonts w:cs="Tahoma"/>
          <w:b/>
        </w:rPr>
        <w:t>Υπηρεσία Διενέργειας Διαγωνισμού</w:t>
      </w:r>
    </w:p>
    <w:p w:rsidR="0039141F" w:rsidRPr="00F6421A" w:rsidRDefault="0039141F" w:rsidP="00F83A03">
      <w:pPr>
        <w:autoSpaceDE w:val="0"/>
        <w:autoSpaceDN w:val="0"/>
        <w:adjustRightInd w:val="0"/>
        <w:spacing w:before="120" w:after="120" w:line="276" w:lineRule="auto"/>
        <w:jc w:val="both"/>
        <w:rPr>
          <w:rFonts w:cs="Tahoma"/>
        </w:rPr>
      </w:pPr>
      <w:r w:rsidRPr="00F6421A">
        <w:rPr>
          <w:rFonts w:cs="Tahoma"/>
        </w:rPr>
        <w:t>Η Αναθέτουσα Οργάνωση.</w:t>
      </w:r>
    </w:p>
    <w:p w:rsidR="0039141F" w:rsidRPr="00F6421A" w:rsidRDefault="0039141F" w:rsidP="00F83A03">
      <w:pPr>
        <w:autoSpaceDE w:val="0"/>
        <w:autoSpaceDN w:val="0"/>
        <w:adjustRightInd w:val="0"/>
        <w:spacing w:before="120" w:after="120" w:line="276" w:lineRule="auto"/>
        <w:jc w:val="both"/>
        <w:rPr>
          <w:rFonts w:cs="Tahoma"/>
          <w:b/>
        </w:rPr>
      </w:pPr>
      <w:r w:rsidRPr="00F6421A">
        <w:rPr>
          <w:rFonts w:cs="Tahoma"/>
          <w:b/>
        </w:rPr>
        <w:t>Αρμόδιος Υπηρεσίας Διενέργειας</w:t>
      </w:r>
    </w:p>
    <w:p w:rsidR="0039141F" w:rsidRPr="00F6421A" w:rsidRDefault="0039141F" w:rsidP="00F83A03">
      <w:pPr>
        <w:autoSpaceDE w:val="0"/>
        <w:autoSpaceDN w:val="0"/>
        <w:adjustRightInd w:val="0"/>
        <w:spacing w:before="120" w:after="120" w:line="276" w:lineRule="auto"/>
        <w:jc w:val="both"/>
        <w:rPr>
          <w:rFonts w:cs="Tahoma"/>
        </w:rPr>
      </w:pPr>
      <w:r>
        <w:rPr>
          <w:rFonts w:cs="Tahoma"/>
        </w:rPr>
        <w:t>Η</w:t>
      </w:r>
      <w:r w:rsidRPr="00F6421A">
        <w:rPr>
          <w:rFonts w:cs="Tahoma"/>
        </w:rPr>
        <w:t xml:space="preserve"> κ</w:t>
      </w:r>
      <w:r>
        <w:rPr>
          <w:rFonts w:cs="Tahoma"/>
        </w:rPr>
        <w:t>α</w:t>
      </w:r>
      <w:r w:rsidRPr="00F6421A">
        <w:rPr>
          <w:rFonts w:cs="Tahoma"/>
        </w:rPr>
        <w:t xml:space="preserve"> </w:t>
      </w:r>
      <w:r>
        <w:rPr>
          <w:rFonts w:cs="Tahoma"/>
        </w:rPr>
        <w:t>Κριτσιάνη Στέλλα</w:t>
      </w:r>
      <w:r w:rsidRPr="00F6421A">
        <w:rPr>
          <w:rFonts w:cs="Tahoma"/>
        </w:rPr>
        <w:t xml:space="preserve"> που παρέχει σχετικές με το διαγωνισμό πληροφορίες (τηλέφωνο επικοινωνίας </w:t>
      </w:r>
      <w:r w:rsidR="00403D58" w:rsidRPr="00A32265">
        <w:rPr>
          <w:rFonts w:cs="Tahoma"/>
        </w:rPr>
        <w:t>2310 526150</w:t>
      </w:r>
      <w:r w:rsidRPr="00A32265">
        <w:rPr>
          <w:rFonts w:cs="Tahoma"/>
        </w:rPr>
        <w:t>, όλες</w:t>
      </w:r>
      <w:r w:rsidRPr="00F6421A">
        <w:rPr>
          <w:rFonts w:cs="Tahoma"/>
        </w:rPr>
        <w:t xml:space="preserve"> τις εργάσιμες ημέρες.</w:t>
      </w:r>
    </w:p>
    <w:p w:rsidR="0039141F" w:rsidRPr="00695B63" w:rsidRDefault="0039141F" w:rsidP="00F83A03">
      <w:pPr>
        <w:autoSpaceDE w:val="0"/>
        <w:autoSpaceDN w:val="0"/>
        <w:adjustRightInd w:val="0"/>
        <w:spacing w:before="120" w:after="120" w:line="276" w:lineRule="auto"/>
        <w:jc w:val="both"/>
        <w:rPr>
          <w:rFonts w:cs="Tahoma"/>
          <w:b/>
        </w:rPr>
      </w:pPr>
      <w:r w:rsidRPr="00F6421A">
        <w:rPr>
          <w:rFonts w:cs="Tahoma"/>
          <w:b/>
        </w:rPr>
        <w:t>Διακήρυξη</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παρούσα διακήρυξη που αποτελείται από το Τμήμα Α: Γενικοί και Ειδικοί Όροι, το Τμήμα Β: Τεχνικές Προδιαγραφές – Πίνακας Απαιτήσεων και Συμμόρφωσης, το Τμήμα Γ: Υπόδειγμα Οικονομικής Προσφοράς.</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Έργο</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Η </w:t>
      </w:r>
      <w:r w:rsidRPr="00BC20A8">
        <w:rPr>
          <w:rFonts w:cs="Calibri"/>
        </w:rPr>
        <w:t xml:space="preserve">«Παροχή υπηρεσιών catering σε κατά ανώτατο όριο </w:t>
      </w:r>
      <w:r>
        <w:rPr>
          <w:rFonts w:cs="Calibri"/>
        </w:rPr>
        <w:t>35</w:t>
      </w:r>
      <w:r w:rsidRPr="00BC20A8">
        <w:rPr>
          <w:rFonts w:cs="Calibri"/>
        </w:rPr>
        <w:t xml:space="preserve"> φιλοξενούμενους ανηλίκους ημερησίως </w:t>
      </w:r>
      <w:r w:rsidRPr="00BC20A8">
        <w:rPr>
          <w:rFonts w:cs="Calibri"/>
          <w:b/>
          <w:bCs/>
          <w:color w:val="000000"/>
        </w:rPr>
        <w:t xml:space="preserve">στην Προστατευόμενη Ζώνη Ανηλίκων </w:t>
      </w:r>
      <w:r w:rsidRPr="00BC20A8">
        <w:rPr>
          <w:rFonts w:cs="Calibri"/>
          <w:bCs/>
          <w:color w:val="000000"/>
        </w:rPr>
        <w:t xml:space="preserve">που λειτουργεί η Οργάνωση στην Ανοικτή Δομή Φιλοξενίας Προσφύγων </w:t>
      </w:r>
      <w:r w:rsidRPr="00BE1BD2">
        <w:rPr>
          <w:rFonts w:cs="Calibri"/>
          <w:bCs/>
          <w:color w:val="000000"/>
        </w:rPr>
        <w:t xml:space="preserve">Προσφύγων </w:t>
      </w:r>
      <w:r>
        <w:rPr>
          <w:rFonts w:cs="Calibri"/>
          <w:bCs/>
          <w:color w:val="000000"/>
        </w:rPr>
        <w:t xml:space="preserve"> στα </w:t>
      </w:r>
      <w:r w:rsidR="00385D8D">
        <w:rPr>
          <w:rFonts w:cs="Calibri"/>
          <w:bCs/>
          <w:color w:val="000000"/>
        </w:rPr>
        <w:t xml:space="preserve"> Λαγκαδίκια </w:t>
      </w:r>
      <w:r w:rsidRPr="00BC20A8">
        <w:rPr>
          <w:rFonts w:cs="Calibri"/>
          <w:bCs/>
          <w:color w:val="000000"/>
        </w:rPr>
        <w:t xml:space="preserve">και για τις ανάγκες των φιλοξενουμένων σε αυτή, </w:t>
      </w:r>
      <w:r w:rsidRPr="00BC20A8">
        <w:rPr>
          <w:rFonts w:cs="Calibri"/>
          <w:color w:val="000000"/>
        </w:rPr>
        <w:t>στο πλαίσιο του Προγράμματος «</w:t>
      </w:r>
      <w:r w:rsidRPr="00A26EE4">
        <w:rPr>
          <w:rFonts w:cs="Calibri"/>
          <w:bCs/>
          <w:i/>
          <w:lang w:val="en-GB"/>
        </w:rPr>
        <w:t>Providing</w:t>
      </w:r>
      <w:r w:rsidRPr="00D44153">
        <w:rPr>
          <w:rFonts w:cs="Calibri"/>
          <w:bCs/>
          <w:i/>
        </w:rPr>
        <w:t xml:space="preserve"> </w:t>
      </w:r>
      <w:r w:rsidRPr="00A26EE4">
        <w:rPr>
          <w:rFonts w:cs="Calibri"/>
          <w:bCs/>
          <w:i/>
          <w:lang w:val="en-GB"/>
        </w:rPr>
        <w:t>urgent</w:t>
      </w:r>
      <w:r w:rsidRPr="00D44153">
        <w:rPr>
          <w:rFonts w:cs="Calibri"/>
          <w:bCs/>
          <w:i/>
        </w:rPr>
        <w:t xml:space="preserve"> </w:t>
      </w:r>
      <w:r w:rsidRPr="00A26EE4">
        <w:rPr>
          <w:rFonts w:cs="Calibri"/>
          <w:bCs/>
          <w:i/>
          <w:lang w:val="en-GB"/>
        </w:rPr>
        <w:t>protection</w:t>
      </w:r>
      <w:r w:rsidRPr="00D44153">
        <w:rPr>
          <w:rFonts w:cs="Calibri"/>
          <w:bCs/>
          <w:i/>
        </w:rPr>
        <w:t xml:space="preserve"> </w:t>
      </w:r>
      <w:r w:rsidRPr="00A26EE4">
        <w:rPr>
          <w:rFonts w:cs="Calibri"/>
          <w:bCs/>
          <w:i/>
          <w:lang w:val="en-GB"/>
        </w:rPr>
        <w:t>for</w:t>
      </w:r>
      <w:r w:rsidRPr="00D44153">
        <w:rPr>
          <w:rFonts w:cs="Calibri"/>
          <w:bCs/>
          <w:i/>
        </w:rPr>
        <w:t xml:space="preserve"> </w:t>
      </w:r>
      <w:r w:rsidRPr="00A26EE4">
        <w:rPr>
          <w:rFonts w:cs="Calibri"/>
          <w:bCs/>
          <w:i/>
          <w:lang w:val="en-GB"/>
        </w:rPr>
        <w:t>the</w:t>
      </w:r>
      <w:r w:rsidRPr="00D44153">
        <w:rPr>
          <w:rFonts w:cs="Calibri"/>
          <w:bCs/>
          <w:i/>
        </w:rPr>
        <w:t xml:space="preserve"> </w:t>
      </w:r>
      <w:r w:rsidRPr="00A26EE4">
        <w:rPr>
          <w:rFonts w:cs="Calibri"/>
          <w:bCs/>
          <w:i/>
          <w:lang w:val="en-GB"/>
        </w:rPr>
        <w:t>most</w:t>
      </w:r>
      <w:r w:rsidRPr="00D44153">
        <w:rPr>
          <w:rFonts w:cs="Calibri"/>
          <w:bCs/>
          <w:i/>
        </w:rPr>
        <w:t xml:space="preserve"> </w:t>
      </w:r>
      <w:r w:rsidRPr="00A26EE4">
        <w:rPr>
          <w:rFonts w:cs="Calibri"/>
          <w:bCs/>
          <w:i/>
          <w:lang w:val="en-GB"/>
        </w:rPr>
        <w:t>vulnerable</w:t>
      </w:r>
      <w:r w:rsidRPr="00D44153">
        <w:rPr>
          <w:rFonts w:cs="Calibri"/>
          <w:bCs/>
          <w:i/>
        </w:rPr>
        <w:t xml:space="preserve"> </w:t>
      </w:r>
      <w:r w:rsidRPr="00A26EE4">
        <w:rPr>
          <w:rFonts w:cs="Calibri"/>
          <w:bCs/>
          <w:i/>
          <w:lang w:val="en-GB"/>
        </w:rPr>
        <w:t>UASC</w:t>
      </w:r>
      <w:r w:rsidRPr="00D44153">
        <w:rPr>
          <w:rFonts w:cs="Calibri"/>
          <w:bCs/>
          <w:i/>
        </w:rPr>
        <w:t xml:space="preserve"> </w:t>
      </w:r>
      <w:r w:rsidRPr="00A26EE4">
        <w:rPr>
          <w:rFonts w:cs="Calibri"/>
          <w:bCs/>
          <w:i/>
          <w:lang w:val="en-GB"/>
        </w:rPr>
        <w:t>through</w:t>
      </w:r>
      <w:r w:rsidRPr="00D44153">
        <w:rPr>
          <w:rFonts w:cs="Calibri"/>
          <w:bCs/>
          <w:i/>
        </w:rPr>
        <w:t xml:space="preserve"> </w:t>
      </w:r>
      <w:r w:rsidRPr="00A26EE4">
        <w:rPr>
          <w:rFonts w:cs="Calibri"/>
          <w:bCs/>
          <w:i/>
          <w:lang w:val="en-GB"/>
        </w:rPr>
        <w:t>Safe</w:t>
      </w:r>
      <w:r w:rsidRPr="00D44153">
        <w:rPr>
          <w:rFonts w:cs="Calibri"/>
          <w:bCs/>
          <w:i/>
        </w:rPr>
        <w:t xml:space="preserve"> </w:t>
      </w:r>
      <w:r w:rsidRPr="00A26EE4">
        <w:rPr>
          <w:rFonts w:cs="Calibri"/>
          <w:bCs/>
          <w:i/>
          <w:lang w:val="en-GB"/>
        </w:rPr>
        <w:t>Zones</w:t>
      </w:r>
      <w:r w:rsidRPr="00D44153">
        <w:rPr>
          <w:rFonts w:cs="Calibri"/>
          <w:bCs/>
          <w:i/>
        </w:rPr>
        <w:t xml:space="preserve">, </w:t>
      </w:r>
      <w:r w:rsidRPr="00A26EE4">
        <w:rPr>
          <w:rFonts w:cs="Calibri"/>
          <w:bCs/>
          <w:i/>
          <w:lang w:val="en-GB"/>
        </w:rPr>
        <w:t>Food</w:t>
      </w:r>
      <w:r w:rsidRPr="00D44153">
        <w:rPr>
          <w:rFonts w:cs="Calibri"/>
          <w:bCs/>
          <w:i/>
        </w:rPr>
        <w:t xml:space="preserve"> </w:t>
      </w:r>
      <w:r w:rsidRPr="00A26EE4">
        <w:rPr>
          <w:rFonts w:cs="Calibri"/>
          <w:bCs/>
          <w:i/>
          <w:lang w:val="en-GB"/>
        </w:rPr>
        <w:t>Provision</w:t>
      </w:r>
      <w:r w:rsidRPr="00D44153">
        <w:rPr>
          <w:rFonts w:cs="Calibri"/>
          <w:bCs/>
          <w:i/>
        </w:rPr>
        <w:t xml:space="preserve"> </w:t>
      </w:r>
      <w:r w:rsidRPr="00A26EE4">
        <w:rPr>
          <w:rFonts w:cs="Calibri"/>
          <w:bCs/>
          <w:i/>
          <w:lang w:val="en-GB"/>
        </w:rPr>
        <w:t>and</w:t>
      </w:r>
      <w:r w:rsidRPr="00D44153">
        <w:rPr>
          <w:rFonts w:cs="Calibri"/>
          <w:bCs/>
          <w:i/>
        </w:rPr>
        <w:t xml:space="preserve"> </w:t>
      </w:r>
      <w:r w:rsidRPr="00A26EE4">
        <w:rPr>
          <w:rFonts w:cs="Calibri"/>
          <w:bCs/>
          <w:i/>
          <w:lang w:val="en-GB"/>
        </w:rPr>
        <w:t>Case</w:t>
      </w:r>
      <w:r w:rsidRPr="00D44153">
        <w:rPr>
          <w:rFonts w:cs="Calibri"/>
          <w:bCs/>
          <w:i/>
        </w:rPr>
        <w:t xml:space="preserve"> </w:t>
      </w:r>
      <w:r w:rsidRPr="00A26EE4">
        <w:rPr>
          <w:rFonts w:cs="Calibri"/>
          <w:bCs/>
          <w:i/>
          <w:lang w:val="en-GB"/>
        </w:rPr>
        <w:t>management</w:t>
      </w:r>
      <w:r w:rsidRPr="00BC20A8">
        <w:rPr>
          <w:rFonts w:cs="Calibri"/>
          <w:bCs/>
          <w:i/>
        </w:rPr>
        <w:t>»</w:t>
      </w:r>
      <w:r w:rsidRPr="00BC20A8">
        <w:rPr>
          <w:rFonts w:cs="Calibri"/>
          <w:color w:val="000000"/>
        </w:rPr>
        <w:t xml:space="preserve">, το οποίο υλοποιείται από την ΑΡΣΙΣ  και χρηματοδοτείται από τη </w:t>
      </w:r>
      <w:r w:rsidRPr="00BC20A8">
        <w:rPr>
          <w:rFonts w:cs="Calibri"/>
          <w:color w:val="000000"/>
          <w:lang w:val="en-US"/>
        </w:rPr>
        <w:t>UNICEF</w:t>
      </w:r>
      <w:r w:rsidRPr="00695B63">
        <w:rPr>
          <w:rFonts w:cs="Tahoma"/>
        </w:rPr>
        <w:t>.</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Επιτροπή Διενέργειας Διαγωνισμού</w:t>
      </w:r>
    </w:p>
    <w:p w:rsidR="0039141F" w:rsidRPr="00695B63" w:rsidRDefault="0039141F" w:rsidP="00F83A03">
      <w:pPr>
        <w:autoSpaceDE w:val="0"/>
        <w:autoSpaceDN w:val="0"/>
        <w:adjustRightInd w:val="0"/>
        <w:spacing w:after="0" w:line="240" w:lineRule="auto"/>
        <w:jc w:val="both"/>
        <w:rPr>
          <w:rFonts w:cs="Tahoma"/>
        </w:rPr>
      </w:pPr>
      <w:r w:rsidRPr="00695B63">
        <w:rPr>
          <w:rFonts w:cs="Tahoma"/>
        </w:rPr>
        <w:t>Το συλλογικό όργανο της Αναθέτουσας Αρχής που είναι αρμόδιο για την αποσφράγιση και την αξιολόγηση των προσφορών και έχει συγκροτηθεί ειδικά για το σκοπό αυτό.</w:t>
      </w:r>
    </w:p>
    <w:p w:rsidR="0039141F" w:rsidRDefault="0039141F" w:rsidP="00F83A03">
      <w:pPr>
        <w:autoSpaceDE w:val="0"/>
        <w:autoSpaceDN w:val="0"/>
        <w:adjustRightInd w:val="0"/>
        <w:spacing w:before="120" w:after="120" w:line="276" w:lineRule="auto"/>
        <w:jc w:val="both"/>
        <w:rPr>
          <w:rFonts w:cs="Tahoma"/>
          <w:b/>
        </w:rPr>
      </w:pP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lastRenderedPageBreak/>
        <w:t>Επιτροπή Τεχνικής Αξιολόγησης</w:t>
      </w:r>
    </w:p>
    <w:p w:rsidR="0039141F" w:rsidRPr="00BC20A8" w:rsidRDefault="0039141F" w:rsidP="00BC20A8">
      <w:pPr>
        <w:autoSpaceDE w:val="0"/>
        <w:autoSpaceDN w:val="0"/>
        <w:adjustRightInd w:val="0"/>
        <w:spacing w:after="0" w:line="240" w:lineRule="auto"/>
        <w:jc w:val="both"/>
        <w:rPr>
          <w:rFonts w:cs="Tahoma"/>
        </w:rPr>
      </w:pPr>
      <w:r w:rsidRPr="00695B63">
        <w:rPr>
          <w:rFonts w:cs="Tahoma"/>
        </w:rPr>
        <w:t>Το συλλογικό όργανο της Αναθέτουσας Αρχής που είναι αρμόδιο για την τεχνική αξιολόγηση των προσφορών και έχει συγκρο</w:t>
      </w:r>
      <w:r>
        <w:rPr>
          <w:rFonts w:cs="Tahoma"/>
        </w:rPr>
        <w:t>τηθεί ειδικά για το σκοπό αυτό.</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Προσφέρων</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Οποιοδήποτε φυσικό ή νομικό πρόσωπο ή ομάδα προσώπων συμμετέχει στο διαγωνισμό και υποβάλλει προσφορά με σκοπό τη σύναψη Σύμβασης με την </w:t>
      </w:r>
      <w:r>
        <w:rPr>
          <w:rFonts w:cs="Tahoma"/>
        </w:rPr>
        <w:t>Αναθέτουσα Οργάνωση</w:t>
      </w:r>
      <w:r w:rsidRPr="00695B63">
        <w:rPr>
          <w:rFonts w:cs="Tahoma"/>
        </w:rPr>
        <w:t>.</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Εκπρόσωπος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Ο υπογράφων την προσφορά -στην περίπτωση που αυτή δεν υπογράφεται από τον ίδιο τον Προσφέροντα- που μπορεί να είναι ο νό</w:t>
      </w:r>
      <w:r>
        <w:rPr>
          <w:rFonts w:cs="Tahoma"/>
        </w:rPr>
        <w:t>μιμος εκπρόσωπος του Προσφέροντος</w:t>
      </w:r>
      <w:r w:rsidRPr="00695B63">
        <w:rPr>
          <w:rFonts w:cs="Tahoma"/>
        </w:rPr>
        <w:t>,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Αντίκλητος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fax κ.λπ.), ορίζει σαν υπεύθυνο για τις ενδεχόμενες ανάγκες επικοινωνίας της Αναθέτουσας Αρχής με τον Προσφέροντα.</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Ανάδοχος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Ο Προσφέρων που θα επιλεγεί και θα συνάψει Σύμβαση με την </w:t>
      </w:r>
      <w:r>
        <w:rPr>
          <w:rFonts w:cs="Tahoma"/>
        </w:rPr>
        <w:t>Αναθέτουσα Οργάνωση</w:t>
      </w:r>
      <w:r w:rsidRPr="00695B63">
        <w:rPr>
          <w:rFonts w:cs="Tahoma"/>
        </w:rPr>
        <w:t>, σύμφωνα με τον τρόπο και τη διαδικασία που περιγράφονται στο παρόν τεύχος.</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Κατακύρωση</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απόφαση της Αναθέτουσας Αρχής με την οποία κατακυρώνεται η υλοποίηση του έργου στον Ανάδοχο.</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Σύμβαση</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έγγραφη συμφωνία μεταξύ της Αναθέτουσας Αρχής και του Αναδόχου, η οποία καταρτίζεται μετά την ανακοίνωση της Κατακύρωσης.</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Προϋπολογισμός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Η εκτιμώμενη από την </w:t>
      </w:r>
      <w:r>
        <w:rPr>
          <w:rFonts w:cs="Tahoma"/>
        </w:rPr>
        <w:t>Αναθέτουσα Οργάνωση</w:t>
      </w:r>
      <w:r w:rsidRPr="00695B63">
        <w:rPr>
          <w:rFonts w:cs="Tahoma"/>
        </w:rPr>
        <w:t xml:space="preserve"> ως πιθανή δαπάνη για την υλοποίηση του προκηρυσσόμενου Έργου.</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Συμβατικό Τίμημα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τιμή προσφοράς στην οποία θα κατακυρωθεί το Έργο.</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Επιτροπή Παρακολούθησης και Παραλαβής</w:t>
      </w:r>
    </w:p>
    <w:p w:rsidR="0039141F" w:rsidRPr="00695B63" w:rsidRDefault="0039141F" w:rsidP="00F83A03">
      <w:pPr>
        <w:autoSpaceDE w:val="0"/>
        <w:autoSpaceDN w:val="0"/>
        <w:adjustRightInd w:val="0"/>
        <w:spacing w:after="0" w:line="240" w:lineRule="auto"/>
        <w:jc w:val="both"/>
        <w:rPr>
          <w:rFonts w:cs="Tahoma"/>
        </w:rPr>
      </w:pPr>
      <w:r w:rsidRPr="00695B63">
        <w:rPr>
          <w:rFonts w:cs="Tahoma"/>
        </w:rPr>
        <w:t>Συλλογικό όργανο της Αναθέτουσας Αρχής, που έχει την ευθύνη για την επίβλεψη της εκτέλεσης της Σύμβασης από τον Ανάδοχο και την παραλαβή των Παραδοτέων του Έργου.</w:t>
      </w:r>
    </w:p>
    <w:p w:rsidR="0039141F" w:rsidRPr="00695B63" w:rsidRDefault="0039141F" w:rsidP="00C344EE"/>
    <w:p w:rsidR="0039141F" w:rsidRPr="008B2EEC" w:rsidRDefault="0039141F" w:rsidP="00F83A03">
      <w:pPr>
        <w:pStyle w:val="Heading2"/>
        <w:rPr>
          <w:color w:val="548DD4"/>
          <w:sz w:val="22"/>
          <w:szCs w:val="22"/>
        </w:rPr>
      </w:pPr>
      <w:bookmarkStart w:id="6" w:name="_Toc487803274"/>
      <w:r w:rsidRPr="008B2EEC">
        <w:rPr>
          <w:color w:val="548DD4"/>
          <w:sz w:val="22"/>
          <w:szCs w:val="22"/>
        </w:rPr>
        <w:lastRenderedPageBreak/>
        <w:t>ΑΡΘΡΟ 3: ΝΟΜΙΚΟ ΠΛΑΙΣΙΟ ΚΑΙ ΓΕΝΙΚΕΣ ΑΡΧΕΣ</w:t>
      </w:r>
      <w:bookmarkEnd w:id="6"/>
    </w:p>
    <w:p w:rsidR="0039141F" w:rsidRPr="008B2EEC" w:rsidRDefault="0039141F" w:rsidP="00F73A44">
      <w:pPr>
        <w:pStyle w:val="Heading3"/>
        <w:spacing w:line="276" w:lineRule="auto"/>
        <w:rPr>
          <w:color w:val="548DD4"/>
          <w:sz w:val="22"/>
          <w:szCs w:val="22"/>
        </w:rPr>
      </w:pPr>
      <w:bookmarkStart w:id="7" w:name="_Toc487803275"/>
      <w:r w:rsidRPr="008B2EEC">
        <w:rPr>
          <w:color w:val="548DD4"/>
          <w:sz w:val="22"/>
          <w:szCs w:val="22"/>
        </w:rPr>
        <w:t>3.1 ΙΣΧΥΟΥΣΑ ΝΟΜΟΘΕΣΙΑ</w:t>
      </w:r>
      <w:bookmarkEnd w:id="7"/>
    </w:p>
    <w:p w:rsidR="0039141F" w:rsidRPr="00695B63" w:rsidRDefault="0039141F" w:rsidP="00F73A44">
      <w:pPr>
        <w:autoSpaceDE w:val="0"/>
        <w:autoSpaceDN w:val="0"/>
        <w:adjustRightInd w:val="0"/>
        <w:spacing w:before="120" w:after="120" w:line="276" w:lineRule="auto"/>
        <w:jc w:val="both"/>
        <w:rPr>
          <w:rFonts w:cs="Tahoma"/>
        </w:rPr>
      </w:pPr>
      <w:r w:rsidRPr="00695B63">
        <w:rPr>
          <w:rFonts w:cs="Tahoma"/>
        </w:rPr>
        <w:t>Ο διαγωνισμός διέπεται από τις διατάξεις που αναφέρονται στο προοίμιο της απόφασης της Αναθέτουσας Αρχής για την προκήρυξή του.</w:t>
      </w:r>
    </w:p>
    <w:p w:rsidR="0039141F" w:rsidRPr="008B2EEC" w:rsidRDefault="0039141F" w:rsidP="00F73A44">
      <w:pPr>
        <w:pStyle w:val="Heading3"/>
        <w:spacing w:line="276" w:lineRule="auto"/>
        <w:rPr>
          <w:color w:val="548DD4"/>
          <w:sz w:val="22"/>
          <w:szCs w:val="22"/>
        </w:rPr>
      </w:pPr>
      <w:bookmarkStart w:id="8" w:name="_Toc487803276"/>
      <w:r w:rsidRPr="008B2EEC">
        <w:rPr>
          <w:color w:val="548DD4"/>
          <w:sz w:val="22"/>
          <w:szCs w:val="22"/>
        </w:rPr>
        <w:t>3.2 ΕΝΣΤΑΣΕΙΣ</w:t>
      </w:r>
      <w:bookmarkEnd w:id="8"/>
    </w:p>
    <w:p w:rsidR="0039141F" w:rsidRPr="00234887" w:rsidRDefault="0039141F" w:rsidP="00F73A44">
      <w:pPr>
        <w:autoSpaceDE w:val="0"/>
        <w:autoSpaceDN w:val="0"/>
        <w:adjustRightInd w:val="0"/>
        <w:spacing w:after="0" w:line="276" w:lineRule="auto"/>
        <w:jc w:val="both"/>
        <w:rPr>
          <w:rFonts w:cs="Tahoma"/>
          <w:b/>
        </w:rPr>
      </w:pPr>
      <w:r w:rsidRPr="00695B63">
        <w:rPr>
          <w:rFonts w:cs="Tahoma"/>
        </w:rPr>
        <w:t xml:space="preserve">Ενστάσεις κατά πράξεων και αποφάσεων της Αναθέτουσας Αρχής και των υπηρεσιών της ασκούνται από τους προσφέροντες για οιοδήποτε λόγο (διαδικαστικό ή ουσίας) </w:t>
      </w:r>
      <w:r w:rsidRPr="00234887">
        <w:rPr>
          <w:rFonts w:cs="Tahoma"/>
          <w:b/>
        </w:rPr>
        <w:t>εντός 24 ωρών από τη γνώση εκάστης προσβαλλομένης πράξης</w:t>
      </w:r>
      <w:r w:rsidRPr="00695B63">
        <w:rPr>
          <w:rFonts w:cs="Tahoma"/>
        </w:rPr>
        <w:t xml:space="preserve">. Η άσκηση των ενστάσεων θα γίνεται αποκλειστικά με αποστολή μέσω φαξ ή ηλεκτρονικού ταχυδρομείου, ενώ το αποδεικτικό αποστολής της ένστασης με τους συγκεκριμένους τρόπους αποτελεί επιβεβαίωση της νομότυπης και εμπρόθεσμης άσκησης της ενστάσεως. </w:t>
      </w:r>
      <w:r w:rsidRPr="00234887">
        <w:rPr>
          <w:rFonts w:cs="Tahoma"/>
          <w:b/>
        </w:rPr>
        <w:t>Η προθεσμία άσκησης της ένστασης δεν αναστέλλει σε καμία περίπτωση οιοδήποτε στάδιο της διαδικασίας του διαγωνισμού και η Αναθέτουσα Οργάνωση δύναται να προχωρήσει κανονικά στην κατακύρωση της προμήθειας, δυνάμει των αιτιολογημένων αποφάσεων των αρμοδίων οργάνων της.</w:t>
      </w:r>
    </w:p>
    <w:p w:rsidR="0039141F" w:rsidRPr="00695B63" w:rsidRDefault="0039141F" w:rsidP="00F73A44">
      <w:pPr>
        <w:autoSpaceDE w:val="0"/>
        <w:autoSpaceDN w:val="0"/>
        <w:adjustRightInd w:val="0"/>
        <w:spacing w:after="0" w:line="276" w:lineRule="auto"/>
        <w:jc w:val="both"/>
        <w:rPr>
          <w:rFonts w:cs="Tahoma"/>
        </w:rPr>
      </w:pPr>
    </w:p>
    <w:p w:rsidR="0039141F" w:rsidRPr="00695B63" w:rsidRDefault="0039141F" w:rsidP="00F83A03">
      <w:pPr>
        <w:autoSpaceDE w:val="0"/>
        <w:autoSpaceDN w:val="0"/>
        <w:adjustRightInd w:val="0"/>
        <w:spacing w:after="0" w:line="276" w:lineRule="auto"/>
        <w:jc w:val="both"/>
        <w:rPr>
          <w:rFonts w:cs="Tahoma"/>
          <w:b/>
        </w:rPr>
      </w:pPr>
    </w:p>
    <w:p w:rsidR="0039141F" w:rsidRPr="00F6421A" w:rsidRDefault="0039141F" w:rsidP="00F83A03">
      <w:pPr>
        <w:pStyle w:val="Heading2"/>
        <w:spacing w:after="120" w:line="276" w:lineRule="auto"/>
        <w:rPr>
          <w:rFonts w:ascii="Calibri" w:hAnsi="Calibri"/>
          <w:color w:val="548DD4"/>
          <w:sz w:val="22"/>
          <w:szCs w:val="22"/>
        </w:rPr>
      </w:pPr>
      <w:bookmarkStart w:id="9" w:name="_Toc487803277"/>
      <w:r w:rsidRPr="00F6421A">
        <w:rPr>
          <w:rFonts w:ascii="Calibri" w:hAnsi="Calibri"/>
          <w:color w:val="548DD4"/>
          <w:sz w:val="22"/>
          <w:szCs w:val="22"/>
        </w:rPr>
        <w:t>ΑΡΘΡΟ 4: ΤΡΟΠΟΣ ΛΗΨΗΣ ΕΓΓΡΑΦΩΝ ΔΙΑΓΩΝΙΣΜΟΥ - ΠΑΡΟΧΗ ΔΙΕΥΚΡΙΝΗΣΕΩΝ</w:t>
      </w:r>
      <w:bookmarkEnd w:id="9"/>
    </w:p>
    <w:p w:rsidR="0039141F" w:rsidRPr="00F6421A" w:rsidRDefault="0039141F" w:rsidP="00F83A03">
      <w:pPr>
        <w:autoSpaceDE w:val="0"/>
        <w:autoSpaceDN w:val="0"/>
        <w:adjustRightInd w:val="0"/>
        <w:spacing w:before="120" w:after="120" w:line="276" w:lineRule="auto"/>
        <w:jc w:val="both"/>
        <w:rPr>
          <w:rFonts w:cs="Tahoma"/>
        </w:rPr>
      </w:pPr>
      <w:r w:rsidRPr="00F6421A">
        <w:rPr>
          <w:rFonts w:cs="Tahoma"/>
        </w:rPr>
        <w:t xml:space="preserve">Α. Οι ενδιαφερόμενοι μπορούν να παραλαμβάνουν τη Διακήρυξη από τα γραφεία της ΑΡΣΙΣ  - Κοινωνική Οργάνωση Υποστήριξης Νέων, </w:t>
      </w:r>
      <w:r w:rsidR="00403D58">
        <w:rPr>
          <w:rFonts w:cs="Tahoma"/>
        </w:rPr>
        <w:t xml:space="preserve"> ( Λέοντος Σοφού αριθ. 26)</w:t>
      </w:r>
      <w:r w:rsidRPr="00F6421A">
        <w:rPr>
          <w:rFonts w:cs="Tahoma"/>
        </w:rPr>
        <w:t>στη Θεσσαλονίκη, Δευτέρα έως Παρασκευή  10:00-17:00</w:t>
      </w:r>
      <w:r w:rsidR="00403D58">
        <w:rPr>
          <w:rFonts w:cs="Tahoma"/>
        </w:rPr>
        <w:t xml:space="preserve"> </w:t>
      </w:r>
      <w:r w:rsidRPr="00F6421A">
        <w:rPr>
          <w:rFonts w:cs="Tahoma"/>
        </w:rPr>
        <w:t xml:space="preserve"> και μέχρι την καταληκτική ημέρα και ώρα υποβολής των προσφορών. Προς διευκόλυνση των ενδιαφερομένων, το πλήρες κείμενο της διακήρυξης διατίθεται και σε ηλεκτρονική μορφή από την ιστοσελίδα της Αναθέτουσας Αρχής (</w:t>
      </w:r>
      <w:hyperlink r:id="rId11" w:history="1">
        <w:r w:rsidR="001A5DE2" w:rsidRPr="00193B65">
          <w:rPr>
            <w:rStyle w:val="Hyperlink"/>
            <w:rFonts w:cs="Tahoma"/>
            <w:lang w:val="en-US"/>
          </w:rPr>
          <w:t>www</w:t>
        </w:r>
        <w:r w:rsidR="001A5DE2" w:rsidRPr="00193B65">
          <w:rPr>
            <w:rStyle w:val="Hyperlink"/>
            <w:rFonts w:cs="Tahoma"/>
          </w:rPr>
          <w:t>.</w:t>
        </w:r>
        <w:r w:rsidR="001A5DE2" w:rsidRPr="00193B65">
          <w:rPr>
            <w:rStyle w:val="Hyperlink"/>
            <w:rFonts w:cs="Tahoma"/>
            <w:lang w:val="en-US"/>
          </w:rPr>
          <w:t>arsis</w:t>
        </w:r>
        <w:r w:rsidR="001A5DE2" w:rsidRPr="00193B65">
          <w:rPr>
            <w:rStyle w:val="Hyperlink"/>
            <w:rFonts w:cs="Tahoma"/>
          </w:rPr>
          <w:t>.</w:t>
        </w:r>
        <w:r w:rsidR="001A5DE2" w:rsidRPr="00193B65">
          <w:rPr>
            <w:rStyle w:val="Hyperlink"/>
            <w:rFonts w:cs="Tahoma"/>
            <w:lang w:val="en-US"/>
          </w:rPr>
          <w:t>gr</w:t>
        </w:r>
      </w:hyperlink>
      <w:r w:rsidRPr="00F6421A">
        <w:rPr>
          <w:rFonts w:cs="Tahoma"/>
        </w:rPr>
        <w:t>).</w:t>
      </w:r>
    </w:p>
    <w:p w:rsidR="0039141F" w:rsidRPr="00F6421A" w:rsidRDefault="0039141F" w:rsidP="00F83A03">
      <w:pPr>
        <w:autoSpaceDE w:val="0"/>
        <w:autoSpaceDN w:val="0"/>
        <w:adjustRightInd w:val="0"/>
        <w:spacing w:before="120" w:after="120" w:line="276" w:lineRule="auto"/>
        <w:jc w:val="both"/>
        <w:rPr>
          <w:rFonts w:cs="Tahoma"/>
        </w:rPr>
      </w:pPr>
      <w:r w:rsidRPr="00F6421A">
        <w:rPr>
          <w:rFonts w:cs="Tahoma"/>
        </w:rPr>
        <w:t>Σε περίπτωση που οι παραλήπτες της Διακήρυξης διαπιστώσουν ότι το παραληφθέν αντίγραφο δεν είναι πλήρες, σύμφωνα με τον πίνακα περιεχομένων και τον αριθμό σελίδων, δικαιούνται να ζητήσουν στην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39141F" w:rsidRPr="00F6421A" w:rsidRDefault="0039141F" w:rsidP="00F83A03">
      <w:pPr>
        <w:autoSpaceDE w:val="0"/>
        <w:autoSpaceDN w:val="0"/>
        <w:adjustRightInd w:val="0"/>
        <w:spacing w:before="120" w:after="120" w:line="276" w:lineRule="auto"/>
        <w:jc w:val="both"/>
        <w:rPr>
          <w:rFonts w:cs="Tahoma"/>
        </w:rPr>
      </w:pPr>
      <w:r w:rsidRPr="00F6421A">
        <w:rPr>
          <w:rFonts w:cs="Tahoma"/>
        </w:rPr>
        <w:t xml:space="preserve">Β. Οι ενδιαφερόμενοι μπορούν να ζητήσουν εγγράφως, από την Υπηρεσία Διενέργειας, συμπληρωματικές πληροφορίες ή διευκρινήσεις για το περιεχόμενο της παρούσας Διακήρυξης μέχρι την  </w:t>
      </w:r>
      <w:r w:rsidR="005039F2" w:rsidRPr="005039F2">
        <w:rPr>
          <w:rFonts w:cs="Tahoma"/>
        </w:rPr>
        <w:t>13</w:t>
      </w:r>
      <w:r w:rsidRPr="005039F2">
        <w:rPr>
          <w:rFonts w:cs="Tahoma"/>
        </w:rPr>
        <w:t>/12/2017 ώρα 17:00.</w:t>
      </w:r>
    </w:p>
    <w:p w:rsidR="0039141F" w:rsidRPr="00695B63" w:rsidRDefault="0039141F" w:rsidP="00F83A03">
      <w:pPr>
        <w:autoSpaceDE w:val="0"/>
        <w:autoSpaceDN w:val="0"/>
        <w:adjustRightInd w:val="0"/>
        <w:spacing w:before="120" w:after="120" w:line="276" w:lineRule="auto"/>
        <w:jc w:val="both"/>
        <w:rPr>
          <w:rFonts w:cs="Tahoma"/>
        </w:rPr>
      </w:pPr>
      <w:r w:rsidRPr="00F6421A">
        <w:rPr>
          <w:rFonts w:cs="Tahoma"/>
        </w:rPr>
        <w:t>Η Αναθέτουσα Οργάνωση θα δώσει έγκαιρα, πριν την ημερομηνία διενέργειας του διαγωνισμού, διευκρινίσεις σε όλα τα ερωτήματα που θα υποβληθούν</w:t>
      </w:r>
      <w:r w:rsidRPr="00695B63">
        <w:rPr>
          <w:rFonts w:cs="Tahoma"/>
        </w:rPr>
        <w:t xml:space="preserve"> εγγράφως εντός του προαναφερθέντος διαστήματος. Αιτήματα παροχής διευκρινίσεων που υποβάλλονται εκτός της ανωτέρω προθεσμίας δεν εξετάζονται. Κανένας υποψήφιος δεν μπορεί σε οποιαδήποτε περίπτωση να επικαλεσθεί προφορικές απαντήσεις εκ μέρους του Αναθέτουσας Αρχής.</w:t>
      </w:r>
    </w:p>
    <w:p w:rsidR="0039141F" w:rsidRPr="00695B63" w:rsidRDefault="0039141F" w:rsidP="00F83A03">
      <w:pPr>
        <w:autoSpaceDE w:val="0"/>
        <w:autoSpaceDN w:val="0"/>
        <w:adjustRightInd w:val="0"/>
        <w:spacing w:after="0" w:line="276" w:lineRule="auto"/>
        <w:jc w:val="both"/>
        <w:rPr>
          <w:rFonts w:cs="Tahoma"/>
        </w:rPr>
      </w:pPr>
    </w:p>
    <w:p w:rsidR="0039141F" w:rsidRPr="008B2EEC" w:rsidRDefault="0039141F" w:rsidP="00F83A03">
      <w:pPr>
        <w:pStyle w:val="Heading2"/>
        <w:spacing w:after="120" w:line="276" w:lineRule="auto"/>
        <w:rPr>
          <w:rFonts w:ascii="Calibri" w:hAnsi="Calibri"/>
          <w:color w:val="548DD4"/>
          <w:sz w:val="22"/>
          <w:szCs w:val="22"/>
        </w:rPr>
      </w:pPr>
      <w:bookmarkStart w:id="10" w:name="_Toc487803278"/>
      <w:r w:rsidRPr="008B2EEC">
        <w:rPr>
          <w:rFonts w:ascii="Calibri" w:hAnsi="Calibri"/>
          <w:color w:val="548DD4"/>
          <w:sz w:val="22"/>
          <w:szCs w:val="22"/>
        </w:rPr>
        <w:lastRenderedPageBreak/>
        <w:t>ΑΡΘΡΟ 5: ΧΡΟΝΟΣ – ΤΟΠΟΣ ΔΙΕΝΕΡΓΕΙΑΣ ΔΙΑΓΩΝΙΣΜΟΥ</w:t>
      </w:r>
      <w:bookmarkEnd w:id="10"/>
    </w:p>
    <w:p w:rsidR="0039141F" w:rsidRPr="00F6421A" w:rsidRDefault="0039141F" w:rsidP="00F83A03">
      <w:pPr>
        <w:autoSpaceDE w:val="0"/>
        <w:autoSpaceDN w:val="0"/>
        <w:adjustRightInd w:val="0"/>
        <w:spacing w:before="120" w:after="120" w:line="276" w:lineRule="auto"/>
        <w:jc w:val="both"/>
        <w:rPr>
          <w:rFonts w:cs="Tahoma"/>
        </w:rPr>
      </w:pPr>
      <w:r w:rsidRPr="00695B63">
        <w:rPr>
          <w:rFonts w:cs="Tahoma"/>
        </w:rPr>
        <w:t xml:space="preserve">Α. Οι υποψήφιοι Ανάδοχοι πρέπει να υποβάλουν τις προσφορές τους, σύμφωνα με τα οριζόμενα στην παρούσα Διακήρυξη το αργότερο </w:t>
      </w:r>
      <w:r w:rsidRPr="00494C94">
        <w:rPr>
          <w:rFonts w:cs="Tahoma"/>
        </w:rPr>
        <w:t xml:space="preserve">μέχρι την </w:t>
      </w:r>
      <w:r w:rsidR="00494C94" w:rsidRPr="00494C94">
        <w:rPr>
          <w:rFonts w:cs="Tahoma"/>
        </w:rPr>
        <w:t>15</w:t>
      </w:r>
      <w:r w:rsidRPr="00494C94">
        <w:rPr>
          <w:rFonts w:cs="Tahoma"/>
        </w:rPr>
        <w:t>/12/2017</w:t>
      </w:r>
      <w:r w:rsidRPr="00E06728">
        <w:rPr>
          <w:rFonts w:cs="Tahoma"/>
        </w:rPr>
        <w:t xml:space="preserve"> και ώρα 17:00, </w:t>
      </w:r>
      <w:r>
        <w:rPr>
          <w:rFonts w:cs="Tahoma"/>
        </w:rPr>
        <w:t xml:space="preserve">στα </w:t>
      </w:r>
      <w:r w:rsidRPr="00F6421A">
        <w:rPr>
          <w:rFonts w:cs="Tahoma"/>
        </w:rPr>
        <w:t xml:space="preserve">γραφεία της έδρας Αναθέτουσας Οργάνωσης στην Θεσσαλονίκη, επί της οδού </w:t>
      </w:r>
      <w:r>
        <w:rPr>
          <w:rFonts w:cs="Tahoma"/>
        </w:rPr>
        <w:t xml:space="preserve"> Λέοντος Σοφού αριθ. 26.  </w:t>
      </w:r>
      <w:r w:rsidRPr="00F6421A">
        <w:rPr>
          <w:rFonts w:cs="Tahoma"/>
        </w:rPr>
        <w:t>Προσφορές που θα κατατεθούν μετά την παραπάνω ημερομηνία και ώρα, δεν αποσφραγίζονται αλλά επιστρέφονται ως εκπρόθεσμες.</w:t>
      </w:r>
    </w:p>
    <w:p w:rsidR="0039141F" w:rsidRPr="00695B63" w:rsidRDefault="0039141F" w:rsidP="00F83A03">
      <w:pPr>
        <w:autoSpaceDE w:val="0"/>
        <w:autoSpaceDN w:val="0"/>
        <w:adjustRightInd w:val="0"/>
        <w:spacing w:before="120" w:after="120" w:line="276" w:lineRule="auto"/>
        <w:jc w:val="both"/>
        <w:rPr>
          <w:rFonts w:cs="Tahoma"/>
        </w:rPr>
      </w:pPr>
      <w:r w:rsidRPr="00F6421A">
        <w:rPr>
          <w:rFonts w:cs="Tahoma"/>
        </w:rPr>
        <w:t xml:space="preserve">Β. Ο διαγωνισμός θα διενεργηθεί στα γραφεία της Αναθέτουσας </w:t>
      </w:r>
      <w:r w:rsidRPr="00494C94">
        <w:rPr>
          <w:rFonts w:cs="Tahoma"/>
        </w:rPr>
        <w:t xml:space="preserve">Αρχής, </w:t>
      </w:r>
      <w:r w:rsidR="00494C94" w:rsidRPr="00494C94">
        <w:rPr>
          <w:rFonts w:cs="Tahoma"/>
        </w:rPr>
        <w:t>την 18</w:t>
      </w:r>
      <w:r w:rsidRPr="00494C94">
        <w:rPr>
          <w:rFonts w:cs="Tahoma"/>
        </w:rPr>
        <w:t>/12/2017 και ώρα 1</w:t>
      </w:r>
      <w:r w:rsidR="00494C94" w:rsidRPr="00494C94">
        <w:rPr>
          <w:rFonts w:cs="Tahoma"/>
        </w:rPr>
        <w:t>1</w:t>
      </w:r>
      <w:r w:rsidRPr="00494C94">
        <w:rPr>
          <w:rFonts w:cs="Tahoma"/>
        </w:rPr>
        <w:t xml:space="preserve">:00 (άνοιγμα φακέλου δικαιολογητικών και τεχνικής προσφοράς) και </w:t>
      </w:r>
      <w:r w:rsidR="00494C94" w:rsidRPr="00494C94">
        <w:rPr>
          <w:rFonts w:cs="Tahoma"/>
        </w:rPr>
        <w:t>19</w:t>
      </w:r>
      <w:r w:rsidRPr="00494C94">
        <w:rPr>
          <w:rFonts w:cs="Tahoma"/>
        </w:rPr>
        <w:t>/</w:t>
      </w:r>
      <w:r w:rsidR="00403D58" w:rsidRPr="00494C94">
        <w:rPr>
          <w:rFonts w:cs="Tahoma"/>
        </w:rPr>
        <w:t>12</w:t>
      </w:r>
      <w:r w:rsidRPr="00494C94">
        <w:rPr>
          <w:rFonts w:cs="Tahoma"/>
        </w:rPr>
        <w:t>/2017 και ώρα 1</w:t>
      </w:r>
      <w:r w:rsidR="00494C94" w:rsidRPr="00494C94">
        <w:rPr>
          <w:rFonts w:cs="Tahoma"/>
        </w:rPr>
        <w:t>5</w:t>
      </w:r>
      <w:r w:rsidRPr="00494C94">
        <w:rPr>
          <w:rFonts w:cs="Tahoma"/>
        </w:rPr>
        <w:t>:00 (άνοιγμα φακέλου οικονομικής προσφοράς).</w:t>
      </w:r>
    </w:p>
    <w:p w:rsidR="0039141F" w:rsidRDefault="0039141F" w:rsidP="00F83A03">
      <w:pPr>
        <w:pStyle w:val="Heading2"/>
        <w:spacing w:after="120" w:line="276" w:lineRule="auto"/>
        <w:rPr>
          <w:rFonts w:ascii="Calibri" w:hAnsi="Calibri"/>
          <w:color w:val="548DD4"/>
          <w:sz w:val="22"/>
          <w:szCs w:val="22"/>
        </w:rPr>
      </w:pPr>
    </w:p>
    <w:p w:rsidR="0039141F" w:rsidRPr="008B2EEC" w:rsidRDefault="0039141F" w:rsidP="00F83A03">
      <w:pPr>
        <w:pStyle w:val="Heading2"/>
        <w:spacing w:after="120" w:line="276" w:lineRule="auto"/>
        <w:rPr>
          <w:rFonts w:ascii="Calibri" w:hAnsi="Calibri"/>
          <w:color w:val="548DD4"/>
          <w:sz w:val="22"/>
          <w:szCs w:val="22"/>
        </w:rPr>
      </w:pPr>
      <w:bookmarkStart w:id="11" w:name="_Toc487803279"/>
      <w:r w:rsidRPr="008B2EEC">
        <w:rPr>
          <w:rFonts w:ascii="Calibri" w:hAnsi="Calibri"/>
          <w:color w:val="548DD4"/>
          <w:sz w:val="22"/>
          <w:szCs w:val="22"/>
        </w:rPr>
        <w:t>ΑΡΘΡΟ 6: ΔΙΚΑΙΩΜΑ ΣΥΜΜΕΤΟΧΗΣ</w:t>
      </w:r>
      <w:bookmarkEnd w:id="11"/>
    </w:p>
    <w:p w:rsidR="0039141F" w:rsidRPr="008B2EEC" w:rsidRDefault="0039141F" w:rsidP="008B2EEC">
      <w:pPr>
        <w:autoSpaceDE w:val="0"/>
        <w:autoSpaceDN w:val="0"/>
        <w:adjustRightInd w:val="0"/>
        <w:spacing w:after="0" w:line="240" w:lineRule="auto"/>
        <w:jc w:val="both"/>
        <w:rPr>
          <w:rFonts w:cs="Calibri"/>
          <w:b/>
          <w:sz w:val="26"/>
          <w:szCs w:val="26"/>
        </w:rPr>
      </w:pPr>
      <w:r>
        <w:rPr>
          <w:rFonts w:cs="Tahoma"/>
          <w:b/>
          <w:sz w:val="26"/>
          <w:szCs w:val="26"/>
        </w:rPr>
        <w:t>Α. Δεκτοί</w:t>
      </w:r>
      <w:r w:rsidRPr="008B2EEC">
        <w:rPr>
          <w:rFonts w:cs="Tahoma"/>
          <w:b/>
          <w:sz w:val="26"/>
          <w:szCs w:val="26"/>
        </w:rPr>
        <w:t xml:space="preserve"> σ</w:t>
      </w:r>
      <w:r>
        <w:rPr>
          <w:rFonts w:cs="Tahoma"/>
          <w:b/>
          <w:sz w:val="26"/>
          <w:szCs w:val="26"/>
        </w:rPr>
        <w:t>το διαγωνισμό θα γίνουν προσφέροντες (φυσικά ή νομικά πρόσωπα) που αποδεδειγμένα δραστηριοποιούνται στην παροχή</w:t>
      </w:r>
      <w:r w:rsidRPr="008B2EEC">
        <w:rPr>
          <w:rFonts w:cs="Tahoma"/>
          <w:b/>
          <w:sz w:val="26"/>
          <w:szCs w:val="26"/>
        </w:rPr>
        <w:t xml:space="preserve"> υπηρεσιών </w:t>
      </w:r>
      <w:r w:rsidRPr="008B2EEC">
        <w:rPr>
          <w:rFonts w:cs="Tahoma"/>
          <w:b/>
          <w:sz w:val="26"/>
          <w:szCs w:val="26"/>
          <w:lang w:val="en-US"/>
        </w:rPr>
        <w:t>catering</w:t>
      </w:r>
      <w:r>
        <w:rPr>
          <w:rFonts w:cs="Tahoma"/>
          <w:b/>
          <w:sz w:val="26"/>
          <w:szCs w:val="26"/>
        </w:rPr>
        <w:t xml:space="preserve"> και</w:t>
      </w:r>
      <w:r w:rsidRPr="008B2EEC">
        <w:rPr>
          <w:rFonts w:cs="Tahoma"/>
          <w:b/>
          <w:sz w:val="26"/>
          <w:szCs w:val="26"/>
        </w:rPr>
        <w:t xml:space="preserve"> έχουν νόμιμη άδεια λειτουργίας στην Ελλάδα. </w:t>
      </w:r>
    </w:p>
    <w:p w:rsidR="0039141F" w:rsidRPr="00695B63" w:rsidRDefault="0039141F" w:rsidP="00F83A03">
      <w:pPr>
        <w:spacing w:before="120" w:after="120" w:line="276" w:lineRule="auto"/>
        <w:jc w:val="both"/>
        <w:rPr>
          <w:rFonts w:cs="Tahoma"/>
        </w:rPr>
      </w:pPr>
      <w:r w:rsidRPr="00695B63">
        <w:rPr>
          <w:rFonts w:cs="Tahoma"/>
        </w:rPr>
        <w:t xml:space="preserve">Β. </w:t>
      </w:r>
      <w:r w:rsidRPr="00695B63">
        <w:rPr>
          <w:rFonts w:cs="Tahoma"/>
          <w:i/>
        </w:rPr>
        <w:t>Αποκλεισμός από τη Συμμετοχή</w:t>
      </w:r>
      <w:r w:rsidRPr="00695B63">
        <w:rPr>
          <w:rFonts w:cs="Tahoma"/>
        </w:rPr>
        <w:t>:</w:t>
      </w:r>
    </w:p>
    <w:p w:rsidR="0039141F" w:rsidRPr="00695B63" w:rsidRDefault="0039141F" w:rsidP="00F83A03">
      <w:pPr>
        <w:spacing w:before="120" w:after="120" w:line="276" w:lineRule="auto"/>
        <w:jc w:val="both"/>
        <w:rPr>
          <w:rFonts w:cs="Tahoma"/>
        </w:rPr>
      </w:pPr>
      <w:r w:rsidRPr="00695B63">
        <w:rPr>
          <w:rFonts w:cs="Tahoma"/>
        </w:rPr>
        <w:t>Δεν έχουν δικαίωμα συμμετοχής στο Διαγωνισμό:</w:t>
      </w:r>
    </w:p>
    <w:p w:rsidR="0039141F" w:rsidRPr="00695B63" w:rsidRDefault="0039141F" w:rsidP="000D635D">
      <w:pPr>
        <w:numPr>
          <w:ilvl w:val="0"/>
          <w:numId w:val="2"/>
        </w:numPr>
        <w:spacing w:before="120" w:after="120" w:line="276" w:lineRule="auto"/>
        <w:ind w:left="426"/>
        <w:jc w:val="both"/>
        <w:rPr>
          <w:rFonts w:cs="Tahoma"/>
        </w:rPr>
      </w:pPr>
      <w:r w:rsidRPr="00695B63">
        <w:rPr>
          <w:rFonts w:cs="Tahoma"/>
        </w:rPr>
        <w:t xml:space="preserve">Όσοι δεν πληρούν τα ανωτέρω Δικαιώματα Συμμετοχής. </w:t>
      </w:r>
    </w:p>
    <w:p w:rsidR="0039141F" w:rsidRPr="00695B63" w:rsidRDefault="0039141F" w:rsidP="000D635D">
      <w:pPr>
        <w:numPr>
          <w:ilvl w:val="0"/>
          <w:numId w:val="2"/>
        </w:numPr>
        <w:spacing w:before="120" w:after="120" w:line="276" w:lineRule="auto"/>
        <w:ind w:left="426"/>
        <w:jc w:val="both"/>
        <w:rPr>
          <w:rFonts w:cs="Tahoma"/>
        </w:rPr>
      </w:pPr>
      <w:r w:rsidRPr="00695B63">
        <w:rPr>
          <w:rFonts w:cs="Tahoma"/>
        </w:rPr>
        <w:t>Όσοι έχουν κηρυχθεί με αμετάκλητη απόφαση έκπτωτοι από σύμβαση προμηθειών ή υπηρεσιών του δημόσιου τομέα.</w:t>
      </w:r>
    </w:p>
    <w:p w:rsidR="0039141F" w:rsidRPr="00695B63" w:rsidRDefault="0039141F" w:rsidP="000D635D">
      <w:pPr>
        <w:numPr>
          <w:ilvl w:val="0"/>
          <w:numId w:val="2"/>
        </w:numPr>
        <w:spacing w:before="120" w:after="120" w:line="276" w:lineRule="auto"/>
        <w:ind w:left="426"/>
        <w:jc w:val="both"/>
        <w:rPr>
          <w:rFonts w:cs="Tahoma"/>
        </w:rPr>
      </w:pPr>
      <w:r w:rsidRPr="00695B63">
        <w:rPr>
          <w:rFonts w:cs="Tahoma"/>
        </w:rPr>
        <w:t>Όσοι υποψήφιοι Ανάδοχοι εμπίπτουν στις κατηγορίες που αναφέρονται στο Άρθρο 45 της Κοινοτικής Οδηγίας 18/2004, ήτοι υπάρχει εις βάρος των νομίμων εκπροσώπων τους αμετάκλητη καταδικαστική απόφαση για έναν ή περισσότερους από τους κατωτέρω λόγους:</w:t>
      </w:r>
    </w:p>
    <w:p w:rsidR="0039141F" w:rsidRPr="00695B63" w:rsidRDefault="0039141F" w:rsidP="000D635D">
      <w:pPr>
        <w:pStyle w:val="20"/>
        <w:numPr>
          <w:ilvl w:val="0"/>
          <w:numId w:val="2"/>
        </w:numPr>
        <w:shd w:val="clear" w:color="auto" w:fill="auto"/>
        <w:tabs>
          <w:tab w:val="left" w:pos="390"/>
        </w:tabs>
        <w:spacing w:after="120" w:line="276" w:lineRule="auto"/>
        <w:ind w:left="426"/>
        <w:rPr>
          <w:rFonts w:cs="Tahoma"/>
        </w:rPr>
      </w:pPr>
      <w:r w:rsidRPr="00695B63">
        <w:rPr>
          <w:rFonts w:cs="Tahoma"/>
        </w:rPr>
        <w:t xml:space="preserve">συμμετοχή σε εγκληματική οργάνωση, όπως αυτή ορίζεται στο άρθρο 2 παράγραφος 1 της κοινής δράσης της 98/773/ΔΕΥ του Συμβουλίου της Ευρωπαϊκής Ένωσης (ΕΕ </w:t>
      </w:r>
      <w:r w:rsidRPr="00695B63">
        <w:rPr>
          <w:rFonts w:cs="Tahoma"/>
          <w:lang w:val="en-US" w:eastAsia="en-US"/>
        </w:rPr>
        <w:t>L</w:t>
      </w:r>
      <w:r w:rsidRPr="00695B63">
        <w:rPr>
          <w:rFonts w:cs="Tahoma"/>
        </w:rPr>
        <w:t xml:space="preserve">351 της 29.1.1998, σελ.1), δωροδοκία, όπως αυτή ορίζεται αντίστοιχα στο άρθρο 3 της πράξης του Συμβουλίου της 26ης Μαΐου 1997(ΕΕ </w:t>
      </w:r>
      <w:r w:rsidRPr="00695B63">
        <w:rPr>
          <w:rFonts w:cs="Tahoma"/>
          <w:lang w:val="en-US" w:eastAsia="en-US"/>
        </w:rPr>
        <w:t>C</w:t>
      </w:r>
      <w:r w:rsidRPr="00695B63">
        <w:rPr>
          <w:rFonts w:cs="Tahoma"/>
        </w:rPr>
        <w:t xml:space="preserve">195 της 25.6.1997, σελ.1) και στο άρθρο 3 παράγραφος 1 της κοινής δράσης 98/742/ΚΕΠΠΑ του Συμβουλίου(ΕΕ </w:t>
      </w:r>
      <w:r w:rsidRPr="00695B63">
        <w:rPr>
          <w:rFonts w:cs="Tahoma"/>
          <w:lang w:val="en-US" w:eastAsia="en-US"/>
        </w:rPr>
        <w:t>L</w:t>
      </w:r>
      <w:r w:rsidRPr="00695B63">
        <w:rPr>
          <w:rFonts w:cs="Tahoma"/>
        </w:rPr>
        <w:t xml:space="preserve">358 της 31.12.1997, σελ.2), απάτη, κατά την έννοια του άρθρου 1 της σύμβασης σχετικά με την προστασία των οικονομικών συμφερόντων των Ευρωπαϊκών Κοινοτήτων (ΕΕ </w:t>
      </w:r>
      <w:r w:rsidRPr="00695B63">
        <w:rPr>
          <w:rFonts w:cs="Tahoma"/>
          <w:lang w:val="en-US" w:eastAsia="en-US"/>
        </w:rPr>
        <w:t>C</w:t>
      </w:r>
      <w:r w:rsidRPr="00695B63">
        <w:rPr>
          <w:rFonts w:cs="Tahoma"/>
        </w:rPr>
        <w:t xml:space="preserve">316 της 27.11.1995, σελ.48), νομιμοποίηση εσόδων από παράνομες δραστηριότητες, όπως ορίζεται στο άρθρο 1 της οδηγίας </w:t>
      </w:r>
      <w:r w:rsidRPr="00695B63">
        <w:rPr>
          <w:rFonts w:cs="Tahoma"/>
          <w:lang w:val="x-none" w:eastAsia="en-US"/>
        </w:rPr>
        <w:t>91/308/</w:t>
      </w:r>
      <w:r w:rsidRPr="00695B63">
        <w:rPr>
          <w:rFonts w:cs="Tahoma"/>
          <w:lang w:val="en-US" w:eastAsia="en-US"/>
        </w:rPr>
        <w:t>EOK</w:t>
      </w:r>
      <w:r w:rsidRPr="00695B63">
        <w:rPr>
          <w:rFonts w:cs="Tahoma"/>
        </w:rPr>
        <w:t xml:space="preserve">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δραστηριότητες(ΕΕ </w:t>
      </w:r>
      <w:r w:rsidRPr="00695B63">
        <w:rPr>
          <w:rFonts w:cs="Tahoma"/>
          <w:lang w:val="en-US" w:eastAsia="en-US"/>
        </w:rPr>
        <w:t>L</w:t>
      </w:r>
      <w:r w:rsidRPr="00695B63">
        <w:rPr>
          <w:rFonts w:cs="Tahoma"/>
        </w:rPr>
        <w:t xml:space="preserve">166 της 28.6.1991, σελ. 77 Οδηγίας η οποία τροποποιήθηκε από την Οδηγία 2001/97/ΕΚ του Ευρωπαϊκού Κοινοβουλίου και του Συμβουλίου, ΕΕ </w:t>
      </w:r>
      <w:r w:rsidRPr="00695B63">
        <w:rPr>
          <w:rFonts w:cs="Tahoma"/>
          <w:lang w:val="en-US" w:eastAsia="en-US"/>
        </w:rPr>
        <w:t>L</w:t>
      </w:r>
      <w:r w:rsidRPr="00695B63">
        <w:rPr>
          <w:rFonts w:cs="Tahoma"/>
        </w:rPr>
        <w:t>της 28.12.2001, σελ. 76) η οποία ενσωματώθηκε με το ν.2331/1995 (Α'173) και τροποποιήθηκε με το ν. 3424/2005 (Α'305), κάποιο από τα αδικήματα της υπεξαίρεσης, απάτης, εκβίασης, πλαστογραφίας, ψευδορκίας, δωροδοκίας και δόλιας χρεοκοπίας</w:t>
      </w:r>
    </w:p>
    <w:p w:rsidR="0039141F" w:rsidRPr="00695B63" w:rsidRDefault="0039141F" w:rsidP="000D635D">
      <w:pPr>
        <w:numPr>
          <w:ilvl w:val="0"/>
          <w:numId w:val="2"/>
        </w:numPr>
        <w:spacing w:before="120" w:after="120" w:line="276" w:lineRule="auto"/>
        <w:ind w:left="426"/>
        <w:jc w:val="both"/>
        <w:rPr>
          <w:rFonts w:cs="Tahoma"/>
        </w:rPr>
      </w:pPr>
      <w:r w:rsidRPr="00695B63">
        <w:rPr>
          <w:rFonts w:cs="Tahoma"/>
        </w:rPr>
        <w:lastRenderedPageBreak/>
        <w:t>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συναφές με το αντικείμενο του διαγωνισμού ή σε σχέση με την επαγγελματική τους ιδιότητα.</w:t>
      </w:r>
    </w:p>
    <w:p w:rsidR="0039141F" w:rsidRPr="00695B63" w:rsidRDefault="0039141F" w:rsidP="000D635D">
      <w:pPr>
        <w:numPr>
          <w:ilvl w:val="0"/>
          <w:numId w:val="2"/>
        </w:numPr>
        <w:spacing w:before="120" w:after="120" w:line="276" w:lineRule="auto"/>
        <w:ind w:left="426"/>
        <w:jc w:val="both"/>
        <w:rPr>
          <w:rFonts w:cs="Tahoma"/>
        </w:rPr>
      </w:pPr>
      <w:r w:rsidRPr="00695B63">
        <w:rPr>
          <w:rFonts w:cs="Tahoma"/>
        </w:rPr>
        <w:t>Τους έχει επιβληθεί ποινή αποκλεισμού από διαγωνισμούς με αμετάκλητη απόφαση του Υπουργού Ανάπτυξης κατά τα άρθρα 18,34 &amp; 39 του Π.Δ. 118/2007.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rsidR="0039141F" w:rsidRPr="00695B63" w:rsidRDefault="0039141F" w:rsidP="000D635D">
      <w:pPr>
        <w:numPr>
          <w:ilvl w:val="0"/>
          <w:numId w:val="2"/>
        </w:numPr>
        <w:spacing w:before="120" w:after="120" w:line="276" w:lineRule="auto"/>
        <w:ind w:left="426"/>
        <w:jc w:val="both"/>
        <w:rPr>
          <w:rFonts w:cs="Tahoma"/>
        </w:rPr>
      </w:pPr>
      <w:r w:rsidRPr="00695B63">
        <w:rPr>
          <w:rFonts w:cs="Tahoma"/>
        </w:rPr>
        <w:t>Είναι ένοχοι υποβολής σοβαρών ψευδών δηλώσεων κατά την παροχή των πληροφοριών που απαιτούνται κατ' εφαρμογή του ΠΔ 60/2007 ή δεν έχει παράσχει τις πληροφορίες αυτές.</w:t>
      </w:r>
    </w:p>
    <w:p w:rsidR="0039141F" w:rsidRPr="00695B63" w:rsidRDefault="0039141F" w:rsidP="000D635D">
      <w:pPr>
        <w:numPr>
          <w:ilvl w:val="0"/>
          <w:numId w:val="2"/>
        </w:numPr>
        <w:spacing w:before="120" w:after="120" w:line="276" w:lineRule="auto"/>
        <w:ind w:left="426"/>
        <w:jc w:val="both"/>
        <w:rPr>
          <w:rFonts w:cs="Tahoma"/>
        </w:rPr>
      </w:pPr>
      <w:r w:rsidRPr="00695B63">
        <w:rPr>
          <w:rFonts w:cs="Tahoma"/>
        </w:rPr>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rsidR="0039141F" w:rsidRPr="00695B63" w:rsidRDefault="0039141F" w:rsidP="000D635D">
      <w:pPr>
        <w:numPr>
          <w:ilvl w:val="0"/>
          <w:numId w:val="2"/>
        </w:numPr>
        <w:autoSpaceDE w:val="0"/>
        <w:autoSpaceDN w:val="0"/>
        <w:adjustRightInd w:val="0"/>
        <w:spacing w:before="120" w:after="120" w:line="276" w:lineRule="auto"/>
        <w:ind w:left="426"/>
        <w:jc w:val="both"/>
        <w:rPr>
          <w:rFonts w:cs="Tahoma"/>
        </w:rPr>
      </w:pPr>
      <w:r w:rsidRPr="00695B63">
        <w:rPr>
          <w:rFonts w:cs="Tahoma"/>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προσφορά, η υποβληθείσα κοινή προσφορά αποκλείεται από το διαγωνισμό.</w:t>
      </w:r>
    </w:p>
    <w:p w:rsidR="0039141F" w:rsidRDefault="0039141F" w:rsidP="00F83A03">
      <w:pPr>
        <w:pStyle w:val="Heading2"/>
        <w:spacing w:before="120" w:line="276" w:lineRule="auto"/>
        <w:rPr>
          <w:rFonts w:ascii="Calibri" w:hAnsi="Calibri"/>
          <w:color w:val="548DD4"/>
          <w:sz w:val="22"/>
          <w:szCs w:val="22"/>
        </w:rPr>
      </w:pPr>
    </w:p>
    <w:p w:rsidR="0039141F" w:rsidRPr="00921975" w:rsidRDefault="0039141F" w:rsidP="00F83A03">
      <w:pPr>
        <w:pStyle w:val="Heading2"/>
        <w:spacing w:before="120" w:line="276" w:lineRule="auto"/>
        <w:rPr>
          <w:rFonts w:ascii="Calibri" w:hAnsi="Calibri"/>
          <w:color w:val="548DD4"/>
          <w:sz w:val="22"/>
          <w:szCs w:val="22"/>
        </w:rPr>
      </w:pPr>
      <w:bookmarkStart w:id="12" w:name="_Toc487803280"/>
      <w:r w:rsidRPr="00921975">
        <w:rPr>
          <w:rFonts w:ascii="Calibri" w:hAnsi="Calibri"/>
          <w:color w:val="548DD4"/>
          <w:sz w:val="22"/>
          <w:szCs w:val="22"/>
        </w:rPr>
        <w:t>ΑΡΘΡΟ 7: ΔΙΚΑΙΟΛΟΓΗΤΙΚΑ ΣΥΜΜΕΤΟΧΗΣ &amp; ΚΑΤΑΚΥΡΩΣΗΣ</w:t>
      </w:r>
      <w:bookmarkEnd w:id="12"/>
    </w:p>
    <w:p w:rsidR="0039141F" w:rsidRPr="00921975" w:rsidRDefault="0039141F" w:rsidP="00F83A03">
      <w:pPr>
        <w:pStyle w:val="Heading3"/>
        <w:spacing w:before="120" w:line="276" w:lineRule="auto"/>
        <w:rPr>
          <w:color w:val="548DD4"/>
          <w:sz w:val="22"/>
          <w:szCs w:val="22"/>
        </w:rPr>
      </w:pPr>
      <w:bookmarkStart w:id="13" w:name="_Toc487803281"/>
      <w:r w:rsidRPr="00921975">
        <w:rPr>
          <w:color w:val="548DD4"/>
          <w:sz w:val="22"/>
          <w:szCs w:val="22"/>
        </w:rPr>
        <w:t>7.1 ΔΙΚΑΙΟΛΟΓΗΤΙΚΑ ΣΥΜΜΕΤΟΧΗΣ ΠΟΥ ΥΠΟΒΑΛΛΟΝΤΑΙ  ΜΕ ΤΗΝ ΠΡΟΣΦΟΡΑ</w:t>
      </w:r>
      <w:bookmarkEnd w:id="13"/>
    </w:p>
    <w:p w:rsidR="0039141F" w:rsidRPr="00921975" w:rsidRDefault="0039141F" w:rsidP="00F83A03">
      <w:pPr>
        <w:autoSpaceDE w:val="0"/>
        <w:autoSpaceDN w:val="0"/>
        <w:adjustRightInd w:val="0"/>
        <w:spacing w:before="120" w:after="120" w:line="276" w:lineRule="auto"/>
        <w:jc w:val="both"/>
        <w:rPr>
          <w:rFonts w:cs="Tahoma"/>
        </w:rPr>
      </w:pPr>
      <w:r w:rsidRPr="00921975">
        <w:rPr>
          <w:rFonts w:cs="Tahoma"/>
        </w:rPr>
        <w:t>Οι Προσφέροντες, οφείλουν, μαζί με την προσφορά, να καταθέσουν υποχρεωτικά τα παρακάτω δικαιολογητικά:</w:t>
      </w:r>
    </w:p>
    <w:p w:rsidR="0039141F" w:rsidRPr="00921975" w:rsidRDefault="0039141F" w:rsidP="00C562E3">
      <w:pPr>
        <w:spacing w:before="120" w:after="120" w:line="276" w:lineRule="auto"/>
        <w:jc w:val="both"/>
        <w:rPr>
          <w:rFonts w:cs="Tahoma"/>
          <w:b/>
          <w:bCs/>
        </w:rPr>
      </w:pPr>
      <w:r w:rsidRPr="00921975">
        <w:rPr>
          <w:rFonts w:cs="Tahoma"/>
          <w:b/>
          <w:bCs/>
        </w:rPr>
        <w:t>Α1. -     Άδεια λειτουργίας της επιχείρησης του προσφέροντος</w:t>
      </w:r>
    </w:p>
    <w:p w:rsidR="0039141F" w:rsidRPr="00DA5659" w:rsidRDefault="0039141F" w:rsidP="00086FCB">
      <w:pPr>
        <w:pStyle w:val="ListParagraph"/>
        <w:numPr>
          <w:ilvl w:val="0"/>
          <w:numId w:val="30"/>
        </w:numPr>
        <w:spacing w:before="120" w:after="120" w:line="276" w:lineRule="auto"/>
        <w:jc w:val="both"/>
        <w:rPr>
          <w:rFonts w:cs="Tahoma"/>
          <w:b/>
          <w:bCs/>
        </w:rPr>
      </w:pPr>
      <w:r w:rsidRPr="00DA5659">
        <w:rPr>
          <w:rFonts w:cs="Tahoma"/>
          <w:b/>
          <w:bCs/>
        </w:rPr>
        <w:t xml:space="preserve">Άδεια λειτουργίας της εγκατάστασης του Πιστοποιητικά ISO 22000:2005 2005 ή άλλο ισοδύναμο πιστοποιητικό και πιστοποιητικό ISO 9001:2008 ή άλλο ισοδύναμο πιστοποιητικό </w:t>
      </w:r>
      <w:r w:rsidRPr="00DA5659">
        <w:rPr>
          <w:b/>
          <w:bCs/>
        </w:rPr>
        <w:t xml:space="preserve">το οποία θα βεβαιώνουν την τήρηση, εκ μέρους του προσφέροντος προτύπων διασφάλισης της ποιότητας των παρεχομένων υπηρεσιών. </w:t>
      </w:r>
      <w:r w:rsidRPr="00DA5659">
        <w:rPr>
          <w:rFonts w:cs="Tahoma"/>
          <w:b/>
          <w:bCs/>
        </w:rPr>
        <w:t>Τα ως άνω δικαιολογητικά θα είναι νομίμως επικυρωμένα.</w:t>
      </w:r>
    </w:p>
    <w:p w:rsidR="0039141F" w:rsidRPr="00DA5659" w:rsidRDefault="0039141F" w:rsidP="00F83A03">
      <w:pPr>
        <w:spacing w:before="120" w:after="120" w:line="276" w:lineRule="auto"/>
        <w:jc w:val="both"/>
        <w:rPr>
          <w:rFonts w:cs="Tahoma"/>
        </w:rPr>
      </w:pPr>
      <w:r w:rsidRPr="00DA5659">
        <w:rPr>
          <w:rFonts w:cs="Tahoma"/>
          <w:b/>
          <w:bCs/>
        </w:rPr>
        <w:t>Α2.</w:t>
      </w:r>
      <w:r w:rsidRPr="00DA5659">
        <w:rPr>
          <w:rFonts w:cs="Tahoma"/>
          <w:b/>
          <w:bCs/>
          <w:u w:val="single"/>
        </w:rPr>
        <w:t xml:space="preserve">Υπεύθυνη δήλωση </w:t>
      </w:r>
      <w:r w:rsidRPr="00DA5659">
        <w:rPr>
          <w:rFonts w:cs="Tahoma"/>
        </w:rPr>
        <w:t xml:space="preserve">της παρ. 4 του άρθρου 8 του Ν. 1599/1986 (Α'75), όπως εκάστοτε ισχύει, υπογεγραμμένη </w:t>
      </w:r>
      <w:r w:rsidRPr="00DA5659">
        <w:rPr>
          <w:rFonts w:cs="Tahoma"/>
          <w:b/>
          <w:u w:val="single"/>
        </w:rPr>
        <w:t>με θεώρηση γνησίου υπογραφής</w:t>
      </w:r>
      <w:r w:rsidRPr="00DA5659">
        <w:rPr>
          <w:rFonts w:cs="Tahoma"/>
        </w:rPr>
        <w:t xml:space="preserve"> από αρμόδια αρχή, στην οποία:</w:t>
      </w:r>
    </w:p>
    <w:p w:rsidR="0039141F" w:rsidRPr="00921975" w:rsidRDefault="0039141F" w:rsidP="000D635D">
      <w:pPr>
        <w:numPr>
          <w:ilvl w:val="0"/>
          <w:numId w:val="5"/>
        </w:numPr>
        <w:spacing w:before="120" w:after="120" w:line="276" w:lineRule="auto"/>
        <w:ind w:left="426" w:hanging="360"/>
        <w:jc w:val="both"/>
        <w:rPr>
          <w:rFonts w:cs="Tahoma"/>
        </w:rPr>
      </w:pPr>
      <w:r w:rsidRPr="00DA5659">
        <w:rPr>
          <w:rFonts w:cs="Tahoma"/>
        </w:rPr>
        <w:t>Να αναγράφονται</w:t>
      </w:r>
      <w:r w:rsidRPr="00921975">
        <w:rPr>
          <w:rFonts w:cs="Tahoma"/>
        </w:rPr>
        <w:t xml:space="preserve"> τα στοιχεία του εν θέματι διαγωνισμού, στον οποίο συμμετέχει.</w:t>
      </w:r>
    </w:p>
    <w:p w:rsidR="0039141F" w:rsidRPr="00921975" w:rsidRDefault="0039141F" w:rsidP="000D635D">
      <w:pPr>
        <w:numPr>
          <w:ilvl w:val="0"/>
          <w:numId w:val="5"/>
        </w:numPr>
        <w:spacing w:before="120" w:after="120" w:line="276" w:lineRule="auto"/>
        <w:ind w:left="426" w:hanging="360"/>
        <w:jc w:val="both"/>
        <w:rPr>
          <w:rFonts w:cs="Tahoma"/>
        </w:rPr>
      </w:pPr>
      <w:r w:rsidRPr="00921975">
        <w:rPr>
          <w:rFonts w:cs="Tahoma"/>
        </w:rPr>
        <w:t>Ο υποψήφιος Ανάδοχος να δηλώνει ότι μέχρι και την ημέρα υποβολής της προσφοράς του:</w:t>
      </w:r>
    </w:p>
    <w:p w:rsidR="0039141F" w:rsidRPr="00695B63" w:rsidRDefault="0039141F" w:rsidP="000D635D">
      <w:pPr>
        <w:numPr>
          <w:ilvl w:val="0"/>
          <w:numId w:val="3"/>
        </w:numPr>
        <w:autoSpaceDE w:val="0"/>
        <w:autoSpaceDN w:val="0"/>
        <w:adjustRightInd w:val="0"/>
        <w:spacing w:before="120" w:after="120" w:line="276" w:lineRule="auto"/>
        <w:ind w:hanging="153"/>
        <w:jc w:val="both"/>
        <w:rPr>
          <w:rFonts w:cs="Tahoma"/>
        </w:rPr>
      </w:pPr>
      <w:r w:rsidRPr="00695B63">
        <w:rPr>
          <w:rFonts w:cs="Tahoma"/>
        </w:rPr>
        <w:t>Δεν έχει καταδικαστεί με αμετάκλητη καταδικαστική απόφαση για:</w:t>
      </w:r>
    </w:p>
    <w:p w:rsidR="0039141F" w:rsidRPr="00695B63" w:rsidRDefault="0039141F" w:rsidP="00F83A03">
      <w:pPr>
        <w:autoSpaceDE w:val="0"/>
        <w:autoSpaceDN w:val="0"/>
        <w:adjustRightInd w:val="0"/>
        <w:spacing w:before="120" w:after="120" w:line="276" w:lineRule="auto"/>
        <w:ind w:left="720"/>
        <w:jc w:val="both"/>
        <w:rPr>
          <w:rFonts w:cs="Tahoma"/>
        </w:rPr>
      </w:pPr>
      <w:r w:rsidRPr="00695B63">
        <w:rPr>
          <w:rFonts w:cs="Tahoma"/>
        </w:rPr>
        <w:lastRenderedPageBreak/>
        <w:t>α) συμμετοχή σε εγκληματική οργάνωση, όπως αυτή ορίζεται στο άρθρο 2 παράγραφος 1 της κοινής δράσης της 98/773/ΔΕΥ του Συμβουλίου (EE L 351 της 29.1.1998, σελ. 1),</w:t>
      </w:r>
    </w:p>
    <w:p w:rsidR="0039141F" w:rsidRPr="00695B63" w:rsidRDefault="0039141F" w:rsidP="00F83A03">
      <w:pPr>
        <w:autoSpaceDE w:val="0"/>
        <w:autoSpaceDN w:val="0"/>
        <w:adjustRightInd w:val="0"/>
        <w:spacing w:before="120" w:after="120" w:line="276" w:lineRule="auto"/>
        <w:ind w:left="720"/>
        <w:jc w:val="both"/>
        <w:rPr>
          <w:rFonts w:cs="Tahoma"/>
        </w:rPr>
      </w:pPr>
      <w:r w:rsidRPr="00695B63">
        <w:rPr>
          <w:rFonts w:cs="Tahoma"/>
        </w:rPr>
        <w:t>β)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39141F" w:rsidRPr="00695B63" w:rsidRDefault="0039141F" w:rsidP="00F83A03">
      <w:pPr>
        <w:autoSpaceDE w:val="0"/>
        <w:autoSpaceDN w:val="0"/>
        <w:adjustRightInd w:val="0"/>
        <w:spacing w:before="120" w:after="120" w:line="276" w:lineRule="auto"/>
        <w:ind w:left="720"/>
        <w:jc w:val="both"/>
        <w:rPr>
          <w:rFonts w:cs="Tahoma"/>
        </w:rPr>
      </w:pPr>
      <w:r w:rsidRPr="00695B63">
        <w:rPr>
          <w:rFonts w:cs="Tahoma"/>
        </w:rPr>
        <w:t>γ)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39141F" w:rsidRPr="00695B63" w:rsidRDefault="0039141F" w:rsidP="00F83A03">
      <w:pPr>
        <w:autoSpaceDE w:val="0"/>
        <w:autoSpaceDN w:val="0"/>
        <w:adjustRightInd w:val="0"/>
        <w:spacing w:before="120" w:after="120" w:line="276" w:lineRule="auto"/>
        <w:ind w:left="720"/>
        <w:jc w:val="both"/>
        <w:rPr>
          <w:rFonts w:cs="Tahoma"/>
        </w:rPr>
      </w:pPr>
      <w:r w:rsidRPr="00695B63">
        <w:rPr>
          <w:rFonts w:cs="Tahoma"/>
        </w:rPr>
        <w:t>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w:t>
      </w:r>
    </w:p>
    <w:p w:rsidR="0039141F" w:rsidRPr="00695B63" w:rsidRDefault="0039141F" w:rsidP="00F83A03">
      <w:pPr>
        <w:autoSpaceDE w:val="0"/>
        <w:autoSpaceDN w:val="0"/>
        <w:adjustRightInd w:val="0"/>
        <w:spacing w:before="120" w:after="120" w:line="276" w:lineRule="auto"/>
        <w:ind w:left="720"/>
        <w:jc w:val="both"/>
        <w:rPr>
          <w:rFonts w:cs="Tahoma"/>
        </w:rPr>
      </w:pPr>
      <w:r w:rsidRPr="00695B63">
        <w:rPr>
          <w:rFonts w:cs="Tahoma"/>
        </w:rPr>
        <w:t>ε)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Δεν τελεί υπό κοινή εκκαθάριση του Κ.Ν. 2190/1920, όπως εκάστοτε ισχύει, ή άλλη ανάλογη κατάσταση (μόνο για αλλοδαπά νομικά πρόσωπα) και επίσης, ότι δεν τελεί υπό διαδικασία έκδοσης απόφασης κοινής εκκαθάρισης των ανωτέρω νομοθετημάτων ή υπό άλλη ανάλογη κατάσταση (μόνο για αλλοδαπά νομικά πρόσωπα).</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Είναι φορολογικά και ασφαλιστικά ενήμερος ως προς τις υποχρεώσεις του που αφορούν τις εισφορές κοινωνικής ασφάλισης (κύριας και επικουρικής), αναφέροντας παράλληλα όλους τους φορείς στους οποίους είναι υποχρεωμένος να καταβάλλει εισφορές (κύριας και επικουρικής ασφάλισης) και ως προς τις φορολογικές υποχρεώσεις του,</w:t>
      </w:r>
    </w:p>
    <w:p w:rsidR="0039141F" w:rsidRDefault="0039141F" w:rsidP="000D635D">
      <w:pPr>
        <w:numPr>
          <w:ilvl w:val="0"/>
          <w:numId w:val="3"/>
        </w:numPr>
        <w:spacing w:before="120" w:after="120" w:line="276" w:lineRule="auto"/>
        <w:ind w:hanging="153"/>
        <w:jc w:val="both"/>
        <w:rPr>
          <w:rFonts w:cs="Tahoma"/>
        </w:rPr>
      </w:pPr>
      <w:r w:rsidRPr="00695B63">
        <w:rPr>
          <w:rFonts w:cs="Tahoma"/>
        </w:rPr>
        <w:t>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w:t>
      </w:r>
      <w:r w:rsidRPr="00F573D0">
        <w:rPr>
          <w:rFonts w:cs="Tahoma"/>
        </w:rPr>
        <w:t xml:space="preserve">) </w:t>
      </w:r>
      <w:r w:rsidRPr="00F573D0">
        <w:rPr>
          <w:rFonts w:cs="Tahoma"/>
          <w:b/>
        </w:rPr>
        <w:t xml:space="preserve">και δραστηριοποιείται στην παροχή υπηρεσιών </w:t>
      </w:r>
      <w:r w:rsidRPr="00F573D0">
        <w:rPr>
          <w:rFonts w:cs="Tahoma"/>
          <w:b/>
          <w:lang w:val="en-US"/>
        </w:rPr>
        <w:t>catering</w:t>
      </w:r>
      <w:r w:rsidRPr="00F573D0">
        <w:rPr>
          <w:rFonts w:cs="Tahoma"/>
          <w:b/>
        </w:rPr>
        <w:t>.</w:t>
      </w:r>
      <w:r w:rsidRPr="00F573D0">
        <w:rPr>
          <w:rFonts w:cs="Tahoma"/>
        </w:rPr>
        <w:t xml:space="preserve"> Τα αλλοδαπά</w:t>
      </w:r>
      <w:r w:rsidRPr="00695B63">
        <w:rPr>
          <w:rFonts w:cs="Tahoma"/>
        </w:rPr>
        <w:t xml:space="preserve"> φυσικά ή </w:t>
      </w:r>
      <w:r w:rsidRPr="00695B63">
        <w:rPr>
          <w:rFonts w:cs="Tahoma"/>
        </w:rPr>
        <w:lastRenderedPageBreak/>
        <w:t>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39141F" w:rsidRPr="007442FF" w:rsidRDefault="0039141F" w:rsidP="007442FF">
      <w:pPr>
        <w:numPr>
          <w:ilvl w:val="0"/>
          <w:numId w:val="3"/>
        </w:numPr>
        <w:spacing w:before="120" w:after="120" w:line="276" w:lineRule="auto"/>
        <w:ind w:hanging="153"/>
        <w:jc w:val="both"/>
        <w:rPr>
          <w:rFonts w:cs="Tahoma"/>
        </w:rPr>
      </w:pPr>
      <w:r w:rsidRPr="002E0D11">
        <w:rPr>
          <w:rFonts w:cs="Tahoma"/>
          <w:b/>
        </w:rPr>
        <w:t>Προκειμένου για νομικά πρόσωπα</w:t>
      </w:r>
      <w:r w:rsidRPr="008B2EEC">
        <w:rPr>
          <w:rFonts w:cs="Tahoma"/>
        </w:rPr>
        <w:t>,</w:t>
      </w:r>
      <w:r w:rsidRPr="007442FF">
        <w:rPr>
          <w:rFonts w:cs="Tahoma"/>
        </w:rPr>
        <w:t xml:space="preserve"> ότι η εταιρεία έχει νομότυπα και σύμφωνα με τις προβλέψεις του καταστατικού της αποφασίσει να συμμετάσχει στον εν θέματι διαγωνισμό και να υπογράψει τη σχετική σύμβαση με την </w:t>
      </w:r>
      <w:r>
        <w:rPr>
          <w:rFonts w:cs="Tahoma"/>
        </w:rPr>
        <w:t>Αναθέτουσα Οργάνωση</w:t>
      </w:r>
      <w:r w:rsidRPr="007442FF">
        <w:rPr>
          <w:rFonts w:cs="Tahoma"/>
        </w:rPr>
        <w:t xml:space="preserve"> εφόσον ανακηρυχθεί οριστική ανάδοχος.</w:t>
      </w:r>
    </w:p>
    <w:p w:rsidR="0039141F" w:rsidRPr="00695B63" w:rsidRDefault="000239F2" w:rsidP="000D635D">
      <w:pPr>
        <w:numPr>
          <w:ilvl w:val="0"/>
          <w:numId w:val="3"/>
        </w:numPr>
        <w:spacing w:before="120" w:after="120" w:line="276" w:lineRule="auto"/>
        <w:ind w:hanging="153"/>
        <w:jc w:val="both"/>
        <w:rPr>
          <w:rFonts w:cs="Tahoma"/>
        </w:rPr>
      </w:pPr>
      <w:r>
        <w:rPr>
          <w:rFonts w:cs="Tahoma"/>
        </w:rPr>
        <w:t xml:space="preserve"> Προκειμένου για συνεταιρισμούς  ότι ο </w:t>
      </w:r>
      <w:r w:rsidR="0039141F" w:rsidRPr="00695B63">
        <w:rPr>
          <w:rFonts w:cs="Tahoma"/>
        </w:rPr>
        <w:t xml:space="preserve"> σ</w:t>
      </w:r>
      <w:r>
        <w:rPr>
          <w:rFonts w:cs="Tahoma"/>
        </w:rPr>
        <w:t xml:space="preserve">υνεταιρισμός λειτουργεί νόμιμα </w:t>
      </w:r>
      <w:r w:rsidR="0039141F" w:rsidRPr="00695B63">
        <w:rPr>
          <w:rFonts w:cs="Tahoma"/>
        </w:rPr>
        <w:t>.</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r w:rsidR="000239F2">
        <w:rPr>
          <w:rFonts w:cs="Tahoma"/>
        </w:rPr>
        <w:t xml:space="preserve"> ( προκειμένου για νομικά πρόσωπα  για τον νόμιμο εκπρόσωπο αυτών)</w:t>
      </w:r>
      <w:r w:rsidRPr="00695B63">
        <w:rPr>
          <w:rFonts w:cs="Tahoma"/>
        </w:rPr>
        <w:t>.</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w:t>
      </w:r>
    </w:p>
    <w:p w:rsidR="0039141F" w:rsidRPr="00143BEF" w:rsidRDefault="0039141F" w:rsidP="00C518A0">
      <w:pPr>
        <w:numPr>
          <w:ilvl w:val="0"/>
          <w:numId w:val="3"/>
        </w:numPr>
        <w:spacing w:before="120" w:after="120" w:line="276" w:lineRule="auto"/>
        <w:jc w:val="both"/>
        <w:rPr>
          <w:rFonts w:cs="Tahoma"/>
          <w:b/>
          <w:szCs w:val="26"/>
        </w:rPr>
      </w:pPr>
      <w:r w:rsidRPr="00143BEF">
        <w:rPr>
          <w:rFonts w:cs="Tahoma"/>
          <w:b/>
          <w:szCs w:val="26"/>
        </w:rPr>
        <w:t>Δεν έχει καταδικαστεί με αμετάκλητη απόφαση για κάποιο από τα αδικήματα αγορανομικού κώδικα σχετικό με την άσκηση της επαγγελματικής του δραστηριότητας</w:t>
      </w:r>
      <w:r w:rsidRPr="00143BEF">
        <w:rPr>
          <w:b/>
          <w:szCs w:val="26"/>
        </w:rPr>
        <w:t xml:space="preserve"> και δ</w:t>
      </w:r>
      <w:r w:rsidRPr="00143BEF">
        <w:rPr>
          <w:rFonts w:cs="Tahoma"/>
          <w:b/>
          <w:szCs w:val="26"/>
        </w:rPr>
        <w:t>εν του έχει επιβληθεί πρόστιμο/α πάνω από 1</w:t>
      </w:r>
      <w:r w:rsidR="008B7625">
        <w:rPr>
          <w:rFonts w:cs="Tahoma"/>
          <w:b/>
          <w:szCs w:val="26"/>
        </w:rPr>
        <w:t>5</w:t>
      </w:r>
      <w:bookmarkStart w:id="14" w:name="_GoBack"/>
      <w:bookmarkEnd w:id="14"/>
      <w:r w:rsidRPr="00143BEF">
        <w:rPr>
          <w:rFonts w:cs="Tahoma"/>
          <w:b/>
          <w:szCs w:val="26"/>
        </w:rPr>
        <w:t>.000 ευρώ από τον ΕΦΕΤ την τελευταία πενταετία.</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rsidR="0039141F" w:rsidRPr="00695B63" w:rsidRDefault="0039141F" w:rsidP="00F83A03">
      <w:pPr>
        <w:numPr>
          <w:ilvl w:val="0"/>
          <w:numId w:val="4"/>
        </w:numPr>
        <w:spacing w:before="120" w:after="120" w:line="276" w:lineRule="auto"/>
        <w:jc w:val="both"/>
        <w:rPr>
          <w:rFonts w:cs="Tahoma"/>
        </w:rPr>
      </w:pPr>
      <w:r w:rsidRPr="00695B63">
        <w:rPr>
          <w:rFonts w:cs="Tahoma"/>
        </w:rPr>
        <w:t xml:space="preserve">Δεν έχει υποβάλει προσφορά σε έργο που ανήκει σε πρόγραμμα, στο οποίο ο προσφέρων έχει συμμετάσχει άμεσα ή έμμεσα στη διαδικασία </w:t>
      </w:r>
      <w:r w:rsidRPr="00695B63">
        <w:rPr>
          <w:rFonts w:cs="Tahoma"/>
          <w:lang w:val="en-US"/>
        </w:rPr>
        <w:t>ex</w:t>
      </w:r>
      <w:r>
        <w:rPr>
          <w:rFonts w:cs="Tahoma"/>
        </w:rPr>
        <w:t xml:space="preserve"> </w:t>
      </w:r>
      <w:r w:rsidRPr="00695B63">
        <w:rPr>
          <w:rFonts w:cs="Tahoma"/>
          <w:lang w:val="en-US"/>
        </w:rPr>
        <w:t>ante</w:t>
      </w:r>
      <w:r w:rsidRPr="00695B63">
        <w:rPr>
          <w:rFonts w:cs="Tahoma"/>
        </w:rPr>
        <w:t xml:space="preserve"> ενδιάμεσης ή τελικής αξιολόγησης,</w:t>
      </w:r>
    </w:p>
    <w:p w:rsidR="0039141F" w:rsidRPr="00695B63" w:rsidRDefault="0039141F" w:rsidP="00F83A03">
      <w:pPr>
        <w:numPr>
          <w:ilvl w:val="0"/>
          <w:numId w:val="4"/>
        </w:numPr>
        <w:spacing w:before="120" w:after="120" w:line="276" w:lineRule="auto"/>
        <w:jc w:val="both"/>
        <w:rPr>
          <w:rFonts w:cs="Tahoma"/>
        </w:rPr>
      </w:pPr>
      <w:r w:rsidRPr="00695B63">
        <w:rPr>
          <w:rFonts w:cs="Tahoma"/>
        </w:rPr>
        <w:t>Δεν έχει υποβάλει προσφορά σε έργο στο οποίο έχει συμμετάσχει άμεσα ή έμμεσα στην διαδικασία σύνταξης των σχετικών τεχνικών προδιαγραφών.</w:t>
      </w:r>
    </w:p>
    <w:p w:rsidR="0039141F" w:rsidRPr="00695B63" w:rsidRDefault="0039141F" w:rsidP="000D635D">
      <w:pPr>
        <w:pStyle w:val="20"/>
        <w:numPr>
          <w:ilvl w:val="0"/>
          <w:numId w:val="3"/>
        </w:numPr>
        <w:shd w:val="clear" w:color="auto" w:fill="auto"/>
        <w:tabs>
          <w:tab w:val="left" w:pos="390"/>
        </w:tabs>
        <w:spacing w:after="120" w:line="276" w:lineRule="auto"/>
        <w:ind w:right="-58" w:hanging="153"/>
        <w:rPr>
          <w:rFonts w:cs="Tahoma"/>
        </w:rPr>
      </w:pPr>
      <w:r w:rsidRPr="00695B63">
        <w:rPr>
          <w:rFonts w:cs="Tahoma"/>
        </w:rPr>
        <w:t>Έλαβε σαφή γνώση του εύρους, του αντικειμένου του έργου</w:t>
      </w:r>
      <w:r w:rsidR="000239F2" w:rsidRPr="00695B63">
        <w:rPr>
          <w:rFonts w:cs="Tahoma"/>
        </w:rPr>
        <w:t>, τόσο ποσοτικά όσο και ποιοτικά</w:t>
      </w:r>
      <w:r w:rsidRPr="00695B63">
        <w:rPr>
          <w:rFonts w:cs="Tahoma"/>
        </w:rPr>
        <w:t>.</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 xml:space="preserve">Συνέταξε την προσφορά σύμφωνα με τους όρους της παρούσας διακήρυξης, των οποίων έλαβε γνώση </w:t>
      </w:r>
      <w:r w:rsidRPr="00450FFD">
        <w:rPr>
          <w:rFonts w:cs="Tahoma"/>
          <w:b/>
        </w:rPr>
        <w:t>και τους οποίους αποδέχεται</w:t>
      </w:r>
      <w:r>
        <w:rPr>
          <w:rFonts w:cs="Tahoma"/>
          <w:b/>
        </w:rPr>
        <w:t xml:space="preserve"> ρητά και</w:t>
      </w:r>
      <w:r w:rsidRPr="00450FFD">
        <w:rPr>
          <w:rFonts w:cs="Tahoma"/>
          <w:b/>
        </w:rPr>
        <w:t xml:space="preserve"> ανεπιφύλακτα</w:t>
      </w:r>
      <w:r w:rsidRPr="00695B63">
        <w:rPr>
          <w:rFonts w:cs="Tahoma"/>
        </w:rPr>
        <w:t xml:space="preserve"> και ότι τα στοιχεία που αναφέρονται στην προσφορά του είναι ακριβή.</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 xml:space="preserve">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w:t>
      </w:r>
      <w:r>
        <w:rPr>
          <w:rFonts w:cs="Tahoma"/>
        </w:rPr>
        <w:t>της κατ΄οιοδήποτε στάδιο της διαδικασίας</w:t>
      </w:r>
      <w:r w:rsidRPr="00695B63">
        <w:rPr>
          <w:rFonts w:cs="Tahoma"/>
        </w:rPr>
        <w:t>.</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lastRenderedPageBreak/>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 εμπορικό ή επιχειρηματικό απόρρητο.</w:t>
      </w:r>
    </w:p>
    <w:p w:rsidR="0039141F" w:rsidRPr="00695B63" w:rsidRDefault="0039141F" w:rsidP="000D635D">
      <w:pPr>
        <w:numPr>
          <w:ilvl w:val="0"/>
          <w:numId w:val="3"/>
        </w:numPr>
        <w:spacing w:before="120" w:after="120" w:line="276" w:lineRule="auto"/>
        <w:ind w:hanging="153"/>
        <w:jc w:val="both"/>
        <w:rPr>
          <w:rFonts w:cs="Tahoma"/>
        </w:rPr>
      </w:pPr>
      <w:r w:rsidRPr="00695B63">
        <w:rPr>
          <w:rFonts w:cs="Tahoma"/>
        </w:rPr>
        <w:t xml:space="preserve">Εκχωρεί στην </w:t>
      </w:r>
      <w:r>
        <w:rPr>
          <w:rFonts w:cs="Tahoma"/>
        </w:rPr>
        <w:t>Αναθέτουσα Οργάνωση</w:t>
      </w:r>
      <w:r w:rsidRPr="00695B63">
        <w:rPr>
          <w:rFonts w:cs="Tahoma"/>
        </w:rPr>
        <w:t xml:space="preserve"> κάθε δικαίωμα πλήρους και χωρίς κανένα περιορισμό εκμετάλλευσης των παραδοτέων προϊόντων (χρήσης, τροποποίησης, διάθεσης σε τρίτους κλπ.).</w:t>
      </w:r>
    </w:p>
    <w:p w:rsidR="0039141F" w:rsidRDefault="0039141F" w:rsidP="000D635D">
      <w:pPr>
        <w:numPr>
          <w:ilvl w:val="0"/>
          <w:numId w:val="3"/>
        </w:numPr>
        <w:spacing w:before="120" w:after="120" w:line="276" w:lineRule="auto"/>
        <w:ind w:hanging="153"/>
        <w:jc w:val="both"/>
        <w:rPr>
          <w:rFonts w:cs="Tahoma"/>
        </w:rPr>
      </w:pPr>
      <w:r w:rsidRPr="00695B63">
        <w:rPr>
          <w:rFonts w:cs="Tahoma"/>
        </w:rPr>
        <w:t>Η παροχή των υπηρεσιών του συμμορφώνεται προς όλες τις υποχρεώσεις βάσει των κο</w:t>
      </w:r>
      <w:r>
        <w:rPr>
          <w:rFonts w:cs="Tahoma"/>
        </w:rPr>
        <w:t>ινοτικών και εθνικών διατάξεων.</w:t>
      </w:r>
    </w:p>
    <w:p w:rsidR="0039141F" w:rsidRPr="00F6421A" w:rsidRDefault="0039141F" w:rsidP="000D635D">
      <w:pPr>
        <w:numPr>
          <w:ilvl w:val="0"/>
          <w:numId w:val="3"/>
        </w:numPr>
        <w:spacing w:before="120" w:after="120" w:line="276" w:lineRule="auto"/>
        <w:ind w:hanging="153"/>
        <w:jc w:val="both"/>
        <w:rPr>
          <w:rFonts w:cs="Tahoma"/>
        </w:rPr>
      </w:pPr>
      <w:r w:rsidRPr="00F6421A">
        <w:rPr>
          <w:rFonts w:cs="Tahoma"/>
        </w:rPr>
        <w:t>Εγγυάται την ποιότητα των παραδοτέων σύμφωνα με τις τεχνικές προδιαγραφές του τμήματος Β’ της παρούσης, που θα αποτελέσουν αναπόσπαστο τμήμα και της σύμβασης που θα υπογραφεί με την Αναθέτουσα Αρχή.</w:t>
      </w:r>
    </w:p>
    <w:p w:rsidR="0039141F" w:rsidRPr="00F6421A" w:rsidRDefault="0039141F" w:rsidP="000D635D">
      <w:pPr>
        <w:numPr>
          <w:ilvl w:val="0"/>
          <w:numId w:val="3"/>
        </w:numPr>
        <w:spacing w:before="120" w:after="120" w:line="276" w:lineRule="auto"/>
        <w:ind w:hanging="153"/>
        <w:jc w:val="both"/>
        <w:rPr>
          <w:rFonts w:cs="Tahoma"/>
        </w:rPr>
      </w:pPr>
      <w:r w:rsidRPr="00F6421A">
        <w:rPr>
          <w:rFonts w:cs="Tahoma"/>
        </w:rPr>
        <w:t>Αναλαμβάνει την υποχρέωση, σε περίπτωση που ανακηρυχθεί Ανάδοχος της σύμβασης να προσκομίσει για τη σύναψή της εντός προθεσμίας 6  ημερολογιακών ημερών από τη σχετική πρόσκληση της Αναθέτουσας Αρχής τα προβλεπόμενα δικαιολογητικά κατακύρωσης.</w:t>
      </w:r>
    </w:p>
    <w:p w:rsidR="0039141F" w:rsidRDefault="0039141F" w:rsidP="00F83A03">
      <w:pPr>
        <w:spacing w:before="120" w:after="120" w:line="276" w:lineRule="auto"/>
        <w:jc w:val="both"/>
        <w:rPr>
          <w:rFonts w:cs="Tahoma"/>
        </w:rPr>
      </w:pPr>
      <w:r w:rsidRPr="00F6421A">
        <w:rPr>
          <w:rFonts w:cs="Tahoma"/>
        </w:rPr>
        <w:t>Σε περίπτωση Νομικών προσώπων τις υπεύθυνες δηλώσεις υποβάλλουν: Ο/Οι διαχειριστές όταν το νομικό πρόσωπο είναι Ο.Ε., Ε.Ε. ή Ε.Π.Ε.</w:t>
      </w:r>
      <w:r w:rsidR="000239F2">
        <w:rPr>
          <w:rFonts w:cs="Tahoma"/>
        </w:rPr>
        <w:t xml:space="preserve">,  ο </w:t>
      </w:r>
      <w:r w:rsidRPr="00F6421A">
        <w:rPr>
          <w:rFonts w:cs="Tahoma"/>
        </w:rPr>
        <w:t>Πρόεδρος ή ο Διευθύνων</w:t>
      </w:r>
      <w:r w:rsidRPr="00695B63">
        <w:rPr>
          <w:rFonts w:cs="Tahoma"/>
        </w:rPr>
        <w:t xml:space="preserve"> Σύμβουλος </w:t>
      </w:r>
      <w:r>
        <w:rPr>
          <w:rFonts w:cs="Tahoma"/>
        </w:rPr>
        <w:t xml:space="preserve"> ή όποιος έχει νομότυπα εξουσία εκπροσώπησης και δέσμευσης της εταιρείας </w:t>
      </w:r>
      <w:r w:rsidRPr="00695B63">
        <w:rPr>
          <w:rFonts w:cs="Tahoma"/>
        </w:rPr>
        <w:t xml:space="preserve">όταν το Νομικό πρόσωπο είναι Α.Ε. Ο Πρόεδρος του Συνεταιρισμού όταν ο προσφέρων είναι Συνεταιρισμός. Σε κάθε άλλη περίπτωση νομικού προσώπου </w:t>
      </w:r>
      <w:r>
        <w:rPr>
          <w:rFonts w:cs="Tahoma"/>
        </w:rPr>
        <w:t>ο/</w:t>
      </w:r>
      <w:r w:rsidRPr="00695B63">
        <w:rPr>
          <w:rFonts w:cs="Tahoma"/>
        </w:rPr>
        <w:t>οι νόμιμο</w:t>
      </w:r>
      <w:r>
        <w:rPr>
          <w:rFonts w:cs="Tahoma"/>
        </w:rPr>
        <w:t>ς/ο</w:t>
      </w:r>
      <w:r w:rsidRPr="00695B63">
        <w:rPr>
          <w:rFonts w:cs="Tahoma"/>
        </w:rPr>
        <w:t>ι εκπρόσωπ</w:t>
      </w:r>
      <w:r>
        <w:rPr>
          <w:rFonts w:cs="Tahoma"/>
        </w:rPr>
        <w:t>ος/</w:t>
      </w:r>
      <w:r w:rsidRPr="00695B63">
        <w:rPr>
          <w:rFonts w:cs="Tahoma"/>
        </w:rPr>
        <w:t>οί του.</w:t>
      </w:r>
    </w:p>
    <w:p w:rsidR="0039141F" w:rsidRPr="00CF6520" w:rsidRDefault="0039141F" w:rsidP="0094498F">
      <w:pPr>
        <w:spacing w:before="120" w:after="120" w:line="276" w:lineRule="auto"/>
        <w:jc w:val="both"/>
        <w:rPr>
          <w:rFonts w:cs="Tahoma"/>
          <w:b/>
          <w:sz w:val="24"/>
          <w:szCs w:val="24"/>
        </w:rPr>
      </w:pPr>
      <w:r w:rsidRPr="00CF6520">
        <w:rPr>
          <w:rFonts w:cs="Tahoma"/>
          <w:b/>
          <w:sz w:val="24"/>
          <w:szCs w:val="24"/>
        </w:rPr>
        <w:t>ΠΡΟΣΟΧΗ: Οι κατά περίπτωση νόμιμοι εκπρόσωποι συντάσσουν την υπεύθυνη δήλωση υπό αυτήν την ιδιότητά τους και όχι ατομικά, δηλαδή πρέπει να αναγράφουν ότι ως νόμιμοι εκπρόσωποι δηλώνουν το περιεχόμενο της υπεύθυνης δήλωσης.</w:t>
      </w:r>
    </w:p>
    <w:p w:rsidR="0039141F" w:rsidRPr="00695B63" w:rsidRDefault="0039141F" w:rsidP="00CF6520">
      <w:pPr>
        <w:tabs>
          <w:tab w:val="left" w:pos="1095"/>
        </w:tabs>
        <w:spacing w:before="120" w:after="120" w:line="276" w:lineRule="auto"/>
        <w:jc w:val="both"/>
        <w:rPr>
          <w:rFonts w:cs="Tahoma"/>
        </w:rPr>
      </w:pPr>
    </w:p>
    <w:p w:rsidR="0039141F" w:rsidRPr="00695B63" w:rsidRDefault="0039141F" w:rsidP="00F83A03">
      <w:pPr>
        <w:spacing w:after="120" w:line="276" w:lineRule="auto"/>
        <w:jc w:val="both"/>
        <w:rPr>
          <w:rFonts w:cs="Tahoma"/>
        </w:rPr>
      </w:pPr>
      <w:r w:rsidRPr="00695B63">
        <w:rPr>
          <w:rFonts w:cs="Tahoma"/>
          <w:b/>
          <w:bCs/>
        </w:rPr>
        <w:t xml:space="preserve">Β. </w:t>
      </w:r>
      <w:r w:rsidRPr="00695B63">
        <w:rPr>
          <w:rFonts w:cs="Tahoma"/>
        </w:rPr>
        <w:t xml:space="preserve">Τα νομικά πρόσωπα θα υποβάλλουν τα </w:t>
      </w:r>
      <w:r w:rsidRPr="00695B63">
        <w:rPr>
          <w:rFonts w:cs="Tahoma"/>
          <w:b/>
          <w:bCs/>
          <w:u w:val="single"/>
        </w:rPr>
        <w:t>δικαιολογητικά σύστασ</w:t>
      </w:r>
      <w:r w:rsidRPr="00695B63">
        <w:rPr>
          <w:rFonts w:cs="Tahoma"/>
          <w:b/>
          <w:u w:val="single"/>
        </w:rPr>
        <w:t>ής</w:t>
      </w:r>
      <w:r>
        <w:rPr>
          <w:rFonts w:cs="Tahoma"/>
          <w:b/>
          <w:u w:val="single"/>
        </w:rPr>
        <w:t xml:space="preserve"> </w:t>
      </w:r>
      <w:r>
        <w:rPr>
          <w:rFonts w:cs="Tahoma"/>
          <w:b/>
          <w:bCs/>
          <w:u w:val="single"/>
        </w:rPr>
        <w:t xml:space="preserve">τους </w:t>
      </w:r>
      <w:r w:rsidRPr="00695B63">
        <w:rPr>
          <w:rFonts w:cs="Tahoma"/>
        </w:rPr>
        <w:t>και συγκεκριμένα:</w:t>
      </w:r>
    </w:p>
    <w:p w:rsidR="0039141F" w:rsidRPr="00695B63" w:rsidRDefault="0039141F" w:rsidP="00F83A03">
      <w:pPr>
        <w:spacing w:before="120" w:after="120" w:line="276" w:lineRule="auto"/>
        <w:jc w:val="both"/>
        <w:rPr>
          <w:rFonts w:cs="Tahoma"/>
          <w:b/>
          <w:u w:val="single"/>
        </w:rPr>
      </w:pPr>
      <w:r w:rsidRPr="00695B63">
        <w:rPr>
          <w:rFonts w:cs="Tahoma"/>
          <w:b/>
          <w:u w:val="single"/>
        </w:rPr>
        <w:t>α. Εάν ο προσφέρων είναι Α.Ε. και Ε.Π.Ε.:</w:t>
      </w:r>
    </w:p>
    <w:p w:rsidR="0039141F" w:rsidRPr="00695B63" w:rsidRDefault="0039141F" w:rsidP="00F83A03">
      <w:pPr>
        <w:spacing w:before="120" w:after="120" w:line="276" w:lineRule="auto"/>
        <w:jc w:val="both"/>
        <w:rPr>
          <w:rFonts w:cs="Tahoma"/>
        </w:rPr>
      </w:pPr>
      <w:r w:rsidRPr="00695B63">
        <w:rPr>
          <w:rFonts w:cs="Tahoma"/>
        </w:rPr>
        <w:t>1) ΦΕΚ σύστασης,</w:t>
      </w:r>
    </w:p>
    <w:p w:rsidR="0039141F" w:rsidRPr="00DA5659" w:rsidRDefault="0039141F" w:rsidP="0094498F">
      <w:pPr>
        <w:spacing w:before="120" w:after="120" w:line="276" w:lineRule="auto"/>
        <w:jc w:val="both"/>
        <w:rPr>
          <w:rFonts w:cs="Tahoma"/>
        </w:rPr>
      </w:pPr>
      <w:r w:rsidRPr="00DA5659">
        <w:rPr>
          <w:rFonts w:cs="Tahoma"/>
        </w:rPr>
        <w:t>2) Αντίγραφο του ισχύοντος καταστατικού ή αντίγραφο κωδικοποιημένου καταστατικού.</w:t>
      </w:r>
    </w:p>
    <w:p w:rsidR="0039141F" w:rsidRPr="00DA5659" w:rsidRDefault="0039141F" w:rsidP="00F83A03">
      <w:pPr>
        <w:spacing w:before="120" w:after="120" w:line="276" w:lineRule="auto"/>
        <w:jc w:val="both"/>
        <w:rPr>
          <w:rFonts w:cs="Tahoma"/>
        </w:rPr>
      </w:pPr>
      <w:r w:rsidRPr="00DA5659">
        <w:rPr>
          <w:rFonts w:cs="Tahoma"/>
        </w:rPr>
        <w:t xml:space="preserve">3) πιστοποιητικό ισχύουσας εκπροσώπησης ( από το ΓΕΜΗ)  </w:t>
      </w:r>
    </w:p>
    <w:p w:rsidR="0039141F" w:rsidRPr="00BC20A8" w:rsidRDefault="0039141F" w:rsidP="00BC20A8">
      <w:pPr>
        <w:spacing w:before="120" w:after="120" w:line="276" w:lineRule="auto"/>
        <w:jc w:val="both"/>
        <w:rPr>
          <w:rFonts w:cs="Tahoma"/>
        </w:rPr>
      </w:pPr>
      <w:r w:rsidRPr="00DA5659">
        <w:rPr>
          <w:rFonts w:cs="Tahoma"/>
        </w:rPr>
        <w:t>4) Βεβαίωση περί τροποποιήσεων του καταστατικού/μη λύσης της εταιρείας από την αρμόδια υπηρεσία (ΓΕΜΗ), το οποίο πρέπει να έχει εκδοθεί το πολύ τρεις (3) μήνες πριν από την ημερομηνία υποβολής προσφορών.</w:t>
      </w:r>
    </w:p>
    <w:p w:rsidR="0039141F" w:rsidRPr="00695B63" w:rsidRDefault="0039141F" w:rsidP="00F83A03">
      <w:pPr>
        <w:spacing w:after="0" w:line="276" w:lineRule="auto"/>
        <w:jc w:val="both"/>
        <w:rPr>
          <w:rFonts w:cs="Tahoma"/>
          <w:b/>
          <w:u w:val="single"/>
        </w:rPr>
      </w:pPr>
      <w:r w:rsidRPr="00695B63">
        <w:rPr>
          <w:rFonts w:cs="Tahoma"/>
          <w:b/>
          <w:u w:val="single"/>
        </w:rPr>
        <w:t>β. Εάν ο προσφέρων είναι Ο.Ε., Ε.Ε.:</w:t>
      </w:r>
    </w:p>
    <w:p w:rsidR="0039141F" w:rsidRPr="00695B63" w:rsidRDefault="0039141F" w:rsidP="00F83A03">
      <w:pPr>
        <w:spacing w:before="120" w:after="120" w:line="276" w:lineRule="auto"/>
        <w:jc w:val="both"/>
        <w:rPr>
          <w:rFonts w:cs="Tahoma"/>
        </w:rPr>
      </w:pPr>
      <w:r w:rsidRPr="00695B63">
        <w:rPr>
          <w:rFonts w:cs="Tahoma"/>
        </w:rPr>
        <w:lastRenderedPageBreak/>
        <w:t>1) Αντίγραφο του ισχύοντος καταστατικού με όλες τις μέχρι σήμερα τροποποιήσεις.</w:t>
      </w:r>
    </w:p>
    <w:p w:rsidR="0039141F" w:rsidRPr="00695B63" w:rsidRDefault="0039141F" w:rsidP="00F83A03">
      <w:pPr>
        <w:spacing w:before="120" w:after="120" w:line="276" w:lineRule="auto"/>
        <w:jc w:val="both"/>
        <w:rPr>
          <w:rFonts w:cs="Tahoma"/>
        </w:rPr>
      </w:pPr>
      <w:r w:rsidRPr="00367928">
        <w:rPr>
          <w:rFonts w:cs="Tahoma"/>
        </w:rPr>
        <w:t>2) Πιστοποιητικό περί των τροποποιήσεων του καταστατικού</w:t>
      </w:r>
      <w:r w:rsidR="009202F6" w:rsidRPr="00367928">
        <w:rPr>
          <w:rFonts w:cs="Tahoma"/>
        </w:rPr>
        <w:t xml:space="preserve"> ( γενικό πιστοποιητικό)  </w:t>
      </w:r>
      <w:r w:rsidRPr="00367928">
        <w:rPr>
          <w:rFonts w:cs="Tahoma"/>
        </w:rPr>
        <w:t xml:space="preserve"> και πιστοποιητικό</w:t>
      </w:r>
      <w:r w:rsidR="009202F6" w:rsidRPr="00367928">
        <w:rPr>
          <w:rFonts w:cs="Tahoma"/>
        </w:rPr>
        <w:t xml:space="preserve"> ( αμιγές πιστοποιητικό ιστορικότητας) </w:t>
      </w:r>
      <w:r w:rsidRPr="00367928">
        <w:rPr>
          <w:rFonts w:cs="Tahoma"/>
        </w:rPr>
        <w:t xml:space="preserve"> περί μη λύσης της εταιρείας, το οποίο πρέπει να έχει εκδοθεί το πολύ τρεις (3) μήνες πριν από την ημερομηνία υποβολής προσφορών.</w:t>
      </w:r>
    </w:p>
    <w:p w:rsidR="0039141F" w:rsidRPr="00695B63" w:rsidRDefault="0039141F" w:rsidP="00F83A03">
      <w:pPr>
        <w:spacing w:before="120" w:after="120" w:line="276" w:lineRule="auto"/>
        <w:jc w:val="both"/>
        <w:rPr>
          <w:rFonts w:cs="Tahoma"/>
        </w:rPr>
      </w:pPr>
      <w:r w:rsidRPr="00695B63">
        <w:rPr>
          <w:rFonts w:cs="Tahoma"/>
        </w:rPr>
        <w:t>Μόνο στην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με θεωρημένο το γνήσιο της υπογραφής του από αρμόδια αρχή και υπογραφή της σύμβασης.</w:t>
      </w:r>
    </w:p>
    <w:p w:rsidR="0039141F" w:rsidRPr="00CF6520" w:rsidRDefault="0039141F" w:rsidP="00F83A03">
      <w:pPr>
        <w:spacing w:before="120" w:after="120" w:line="276" w:lineRule="auto"/>
        <w:jc w:val="both"/>
        <w:rPr>
          <w:rFonts w:cs="Tahoma"/>
          <w:b/>
          <w:u w:val="single"/>
        </w:rPr>
      </w:pPr>
      <w:r w:rsidRPr="00CF6520">
        <w:rPr>
          <w:rFonts w:cs="Tahoma"/>
          <w:b/>
          <w:u w:val="single"/>
        </w:rPr>
        <w:t>Νομικά πρόσωπα που δεν εμπίπτουν στις ανωτέρω κατηγορίες υποβάλλουν τα δικαιολογητικά σύστασής τους, σύμφωνα με την ισχύουσα νομοθεσία.</w:t>
      </w:r>
    </w:p>
    <w:p w:rsidR="0039141F" w:rsidRPr="00695B63" w:rsidRDefault="0039141F" w:rsidP="00F83A03">
      <w:pPr>
        <w:spacing w:before="120" w:after="120" w:line="276" w:lineRule="auto"/>
        <w:jc w:val="both"/>
        <w:rPr>
          <w:rFonts w:cs="Tahoma"/>
        </w:rPr>
      </w:pPr>
      <w:r w:rsidRPr="00695B63">
        <w:rPr>
          <w:rFonts w:cs="Tahoma"/>
        </w:rPr>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39141F" w:rsidRPr="00695B63" w:rsidRDefault="0039141F" w:rsidP="00F83A03">
      <w:pPr>
        <w:spacing w:after="0" w:line="276" w:lineRule="auto"/>
        <w:jc w:val="both"/>
        <w:rPr>
          <w:rFonts w:cs="Tahoma"/>
          <w:b/>
          <w:u w:val="single"/>
        </w:rPr>
      </w:pPr>
      <w:r w:rsidRPr="00695B63">
        <w:rPr>
          <w:rFonts w:cs="Tahoma"/>
          <w:b/>
          <w:u w:val="single"/>
        </w:rPr>
        <w:t>γ. Εάν ο προσφέρων είναι Συνεταιρισμός:</w:t>
      </w:r>
    </w:p>
    <w:p w:rsidR="0039141F" w:rsidRPr="00695B63" w:rsidRDefault="0039141F" w:rsidP="00F83A03">
      <w:pPr>
        <w:spacing w:before="120" w:after="120" w:line="276" w:lineRule="auto"/>
        <w:jc w:val="both"/>
        <w:rPr>
          <w:rFonts w:cs="Tahoma"/>
        </w:rPr>
      </w:pPr>
      <w:r w:rsidRPr="00695B63">
        <w:rPr>
          <w:rFonts w:cs="Tahoma"/>
        </w:rPr>
        <w:t>1) Τα δικαιολογητικά σύστασής του.</w:t>
      </w:r>
    </w:p>
    <w:p w:rsidR="0039141F" w:rsidRPr="00850E96" w:rsidRDefault="0039141F" w:rsidP="00F83A03">
      <w:pPr>
        <w:spacing w:before="120" w:after="120" w:line="276" w:lineRule="auto"/>
        <w:jc w:val="both"/>
        <w:rPr>
          <w:rFonts w:cs="Tahoma"/>
        </w:rPr>
      </w:pPr>
      <w:r w:rsidRPr="00695B63">
        <w:rPr>
          <w:rFonts w:cs="Tahoma"/>
        </w:rPr>
        <w:t xml:space="preserve">2) Βεβαίωση αρμόδιας αρχής ότι ο Συνεταιρισμός λειτουργεί νόμιμα, η οποία πρέπει να </w:t>
      </w:r>
      <w:r w:rsidRPr="00850E96">
        <w:rPr>
          <w:rFonts w:cs="Tahoma"/>
        </w:rPr>
        <w:t>έχει εκδοθεί το πολύ τρεις (3) μήνες πριν από την ημερομηνία υποβολής προσφορών.</w:t>
      </w:r>
    </w:p>
    <w:p w:rsidR="0039141F" w:rsidRPr="00850E96" w:rsidRDefault="0039141F" w:rsidP="00F83A03">
      <w:pPr>
        <w:spacing w:after="0" w:line="276" w:lineRule="auto"/>
        <w:jc w:val="both"/>
        <w:rPr>
          <w:rFonts w:cs="Tahoma"/>
        </w:rPr>
      </w:pPr>
      <w:r w:rsidRPr="00850E96">
        <w:rPr>
          <w:rFonts w:cs="Tahoma"/>
          <w:b/>
          <w:u w:val="single"/>
        </w:rPr>
        <w:t>δ. Εάν ο προσφέρων είναι φυσικό πρόσωπο</w:t>
      </w:r>
      <w:r w:rsidRPr="00850E96">
        <w:rPr>
          <w:rFonts w:cs="Tahoma"/>
          <w:b/>
        </w:rPr>
        <w:t>,</w:t>
      </w:r>
      <w:r w:rsidRPr="00850E96">
        <w:rPr>
          <w:rFonts w:cs="Tahoma"/>
        </w:rPr>
        <w:t xml:space="preserve"> καταθέτει Έναρξη Επιτηδεύματος και τις μεταβολές του από την αντίστοιχη Δημόσια Οικονομική Υπηρεσία.</w:t>
      </w:r>
    </w:p>
    <w:p w:rsidR="0039141F" w:rsidRPr="00850E96" w:rsidRDefault="0039141F" w:rsidP="00F83A03">
      <w:pPr>
        <w:spacing w:after="0" w:line="276" w:lineRule="auto"/>
        <w:jc w:val="both"/>
        <w:rPr>
          <w:rFonts w:cs="Tahoma"/>
        </w:rPr>
      </w:pPr>
      <w:r w:rsidRPr="00850E96">
        <w:rPr>
          <w:rFonts w:cs="Tahoma"/>
          <w:b/>
          <w:u w:val="single"/>
        </w:rPr>
        <w:t>ε. Εάν ο προσφέρων είναι ένωση ή κοινοπραξία</w:t>
      </w:r>
      <w:r w:rsidRPr="00850E96">
        <w:rPr>
          <w:rFonts w:cs="Tahoma"/>
          <w:b/>
        </w:rPr>
        <w:t>,</w:t>
      </w:r>
      <w:r w:rsidRPr="00850E96">
        <w:rPr>
          <w:rFonts w:cs="Tahoma"/>
        </w:rPr>
        <w:t xml:space="preserve"> οφείλει επιπλέον να καταθέσει:</w:t>
      </w:r>
    </w:p>
    <w:p w:rsidR="0039141F" w:rsidRPr="00695B63" w:rsidRDefault="0039141F" w:rsidP="00F83A03">
      <w:pPr>
        <w:spacing w:before="120" w:after="120" w:line="276" w:lineRule="auto"/>
        <w:jc w:val="both"/>
        <w:rPr>
          <w:rFonts w:cs="Tahoma"/>
        </w:rPr>
      </w:pPr>
      <w:r w:rsidRPr="00850E96">
        <w:rPr>
          <w:rFonts w:cs="Tahoma"/>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w:t>
      </w:r>
      <w:r w:rsidRPr="00695B63">
        <w:rPr>
          <w:rFonts w:cs="Tahoma"/>
        </w:rPr>
        <w:t xml:space="preserve"> ημεδαπό/ αλλοδαπό νομικό πρόσωπο, συνεταιρισμός).</w:t>
      </w:r>
    </w:p>
    <w:p w:rsidR="0039141F" w:rsidRPr="00695B63" w:rsidRDefault="0039141F" w:rsidP="00F83A03">
      <w:pPr>
        <w:spacing w:before="120" w:after="120" w:line="276" w:lineRule="auto"/>
        <w:jc w:val="both"/>
        <w:rPr>
          <w:rFonts w:cs="Tahoma"/>
        </w:rPr>
      </w:pPr>
      <w:r w:rsidRPr="00695B63">
        <w:rPr>
          <w:rFonts w:cs="Tahoma"/>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rsidR="0039141F" w:rsidRPr="00695B63" w:rsidRDefault="0039141F" w:rsidP="00F83A03">
      <w:pPr>
        <w:spacing w:before="120" w:after="120" w:line="276" w:lineRule="auto"/>
        <w:jc w:val="both"/>
        <w:rPr>
          <w:rFonts w:cs="Tahoma"/>
        </w:rPr>
      </w:pPr>
      <w:r w:rsidRPr="00695B63">
        <w:rPr>
          <w:rFonts w:cs="Tahoma"/>
        </w:rPr>
        <w:t>3) Συμφωνητικό μεταξύ των μελών της Ένωσης/ Κοινοπραξίας όπου:</w:t>
      </w:r>
    </w:p>
    <w:p w:rsidR="0039141F" w:rsidRPr="00695B63" w:rsidRDefault="0039141F" w:rsidP="00F83A03">
      <w:pPr>
        <w:numPr>
          <w:ilvl w:val="0"/>
          <w:numId w:val="8"/>
        </w:numPr>
        <w:spacing w:before="60" w:after="60" w:line="276" w:lineRule="auto"/>
        <w:jc w:val="both"/>
        <w:rPr>
          <w:rFonts w:cs="Tahoma"/>
        </w:rPr>
      </w:pPr>
      <w:r w:rsidRPr="00695B63">
        <w:rPr>
          <w:rFonts w:cs="Tahoma"/>
        </w:rPr>
        <w:t>Θα συστήνεται η Ένωση/ Κοινοπραξία,</w:t>
      </w:r>
    </w:p>
    <w:p w:rsidR="0039141F" w:rsidRPr="00695B63" w:rsidRDefault="0039141F" w:rsidP="00F83A03">
      <w:pPr>
        <w:numPr>
          <w:ilvl w:val="0"/>
          <w:numId w:val="8"/>
        </w:numPr>
        <w:spacing w:before="60" w:after="60" w:line="276" w:lineRule="auto"/>
        <w:jc w:val="both"/>
        <w:rPr>
          <w:rFonts w:cs="Tahoma"/>
        </w:rPr>
      </w:pPr>
      <w:r w:rsidRPr="00695B63">
        <w:rPr>
          <w:rFonts w:cs="Tahoma"/>
        </w:rPr>
        <w:t>Θα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rsidR="0039141F" w:rsidRPr="00695B63" w:rsidRDefault="0039141F" w:rsidP="00F83A03">
      <w:pPr>
        <w:numPr>
          <w:ilvl w:val="0"/>
          <w:numId w:val="8"/>
        </w:numPr>
        <w:spacing w:before="60" w:after="60" w:line="276" w:lineRule="auto"/>
        <w:jc w:val="both"/>
        <w:rPr>
          <w:rFonts w:cs="Tahoma"/>
        </w:rPr>
      </w:pPr>
      <w:r w:rsidRPr="00695B63">
        <w:rPr>
          <w:rFonts w:cs="Tahoma"/>
        </w:rPr>
        <w:t>Θα δηλώνεται ένα Μέλος ως υπεύθυνο για το συντονισμό και τη διοίκηση όλων των Μελών της Ένωσης/ Κοινοπραξίας (</w:t>
      </w:r>
      <w:r w:rsidRPr="00695B63">
        <w:rPr>
          <w:rFonts w:cs="Tahoma"/>
          <w:lang w:val="en-US"/>
        </w:rPr>
        <w:t>leader</w:t>
      </w:r>
      <w:r w:rsidRPr="00695B63">
        <w:rPr>
          <w:rFonts w:cs="Tahoma"/>
        </w:rPr>
        <w:t>),</w:t>
      </w:r>
    </w:p>
    <w:p w:rsidR="0039141F" w:rsidRPr="00695B63" w:rsidRDefault="0039141F" w:rsidP="00F83A03">
      <w:pPr>
        <w:numPr>
          <w:ilvl w:val="0"/>
          <w:numId w:val="8"/>
        </w:numPr>
        <w:spacing w:before="60" w:after="60" w:line="276" w:lineRule="auto"/>
        <w:jc w:val="both"/>
        <w:rPr>
          <w:rFonts w:cs="Tahoma"/>
        </w:rPr>
      </w:pPr>
      <w:r w:rsidRPr="00695B63">
        <w:rPr>
          <w:rFonts w:cs="Tahoma"/>
        </w:rPr>
        <w:t>Θα δηλώνουν από κοινού ότι αναλαμβάνουν εις ολόκληρο την ευθύνη για την εκπλήρωση του Έργου,</w:t>
      </w:r>
    </w:p>
    <w:p w:rsidR="0039141F" w:rsidRPr="00BC20A8" w:rsidRDefault="0039141F" w:rsidP="00BC20A8">
      <w:pPr>
        <w:numPr>
          <w:ilvl w:val="0"/>
          <w:numId w:val="8"/>
        </w:numPr>
        <w:spacing w:before="60" w:after="60" w:line="276" w:lineRule="auto"/>
        <w:jc w:val="both"/>
        <w:rPr>
          <w:rFonts w:cs="Tahoma"/>
        </w:rPr>
      </w:pPr>
      <w:r w:rsidRPr="00695B63">
        <w:rPr>
          <w:rFonts w:cs="Tahoma"/>
        </w:rPr>
        <w:lastRenderedPageBreak/>
        <w:t>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6D4721" w:rsidRPr="006D4721" w:rsidRDefault="006D4721" w:rsidP="006D4721">
      <w:pPr>
        <w:spacing w:after="0" w:line="276" w:lineRule="auto"/>
        <w:jc w:val="both"/>
        <w:rPr>
          <w:rFonts w:cs="Tahoma"/>
          <w:b/>
          <w:bCs/>
          <w:u w:val="single"/>
        </w:rPr>
      </w:pPr>
      <w:r w:rsidRPr="006D4721">
        <w:rPr>
          <w:rFonts w:cs="Tahoma"/>
          <w:b/>
          <w:bCs/>
          <w:u w:val="single"/>
        </w:rPr>
        <w:t xml:space="preserve">στ. Εάν ο προσφέρων είναι Κοινωνία Κληρονόμων, </w:t>
      </w:r>
      <w:r w:rsidRPr="006D4721">
        <w:rPr>
          <w:rFonts w:cs="Tahoma"/>
          <w:bCs/>
        </w:rPr>
        <w:t>οφείλει επιπλέον να καταθέσει:</w:t>
      </w:r>
    </w:p>
    <w:p w:rsidR="006D4721" w:rsidRPr="006D4721" w:rsidRDefault="006D4721" w:rsidP="006D4721">
      <w:pPr>
        <w:spacing w:after="0" w:line="276" w:lineRule="auto"/>
        <w:jc w:val="both"/>
        <w:rPr>
          <w:rFonts w:cs="Tahoma"/>
          <w:bCs/>
        </w:rPr>
      </w:pPr>
      <w:r w:rsidRPr="006D4721">
        <w:rPr>
          <w:rFonts w:cs="Tahoma"/>
          <w:bCs/>
        </w:rPr>
        <w:t>Δήλωση Έναρξης εργασιών της Κοινωνίας των Κληρονόμων.</w:t>
      </w:r>
    </w:p>
    <w:p w:rsidR="006D4721" w:rsidRDefault="006D4721" w:rsidP="00F83A03">
      <w:pPr>
        <w:spacing w:after="0" w:line="276" w:lineRule="auto"/>
        <w:jc w:val="both"/>
        <w:rPr>
          <w:rFonts w:cs="Tahoma"/>
          <w:b/>
          <w:bCs/>
          <w:u w:val="single"/>
        </w:rPr>
      </w:pPr>
    </w:p>
    <w:p w:rsidR="0039141F" w:rsidRPr="00E8075E" w:rsidRDefault="0039141F" w:rsidP="00F83A03">
      <w:pPr>
        <w:spacing w:after="0" w:line="276" w:lineRule="auto"/>
        <w:jc w:val="both"/>
      </w:pPr>
      <w:r w:rsidRPr="00E8075E">
        <w:rPr>
          <w:rFonts w:cs="Tahoma"/>
          <w:b/>
          <w:bCs/>
          <w:u w:val="single"/>
        </w:rPr>
        <w:t xml:space="preserve">Γ. </w:t>
      </w:r>
      <w:r w:rsidRPr="00E8075E">
        <w:rPr>
          <w:rFonts w:cs="Tahoma"/>
          <w:b/>
          <w:u w:val="single"/>
        </w:rPr>
        <w:t>Δικαιολογητικά Πιστοποίησης Οικονομικής και Χρηματοοικονομικής Ικανότητας</w:t>
      </w:r>
    </w:p>
    <w:p w:rsidR="0039141F" w:rsidRPr="00CF6520" w:rsidRDefault="0039141F" w:rsidP="00F83A03">
      <w:pPr>
        <w:spacing w:before="120" w:after="120" w:line="276" w:lineRule="auto"/>
        <w:jc w:val="both"/>
        <w:rPr>
          <w:rFonts w:cs="Tahoma"/>
          <w:b/>
        </w:rPr>
      </w:pPr>
      <w:r w:rsidRPr="00CF6520">
        <w:rPr>
          <w:rFonts w:cs="Tahoma"/>
          <w:b/>
        </w:rPr>
        <w:t xml:space="preserve">Οι προσφέροντες οφείλουν, να καταθέσουν δημοσιευμένους </w:t>
      </w:r>
      <w:r w:rsidRPr="00CF6520">
        <w:rPr>
          <w:rFonts w:cs="Tahoma"/>
          <w:b/>
          <w:i/>
          <w:iCs/>
        </w:rPr>
        <w:t>Ισολογισμούς</w:t>
      </w:r>
      <w:r w:rsidRPr="00CF6520">
        <w:rPr>
          <w:rFonts w:cs="Tahoma"/>
          <w:b/>
        </w:rPr>
        <w:t xml:space="preserve"> των τελευταίων τριών (3) διαχειριστικών </w:t>
      </w:r>
      <w:r w:rsidRPr="004E6DC9">
        <w:rPr>
          <w:rFonts w:cs="Tahoma"/>
          <w:b/>
        </w:rPr>
        <w:t xml:space="preserve">χρήσεων </w:t>
      </w:r>
      <w:r w:rsidR="009202F6" w:rsidRPr="004E6DC9">
        <w:rPr>
          <w:rFonts w:cs="Tahoma"/>
          <w:b/>
        </w:rPr>
        <w:t>(2014, 2015 και 2016</w:t>
      </w:r>
      <w:r w:rsidRPr="004E6DC9">
        <w:rPr>
          <w:rFonts w:cs="Tahoma"/>
          <w:b/>
        </w:rPr>
        <w:t>),</w:t>
      </w:r>
      <w:r w:rsidRPr="00CF6520">
        <w:rPr>
          <w:rFonts w:cs="Tahoma"/>
          <w:b/>
        </w:rPr>
        <w:t xml:space="preserve"> σε περίπτωση που υποχρεούνται στην έκδοση Ισολογισμών </w:t>
      </w:r>
      <w:r w:rsidRPr="00CF6520">
        <w:rPr>
          <w:rFonts w:cs="Tahoma"/>
          <w:b/>
          <w:bCs/>
        </w:rPr>
        <w:t>ή</w:t>
      </w:r>
      <w:r>
        <w:rPr>
          <w:rFonts w:cs="Tahoma"/>
          <w:b/>
          <w:bCs/>
        </w:rPr>
        <w:t xml:space="preserve"> </w:t>
      </w:r>
      <w:r w:rsidRPr="00CF6520">
        <w:rPr>
          <w:rFonts w:cs="Tahoma"/>
          <w:b/>
          <w:bCs/>
        </w:rPr>
        <w:t>αντίγραφο του εντύπου Ε3</w:t>
      </w:r>
      <w:r w:rsidRPr="00CF6520">
        <w:rPr>
          <w:rFonts w:cs="Tahoma"/>
          <w:b/>
        </w:rPr>
        <w:t xml:space="preserve"> των τριών (3) προηγούμενων ετών.</w:t>
      </w:r>
    </w:p>
    <w:p w:rsidR="0039141F" w:rsidRPr="00F6421A" w:rsidRDefault="0039141F" w:rsidP="00F83A03">
      <w:pPr>
        <w:spacing w:before="120" w:after="120" w:line="276" w:lineRule="auto"/>
        <w:jc w:val="both"/>
        <w:rPr>
          <w:rFonts w:cs="Tahoma"/>
        </w:rPr>
      </w:pPr>
      <w:r w:rsidRPr="00F6421A">
        <w:rPr>
          <w:rFonts w:cs="Tahoma"/>
        </w:rPr>
        <w:t>Οι προσφέροντες θα πρέπει να έχουν συνολικό κύκλο εργασιών των τριών (3) τελευταίων διαχειριστικών χρήσεων ίσο ή μεγαλύτερο από το 100% του προϋπολογισμού του υπό ανάθεση Έργου. Ο κύκλος εργασιών πρέπει να είναι σχετικός με τις παρεχόμενες υπηρεσίες.</w:t>
      </w:r>
    </w:p>
    <w:p w:rsidR="0039141F" w:rsidRPr="00BC20A8" w:rsidRDefault="0039141F" w:rsidP="00BC20A8">
      <w:pPr>
        <w:spacing w:before="120" w:after="120" w:line="276" w:lineRule="auto"/>
        <w:jc w:val="both"/>
        <w:rPr>
          <w:rFonts w:cs="Tahoma"/>
        </w:rPr>
      </w:pPr>
      <w:r w:rsidRPr="00F6421A">
        <w:rPr>
          <w:rFonts w:cs="Tahoma"/>
        </w:rPr>
        <w:t>Σε περίπτωση που ο υποψήφιος Ανάδοχος δραστηριοποιείται για χρονικό διάστημα μικρότερο των τριών (3) διαχειριστικών</w:t>
      </w:r>
      <w:r w:rsidRPr="00E8075E">
        <w:rPr>
          <w:rFonts w:cs="Tahoma"/>
        </w:rPr>
        <w:t xml:space="preserve">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w:t>
      </w:r>
    </w:p>
    <w:p w:rsidR="0039141F" w:rsidRPr="00590262" w:rsidRDefault="0039141F" w:rsidP="00F83A03">
      <w:pPr>
        <w:spacing w:after="0" w:line="276" w:lineRule="auto"/>
        <w:jc w:val="both"/>
        <w:rPr>
          <w:rFonts w:cs="Tahoma"/>
        </w:rPr>
      </w:pPr>
      <w:r w:rsidRPr="00590262">
        <w:rPr>
          <w:rFonts w:cs="Tahoma"/>
          <w:b/>
          <w:bCs/>
          <w:u w:val="single"/>
        </w:rPr>
        <w:t xml:space="preserve">Δ. Παραστατικό εκπροσώπησης </w:t>
      </w:r>
      <w:r w:rsidRPr="00590262">
        <w:rPr>
          <w:rFonts w:cs="Tahoma"/>
        </w:rPr>
        <w:t xml:space="preserve">προς εκείνον που υποβάλει την Προσφορά, </w:t>
      </w:r>
      <w:r w:rsidRPr="00590262">
        <w:rPr>
          <w:rFonts w:cs="Tahoma"/>
          <w:b/>
        </w:rPr>
        <w:t>εφόσον ο υποψήφιος Ανάδοχος υποβάλει την Προσφορά του μέσω Αντιπροσώπου</w:t>
      </w:r>
      <w:r w:rsidRPr="00590262">
        <w:rPr>
          <w:rFonts w:cs="Tahoma"/>
        </w:rPr>
        <w:t>, το οποίο ανά περίπτωση θα είναι</w:t>
      </w:r>
      <w:r w:rsidR="009202F6" w:rsidRPr="00590262">
        <w:rPr>
          <w:rFonts w:cs="Tahoma"/>
        </w:rPr>
        <w:t xml:space="preserve"> για </w:t>
      </w:r>
      <w:r w:rsidRPr="00590262">
        <w:rPr>
          <w:rFonts w:cs="Tahoma"/>
        </w:rPr>
        <w:t>:</w:t>
      </w:r>
    </w:p>
    <w:p w:rsidR="0039141F" w:rsidRPr="00590262" w:rsidRDefault="0039141F" w:rsidP="00F83A03">
      <w:pPr>
        <w:spacing w:before="120" w:after="120" w:line="276" w:lineRule="auto"/>
        <w:jc w:val="both"/>
      </w:pPr>
      <w:r w:rsidRPr="00590262">
        <w:rPr>
          <w:u w:val="single"/>
        </w:rPr>
        <w:t>Φυσικά πρόσωπα</w:t>
      </w:r>
      <w:r w:rsidRPr="00590262">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(ΚΕΠ ή Αστυνομικό Τμήμα).</w:t>
      </w:r>
    </w:p>
    <w:p w:rsidR="0039141F" w:rsidRPr="00590262" w:rsidRDefault="0039141F" w:rsidP="00F83A03">
      <w:pPr>
        <w:spacing w:before="120" w:after="120" w:line="276" w:lineRule="auto"/>
        <w:jc w:val="both"/>
        <w:rPr>
          <w:rFonts w:cs="Tahoma"/>
        </w:rPr>
      </w:pPr>
      <w:r w:rsidRPr="00590262">
        <w:rPr>
          <w:u w:val="single"/>
        </w:rPr>
        <w:t>Α.Ε., Συνεταιρισμοί</w:t>
      </w:r>
      <w:r w:rsidRPr="00590262">
        <w:t>: απόφαση ΔΣ εκπροσώπησης για τον εν λόγω διαγωνισμό με βεβαιωμένο το γνήσιο της υπογραφής του υπογράφοντος το πρακτικό από αρμόδια αρχή (ΚΕΠ ή Αστυνομικό Τμήμα) ή συμβολαιογραφικό πληρεξούσιο εκπροσώπησης από τον υποψήφιο ανάδοχο ή το νόμιμο εκπρόσωπό του ή υπεύθυνη δήλωση του νομίμου εκπροσώπου με θεωρημένο το γνήσιο της υπογραφής του από αρμόδια αρχή.</w:t>
      </w:r>
    </w:p>
    <w:p w:rsidR="0039141F" w:rsidRPr="00695B63" w:rsidRDefault="0039141F" w:rsidP="00F83A03">
      <w:pPr>
        <w:spacing w:before="120" w:after="120" w:line="276" w:lineRule="auto"/>
        <w:jc w:val="both"/>
        <w:rPr>
          <w:rFonts w:cs="Tahoma"/>
        </w:rPr>
      </w:pPr>
      <w:r w:rsidRPr="00590262">
        <w:rPr>
          <w:rFonts w:cs="Tahoma"/>
          <w:u w:val="single"/>
        </w:rPr>
        <w:t>Ο.Ε, Ε.Ε., Ε.Π.Ε</w:t>
      </w:r>
      <w:r w:rsidRPr="00590262">
        <w:rPr>
          <w:rFonts w:cs="Tahoma"/>
        </w:rPr>
        <w:t>.: Εταιρικό Ορισμού του Διαχειριστή και απλή εξουσιοδότηση με θεωρημένο</w:t>
      </w:r>
      <w:r w:rsidRPr="00695B63">
        <w:rPr>
          <w:rFonts w:cs="Tahoma"/>
        </w:rPr>
        <w:t xml:space="preserve"> το γνήσιο της υπογραφής από αρμόδια αρχή (ΚΕΠ ή Αστυνομικό Τμήμα) ή συμβολαιογραφικό πληρεξούσιο εκπροσώπησης.</w:t>
      </w:r>
    </w:p>
    <w:p w:rsidR="0039141F" w:rsidRPr="00695B63" w:rsidRDefault="0039141F" w:rsidP="009D693D">
      <w:pPr>
        <w:spacing w:before="120" w:after="120" w:line="276" w:lineRule="auto"/>
        <w:jc w:val="both"/>
        <w:rPr>
          <w:rFonts w:cs="Tahoma"/>
        </w:rPr>
      </w:pPr>
      <w:r w:rsidRPr="00695B63">
        <w:rPr>
          <w:rFonts w:cs="Tahoma"/>
          <w:u w:val="single"/>
        </w:rPr>
        <w:t>Ενώσεις /Κοινοπραξίες</w:t>
      </w:r>
      <w:r w:rsidRPr="00695B63">
        <w:rPr>
          <w:rFonts w:cs="Tahoma"/>
        </w:rPr>
        <w:t>: Τα οριζόμενα στην περίπτωση Β.ε.3 (Συμφωνητικό μεταξύ των μελών της Ένωσης / Κοινοπραξίας) της Διακήρυξης.</w:t>
      </w:r>
    </w:p>
    <w:p w:rsidR="0039141F" w:rsidRPr="00695B63" w:rsidRDefault="0039141F" w:rsidP="00F83A03">
      <w:pPr>
        <w:autoSpaceDE w:val="0"/>
        <w:autoSpaceDN w:val="0"/>
        <w:adjustRightInd w:val="0"/>
        <w:spacing w:after="0" w:line="276" w:lineRule="auto"/>
        <w:jc w:val="both"/>
        <w:rPr>
          <w:rFonts w:cs="Tahoma"/>
          <w:b/>
        </w:rPr>
      </w:pPr>
      <w:r w:rsidRPr="00695B63">
        <w:rPr>
          <w:rFonts w:cs="Tahoma"/>
          <w:b/>
        </w:rPr>
        <w:t>Υποχρεώσεις / διευκρινήσεις σχετικά με Ένωση/ Κοινοπραξία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lastRenderedPageBreak/>
        <w:t xml:space="preserve">1. Η Ένωση/ Κοινοπραξία δεν υποχρεούται να περιβληθεί ιδιαίτερη νομική μορφή προκειμένου να υποβάλει Προσφορά. Ωστόσο στην περίπτωση που της ανατεθεί το προκηρυσσόμενο Έργο, είναι δυνατόν να υποχρεωθεί από την </w:t>
      </w:r>
      <w:r>
        <w:rPr>
          <w:rFonts w:cs="Tahoma"/>
        </w:rPr>
        <w:t>Αναθέτουσα Οργάνωση</w:t>
      </w:r>
      <w:r w:rsidRPr="00695B63">
        <w:rPr>
          <w:rFonts w:cs="Tahoma"/>
        </w:rPr>
        <w:t xml:space="preserve"> να περιβληθεί ορισμένη νομική μορφή, στο βαθμό που αυτό είναι αναγκαίο για την ικανοποιητική εκτέλεση της Σύμβασης.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2. Με την υποβολή της Προσφοράς κάθε μέλος της Ένωσης/ Κοινοπραξίας ευθύνεται αλληλέγγυα και εις ολόκληρον έναντι της Αναθέτουσας Αρχής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r>
        <w:rPr>
          <w:rFonts w:cs="Tahoma"/>
        </w:rPr>
        <w:t>Αναθέτουσα Οργάνωση</w:t>
      </w:r>
      <w:r w:rsidRPr="00695B63">
        <w:rPr>
          <w:rFonts w:cs="Tahoma"/>
        </w:rPr>
        <w:t xml:space="preserve"> η οποία και θα αποφασίσει σχετικά. Εάν η </w:t>
      </w:r>
      <w:r>
        <w:rPr>
          <w:rFonts w:cs="Tahoma"/>
        </w:rPr>
        <w:t>Αναθέτουσα Οργάνωση</w:t>
      </w:r>
      <w:r w:rsidRPr="00695B63">
        <w:rPr>
          <w:rFonts w:cs="Tahoma"/>
        </w:rPr>
        <w:t xml:space="preserve">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w:t>
      </w:r>
      <w:r>
        <w:rPr>
          <w:rFonts w:cs="Tahoma"/>
        </w:rPr>
        <w:t>Αναθέτουσα Οργάνωση</w:t>
      </w:r>
      <w:r w:rsidRPr="00695B63">
        <w:rPr>
          <w:rFonts w:cs="Tahoma"/>
        </w:rPr>
        <w:t>.</w:t>
      </w:r>
    </w:p>
    <w:p w:rsidR="0039141F" w:rsidRPr="00695B63" w:rsidRDefault="0039141F" w:rsidP="00F83A03">
      <w:pPr>
        <w:autoSpaceDE w:val="0"/>
        <w:autoSpaceDN w:val="0"/>
        <w:adjustRightInd w:val="0"/>
        <w:spacing w:after="0" w:line="276" w:lineRule="auto"/>
        <w:jc w:val="both"/>
        <w:rPr>
          <w:rFonts w:cs="Tahoma"/>
        </w:rPr>
      </w:pPr>
      <w:r w:rsidRPr="00695B63">
        <w:rPr>
          <w:rFonts w:cs="Tahoma"/>
        </w:rPr>
        <w:t>Επισημαίνεται ότι :</w:t>
      </w:r>
    </w:p>
    <w:p w:rsidR="0039141F" w:rsidRPr="00695B63" w:rsidRDefault="0039141F" w:rsidP="000D635D">
      <w:pPr>
        <w:numPr>
          <w:ilvl w:val="0"/>
          <w:numId w:val="14"/>
        </w:numPr>
        <w:autoSpaceDE w:val="0"/>
        <w:autoSpaceDN w:val="0"/>
        <w:adjustRightInd w:val="0"/>
        <w:spacing w:after="0" w:line="276" w:lineRule="auto"/>
        <w:ind w:left="426"/>
        <w:jc w:val="both"/>
        <w:rPr>
          <w:rFonts w:cs="Tahoma"/>
        </w:rPr>
      </w:pPr>
      <w:r w:rsidRPr="00695B63">
        <w:rPr>
          <w:rFonts w:cs="Tahoma"/>
        </w:rPr>
        <w:t>Δικαιολογητικά που εκδίδονται σε Κράτος εκτός Ελλάδας, θα συνοδεύονται υποχρεωτικά από επίσημη μετάφρασή τους στην Ελληνική γλώσσα.</w:t>
      </w:r>
    </w:p>
    <w:p w:rsidR="0039141F" w:rsidRPr="00C562E3" w:rsidRDefault="0039141F" w:rsidP="00F83A03">
      <w:pPr>
        <w:numPr>
          <w:ilvl w:val="0"/>
          <w:numId w:val="14"/>
        </w:numPr>
        <w:spacing w:after="0" w:line="276" w:lineRule="auto"/>
        <w:ind w:left="426"/>
        <w:jc w:val="both"/>
        <w:rPr>
          <w:rFonts w:cs="Tahoma"/>
        </w:rPr>
      </w:pPr>
      <w:r w:rsidRPr="00695B63">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rsidR="0039141F" w:rsidRPr="00695B63" w:rsidRDefault="0039141F" w:rsidP="00F83A03">
      <w:pPr>
        <w:pStyle w:val="Heading3"/>
        <w:spacing w:before="0"/>
        <w:rPr>
          <w:rFonts w:eastAsia="Batang" w:cs="Tahoma"/>
          <w:b w:val="0"/>
          <w:i w:val="0"/>
          <w:color w:val="auto"/>
          <w:sz w:val="22"/>
          <w:szCs w:val="22"/>
        </w:rPr>
      </w:pPr>
    </w:p>
    <w:p w:rsidR="0039141F" w:rsidRPr="00CF6520" w:rsidRDefault="0039141F" w:rsidP="00F83A03">
      <w:pPr>
        <w:pStyle w:val="Heading3"/>
        <w:spacing w:before="0"/>
        <w:rPr>
          <w:color w:val="548DD4"/>
          <w:sz w:val="22"/>
          <w:szCs w:val="22"/>
        </w:rPr>
      </w:pPr>
      <w:bookmarkStart w:id="15" w:name="_Toc487803282"/>
      <w:r w:rsidRPr="00CF6520">
        <w:rPr>
          <w:color w:val="548DD4"/>
          <w:sz w:val="22"/>
          <w:szCs w:val="22"/>
        </w:rPr>
        <w:t>7.2 ΛΟΓΟΙ ΑΠΟΚΛΕΙΣΜΟΥ</w:t>
      </w:r>
      <w:bookmarkEnd w:id="15"/>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Από τον προκηρυσσόμενο διαγωνισμό αποκλείονται, οπότε οι φάκελοι των προσφορών τους θα επιστρέφονται χωρίς αποσφράγιση:</w:t>
      </w:r>
    </w:p>
    <w:p w:rsidR="0039141F" w:rsidRPr="00695B63" w:rsidRDefault="0039141F" w:rsidP="00F83A03">
      <w:pPr>
        <w:numPr>
          <w:ilvl w:val="0"/>
          <w:numId w:val="9"/>
        </w:numPr>
        <w:autoSpaceDE w:val="0"/>
        <w:autoSpaceDN w:val="0"/>
        <w:adjustRightInd w:val="0"/>
        <w:spacing w:before="40" w:after="40" w:line="276" w:lineRule="auto"/>
        <w:jc w:val="both"/>
        <w:rPr>
          <w:rFonts w:cs="Tahoma"/>
        </w:rPr>
      </w:pPr>
      <w:r w:rsidRPr="00695B63">
        <w:rPr>
          <w:rFonts w:cs="Tahoma"/>
        </w:rPr>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rsidR="0039141F" w:rsidRPr="00695B63" w:rsidRDefault="0039141F" w:rsidP="00F83A03">
      <w:pPr>
        <w:numPr>
          <w:ilvl w:val="0"/>
          <w:numId w:val="9"/>
        </w:numPr>
        <w:autoSpaceDE w:val="0"/>
        <w:autoSpaceDN w:val="0"/>
        <w:adjustRightInd w:val="0"/>
        <w:spacing w:before="40" w:after="40" w:line="276" w:lineRule="auto"/>
        <w:jc w:val="both"/>
        <w:rPr>
          <w:rFonts w:cs="Tahoma"/>
        </w:rPr>
      </w:pPr>
      <w:r w:rsidRPr="00695B63">
        <w:rPr>
          <w:rFonts w:cs="Tahoma"/>
        </w:rPr>
        <w:lastRenderedPageBreak/>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rsidR="0039141F" w:rsidRPr="00695B63" w:rsidRDefault="0039141F" w:rsidP="00F83A03">
      <w:pPr>
        <w:numPr>
          <w:ilvl w:val="0"/>
          <w:numId w:val="9"/>
        </w:numPr>
        <w:autoSpaceDE w:val="0"/>
        <w:autoSpaceDN w:val="0"/>
        <w:adjustRightInd w:val="0"/>
        <w:spacing w:before="40" w:after="40" w:line="276" w:lineRule="auto"/>
        <w:jc w:val="both"/>
        <w:rPr>
          <w:rFonts w:cs="Tahoma"/>
        </w:rPr>
      </w:pPr>
      <w:r w:rsidRPr="00695B63">
        <w:rPr>
          <w:rFonts w:cs="Tahoma"/>
        </w:rPr>
        <w:t>Όσα φυσικά ή νομικά πρόσωπα εξωτερικού έχουν υποστεί αντίστοιχες με τις παραπάνω κυρώσεις</w:t>
      </w:r>
    </w:p>
    <w:p w:rsidR="0039141F" w:rsidRPr="00695B63" w:rsidRDefault="0039141F" w:rsidP="00F83A03">
      <w:pPr>
        <w:numPr>
          <w:ilvl w:val="0"/>
          <w:numId w:val="9"/>
        </w:numPr>
        <w:autoSpaceDE w:val="0"/>
        <w:autoSpaceDN w:val="0"/>
        <w:adjustRightInd w:val="0"/>
        <w:spacing w:before="40" w:after="40" w:line="276" w:lineRule="auto"/>
        <w:jc w:val="both"/>
        <w:rPr>
          <w:rFonts w:cs="Tahoma"/>
        </w:rPr>
      </w:pPr>
      <w:r w:rsidRPr="00695B63">
        <w:rPr>
          <w:rFonts w:cs="Tahoma"/>
        </w:rPr>
        <w:t>Όσοι αποκλείονται για λόγους που αναφέρονται στις λοιπές διατάξεις της παρούσας.</w:t>
      </w:r>
    </w:p>
    <w:p w:rsidR="0039141F" w:rsidRPr="00695B63" w:rsidRDefault="0039141F" w:rsidP="00F83A03">
      <w:pPr>
        <w:numPr>
          <w:ilvl w:val="0"/>
          <w:numId w:val="9"/>
        </w:numPr>
        <w:autoSpaceDE w:val="0"/>
        <w:autoSpaceDN w:val="0"/>
        <w:adjustRightInd w:val="0"/>
        <w:spacing w:before="40" w:after="40" w:line="276" w:lineRule="auto"/>
        <w:jc w:val="both"/>
        <w:rPr>
          <w:rFonts w:cs="Tahoma"/>
        </w:rPr>
      </w:pPr>
      <w:r w:rsidRPr="00695B63">
        <w:rPr>
          <w:rFonts w:cs="Tahoma"/>
        </w:rPr>
        <w:t>Όσοι δεν προσκομίσουν τα αναφερόμενα στο παρόν άρθρο δικαιολογητικά.</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Η υποβολή ψευδών, ή ανακριβών ή ελλιπών στοιχείων τεκμηρίωσης αυτών από τον Προσφέροντα, οδηγεί σε </w:t>
      </w:r>
      <w:r w:rsidRPr="00695B63">
        <w:rPr>
          <w:rFonts w:cs="Tahoma"/>
          <w:b/>
        </w:rPr>
        <w:t>απόρριψη της προσφοράς του</w:t>
      </w:r>
      <w:r w:rsidRPr="00695B63">
        <w:rPr>
          <w:rFonts w:cs="Tahoma"/>
        </w:rPr>
        <w:t>, επιφυλασσομένων των λοιπών διατάξεων της κείμενης νομοθεσίας.</w:t>
      </w:r>
    </w:p>
    <w:p w:rsidR="0039141F" w:rsidRPr="00695B63" w:rsidRDefault="0039141F" w:rsidP="00F83A03">
      <w:pPr>
        <w:pStyle w:val="Heading3"/>
        <w:rPr>
          <w:rFonts w:eastAsia="Times New Roman" w:cs="Tahoma"/>
          <w:b w:val="0"/>
          <w:i w:val="0"/>
          <w:color w:val="auto"/>
          <w:sz w:val="22"/>
          <w:szCs w:val="22"/>
        </w:rPr>
      </w:pPr>
    </w:p>
    <w:p w:rsidR="0039141F" w:rsidRPr="00CF6520" w:rsidRDefault="0039141F" w:rsidP="00F83A03">
      <w:pPr>
        <w:pStyle w:val="Heading3"/>
        <w:rPr>
          <w:color w:val="548DD4"/>
          <w:sz w:val="22"/>
          <w:szCs w:val="22"/>
        </w:rPr>
      </w:pPr>
      <w:bookmarkStart w:id="16" w:name="_Toc487803283"/>
      <w:r w:rsidRPr="00CF6520">
        <w:rPr>
          <w:color w:val="548DD4"/>
          <w:sz w:val="22"/>
          <w:szCs w:val="22"/>
        </w:rPr>
        <w:t>7.3 ΔΙΚΑΙΟΛΟΓΗΤΙΚΑ ΠΟΥ ΥΠΟΒΑΛΛΟΝΤΑΙ ΚΑΤΑ ΤΟ ΣΤΑΔΙΟ ΤΗΣ ΚΑΤΑΚΥΡΩΣΗΣ</w:t>
      </w:r>
      <w:bookmarkEnd w:id="16"/>
    </w:p>
    <w:p w:rsidR="0039141F" w:rsidRPr="00695B63" w:rsidRDefault="0039141F" w:rsidP="00F83A03">
      <w:pPr>
        <w:autoSpaceDE w:val="0"/>
        <w:autoSpaceDN w:val="0"/>
        <w:adjustRightInd w:val="0"/>
        <w:spacing w:before="120" w:after="120" w:line="276" w:lineRule="auto"/>
        <w:jc w:val="both"/>
        <w:rPr>
          <w:rFonts w:cs="Tahoma"/>
          <w:u w:val="single"/>
        </w:rPr>
      </w:pPr>
      <w:r w:rsidRPr="00695B63">
        <w:rPr>
          <w:rFonts w:cs="Tahoma"/>
          <w:u w:val="single"/>
        </w:rPr>
        <w:t>Α. Τρόπος υποβολής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Μετά την αξιολόγηση των προσφορών, ο προσφέρων στον οποίο πρόκειται να γίνει η </w:t>
      </w:r>
      <w:r w:rsidRPr="00D6717D">
        <w:rPr>
          <w:rFonts w:cs="Tahoma"/>
        </w:rPr>
        <w:t xml:space="preserve">κατακύρωση, </w:t>
      </w:r>
      <w:r w:rsidRPr="00590262">
        <w:rPr>
          <w:rFonts w:cs="Tahoma"/>
        </w:rPr>
        <w:t>εντός προθεσμίας επτά (7) ημερών από</w:t>
      </w:r>
      <w:r w:rsidRPr="00D6717D">
        <w:rPr>
          <w:rFonts w:cs="Tahoma"/>
        </w:rPr>
        <w:t xml:space="preserve"> την κοινοποίηση σχετικής έγγραφης ειδοποίησης σ’ αυτόν, με βεβαίωση παραλαβής ή και μέσω</w:t>
      </w:r>
      <w:r w:rsidRPr="00695B63">
        <w:rPr>
          <w:rFonts w:cs="Tahoma"/>
        </w:rPr>
        <w:t xml:space="preserve"> φαξ ή ηλεκτρονικού ταχυδρομείου, οφείλει να υποβάλει, σε σφραγισμένο φάκελο, τα έγγραφα και δικαιολογητικά που αναφέρονται στη συνέχεια.</w:t>
      </w:r>
    </w:p>
    <w:p w:rsidR="0039141F" w:rsidRPr="00695B63" w:rsidRDefault="0039141F" w:rsidP="00F83A03">
      <w:pPr>
        <w:autoSpaceDE w:val="0"/>
        <w:autoSpaceDN w:val="0"/>
        <w:adjustRightInd w:val="0"/>
        <w:spacing w:before="120" w:after="120" w:line="276" w:lineRule="auto"/>
        <w:jc w:val="both"/>
        <w:rPr>
          <w:rFonts w:cs="Tahoma"/>
        </w:rPr>
      </w:pPr>
      <w:r w:rsidRPr="00D6717D">
        <w:rPr>
          <w:rFonts w:cs="Tahoma"/>
        </w:rPr>
        <w:t>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στη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Ο προαναφερόμενος σφραγισμένος φάκελος των δικαιολογητικών είναι δυνατό: </w:t>
      </w:r>
      <w:r w:rsidRPr="00695B63">
        <w:rPr>
          <w:rFonts w:cs="Tahoma"/>
          <w:b/>
        </w:rPr>
        <w:t>α.</w:t>
      </w:r>
      <w:r w:rsidRPr="00695B63">
        <w:rPr>
          <w:rFonts w:cs="Tahoma"/>
        </w:rPr>
        <w:t xml:space="preserve"> να υποβληθεί στα γραφεία της Αναθέτουσας Αρχής, κατά την ανωτέρω καταληκτική ημερομηνία υποβολής των δικαιολογητικών κατακύρωσης, είτε </w:t>
      </w:r>
      <w:r w:rsidRPr="00695B63">
        <w:rPr>
          <w:rFonts w:cs="Tahoma"/>
          <w:b/>
        </w:rPr>
        <w:t>β.</w:t>
      </w:r>
      <w:r w:rsidRPr="00695B63">
        <w:rPr>
          <w:rFonts w:cs="Tahoma"/>
        </w:rPr>
        <w:t xml:space="preserve"> να αποσταλεί στην παραπάνω διεύθυνση με οποιοδήποτε τρόπο και να παραληφθεί με απόδειξη, μέχρι την  ανωτέρω 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Στον προαναφερόμενο φάκελο πρέπει να αναγράφονται ευκρινώς:</w:t>
      </w:r>
    </w:p>
    <w:p w:rsidR="0039141F" w:rsidRPr="00695B63" w:rsidRDefault="0039141F" w:rsidP="00F83A03">
      <w:pPr>
        <w:numPr>
          <w:ilvl w:val="0"/>
          <w:numId w:val="10"/>
        </w:numPr>
        <w:autoSpaceDE w:val="0"/>
        <w:autoSpaceDN w:val="0"/>
        <w:adjustRightInd w:val="0"/>
        <w:spacing w:before="40" w:after="40" w:line="276" w:lineRule="auto"/>
        <w:jc w:val="both"/>
        <w:rPr>
          <w:rFonts w:cs="Tahoma"/>
        </w:rPr>
      </w:pPr>
      <w:r w:rsidRPr="00695B63">
        <w:rPr>
          <w:rFonts w:cs="Tahoma"/>
        </w:rPr>
        <w:t>«ΦΑΚΕΛΟΣ ΔΙΚΑΙΟΛΟΓΗΤΙΚΩΝ ΚΑΤΑΚΥΡΩΣΗΣ».</w:t>
      </w:r>
    </w:p>
    <w:p w:rsidR="0039141F" w:rsidRPr="00695B63" w:rsidRDefault="0039141F" w:rsidP="00F83A03">
      <w:pPr>
        <w:numPr>
          <w:ilvl w:val="0"/>
          <w:numId w:val="10"/>
        </w:numPr>
        <w:autoSpaceDE w:val="0"/>
        <w:autoSpaceDN w:val="0"/>
        <w:adjustRightInd w:val="0"/>
        <w:spacing w:before="40" w:after="40" w:line="276" w:lineRule="auto"/>
        <w:jc w:val="both"/>
        <w:rPr>
          <w:rFonts w:cs="Tahoma"/>
        </w:rPr>
      </w:pPr>
      <w:r w:rsidRPr="00695B63">
        <w:rPr>
          <w:rFonts w:cs="Tahoma"/>
        </w:rPr>
        <w:t>Ο πλήρης τίτλος της αρμόδιας Υπηρεσίας που διενεργεί τo διαγωνισμό.</w:t>
      </w:r>
    </w:p>
    <w:p w:rsidR="0039141F" w:rsidRPr="00695B63" w:rsidRDefault="0039141F" w:rsidP="00F83A03">
      <w:pPr>
        <w:numPr>
          <w:ilvl w:val="0"/>
          <w:numId w:val="10"/>
        </w:numPr>
        <w:autoSpaceDE w:val="0"/>
        <w:autoSpaceDN w:val="0"/>
        <w:adjustRightInd w:val="0"/>
        <w:spacing w:before="40" w:after="40" w:line="276" w:lineRule="auto"/>
        <w:jc w:val="both"/>
        <w:rPr>
          <w:rFonts w:cs="Tahoma"/>
        </w:rPr>
      </w:pPr>
      <w:r w:rsidRPr="00695B63">
        <w:rPr>
          <w:rFonts w:cs="Tahoma"/>
        </w:rPr>
        <w:t>Το αντικείμενο του διαγωνισμού</w:t>
      </w:r>
    </w:p>
    <w:p w:rsidR="0039141F" w:rsidRPr="00695B63" w:rsidRDefault="0039141F" w:rsidP="00F83A03">
      <w:pPr>
        <w:numPr>
          <w:ilvl w:val="0"/>
          <w:numId w:val="10"/>
        </w:numPr>
        <w:autoSpaceDE w:val="0"/>
        <w:autoSpaceDN w:val="0"/>
        <w:adjustRightInd w:val="0"/>
        <w:spacing w:before="40" w:after="40" w:line="276" w:lineRule="auto"/>
        <w:jc w:val="both"/>
        <w:rPr>
          <w:rFonts w:cs="Tahoma"/>
        </w:rPr>
      </w:pPr>
      <w:r w:rsidRPr="00695B63">
        <w:rPr>
          <w:rFonts w:cs="Tahoma"/>
        </w:rPr>
        <w:t>Η ημερομηνία αποσφράγισης του φακέλου</w:t>
      </w:r>
    </w:p>
    <w:p w:rsidR="0039141F" w:rsidRPr="00695B63" w:rsidRDefault="0039141F" w:rsidP="00F83A03">
      <w:pPr>
        <w:numPr>
          <w:ilvl w:val="0"/>
          <w:numId w:val="10"/>
        </w:numPr>
        <w:autoSpaceDE w:val="0"/>
        <w:autoSpaceDN w:val="0"/>
        <w:adjustRightInd w:val="0"/>
        <w:spacing w:before="40" w:after="40" w:line="276" w:lineRule="auto"/>
        <w:jc w:val="both"/>
        <w:rPr>
          <w:rFonts w:cs="Tahoma"/>
        </w:rPr>
      </w:pPr>
      <w:r w:rsidRPr="00695B63">
        <w:rPr>
          <w:rFonts w:cs="Tahoma"/>
        </w:rPr>
        <w:t>Τα στοιχεία του αποστολέα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lastRenderedPageBreak/>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rsidR="0039141F" w:rsidRPr="00695B63" w:rsidRDefault="0039141F" w:rsidP="00F83A03">
      <w:pPr>
        <w:autoSpaceDE w:val="0"/>
        <w:autoSpaceDN w:val="0"/>
        <w:adjustRightInd w:val="0"/>
        <w:spacing w:before="120" w:after="120" w:line="276" w:lineRule="auto"/>
        <w:jc w:val="both"/>
        <w:rPr>
          <w:rFonts w:cs="Tahoma"/>
          <w:b/>
        </w:rPr>
      </w:pPr>
      <w:r w:rsidRPr="00695B63">
        <w:rPr>
          <w:rFonts w:cs="Tahoma"/>
          <w:b/>
        </w:rPr>
        <w:t>Β. Υποβαλλόμενα δικαιολογητικά:</w:t>
      </w:r>
    </w:p>
    <w:p w:rsidR="0039141F" w:rsidRPr="00695B63" w:rsidRDefault="0039141F" w:rsidP="000D635D">
      <w:pPr>
        <w:numPr>
          <w:ilvl w:val="0"/>
          <w:numId w:val="6"/>
        </w:numPr>
        <w:spacing w:before="120" w:after="120" w:line="276" w:lineRule="auto"/>
        <w:ind w:left="426" w:hanging="426"/>
        <w:jc w:val="both"/>
        <w:rPr>
          <w:rFonts w:cs="Tahoma"/>
        </w:rPr>
      </w:pPr>
      <w:r w:rsidRPr="00695B63">
        <w:rPr>
          <w:rFonts w:cs="Tahoma"/>
        </w:rPr>
        <w:t>Απόσπασμα ποινικού μητρώου από το οποίο να προκύπτει ότι</w:t>
      </w:r>
      <w:r>
        <w:rPr>
          <w:rFonts w:cs="Tahoma"/>
        </w:rPr>
        <w:t>: Α) ο εκάστοτε νόμιμος εκπρόσωπος του νομικού προσώπου που έχει εξουσία υπογραφής της σύμβασης με την Αναθέτουσα Οργάνωση, ήτοι ενδεικτικά: α) ομόρρυθμοι εταίροι ή</w:t>
      </w:r>
      <w:r w:rsidRPr="00695B63">
        <w:rPr>
          <w:rFonts w:cs="Tahoma"/>
        </w:rPr>
        <w:t xml:space="preserve"> διαχειριστές Ο.Ε. και Ε.Ε. β) διαχειριστές </w:t>
      </w:r>
      <w:r>
        <w:rPr>
          <w:rFonts w:cs="Tahoma"/>
        </w:rPr>
        <w:t xml:space="preserve">Ε.Π.Ε. γ) Πρόεδρος ή </w:t>
      </w:r>
      <w:r w:rsidRPr="00695B63">
        <w:rPr>
          <w:rFonts w:cs="Tahoma"/>
        </w:rPr>
        <w:t>Διευθύνων Σύμβουλος Α.Ε. δ) οι νόμιμοι εκπρόσωποι κάθε άλλου νομικού πρ</w:t>
      </w:r>
      <w:r>
        <w:rPr>
          <w:rFonts w:cs="Tahoma"/>
        </w:rPr>
        <w:t>οσώπου, καθώς και Β</w:t>
      </w:r>
      <w:r w:rsidRPr="00695B63">
        <w:rPr>
          <w:rFonts w:cs="Tahoma"/>
        </w:rPr>
        <w:t xml:space="preserve">)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δόλιας χρεοκοπίας, καθώς και για </w:t>
      </w:r>
    </w:p>
    <w:p w:rsidR="0039141F" w:rsidRPr="00695B63" w:rsidRDefault="0039141F" w:rsidP="00F83A03">
      <w:pPr>
        <w:numPr>
          <w:ilvl w:val="2"/>
          <w:numId w:val="7"/>
        </w:numPr>
        <w:spacing w:after="0" w:line="276" w:lineRule="auto"/>
        <w:jc w:val="both"/>
        <w:rPr>
          <w:rFonts w:cs="Tahoma"/>
        </w:rPr>
      </w:pPr>
      <w:r w:rsidRPr="00695B63">
        <w:rPr>
          <w:rFonts w:cs="Tahoma"/>
        </w:rPr>
        <w:t>Συμμετοχή σε εγκληματική οργάνωση, όπως αυτή ορίζεται στο άρθρο 2 παράγραφος 1 της κοινής δράσης της 98/773/ΔΕΥ του Συμβουλίου,</w:t>
      </w:r>
    </w:p>
    <w:p w:rsidR="0039141F" w:rsidRPr="00695B63" w:rsidRDefault="0039141F" w:rsidP="00F83A03">
      <w:pPr>
        <w:numPr>
          <w:ilvl w:val="2"/>
          <w:numId w:val="7"/>
        </w:numPr>
        <w:spacing w:after="0" w:line="276" w:lineRule="auto"/>
        <w:jc w:val="both"/>
        <w:rPr>
          <w:rFonts w:cs="Tahoma"/>
        </w:rPr>
      </w:pPr>
      <w:r w:rsidRPr="00695B63">
        <w:rPr>
          <w:rFonts w:cs="Tahoma"/>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39141F" w:rsidRPr="00695B63" w:rsidRDefault="0039141F" w:rsidP="00F83A03">
      <w:pPr>
        <w:numPr>
          <w:ilvl w:val="2"/>
          <w:numId w:val="7"/>
        </w:numPr>
        <w:spacing w:after="0" w:line="276" w:lineRule="auto"/>
        <w:jc w:val="both"/>
        <w:rPr>
          <w:rFonts w:cs="Tahoma"/>
        </w:rPr>
      </w:pPr>
      <w:r w:rsidRPr="00695B63">
        <w:rPr>
          <w:rFonts w:cs="Tahoma"/>
        </w:rPr>
        <w:t>Απάτη, κατά την έννοια του άρθρου 1 της σύμβασης σχετικά με την προστασία των οικονομικών συμφερόντων των Ευρωπαϊκών Κοινοτήτων και</w:t>
      </w:r>
    </w:p>
    <w:p w:rsidR="0039141F" w:rsidRPr="00695B63" w:rsidRDefault="0039141F" w:rsidP="00F83A03">
      <w:pPr>
        <w:numPr>
          <w:ilvl w:val="2"/>
          <w:numId w:val="7"/>
        </w:numPr>
        <w:spacing w:after="0" w:line="276" w:lineRule="auto"/>
        <w:jc w:val="both"/>
        <w:rPr>
          <w:rFonts w:cs="Tahoma"/>
        </w:rPr>
      </w:pPr>
      <w:r w:rsidRPr="00695B63">
        <w:rPr>
          <w:rFonts w:cs="Tahoma"/>
        </w:rPr>
        <w:t>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39141F" w:rsidRPr="00CF6520" w:rsidRDefault="0039141F" w:rsidP="00F83A03">
      <w:pPr>
        <w:spacing w:before="120" w:after="120" w:line="276" w:lineRule="auto"/>
        <w:ind w:left="426"/>
        <w:jc w:val="both"/>
        <w:rPr>
          <w:rFonts w:cs="Tahoma"/>
          <w:b/>
        </w:rPr>
      </w:pPr>
      <w:r w:rsidRPr="00CF6520">
        <w:rPr>
          <w:rFonts w:cs="Tahoma"/>
          <w:b/>
        </w:rPr>
        <w:t xml:space="preserve">Το απόσπασμα αυτό πρέπει να έχει εκδοθεί το πολύ τρεις </w:t>
      </w:r>
      <w:r w:rsidRPr="00CF6520">
        <w:rPr>
          <w:rFonts w:cs="Tahoma"/>
          <w:b/>
          <w:i/>
          <w:iCs/>
        </w:rPr>
        <w:t>(3) μήνες</w:t>
      </w:r>
      <w:r w:rsidRPr="00CF6520">
        <w:rPr>
          <w:rFonts w:cs="Tahoma"/>
          <w:b/>
        </w:rPr>
        <w:t xml:space="preserve"> πριν από την ημερομηνία κοινοποίησης της ως άνω έγγραφης ειδοποίησης.</w:t>
      </w:r>
    </w:p>
    <w:p w:rsidR="0039141F" w:rsidRPr="00695B63" w:rsidRDefault="0039141F" w:rsidP="000D635D">
      <w:pPr>
        <w:numPr>
          <w:ilvl w:val="0"/>
          <w:numId w:val="6"/>
        </w:numPr>
        <w:spacing w:before="80" w:after="80" w:line="276" w:lineRule="auto"/>
        <w:ind w:left="426" w:hanging="426"/>
        <w:jc w:val="both"/>
        <w:rPr>
          <w:rFonts w:cs="Tahoma"/>
        </w:rPr>
      </w:pPr>
      <w:r w:rsidRPr="00695B63">
        <w:rPr>
          <w:rFonts w:cs="Tahoma"/>
        </w:rPr>
        <w:t xml:space="preserve">Πιστοποιητικά </w:t>
      </w:r>
      <w:r w:rsidR="009202F6">
        <w:rPr>
          <w:rFonts w:cs="Tahoma"/>
        </w:rPr>
        <w:t xml:space="preserve"> της </w:t>
      </w:r>
      <w:r w:rsidRPr="00695B63">
        <w:rPr>
          <w:rFonts w:cs="Tahoma"/>
        </w:rPr>
        <w:t xml:space="preserve">αρμόδιας </w:t>
      </w:r>
      <w:r w:rsidRPr="009202F6">
        <w:rPr>
          <w:rFonts w:cs="Tahoma"/>
          <w:b/>
        </w:rPr>
        <w:t>δικαστικής αρχής</w:t>
      </w:r>
      <w:r>
        <w:rPr>
          <w:rFonts w:cs="Tahoma"/>
        </w:rPr>
        <w:t xml:space="preserve"> </w:t>
      </w:r>
      <w:r w:rsidRPr="00695B63">
        <w:rPr>
          <w:rFonts w:cs="Tahoma"/>
        </w:rPr>
        <w:t xml:space="preserve">, από το οποίο να προκύπτει ότι ο υποψήφιος Ανάδοχος δεν τελεί υπό πτώχευση και διαδικασία κήρυξης σε πτώχευση. Τα πιστοποιητικά αυτά πρέπει να έχουν εκδοθεί το πολύ έξι </w:t>
      </w:r>
      <w:r w:rsidRPr="00695B63">
        <w:rPr>
          <w:rFonts w:cs="Tahoma"/>
          <w:i/>
          <w:iCs/>
        </w:rPr>
        <w:t xml:space="preserve">(6) μήνες </w:t>
      </w:r>
      <w:r w:rsidRPr="00695B63">
        <w:rPr>
          <w:rFonts w:cs="Tahoma"/>
        </w:rPr>
        <w:t>πριν από την ημερομηνία κοινοποίησης της ως άνω έγγραφης ειδοποίησης.</w:t>
      </w:r>
    </w:p>
    <w:p w:rsidR="0039141F" w:rsidRPr="00695B63" w:rsidRDefault="0039141F" w:rsidP="000D635D">
      <w:pPr>
        <w:numPr>
          <w:ilvl w:val="0"/>
          <w:numId w:val="6"/>
        </w:numPr>
        <w:spacing w:before="80" w:after="80" w:line="276" w:lineRule="auto"/>
        <w:ind w:left="426" w:hanging="426"/>
        <w:jc w:val="both"/>
        <w:rPr>
          <w:rFonts w:cs="Tahoma"/>
        </w:rPr>
      </w:pPr>
      <w:r w:rsidRPr="00695B63">
        <w:rPr>
          <w:rFonts w:cs="Tahoma"/>
        </w:rPr>
        <w:t xml:space="preserve">Πιστοποιητικά </w:t>
      </w:r>
      <w:r w:rsidR="009202F6">
        <w:rPr>
          <w:rFonts w:cs="Tahoma"/>
        </w:rPr>
        <w:t xml:space="preserve"> της </w:t>
      </w:r>
      <w:r w:rsidRPr="00695B63">
        <w:rPr>
          <w:rFonts w:cs="Tahoma"/>
        </w:rPr>
        <w:t xml:space="preserve">αρμόδιας </w:t>
      </w:r>
      <w:r w:rsidR="009202F6">
        <w:rPr>
          <w:rFonts w:cs="Tahoma"/>
        </w:rPr>
        <w:t xml:space="preserve"> </w:t>
      </w:r>
      <w:r w:rsidRPr="009202F6">
        <w:rPr>
          <w:rFonts w:cs="Tahoma"/>
          <w:b/>
        </w:rPr>
        <w:t>δικαστικής Αρχής,</w:t>
      </w:r>
      <w:r w:rsidRPr="00695B63">
        <w:rPr>
          <w:rFonts w:cs="Tahoma"/>
        </w:rPr>
        <w:t xml:space="preserve"> από το οποίο να προκύπτει ότι ο υποψήφιος Ανάδοχος δεν τελεί υπό αναγκαστική διαχείριση, παύση εργασιών, πτωχευτικό συμβιβασμό, ή άλλη ανάλογη κατάσταση και δεν έχει κινηθεί εναντίον του διαδικασία κήρυξης σε αναγκαστική διαχείριση, πτωχευτικό συμβιβασμό ή άλλη ανάλογη διαδικασία. Τα πιστοποιητικά αυτά πρέπει να έχουν εκδοθεί το πολύ </w:t>
      </w:r>
      <w:r w:rsidRPr="00695B63">
        <w:rPr>
          <w:rFonts w:cs="Tahoma"/>
          <w:i/>
          <w:iCs/>
        </w:rPr>
        <w:t>έξι (6) μήνες</w:t>
      </w:r>
      <w:r w:rsidRPr="00695B63">
        <w:rPr>
          <w:rFonts w:cs="Tahoma"/>
        </w:rPr>
        <w:t xml:space="preserve"> πριν από την ημερομηνία κοινοποίησης της ως άνω έγγραφης ειδοποίησης.</w:t>
      </w:r>
    </w:p>
    <w:p w:rsidR="0039141F" w:rsidRPr="00695B63" w:rsidRDefault="0039141F" w:rsidP="000D635D">
      <w:pPr>
        <w:numPr>
          <w:ilvl w:val="0"/>
          <w:numId w:val="6"/>
        </w:numPr>
        <w:spacing w:before="80" w:after="80" w:line="276" w:lineRule="auto"/>
        <w:ind w:left="426" w:hanging="426"/>
        <w:jc w:val="both"/>
        <w:rPr>
          <w:rFonts w:cs="Tahoma"/>
        </w:rPr>
      </w:pPr>
      <w:r w:rsidRPr="00695B63">
        <w:rPr>
          <w:rFonts w:cs="Tahoma"/>
        </w:rPr>
        <w:t xml:space="preserve">Πιστοποιητικό </w:t>
      </w:r>
      <w:r w:rsidR="009202F6">
        <w:rPr>
          <w:rFonts w:cs="Tahoma"/>
        </w:rPr>
        <w:t xml:space="preserve"> της </w:t>
      </w:r>
      <w:r w:rsidRPr="00695B63">
        <w:rPr>
          <w:rFonts w:cs="Tahoma"/>
        </w:rPr>
        <w:t>αρμόδιας δικαστικής αρχής, από το οποίο να προκύπτει ότι ο υποψήφιος Ανάδοχος δεν τελεί υπό κοινή εκκαθάριση του Κ.Ν. 21</w:t>
      </w:r>
      <w:r>
        <w:rPr>
          <w:rFonts w:cs="Tahoma"/>
        </w:rPr>
        <w:t xml:space="preserve">90/1920, όπως εκάστοτε ισχύει </w:t>
      </w:r>
      <w:r w:rsidRPr="00695B63">
        <w:rPr>
          <w:rFonts w:cs="Tahoma"/>
        </w:rPr>
        <w:t xml:space="preserve">ή άλλες ανάλογες καταστάσεις (μόνο για αλλοδαπά νομικά πρόσωπα) και δεν έχουν διοριστεί εκκαθαριστές και επίσης, ότι δεν τελεί υπό διαδικασία έκδοσης απόφασης κοινής εκκαθάρισης ή υπό άλλες ανάλογες καταστάσεις (μόνο για αλλοδαπά νομικά πρόσωπα). Τα πιστοποιητικά αυτά πρέπει να έχουν εκδοθεί το πολύ </w:t>
      </w:r>
      <w:r w:rsidRPr="00695B63">
        <w:rPr>
          <w:rFonts w:cs="Tahoma"/>
        </w:rPr>
        <w:lastRenderedPageBreak/>
        <w:t xml:space="preserve">έξι </w:t>
      </w:r>
      <w:r w:rsidRPr="00695B63">
        <w:rPr>
          <w:rFonts w:cs="Tahoma"/>
          <w:i/>
          <w:iCs/>
        </w:rPr>
        <w:t>(6) μήνες</w:t>
      </w:r>
      <w:r w:rsidRPr="00695B63">
        <w:rPr>
          <w:rFonts w:cs="Tahoma"/>
        </w:rPr>
        <w:t xml:space="preserve"> πριν από την ημερομηνία κοινοποίησης της ως άνω έγγραφης ειδοποίησης.</w:t>
      </w:r>
    </w:p>
    <w:p w:rsidR="0039141F" w:rsidRPr="00695B63" w:rsidRDefault="0039141F" w:rsidP="00F83A03">
      <w:pPr>
        <w:spacing w:before="80" w:after="80" w:line="276" w:lineRule="auto"/>
        <w:ind w:left="426"/>
        <w:jc w:val="both"/>
        <w:rPr>
          <w:rFonts w:cs="Tahoma"/>
        </w:rPr>
      </w:pPr>
      <w:r w:rsidRPr="00695B63">
        <w:rPr>
          <w:rFonts w:cs="Tahoma"/>
        </w:rPr>
        <w:t xml:space="preserve">Επί ημεδαπών ανωνύμων εταιρειών τα προαναφερόμενα πιστοποιητικά της εκκαθάρισης, </w:t>
      </w:r>
      <w:r w:rsidRPr="009E106B">
        <w:rPr>
          <w:rFonts w:cs="Tahoma"/>
        </w:rPr>
        <w:t xml:space="preserve">εκδίδονται, όσον αφορά στην κοινή εκκαθάριση από την αρμόδια Υπηρεσία της πρώην Νομαρχιακής Αυτοδιοίκησης, στο μητρώο Ανωνύμων Εταιρειών της οποίας είναι εγγεγραμμένη η συμμετέχουσα στο διαγωνισμό </w:t>
      </w:r>
      <w:r w:rsidRPr="009E106B">
        <w:rPr>
          <w:rFonts w:cs="Tahoma"/>
          <w:lang w:val="en-US"/>
        </w:rPr>
        <w:t>A</w:t>
      </w:r>
      <w:r w:rsidRPr="009E106B">
        <w:rPr>
          <w:rFonts w:cs="Tahoma"/>
        </w:rPr>
        <w:t>.</w:t>
      </w:r>
      <w:r w:rsidRPr="009E106B">
        <w:rPr>
          <w:rFonts w:cs="Tahoma"/>
          <w:lang w:val="en-US"/>
        </w:rPr>
        <w:t>E</w:t>
      </w:r>
      <w:r w:rsidRPr="009E106B">
        <w:rPr>
          <w:rFonts w:cs="Tahoma"/>
        </w:rPr>
        <w:t>., σύμφωνα</w:t>
      </w:r>
      <w:r w:rsidRPr="00695B63">
        <w:rPr>
          <w:rFonts w:cs="Tahoma"/>
        </w:rPr>
        <w:t xml:space="preserve"> με τις </w:t>
      </w:r>
      <w:r w:rsidRPr="00C9112B">
        <w:rPr>
          <w:rFonts w:cs="Tahoma"/>
        </w:rPr>
        <w:t>διατάξεις των άρθρων 7α.1.ια' και 7β.12 του Καν. 2190/1920, όπως εκάστοτε ισχύει. Επί ημεδαπών Εταιρειών Περιορισμένης Ευθύνης (ΕΠΕ) και των εταιρειών (Ο.Ε. και Ε.Ε.) το πιστοποιητικό της εκκαθάρισης και διορισμού εκκαθαριστών εκδίδεται από το αρμόδιο τμήμα του Πρωτοδικείου της έδρας της συμμετέχουσας στο διαγωνισμό επιχείρησης.</w:t>
      </w:r>
      <w:r w:rsidRPr="00695B63">
        <w:rPr>
          <w:rFonts w:cs="Tahoma"/>
        </w:rPr>
        <w:t xml:space="preserve"> </w:t>
      </w:r>
    </w:p>
    <w:p w:rsidR="0039141F" w:rsidRPr="00CF6520" w:rsidRDefault="0039141F" w:rsidP="000D635D">
      <w:pPr>
        <w:numPr>
          <w:ilvl w:val="0"/>
          <w:numId w:val="6"/>
        </w:numPr>
        <w:spacing w:before="80" w:after="80" w:line="276" w:lineRule="auto"/>
        <w:ind w:left="426" w:hanging="426"/>
        <w:jc w:val="both"/>
        <w:rPr>
          <w:rFonts w:cs="Tahoma"/>
          <w:b/>
        </w:rPr>
      </w:pPr>
      <w:r w:rsidRPr="00695B63">
        <w:rPr>
          <w:rFonts w:cs="Tahoma"/>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από το οποίο να προκύπτει η </w:t>
      </w:r>
      <w:r w:rsidRPr="00CF6520">
        <w:rPr>
          <w:rFonts w:cs="Tahoma"/>
          <w:b/>
        </w:rPr>
        <w:t xml:space="preserve">εγγραφή του, κατά την ημέρα υποβολής της προσφοράς και ότι εξακολουθεί να παραμένει εγγεγραμμένος μέχρι την κοινοποίηση της ως άνω έγγραφης ειδοποίησης και ότι </w:t>
      </w:r>
      <w:r>
        <w:rPr>
          <w:rFonts w:cs="Tahoma"/>
          <w:b/>
        </w:rPr>
        <w:t xml:space="preserve">δραστηριοποιείται στην παροχή υπηρεσιών </w:t>
      </w:r>
      <w:r>
        <w:rPr>
          <w:rFonts w:cs="Tahoma"/>
          <w:b/>
          <w:lang w:val="en-US"/>
        </w:rPr>
        <w:t>catering</w:t>
      </w:r>
      <w:r w:rsidRPr="00CF6520">
        <w:rPr>
          <w:rFonts w:cs="Tahoma"/>
          <w:b/>
        </w:rPr>
        <w:t>.</w:t>
      </w:r>
    </w:p>
    <w:p w:rsidR="0039141F" w:rsidRPr="00174C31" w:rsidRDefault="0039141F" w:rsidP="00B24073">
      <w:pPr>
        <w:numPr>
          <w:ilvl w:val="0"/>
          <w:numId w:val="6"/>
        </w:numPr>
        <w:tabs>
          <w:tab w:val="clear" w:pos="720"/>
        </w:tabs>
        <w:spacing w:before="80" w:after="80" w:line="276" w:lineRule="auto"/>
        <w:ind w:left="426" w:hanging="426"/>
        <w:jc w:val="both"/>
        <w:rPr>
          <w:rFonts w:cs="Tahoma"/>
        </w:rPr>
      </w:pPr>
      <w:r>
        <w:rPr>
          <w:rFonts w:cs="Tahoma"/>
        </w:rPr>
        <w:t>Π</w:t>
      </w:r>
      <w:r w:rsidRPr="00174C31">
        <w:rPr>
          <w:rFonts w:cs="Tahoma"/>
        </w:rPr>
        <w:t xml:space="preserve">ιστοποιητικά όλων των δηλωθέντων </w:t>
      </w:r>
      <w:r>
        <w:rPr>
          <w:rFonts w:cs="Tahoma"/>
        </w:rPr>
        <w:t xml:space="preserve">στην υπεύθυνη δήλωση του άρθρου 7.1 </w:t>
      </w:r>
      <w:r w:rsidRPr="00174C31">
        <w:rPr>
          <w:rFonts w:cs="Tahoma"/>
        </w:rPr>
        <w:t xml:space="preserve">από τον Υποψήφιο Ανάδοχο οργανισμών κοινωνικής ασφάλισης (κύριας και επικουρικής), από τα οποία να προκύπτει ότι ο υποψήφιος Ανάδοχος είναι ενήμερος ως προς τις εισφορές κοινωνικής ασφάλισης (κύριας και επικουρικής) </w:t>
      </w:r>
      <w:r w:rsidRPr="00174C31">
        <w:rPr>
          <w:rFonts w:cs="Tahoma"/>
          <w:b/>
          <w:bCs/>
        </w:rPr>
        <w:t xml:space="preserve">κατά την ημερομηνία κοινοποίησης της πρόσκλησης υποβολής των δικαιολογητικών κατακύρωσης </w:t>
      </w:r>
      <w:r w:rsidRPr="00174C31">
        <w:rPr>
          <w:rFonts w:cs="Tahoma"/>
          <w:b/>
        </w:rPr>
        <w:t>του Διαγωνισμού</w:t>
      </w:r>
      <w:r w:rsidRPr="00174C31">
        <w:rPr>
          <w:rFonts w:cs="Tahoma"/>
        </w:rPr>
        <w:t>.</w:t>
      </w:r>
    </w:p>
    <w:p w:rsidR="0039141F" w:rsidRPr="00EF61C8" w:rsidRDefault="0039141F" w:rsidP="000D635D">
      <w:pPr>
        <w:numPr>
          <w:ilvl w:val="0"/>
          <w:numId w:val="6"/>
        </w:numPr>
        <w:spacing w:before="80" w:after="80" w:line="276" w:lineRule="auto"/>
        <w:ind w:left="426" w:hanging="426"/>
        <w:jc w:val="both"/>
        <w:rPr>
          <w:rFonts w:cs="Tahoma"/>
        </w:rPr>
      </w:pPr>
      <w:r w:rsidRPr="00695B63">
        <w:rPr>
          <w:rFonts w:cs="Tahoma"/>
        </w:rPr>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Pr="00695B63">
        <w:rPr>
          <w:rFonts w:cs="Tahoma"/>
          <w:b/>
          <w:bCs/>
        </w:rPr>
        <w:t xml:space="preserve">κατά την ημερομηνία κοινοποίησης </w:t>
      </w:r>
      <w:r w:rsidRPr="00F6421A">
        <w:rPr>
          <w:rFonts w:cs="Tahoma"/>
          <w:b/>
          <w:bCs/>
        </w:rPr>
        <w:t xml:space="preserve">της πρόσκλησης υποβολής των δικαιολογητικών κατακύρωσης </w:t>
      </w:r>
      <w:r w:rsidRPr="00F6421A">
        <w:rPr>
          <w:rFonts w:cs="Tahoma"/>
        </w:rPr>
        <w:t xml:space="preserve">του </w:t>
      </w:r>
      <w:r w:rsidRPr="00EF61C8">
        <w:rPr>
          <w:rFonts w:cs="Tahoma"/>
        </w:rPr>
        <w:t>Διαγωνισμού.</w:t>
      </w:r>
    </w:p>
    <w:p w:rsidR="0039141F" w:rsidRPr="00EF61C8" w:rsidRDefault="0039141F" w:rsidP="00C6098E">
      <w:pPr>
        <w:numPr>
          <w:ilvl w:val="0"/>
          <w:numId w:val="6"/>
        </w:numPr>
        <w:spacing w:before="80" w:after="80" w:line="276" w:lineRule="auto"/>
        <w:ind w:left="426" w:hanging="426"/>
        <w:jc w:val="both"/>
        <w:rPr>
          <w:rFonts w:cs="Tahoma"/>
          <w:b/>
        </w:rPr>
      </w:pPr>
      <w:r w:rsidRPr="00EF61C8">
        <w:rPr>
          <w:rFonts w:cs="Tahoma"/>
          <w:b/>
        </w:rPr>
        <w:t>Βεβαίωση επιβληθέντων προστίμων από ΕΦΕΤ για τα πρόστιμα της τελευταίας πενταετίας, προκειμένου να διαπιστωθεί ότι το ύψος των προστίμ</w:t>
      </w:r>
      <w:r w:rsidR="00FA1CDB" w:rsidRPr="00EF61C8">
        <w:rPr>
          <w:rFonts w:cs="Tahoma"/>
          <w:b/>
        </w:rPr>
        <w:t>ων δεν υπερβαίνει το ποσό των 15</w:t>
      </w:r>
      <w:r w:rsidRPr="00EF61C8">
        <w:rPr>
          <w:rFonts w:cs="Tahoma"/>
          <w:b/>
        </w:rPr>
        <w:t>.000 ευρώ.</w:t>
      </w:r>
    </w:p>
    <w:p w:rsidR="0039141F" w:rsidRPr="00EF61C8" w:rsidRDefault="0039141F" w:rsidP="00086FCB">
      <w:pPr>
        <w:numPr>
          <w:ilvl w:val="0"/>
          <w:numId w:val="6"/>
        </w:numPr>
        <w:spacing w:before="80" w:after="80" w:line="276" w:lineRule="auto"/>
        <w:ind w:left="426" w:hanging="426"/>
        <w:jc w:val="both"/>
        <w:rPr>
          <w:rFonts w:cs="Tahoma"/>
          <w:b/>
        </w:rPr>
      </w:pPr>
      <w:r w:rsidRPr="00EF61C8">
        <w:rPr>
          <w:rFonts w:cs="Tahoma"/>
          <w:b/>
        </w:rPr>
        <w:t xml:space="preserve">Υπεύθυνη Δήλωση της παρ. 4 του άρθρου 8 του Ν. 1599/1986 στην οποία ο Υποψήφιος Ανάδοχος θα δηλώνει ότι </w:t>
      </w:r>
      <w:r w:rsidRPr="00EF61C8">
        <w:rPr>
          <w:rFonts w:cs="Calibri"/>
          <w:b/>
        </w:rPr>
        <w:t xml:space="preserve">διαθέτει άδεια λειτουργίας και έχει αναπτύξει και εφαρμόζει σύστημα </w:t>
      </w:r>
      <w:r w:rsidRPr="00EF61C8">
        <w:rPr>
          <w:b/>
          <w:bCs/>
          <w:lang w:val="en-US"/>
        </w:rPr>
        <w:t>ISO</w:t>
      </w:r>
      <w:r w:rsidRPr="00EF61C8">
        <w:rPr>
          <w:b/>
          <w:bCs/>
        </w:rPr>
        <w:t xml:space="preserve"> 22000:2005 ή άλλο ισοδύναμο πιστοποιητικό </w:t>
      </w:r>
      <w:r w:rsidRPr="00EF61C8">
        <w:rPr>
          <w:rFonts w:cs="Calibri"/>
          <w:b/>
        </w:rPr>
        <w:t xml:space="preserve">σύμφωνα με την ισχύουσα νομοθεσία. </w:t>
      </w:r>
    </w:p>
    <w:p w:rsidR="0039141F" w:rsidRPr="00EF61C8" w:rsidRDefault="0039141F" w:rsidP="00086FCB">
      <w:pPr>
        <w:numPr>
          <w:ilvl w:val="0"/>
          <w:numId w:val="6"/>
        </w:numPr>
        <w:spacing w:before="80" w:after="80" w:line="276" w:lineRule="auto"/>
        <w:ind w:left="426" w:hanging="426"/>
        <w:jc w:val="both"/>
        <w:rPr>
          <w:rFonts w:cs="Tahoma"/>
          <w:b/>
        </w:rPr>
      </w:pPr>
      <w:r w:rsidRPr="00EF61C8">
        <w:rPr>
          <w:rFonts w:cs="Tahoma"/>
          <w:b/>
        </w:rPr>
        <w:t>Υπεύθυνη Δήλωση της παρ. 4 του άρθρου 8 του Ν. 1599/1986 στην οποία οι</w:t>
      </w:r>
      <w:r w:rsidRPr="00F6421A">
        <w:rPr>
          <w:rFonts w:cs="Tahoma"/>
          <w:b/>
        </w:rPr>
        <w:t xml:space="preserve"> χορηγητές των πρώτων υλών του Αναδόχου θα δηλώνουν ότι </w:t>
      </w:r>
      <w:r w:rsidRPr="00F6421A">
        <w:rPr>
          <w:rFonts w:cs="Calibri"/>
          <w:b/>
        </w:rPr>
        <w:t xml:space="preserve">εφαρμόζουν σύστημα </w:t>
      </w:r>
      <w:r w:rsidRPr="00EF61C8">
        <w:rPr>
          <w:rFonts w:cs="Calibri"/>
          <w:b/>
        </w:rPr>
        <w:t xml:space="preserve">ανάλυσης επικινδυνότητας και κρίσιμων σημείων ελέγχου </w:t>
      </w:r>
      <w:r w:rsidRPr="00EF61C8">
        <w:rPr>
          <w:b/>
          <w:bCs/>
          <w:lang w:val="en-US"/>
        </w:rPr>
        <w:t>ISO</w:t>
      </w:r>
      <w:r w:rsidRPr="00EF61C8">
        <w:rPr>
          <w:b/>
          <w:bCs/>
        </w:rPr>
        <w:t xml:space="preserve"> 22000:2005 ή άλλου ισοδυνάμου πιστοποιητικού </w:t>
      </w:r>
      <w:r w:rsidRPr="00EF61C8">
        <w:rPr>
          <w:rFonts w:cs="Calibri"/>
          <w:b/>
        </w:rPr>
        <w:t>για τους χώρους παραγωγής, επεξεργασίας, συσκευασίας, αποθήκευσης και διακίνησης των χορηγούμενων ειδών</w:t>
      </w:r>
    </w:p>
    <w:p w:rsidR="0039141F" w:rsidRPr="00EF61C8" w:rsidRDefault="0039141F" w:rsidP="00087558">
      <w:pPr>
        <w:pStyle w:val="ListParagraph"/>
        <w:numPr>
          <w:ilvl w:val="0"/>
          <w:numId w:val="6"/>
        </w:numPr>
        <w:tabs>
          <w:tab w:val="clear" w:pos="720"/>
          <w:tab w:val="num" w:pos="426"/>
        </w:tabs>
        <w:spacing w:before="80" w:after="80" w:line="276" w:lineRule="auto"/>
        <w:ind w:left="426" w:hanging="578"/>
        <w:jc w:val="both"/>
        <w:rPr>
          <w:rFonts w:cs="Calibri"/>
          <w:b/>
        </w:rPr>
      </w:pPr>
      <w:r w:rsidRPr="00EF61C8">
        <w:rPr>
          <w:rFonts w:cs="Calibri"/>
          <w:b/>
        </w:rPr>
        <w:t xml:space="preserve">Ειδικά για του χορηγητές των πρώτων υλών ζωικής προέλευσης (κρέας, κοτόπουλο) α) Αντίγραφο πιστοποιητικού κρατικού κτηνιατρικού ελέγχου από την χώρα υποδοχής του εφοδίου, εάν το εφόδιο προέρχεται από χώρες εκτός Ευρωπαϊκής </w:t>
      </w:r>
      <w:r w:rsidRPr="00EF61C8">
        <w:rPr>
          <w:rFonts w:cs="Calibri"/>
          <w:b/>
        </w:rPr>
        <w:lastRenderedPageBreak/>
        <w:t xml:space="preserve">Ένωσης. β) Πιστοποιητικό κτηνιατρικού ελέγχου, από τις κατά τόπους Νομαρχιακές Κτηνιατρικές Διευθύνσεις ή από αντίστοιχους κρατικούς φορείς άλλων κρατών, εάν το εφόδιο προέρχεται από χώρες εντός Ευρωπαϊκής Ένωσης. γ) Πρόσφατη βεβαίωση, στην οποία θα αναγράφεται η χώρα που λειτουργεί η σφαγειοτεχνική εγκατάσταση και οι κωδικοί αριθμοί έγκρισης λειτουργίας της. Η βεβαίωση αυτή θα είναι υπογεγραμμένη από τον επίσημο κρατικό κτηνίατρο που είναι επιφορτισμένος με τον έλεγχο του σφαγείου. δ) Υπεύθυνη δήλωση ότι όλες οι εμπλεκόμενες εγκαταστάσεις, (σφαγειοτεχνικές, τυποποίησης, κατάψυξης, διακίνησης του εφοδίου) διαθέτουν άδεια λειτουργίας, αριθμό έγκρισης εγκαταστάσεως, καθώς και ότι έχουν αναπτύξει και εφαρμόζουν σύστημα διαχείρισης ασφάλειας τροφίμων, σύμφωνα με τις αρχές του </w:t>
      </w:r>
      <w:r w:rsidRPr="00EF61C8">
        <w:rPr>
          <w:b/>
          <w:bCs/>
          <w:lang w:val="en-US"/>
        </w:rPr>
        <w:t>ISO</w:t>
      </w:r>
      <w:r w:rsidRPr="00EF61C8">
        <w:rPr>
          <w:b/>
          <w:bCs/>
        </w:rPr>
        <w:t xml:space="preserve"> 22000:2005 ή άλλου ισοδυνάμου πιστοποιητικού </w:t>
      </w:r>
      <w:r w:rsidRPr="00EF61C8">
        <w:rPr>
          <w:rFonts w:cs="Calibri"/>
          <w:b/>
        </w:rPr>
        <w:t>και την ισχύουσα νομοθεσία.</w:t>
      </w:r>
    </w:p>
    <w:p w:rsidR="0039141F" w:rsidRPr="00EF61C8" w:rsidRDefault="0039141F" w:rsidP="00F83A03">
      <w:pPr>
        <w:spacing w:before="120" w:after="120" w:line="276" w:lineRule="auto"/>
        <w:jc w:val="both"/>
        <w:rPr>
          <w:rFonts w:cs="Tahoma"/>
          <w:b/>
        </w:rPr>
      </w:pPr>
      <w:r w:rsidRPr="00EF61C8">
        <w:rPr>
          <w:rFonts w:cs="Tahoma"/>
          <w:b/>
          <w:bCs/>
        </w:rPr>
        <w:t xml:space="preserve">Γ. </w:t>
      </w:r>
      <w:r w:rsidRPr="00EF61C8">
        <w:rPr>
          <w:rFonts w:cs="Tahoma"/>
          <w:b/>
        </w:rPr>
        <w:t>Διευκρινίσεις για τα Δικαιολογητικά Κατακύρωσης:</w:t>
      </w:r>
    </w:p>
    <w:p w:rsidR="0039141F" w:rsidRPr="00EF61C8" w:rsidRDefault="0039141F" w:rsidP="000D635D">
      <w:pPr>
        <w:numPr>
          <w:ilvl w:val="6"/>
          <w:numId w:val="7"/>
        </w:numPr>
        <w:spacing w:before="120" w:after="120" w:line="276" w:lineRule="auto"/>
        <w:ind w:left="426" w:hanging="426"/>
        <w:jc w:val="both"/>
        <w:rPr>
          <w:rFonts w:cs="Tahoma"/>
        </w:rPr>
      </w:pPr>
      <w:r w:rsidRPr="00EF61C8">
        <w:rPr>
          <w:rFonts w:cs="Tahoma"/>
        </w:rPr>
        <w:t>Δικαιολογητικά που εκδίδονται σε γλώσσα άλλη, εκτός της ελληνικής, συνοδεύονται υποχρεωτικά από επίσημη μετάφρασή τους στην Ελληνική γλώσσα.</w:t>
      </w:r>
    </w:p>
    <w:p w:rsidR="0039141F" w:rsidRPr="00EF61C8" w:rsidRDefault="0039141F" w:rsidP="000D635D">
      <w:pPr>
        <w:numPr>
          <w:ilvl w:val="6"/>
          <w:numId w:val="7"/>
        </w:numPr>
        <w:spacing w:before="120" w:after="120" w:line="276" w:lineRule="auto"/>
        <w:ind w:left="426" w:hanging="426"/>
        <w:jc w:val="both"/>
        <w:rPr>
          <w:rFonts w:cs="Tahoma"/>
        </w:rPr>
      </w:pPr>
      <w:r w:rsidRPr="00EF61C8">
        <w:rPr>
          <w:rFonts w:cs="Tahoma"/>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rsidR="0039141F" w:rsidRPr="00695B63" w:rsidRDefault="0039141F" w:rsidP="000D635D">
      <w:pPr>
        <w:numPr>
          <w:ilvl w:val="6"/>
          <w:numId w:val="7"/>
        </w:numPr>
        <w:spacing w:before="120" w:after="120" w:line="276" w:lineRule="auto"/>
        <w:ind w:left="426" w:hanging="426"/>
        <w:jc w:val="both"/>
        <w:rPr>
          <w:rFonts w:cs="Tahoma"/>
        </w:rPr>
      </w:pPr>
      <w:r w:rsidRPr="00695B63">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rsidR="0039141F" w:rsidRPr="00695B63" w:rsidRDefault="0039141F" w:rsidP="000D635D">
      <w:pPr>
        <w:numPr>
          <w:ilvl w:val="6"/>
          <w:numId w:val="7"/>
        </w:numPr>
        <w:spacing w:before="120" w:after="120" w:line="276" w:lineRule="auto"/>
        <w:ind w:left="426" w:hanging="426"/>
        <w:jc w:val="both"/>
        <w:rPr>
          <w:rFonts w:cs="Tahoma"/>
        </w:rPr>
      </w:pPr>
      <w:r w:rsidRPr="00695B63">
        <w:rPr>
          <w:rFonts w:cs="Tahoma"/>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rsidR="0039141F" w:rsidRPr="00695B63" w:rsidRDefault="0039141F" w:rsidP="000D635D">
      <w:pPr>
        <w:numPr>
          <w:ilvl w:val="6"/>
          <w:numId w:val="7"/>
        </w:numPr>
        <w:spacing w:before="120" w:after="120" w:line="276" w:lineRule="auto"/>
        <w:ind w:left="426" w:hanging="426"/>
        <w:jc w:val="both"/>
        <w:rPr>
          <w:rFonts w:cs="Tahoma"/>
        </w:rPr>
      </w:pPr>
      <w:r w:rsidRPr="00695B63">
        <w:rPr>
          <w:rFonts w:cs="Tahoma"/>
        </w:rPr>
        <w:t xml:space="preserve">Για τα φυσικά πρόσωπα, αναφορικά με τα δικαιολογητικά κατακύρωσης, απαιτείται επιπλέον η προσκόμιση </w:t>
      </w:r>
      <w:r w:rsidRPr="00695B63">
        <w:rPr>
          <w:rFonts w:cs="Tahoma"/>
          <w:bCs/>
        </w:rPr>
        <w:t>Βεβαίωσης Έναρξης Εργασιών Φυσικού Προσώπου Επιτηδευματία</w:t>
      </w:r>
      <w:r w:rsidRPr="00695B63">
        <w:rPr>
          <w:rFonts w:cs="Tahoma"/>
        </w:rPr>
        <w:t>.</w:t>
      </w:r>
    </w:p>
    <w:p w:rsidR="0039141F" w:rsidRPr="00695B63" w:rsidRDefault="0039141F" w:rsidP="000D635D">
      <w:pPr>
        <w:numPr>
          <w:ilvl w:val="6"/>
          <w:numId w:val="7"/>
        </w:numPr>
        <w:spacing w:before="120" w:after="120" w:line="276" w:lineRule="auto"/>
        <w:ind w:left="426" w:hanging="426"/>
        <w:jc w:val="both"/>
        <w:rPr>
          <w:rFonts w:cs="Tahoma"/>
        </w:rPr>
      </w:pPr>
      <w:r w:rsidRPr="00695B63">
        <w:rPr>
          <w:rFonts w:cs="Tahoma"/>
        </w:rPr>
        <w:t>Για τις Ενώσεις / Κοινοπραξίες:</w:t>
      </w:r>
    </w:p>
    <w:p w:rsidR="0039141F" w:rsidRPr="00695B63" w:rsidRDefault="0039141F" w:rsidP="00F83A03">
      <w:pPr>
        <w:spacing w:before="120" w:after="120" w:line="276" w:lineRule="auto"/>
        <w:ind w:left="426"/>
        <w:jc w:val="both"/>
        <w:rPr>
          <w:rFonts w:cs="Tahoma"/>
        </w:rPr>
      </w:pPr>
      <w:r w:rsidRPr="00695B63">
        <w:rPr>
          <w:rFonts w:cs="Tahoma"/>
        </w:rPr>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w:t>
      </w:r>
      <w:r w:rsidRPr="00695B63">
        <w:rPr>
          <w:rFonts w:cs="Tahoma"/>
        </w:rPr>
        <w:lastRenderedPageBreak/>
        <w:t xml:space="preserve">στην περίπτωση που της ανατεθεί το Έργο, είναι δυνατόν να υποχρεωθεί προς τούτο από την </w:t>
      </w:r>
      <w:r>
        <w:rPr>
          <w:rFonts w:cs="Tahoma"/>
        </w:rPr>
        <w:t>Αναθέτουσα Οργάνωση</w:t>
      </w:r>
      <w:r w:rsidRPr="00695B63">
        <w:rPr>
          <w:rFonts w:cs="Tahoma"/>
        </w:rPr>
        <w:t xml:space="preserve">. Επισημαίνεται ότι κάθε διαγωνιζόμενος, φυσικό ή νομικό πρόσωπο, δεν μπορεί να μετέχει σε περισσότερες από μια προσφορά. </w:t>
      </w:r>
    </w:p>
    <w:p w:rsidR="0039141F" w:rsidRPr="00695B63" w:rsidRDefault="0039141F" w:rsidP="00F83A03">
      <w:pPr>
        <w:spacing w:before="120" w:after="120" w:line="276" w:lineRule="auto"/>
        <w:ind w:left="426"/>
        <w:jc w:val="both"/>
        <w:rPr>
          <w:rFonts w:cs="Tahoma"/>
        </w:rPr>
      </w:pPr>
      <w:r w:rsidRPr="00695B63">
        <w:rPr>
          <w:rFonts w:cs="Tahoma"/>
        </w:rPr>
        <w:t xml:space="preserve">Η Ένωση / Κοινοπραξία δεν υποχρεώνεται να λάβει ορισμένη νομική μορφή προκειμένου να υποβάλλει την προσφορά της. Με την υποβολή της Προσφοράς κάθε Μέλος της Ένωσης/ Κοινοπραξίας ευθύνεται αλληλέγγυα και </w:t>
      </w:r>
      <w:r w:rsidRPr="00695B63">
        <w:rPr>
          <w:rFonts w:cs="Tahoma"/>
          <w:bCs/>
        </w:rPr>
        <w:t>εις ολόκληρον</w:t>
      </w:r>
      <w:r w:rsidRPr="00695B63">
        <w:rPr>
          <w:rFonts w:cs="Tahoma"/>
        </w:rPr>
        <w:t xml:space="preserve">. Σε περίπτωση κατακύρωσης του Έργου στην Ένωση/ Κοινοπραξία, η ευθύνη αυτή εξακολουθεί μέχρι πλήρους εκτέλεσης της Σύμβασης. Η κοινή Προσφορά υπογράφεται υποχρεωτικά, είτε από όλους τους παρόχους υπηρεσιών </w:t>
      </w:r>
      <w:r w:rsidRPr="00695B63">
        <w:rPr>
          <w:rFonts w:cs="Tahoma"/>
          <w:lang w:val="en-US"/>
        </w:rPr>
        <w:t>catering</w:t>
      </w:r>
      <w:r w:rsidRPr="00695B63">
        <w:rPr>
          <w:rFonts w:cs="Tahoma"/>
        </w:rPr>
        <w:t xml:space="preserve"> που αποτελούν την ένωση, είτε από εκπρόσωπό τους εξουσιοδοτημένο με συμβολαιογραφική πράξη.</w:t>
      </w:r>
    </w:p>
    <w:p w:rsidR="0039141F" w:rsidRPr="00695B63" w:rsidRDefault="0039141F" w:rsidP="00F83A03">
      <w:pPr>
        <w:spacing w:before="120" w:after="120" w:line="276" w:lineRule="auto"/>
        <w:ind w:left="426"/>
        <w:jc w:val="both"/>
        <w:rPr>
          <w:rFonts w:cs="Tahoma"/>
        </w:rPr>
      </w:pPr>
      <w:r w:rsidRPr="00695B63">
        <w:rPr>
          <w:rFonts w:cs="Tahoma"/>
        </w:rP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r>
        <w:rPr>
          <w:rFonts w:cs="Tahoma"/>
        </w:rPr>
        <w:t>Αναθέτουσα Οργάνωση</w:t>
      </w:r>
      <w:r w:rsidRPr="00695B63">
        <w:rPr>
          <w:rFonts w:cs="Tahoma"/>
        </w:rPr>
        <w:t xml:space="preserve"> η οποία και θα αποφασίσει σχετικά. Εάν η </w:t>
      </w:r>
      <w:r>
        <w:rPr>
          <w:rFonts w:cs="Tahoma"/>
        </w:rPr>
        <w:t>Αναθέτουσα Οργάνωση</w:t>
      </w:r>
      <w:r w:rsidRPr="00695B63">
        <w:rPr>
          <w:rFonts w:cs="Tahoma"/>
        </w:rPr>
        <w:t xml:space="preserve">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695B63">
        <w:rPr>
          <w:rFonts w:cs="Tahoma"/>
          <w:lang w:val="en-US"/>
        </w:rPr>
        <w:t>O</w:t>
      </w:r>
      <w:r w:rsidRPr="00695B63">
        <w:rPr>
          <w:rFonts w:cs="Tahoma"/>
        </w:rPr>
        <w:t xml:space="preserve"> ΑΝΤΙΚΑΤΑΣΤΑΤΗΣ ωστόσο, πρέπει να εγκριθεί από την </w:t>
      </w:r>
      <w:r>
        <w:rPr>
          <w:rFonts w:cs="Tahoma"/>
        </w:rPr>
        <w:t>Αναθέτουσα Οργάνωση</w:t>
      </w:r>
    </w:p>
    <w:p w:rsidR="0039141F" w:rsidRPr="00695B63" w:rsidRDefault="0039141F" w:rsidP="000D635D">
      <w:pPr>
        <w:numPr>
          <w:ilvl w:val="6"/>
          <w:numId w:val="7"/>
        </w:numPr>
        <w:spacing w:before="120" w:after="120" w:line="276" w:lineRule="auto"/>
        <w:ind w:left="426" w:hanging="426"/>
        <w:jc w:val="both"/>
        <w:rPr>
          <w:rFonts w:cs="Tahoma"/>
        </w:rPr>
      </w:pPr>
      <w:r w:rsidRPr="00695B63">
        <w:rPr>
          <w:rFonts w:cs="Tahoma"/>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rsidR="0039141F" w:rsidRPr="00695B63" w:rsidRDefault="0039141F" w:rsidP="00F83A03">
      <w:pPr>
        <w:pStyle w:val="Heading2"/>
        <w:spacing w:line="276" w:lineRule="auto"/>
        <w:rPr>
          <w:rFonts w:ascii="Calibri" w:hAnsi="Calibri"/>
          <w:color w:val="auto"/>
          <w:sz w:val="22"/>
          <w:szCs w:val="22"/>
        </w:rPr>
      </w:pPr>
    </w:p>
    <w:p w:rsidR="0039141F" w:rsidRPr="00CF6520" w:rsidRDefault="0039141F" w:rsidP="00F83A03">
      <w:pPr>
        <w:pStyle w:val="Heading2"/>
        <w:spacing w:line="276" w:lineRule="auto"/>
        <w:rPr>
          <w:rFonts w:ascii="Calibri" w:hAnsi="Calibri"/>
          <w:color w:val="548DD4"/>
          <w:sz w:val="22"/>
          <w:szCs w:val="22"/>
        </w:rPr>
      </w:pPr>
      <w:bookmarkStart w:id="17" w:name="_Toc487803284"/>
      <w:r w:rsidRPr="00CF6520">
        <w:rPr>
          <w:rFonts w:ascii="Calibri" w:hAnsi="Calibri"/>
          <w:color w:val="548DD4"/>
          <w:sz w:val="22"/>
          <w:szCs w:val="22"/>
        </w:rPr>
        <w:t>ΑΡΘΡΟ 8: ΧΡΟΝΟΣ ΙΣΧΥΟΣ ΠΡΟΣΦΟΡΩΝ</w:t>
      </w:r>
      <w:bookmarkEnd w:id="17"/>
    </w:p>
    <w:p w:rsidR="0039141F" w:rsidRDefault="0039141F" w:rsidP="00F83A03">
      <w:pPr>
        <w:autoSpaceDE w:val="0"/>
        <w:autoSpaceDN w:val="0"/>
        <w:adjustRightInd w:val="0"/>
        <w:spacing w:before="120" w:after="120" w:line="276" w:lineRule="auto"/>
        <w:jc w:val="both"/>
        <w:rPr>
          <w:rFonts w:cs="Tahoma"/>
        </w:rPr>
      </w:pPr>
      <w:r w:rsidRPr="00A953E4">
        <w:rPr>
          <w:rFonts w:cs="Tahoma"/>
          <w:b/>
        </w:rPr>
        <w:t xml:space="preserve">Οι Προσφορές ισχύουν και δεσμεύουν τους προσφέροντες καθ' όλη τη διάρκεια υλοποίησης της παρεχόμενης υπηρεσίας, ήτοι μέχρι </w:t>
      </w:r>
      <w:r>
        <w:rPr>
          <w:rFonts w:cs="Tahoma"/>
          <w:b/>
        </w:rPr>
        <w:t>31</w:t>
      </w:r>
      <w:r w:rsidRPr="00A953E4">
        <w:rPr>
          <w:rFonts w:cs="Tahoma"/>
          <w:b/>
        </w:rPr>
        <w:t>/</w:t>
      </w:r>
      <w:r>
        <w:rPr>
          <w:rFonts w:cs="Tahoma"/>
          <w:b/>
        </w:rPr>
        <w:t>05</w:t>
      </w:r>
      <w:r w:rsidRPr="00A953E4">
        <w:rPr>
          <w:rFonts w:cs="Tahoma"/>
          <w:b/>
        </w:rPr>
        <w:t>/201</w:t>
      </w:r>
      <w:r>
        <w:rPr>
          <w:rFonts w:cs="Tahoma"/>
          <w:b/>
        </w:rPr>
        <w:t>8</w:t>
      </w:r>
      <w:r w:rsidRPr="00D6717D">
        <w:rPr>
          <w:rFonts w:cs="Tahoma"/>
        </w:rPr>
        <w:t>. Προσφορά</w:t>
      </w:r>
      <w:r w:rsidRPr="00695B63">
        <w:rPr>
          <w:rFonts w:cs="Tahoma"/>
        </w:rPr>
        <w:t xml:space="preserve"> που ορίζει χρόνο ισχύος μικρότερο του παραπάνω αναφερόμενου χρόνου απορρίπτεται ως απαράδεκτη.</w:t>
      </w:r>
    </w:p>
    <w:p w:rsidR="0039141F" w:rsidRPr="00F6421A" w:rsidRDefault="0039141F" w:rsidP="00F83A03">
      <w:pPr>
        <w:autoSpaceDE w:val="0"/>
        <w:autoSpaceDN w:val="0"/>
        <w:adjustRightInd w:val="0"/>
        <w:spacing w:before="120" w:after="120" w:line="276" w:lineRule="auto"/>
        <w:jc w:val="both"/>
        <w:rPr>
          <w:rFonts w:cs="Tahoma"/>
          <w:b/>
        </w:rPr>
      </w:pPr>
      <w:r w:rsidRPr="00E86DBB">
        <w:rPr>
          <w:rFonts w:cs="Tahoma"/>
          <w:b/>
        </w:rPr>
        <w:t>Η ισχύς της προσφοράς δύναται να παραταθεί, εφόσον ζητηθεί από την Αναθέτουσα Οργάνωση πριν από τη λήξη της, κατ’ ανώτατο όριο για χρονικό διάστημα ακόμη 61 ημερών.</w:t>
      </w:r>
    </w:p>
    <w:p w:rsidR="0039141F" w:rsidRPr="00695B63" w:rsidRDefault="0039141F" w:rsidP="00F83A03">
      <w:pPr>
        <w:autoSpaceDE w:val="0"/>
        <w:autoSpaceDN w:val="0"/>
        <w:adjustRightInd w:val="0"/>
        <w:spacing w:before="120" w:after="120" w:line="276" w:lineRule="auto"/>
        <w:jc w:val="both"/>
        <w:rPr>
          <w:rFonts w:cs="Tahoma"/>
        </w:rPr>
      </w:pPr>
      <w:r w:rsidRPr="00F6421A">
        <w:rPr>
          <w:rFonts w:cs="Tahoma"/>
        </w:rPr>
        <w:t>Ανακοίνωση επιλογής αναδόχου μπορεί να γίνει και μετά τη λήξη της ισχύος της προσφοράς, δεσμεύει όμως το διαγωνιζόμενο, μόνο εφόσον αυτός το απο</w:t>
      </w:r>
      <w:r w:rsidRPr="00695B63">
        <w:rPr>
          <w:rFonts w:cs="Tahoma"/>
        </w:rPr>
        <w:t>δεχθεί.</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εκπίπτει της διαδικασίας του διαγωνισμού και χάνει κάθε δικαίωμα για κατακύρωση</w:t>
      </w:r>
    </w:p>
    <w:p w:rsidR="0039141F" w:rsidRPr="00695B63" w:rsidRDefault="0039141F" w:rsidP="00F83A03">
      <w:pPr>
        <w:pStyle w:val="Heading2"/>
        <w:spacing w:line="276" w:lineRule="auto"/>
        <w:rPr>
          <w:rFonts w:ascii="Calibri" w:hAnsi="Calibri"/>
          <w:color w:val="auto"/>
          <w:sz w:val="22"/>
          <w:szCs w:val="22"/>
        </w:rPr>
      </w:pPr>
    </w:p>
    <w:p w:rsidR="0039141F" w:rsidRPr="00CF6520" w:rsidRDefault="0039141F" w:rsidP="00F83A03">
      <w:pPr>
        <w:pStyle w:val="Heading2"/>
        <w:spacing w:line="276" w:lineRule="auto"/>
        <w:rPr>
          <w:rFonts w:ascii="Calibri" w:hAnsi="Calibri"/>
          <w:color w:val="548DD4"/>
          <w:sz w:val="22"/>
          <w:szCs w:val="22"/>
        </w:rPr>
      </w:pPr>
      <w:bookmarkStart w:id="18" w:name="_Toc487803285"/>
      <w:r w:rsidRPr="00CF6520">
        <w:rPr>
          <w:rFonts w:ascii="Calibri" w:hAnsi="Calibri"/>
          <w:color w:val="548DD4"/>
          <w:sz w:val="22"/>
          <w:szCs w:val="22"/>
        </w:rPr>
        <w:t>ΑΡΘΡΟ 9: ΕΝΑΛΛΑΚΤΙΚΕΣ ΠΡΟΣΦΟΡΕΣ</w:t>
      </w:r>
      <w:bookmarkEnd w:id="18"/>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rsidR="0039141F" w:rsidRPr="00695B63" w:rsidRDefault="0039141F" w:rsidP="00F83A03">
      <w:pPr>
        <w:autoSpaceDE w:val="0"/>
        <w:autoSpaceDN w:val="0"/>
        <w:adjustRightInd w:val="0"/>
        <w:spacing w:before="120" w:after="120" w:line="276" w:lineRule="auto"/>
        <w:jc w:val="both"/>
        <w:rPr>
          <w:rFonts w:cs="Tahoma"/>
        </w:rPr>
      </w:pPr>
    </w:p>
    <w:p w:rsidR="0039141F" w:rsidRPr="00CF6520" w:rsidRDefault="0039141F" w:rsidP="00F83A03">
      <w:pPr>
        <w:pStyle w:val="Heading2"/>
        <w:spacing w:line="276" w:lineRule="auto"/>
        <w:rPr>
          <w:rFonts w:ascii="Calibri" w:hAnsi="Calibri"/>
          <w:color w:val="548DD4"/>
          <w:sz w:val="22"/>
          <w:szCs w:val="22"/>
        </w:rPr>
      </w:pPr>
      <w:bookmarkStart w:id="19" w:name="_Toc487803286"/>
      <w:r w:rsidRPr="00CF6520">
        <w:rPr>
          <w:rFonts w:ascii="Calibri" w:hAnsi="Calibri"/>
          <w:color w:val="548DD4"/>
          <w:sz w:val="22"/>
          <w:szCs w:val="22"/>
        </w:rPr>
        <w:t>ΑΡΘΡΟ 10: ΤΡΟΠΟΣ ΣΥΝΤΑΞΗΣ ΠΡΟΣΦΟΡΩΝ</w:t>
      </w:r>
      <w:bookmarkEnd w:id="19"/>
    </w:p>
    <w:p w:rsidR="0039141F" w:rsidRPr="00695B63" w:rsidRDefault="0039141F" w:rsidP="00F83A03">
      <w:pPr>
        <w:pStyle w:val="Default"/>
        <w:spacing w:line="276" w:lineRule="auto"/>
        <w:jc w:val="both"/>
        <w:rPr>
          <w:color w:val="auto"/>
          <w:sz w:val="22"/>
          <w:szCs w:val="22"/>
        </w:rPr>
      </w:pPr>
      <w:r w:rsidRPr="00695B63">
        <w:rPr>
          <w:color w:val="auto"/>
          <w:sz w:val="22"/>
          <w:szCs w:val="22"/>
        </w:rPr>
        <w:t>1.</w:t>
      </w:r>
      <w:r w:rsidRPr="00695B63">
        <w:rPr>
          <w:rFonts w:cs="Tahoma"/>
          <w:color w:val="auto"/>
          <w:sz w:val="22"/>
          <w:szCs w:val="22"/>
        </w:rPr>
        <w:t xml:space="preserve"> Οι προσφορές υποβάλλονται ή αποστέλλονται από τους ενδιαφερόμενους, στην Ελληνική γλ</w:t>
      </w:r>
      <w:r>
        <w:rPr>
          <w:rFonts w:cs="Tahoma"/>
          <w:color w:val="auto"/>
          <w:sz w:val="22"/>
          <w:szCs w:val="22"/>
        </w:rPr>
        <w:t>ώσσα μέσα σε σφραγισμένο φάκελο. Αν προσκομιστούν και αντίγραφο τότε ένα από τα αντίγραφα</w:t>
      </w:r>
      <w:r w:rsidRPr="00695B63">
        <w:rPr>
          <w:rFonts w:cs="Tahoma"/>
          <w:color w:val="auto"/>
          <w:sz w:val="22"/>
          <w:szCs w:val="22"/>
        </w:rPr>
        <w:t xml:space="preserve">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κάθε αντίγραφο της προσφοράς. </w:t>
      </w:r>
      <w:r w:rsidRPr="00695B63">
        <w:rPr>
          <w:color w:val="auto"/>
          <w:sz w:val="22"/>
          <w:szCs w:val="22"/>
        </w:rPr>
        <w:t xml:space="preserve">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695B63">
        <w:rPr>
          <w:b/>
          <w:bCs/>
          <w:color w:val="auto"/>
          <w:sz w:val="22"/>
          <w:szCs w:val="22"/>
        </w:rPr>
        <w:t>απορρίπτεται</w:t>
      </w:r>
      <w:r w:rsidRPr="00695B63">
        <w:rPr>
          <w:color w:val="auto"/>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rsidR="0039141F" w:rsidRPr="00695B63" w:rsidRDefault="0039141F" w:rsidP="00F83A03">
      <w:pPr>
        <w:pStyle w:val="BodyText3"/>
        <w:rPr>
          <w:rFonts w:ascii="Calibri" w:hAnsi="Calibri" w:cs="Tahoma"/>
          <w:color w:val="auto"/>
          <w:sz w:val="22"/>
          <w:szCs w:val="22"/>
        </w:rPr>
      </w:pPr>
      <w:r w:rsidRPr="00695B63">
        <w:rPr>
          <w:rFonts w:ascii="Calibri" w:hAnsi="Calibri" w:cs="Tahoma"/>
          <w:color w:val="auto"/>
          <w:sz w:val="22"/>
          <w:szCs w:val="22"/>
        </w:rPr>
        <w:t xml:space="preserve">2. Στο φάκελο κάθε προσφοράς </w:t>
      </w:r>
      <w:r>
        <w:rPr>
          <w:rFonts w:ascii="Calibri" w:hAnsi="Calibri" w:cs="Tahoma"/>
          <w:color w:val="auto"/>
          <w:sz w:val="22"/>
          <w:szCs w:val="22"/>
        </w:rPr>
        <w:t>θα</w:t>
      </w:r>
      <w:r w:rsidRPr="00695B63">
        <w:rPr>
          <w:rFonts w:ascii="Calibri" w:hAnsi="Calibri" w:cs="Tahoma"/>
          <w:color w:val="auto"/>
          <w:sz w:val="22"/>
          <w:szCs w:val="22"/>
        </w:rPr>
        <w:t xml:space="preserve"> αναγράφονται ευκρινώς:</w:t>
      </w:r>
    </w:p>
    <w:p w:rsidR="0039141F" w:rsidRPr="00087558" w:rsidRDefault="0039141F" w:rsidP="00087558">
      <w:pPr>
        <w:numPr>
          <w:ilvl w:val="0"/>
          <w:numId w:val="11"/>
        </w:numPr>
        <w:autoSpaceDE w:val="0"/>
        <w:autoSpaceDN w:val="0"/>
        <w:adjustRightInd w:val="0"/>
        <w:spacing w:before="60" w:after="60" w:line="276" w:lineRule="auto"/>
        <w:ind w:left="709"/>
        <w:jc w:val="both"/>
        <w:rPr>
          <w:rFonts w:cs="Tahoma"/>
        </w:rPr>
      </w:pPr>
      <w:r w:rsidRPr="00695B63">
        <w:rPr>
          <w:rFonts w:cs="Tahoma"/>
        </w:rPr>
        <w:t xml:space="preserve">Η φράση «ΠΡΟΣΦΟΡΑ ΓΙΑ </w:t>
      </w:r>
      <w:r w:rsidRPr="00354296">
        <w:rPr>
          <w:rFonts w:cs="Tahoma"/>
          <w:caps/>
        </w:rPr>
        <w:t xml:space="preserve">Παροχή υπηρεσιών </w:t>
      </w:r>
      <w:r>
        <w:rPr>
          <w:rFonts w:cs="Tahoma"/>
          <w:caps/>
        </w:rPr>
        <w:t>catering για κατά ανώτατο όριο 35</w:t>
      </w:r>
      <w:r w:rsidRPr="00354296">
        <w:rPr>
          <w:rFonts w:cs="Tahoma"/>
          <w:caps/>
        </w:rPr>
        <w:t xml:space="preserve"> φιλοξενούμεν</w:t>
      </w:r>
      <w:r>
        <w:rPr>
          <w:rFonts w:cs="Tahoma"/>
          <w:caps/>
        </w:rPr>
        <w:t xml:space="preserve">ουΣ ΗΜΕΡΗΣΙΩΣ ΣΤΗΝ ΠΡΟΣΤΑΤΕΥΜΕΝΗ ΖΩΝΗ ΑΝΗΛΙΚΩΝ </w:t>
      </w:r>
      <w:r w:rsidRPr="00D313F4">
        <w:rPr>
          <w:rFonts w:cs="Calibri"/>
          <w:bCs/>
          <w:caps/>
          <w:color w:val="000000"/>
        </w:rPr>
        <w:t xml:space="preserve">που λειτουργεί η Οργάνωση στην Ανοικτή Δομή Φιλοξενίας Προσφύγων </w:t>
      </w:r>
      <w:r w:rsidR="00385D8D">
        <w:rPr>
          <w:rFonts w:cs="Calibri"/>
          <w:bCs/>
          <w:caps/>
          <w:color w:val="000000"/>
        </w:rPr>
        <w:t xml:space="preserve"> ΣΤΑ ΛΑΓΚΑΔΙΚΙΑ</w:t>
      </w:r>
    </w:p>
    <w:p w:rsidR="0039141F" w:rsidRPr="00695B63" w:rsidRDefault="0039141F" w:rsidP="000D635D">
      <w:pPr>
        <w:numPr>
          <w:ilvl w:val="0"/>
          <w:numId w:val="11"/>
        </w:numPr>
        <w:autoSpaceDE w:val="0"/>
        <w:autoSpaceDN w:val="0"/>
        <w:adjustRightInd w:val="0"/>
        <w:spacing w:before="60" w:after="60" w:line="276" w:lineRule="auto"/>
        <w:ind w:left="709"/>
        <w:jc w:val="both"/>
        <w:rPr>
          <w:rFonts w:cs="Tahoma"/>
        </w:rPr>
      </w:pPr>
      <w:r w:rsidRPr="00695B63">
        <w:rPr>
          <w:rFonts w:cs="Tahoma"/>
        </w:rPr>
        <w:t>Ο πλήρης τίτλος της αρμόδιας Υπηρεσίας που διενεργεί το διαγωνισμό</w:t>
      </w:r>
    </w:p>
    <w:p w:rsidR="0039141F" w:rsidRPr="00695B63" w:rsidRDefault="0039141F" w:rsidP="000D635D">
      <w:pPr>
        <w:numPr>
          <w:ilvl w:val="0"/>
          <w:numId w:val="11"/>
        </w:numPr>
        <w:autoSpaceDE w:val="0"/>
        <w:autoSpaceDN w:val="0"/>
        <w:adjustRightInd w:val="0"/>
        <w:spacing w:before="60" w:after="60" w:line="276" w:lineRule="auto"/>
        <w:ind w:left="709"/>
        <w:jc w:val="both"/>
        <w:rPr>
          <w:rFonts w:cs="Tahoma"/>
        </w:rPr>
      </w:pPr>
      <w:r>
        <w:rPr>
          <w:rFonts w:cs="Tahoma"/>
        </w:rPr>
        <w:t>Η ημερομηνία διενέργεια</w:t>
      </w:r>
      <w:r w:rsidRPr="00695B63">
        <w:rPr>
          <w:rFonts w:cs="Tahoma"/>
        </w:rPr>
        <w:t>ς του διαγωνισμού</w:t>
      </w:r>
    </w:p>
    <w:p w:rsidR="0039141F" w:rsidRPr="00695B63" w:rsidRDefault="0039141F" w:rsidP="000D635D">
      <w:pPr>
        <w:numPr>
          <w:ilvl w:val="0"/>
          <w:numId w:val="11"/>
        </w:numPr>
        <w:autoSpaceDE w:val="0"/>
        <w:autoSpaceDN w:val="0"/>
        <w:adjustRightInd w:val="0"/>
        <w:spacing w:before="60" w:after="60" w:line="276" w:lineRule="auto"/>
        <w:ind w:left="709"/>
        <w:jc w:val="both"/>
        <w:rPr>
          <w:rFonts w:cs="Tahoma"/>
        </w:rPr>
      </w:pPr>
      <w:r w:rsidRPr="00695B63">
        <w:rPr>
          <w:rFonts w:cs="Tahoma"/>
        </w:rPr>
        <w:t>Τα στοιχεία του αποστολέα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3. Μέσα στο φάκελο της προσφοράς τοποθετούνται όλα τα σχετικά με την προσφορά στοιχεία και ειδικότερα τα εξής:</w:t>
      </w:r>
    </w:p>
    <w:p w:rsidR="0039141F" w:rsidRPr="00695B63" w:rsidRDefault="0039141F" w:rsidP="00F83A03">
      <w:pPr>
        <w:numPr>
          <w:ilvl w:val="0"/>
          <w:numId w:val="12"/>
        </w:numPr>
        <w:autoSpaceDE w:val="0"/>
        <w:autoSpaceDN w:val="0"/>
        <w:adjustRightInd w:val="0"/>
        <w:spacing w:before="60" w:after="60" w:line="276" w:lineRule="auto"/>
        <w:jc w:val="both"/>
        <w:rPr>
          <w:rFonts w:cs="Tahoma"/>
        </w:rPr>
      </w:pPr>
      <w:r w:rsidRPr="00695B63">
        <w:rPr>
          <w:rFonts w:cs="Tahoma"/>
        </w:rPr>
        <w:t>ΤΑ ΔΙΚΑΙΟΛΟΓΗΤΙΚΑ της προσ</w:t>
      </w:r>
      <w:r>
        <w:rPr>
          <w:rFonts w:cs="Tahoma"/>
        </w:rPr>
        <w:t>φοράς</w:t>
      </w:r>
      <w:r w:rsidRPr="00695B63">
        <w:rPr>
          <w:rFonts w:cs="Tahoma"/>
        </w:rPr>
        <w:t xml:space="preserve"> τοποθετούνται σε χωριστό σφραγισμένο φάκελο μέσα στον κυρίως φάκελο, με την ένδειξη «ΦΑΚΕΛΟΣ ΔΙΚΑΙΟΛΟΓΗΤΙΚΩΝ).</w:t>
      </w:r>
    </w:p>
    <w:p w:rsidR="0039141F" w:rsidRPr="00695B63" w:rsidRDefault="0039141F" w:rsidP="00F83A03">
      <w:pPr>
        <w:numPr>
          <w:ilvl w:val="0"/>
          <w:numId w:val="12"/>
        </w:numPr>
        <w:autoSpaceDE w:val="0"/>
        <w:autoSpaceDN w:val="0"/>
        <w:adjustRightInd w:val="0"/>
        <w:spacing w:before="60" w:after="60" w:line="276" w:lineRule="auto"/>
        <w:jc w:val="both"/>
        <w:rPr>
          <w:rFonts w:cs="Tahoma"/>
        </w:rPr>
      </w:pPr>
      <w:r w:rsidRPr="00695B63">
        <w:rPr>
          <w:rFonts w:cs="Tahoma"/>
        </w:rPr>
        <w:t xml:space="preserve">ΤΑ ΤΕΧΝΙΚΑ </w:t>
      </w:r>
      <w:r>
        <w:rPr>
          <w:rFonts w:cs="Tahoma"/>
        </w:rPr>
        <w:t>ΣΤΟΙΧΕΙΑ της προσφοράς</w:t>
      </w:r>
      <w:r w:rsidRPr="00695B63">
        <w:rPr>
          <w:rFonts w:cs="Tahoma"/>
        </w:rPr>
        <w:t xml:space="preserve"> τοποθετούνται σε χωριστό σφραγισμένο φάκελο μέσα στον κυρίως φάκελο, με την ένδειξη «ΦΑΚΕΛΟΣ ΤΕΧΝΙΚΗΣ ΠΡΟΣΦΟΡΑΣ».</w:t>
      </w:r>
    </w:p>
    <w:p w:rsidR="0039141F" w:rsidRPr="00695B63" w:rsidRDefault="0039141F" w:rsidP="00F83A03">
      <w:pPr>
        <w:numPr>
          <w:ilvl w:val="0"/>
          <w:numId w:val="12"/>
        </w:numPr>
        <w:autoSpaceDE w:val="0"/>
        <w:autoSpaceDN w:val="0"/>
        <w:adjustRightInd w:val="0"/>
        <w:spacing w:before="60" w:after="60" w:line="276" w:lineRule="auto"/>
        <w:jc w:val="both"/>
        <w:rPr>
          <w:rFonts w:cs="Tahoma"/>
        </w:rPr>
      </w:pPr>
      <w:r w:rsidRPr="00695B63">
        <w:rPr>
          <w:rFonts w:cs="Tahoma"/>
        </w:rPr>
        <w:lastRenderedPageBreak/>
        <w:t>TA OIKONOMIKA ΣΤ</w:t>
      </w:r>
      <w:r>
        <w:rPr>
          <w:rFonts w:cs="Tahoma"/>
        </w:rPr>
        <w:t>ΟΙΧΕΙΑ</w:t>
      </w:r>
      <w:r w:rsidRPr="00695B63">
        <w:rPr>
          <w:rFonts w:cs="Tahoma"/>
        </w:rPr>
        <w:t xml:space="preserve"> επί ποινή απορρίψεως τοποθετούνται σε χωριστό σφραγισμένο φάκελο, επίσης μέσα στον κυρίως φάκελο με την ένδειξη «ΦΑΚΕΛΟΣ ΟΙΚΟΝΟΜΙΚΗΣ ΠΡΟΣΦΟΡΑΣ».</w:t>
      </w:r>
    </w:p>
    <w:p w:rsidR="0039141F" w:rsidRPr="00695B63" w:rsidRDefault="0039141F" w:rsidP="00F83A03">
      <w:pPr>
        <w:numPr>
          <w:ilvl w:val="0"/>
          <w:numId w:val="12"/>
        </w:numPr>
        <w:autoSpaceDE w:val="0"/>
        <w:autoSpaceDN w:val="0"/>
        <w:adjustRightInd w:val="0"/>
        <w:spacing w:before="60" w:after="60" w:line="276" w:lineRule="auto"/>
        <w:jc w:val="both"/>
        <w:rPr>
          <w:rFonts w:cs="Tahoma"/>
        </w:rPr>
      </w:pPr>
      <w:r w:rsidRPr="00695B63">
        <w:rPr>
          <w:rFonts w:cs="Tahoma"/>
        </w:rPr>
        <w:t>Οι φάκελοι ΔΙΚΑΙΟΛΟΓΗΤΙΚΩΝ, ΤΕΧΝΙΚΗΣ και ΟΙΚΟΝΟΜΙΚΗΣ προσφοράς θα φέρουν και τις ενδείξεις του κυρίως φακέλου.</w:t>
      </w:r>
    </w:p>
    <w:p w:rsidR="0039141F" w:rsidRPr="00695B63" w:rsidRDefault="0039141F" w:rsidP="00F83A03">
      <w:pPr>
        <w:numPr>
          <w:ilvl w:val="0"/>
          <w:numId w:val="12"/>
        </w:numPr>
        <w:autoSpaceDE w:val="0"/>
        <w:autoSpaceDN w:val="0"/>
        <w:adjustRightInd w:val="0"/>
        <w:spacing w:before="60" w:after="60" w:line="276" w:lineRule="auto"/>
        <w:jc w:val="both"/>
        <w:rPr>
          <w:rFonts w:cs="Tahoma"/>
        </w:rPr>
      </w:pPr>
      <w:r w:rsidRPr="00695B63">
        <w:rPr>
          <w:rFonts w:cs="Tahoma"/>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39141F" w:rsidRPr="00695B63" w:rsidRDefault="0039141F" w:rsidP="00F83A03">
      <w:pPr>
        <w:numPr>
          <w:ilvl w:val="0"/>
          <w:numId w:val="12"/>
        </w:numPr>
        <w:autoSpaceDE w:val="0"/>
        <w:autoSpaceDN w:val="0"/>
        <w:adjustRightInd w:val="0"/>
        <w:spacing w:before="60" w:after="60" w:line="276" w:lineRule="auto"/>
        <w:jc w:val="both"/>
        <w:rPr>
          <w:rFonts w:cs="Tahoma"/>
        </w:rPr>
      </w:pPr>
      <w:r w:rsidRPr="00695B63">
        <w:rPr>
          <w:rFonts w:cs="Tahoma"/>
        </w:rPr>
        <w:t>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συμφέροντά τους, τότε ο προσφέρων οφείλει να σημειώνει επ’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rsidR="0039141F" w:rsidRPr="00695B63" w:rsidRDefault="0039141F" w:rsidP="00F83A03">
      <w:pPr>
        <w:pStyle w:val="BodyText3"/>
        <w:rPr>
          <w:rFonts w:ascii="Calibri" w:hAnsi="Calibri"/>
          <w:color w:val="auto"/>
          <w:sz w:val="22"/>
          <w:szCs w:val="22"/>
        </w:rPr>
      </w:pPr>
      <w:r w:rsidRPr="00695B63">
        <w:rPr>
          <w:rFonts w:ascii="Calibri" w:hAnsi="Calibri"/>
          <w:color w:val="auto"/>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rsidR="0039141F" w:rsidRPr="00695B63" w:rsidRDefault="0039141F" w:rsidP="00F83A03">
      <w:pPr>
        <w:pStyle w:val="BodyText3"/>
        <w:rPr>
          <w:rFonts w:ascii="Calibri" w:hAnsi="Calibri"/>
          <w:color w:val="auto"/>
          <w:sz w:val="22"/>
          <w:szCs w:val="22"/>
        </w:rPr>
      </w:pPr>
      <w:r w:rsidRPr="00695B63">
        <w:rPr>
          <w:rFonts w:ascii="Calibri" w:hAnsi="Calibri"/>
          <w:color w:val="auto"/>
          <w:sz w:val="22"/>
          <w:szCs w:val="22"/>
        </w:rPr>
        <w:t>6. Επισημαίνεται ότι ο υποψήφιος θα δηλώνει αναλυτικά τη συμμόρφωση ή απόκλιση των προσφερομένων ειδών  και υπηρεσιών σε σχέση με τις αντίστοιχες προδιαγραφές της Διακήρυξης.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7. Για την εύκολη σύγκριση των προσφορών πρέπει να τηρηθεί στη σύνταξή τους, η τάξη και η σειρά των όρων της διακήρυξης. Οι απαντήσεις σε όλα τα ερωτήματα της διακήρυξης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w:t>
      </w:r>
    </w:p>
    <w:p w:rsidR="0039141F" w:rsidRDefault="0039141F" w:rsidP="006B2489">
      <w:pPr>
        <w:autoSpaceDE w:val="0"/>
        <w:autoSpaceDN w:val="0"/>
        <w:adjustRightInd w:val="0"/>
        <w:spacing w:before="120" w:after="120" w:line="276" w:lineRule="auto"/>
        <w:jc w:val="both"/>
        <w:rPr>
          <w:rFonts w:cs="Tahoma"/>
        </w:rPr>
      </w:pPr>
      <w:r w:rsidRPr="00695B63">
        <w:rPr>
          <w:rFonts w:cs="Tahoma"/>
        </w:rPr>
        <w:t>Προσφορά η οποία, κατά την κρίση της Επιτροπής, περιλαμβάνει γενικές και ασαφείς απαντήσεις θα αποκλείεται από τη συνέχεια της αξιολόγησης.</w:t>
      </w:r>
    </w:p>
    <w:p w:rsidR="0039141F" w:rsidRPr="006B2489" w:rsidRDefault="0039141F" w:rsidP="006B2489">
      <w:pPr>
        <w:autoSpaceDE w:val="0"/>
        <w:autoSpaceDN w:val="0"/>
        <w:adjustRightInd w:val="0"/>
        <w:spacing w:before="120" w:after="120" w:line="276" w:lineRule="auto"/>
        <w:jc w:val="both"/>
        <w:rPr>
          <w:rFonts w:cs="Tahoma"/>
        </w:rPr>
      </w:pPr>
      <w:r>
        <w:rPr>
          <w:rFonts w:cs="Tahoma"/>
        </w:rPr>
        <w:t xml:space="preserve">8. </w:t>
      </w:r>
      <w:r w:rsidRPr="006B2489">
        <w:rPr>
          <w:rFonts w:cs="Tahoma"/>
        </w:rPr>
        <w:t>Αντιπροσφορές δεν γίνονται δεκτές και απορρίπτονται ως απαράδεκτες.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w:t>
      </w:r>
      <w:r w:rsidRPr="00695B63">
        <w:rPr>
          <w:rFonts w:cs="Tahoma"/>
        </w:rPr>
        <w:lastRenderedPageBreak/>
        <w:t>Διευκρινίσεις δίδονται μόνο όταν ζητούνται από συλλογικό όργανο, είτε ενώπιων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rsidR="0039141F" w:rsidRPr="00695B63" w:rsidRDefault="0039141F" w:rsidP="00F83A03">
      <w:pPr>
        <w:pStyle w:val="BodyText3"/>
        <w:rPr>
          <w:rFonts w:ascii="Calibri" w:hAnsi="Calibri"/>
          <w:color w:val="auto"/>
          <w:sz w:val="22"/>
          <w:szCs w:val="22"/>
        </w:rPr>
      </w:pPr>
      <w:r>
        <w:rPr>
          <w:rFonts w:ascii="Calibri" w:hAnsi="Calibri"/>
          <w:color w:val="auto"/>
          <w:sz w:val="22"/>
          <w:szCs w:val="22"/>
        </w:rPr>
        <w:t>10</w:t>
      </w:r>
      <w:r w:rsidRPr="00695B63">
        <w:rPr>
          <w:rFonts w:ascii="Calibri" w:hAnsi="Calibri"/>
          <w:color w:val="auto"/>
          <w:sz w:val="22"/>
          <w:szCs w:val="22"/>
        </w:rPr>
        <w:t>. Ο προσφέρων, εφόσον δεν έχει ασκήσει, εμπροθέσμως, ένσταση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όρους της διακήρυξης.</w:t>
      </w:r>
    </w:p>
    <w:p w:rsidR="0039141F" w:rsidRPr="00695B63" w:rsidRDefault="0039141F" w:rsidP="00F83A03">
      <w:pPr>
        <w:pStyle w:val="Heading2"/>
        <w:spacing w:line="276" w:lineRule="auto"/>
        <w:rPr>
          <w:rFonts w:ascii="Calibri" w:hAnsi="Calibri"/>
          <w:color w:val="auto"/>
          <w:sz w:val="22"/>
          <w:szCs w:val="22"/>
        </w:rPr>
      </w:pPr>
    </w:p>
    <w:p w:rsidR="0039141F" w:rsidRPr="006B2489" w:rsidRDefault="0039141F" w:rsidP="00F83A03">
      <w:pPr>
        <w:pStyle w:val="Heading2"/>
        <w:spacing w:after="120" w:line="276" w:lineRule="auto"/>
        <w:rPr>
          <w:rFonts w:ascii="Calibri" w:hAnsi="Calibri"/>
          <w:color w:val="548DD4"/>
          <w:sz w:val="22"/>
          <w:szCs w:val="22"/>
        </w:rPr>
      </w:pPr>
      <w:bookmarkStart w:id="20" w:name="_Toc487803287"/>
      <w:r w:rsidRPr="006B2489">
        <w:rPr>
          <w:rFonts w:ascii="Calibri" w:hAnsi="Calibri"/>
          <w:color w:val="548DD4"/>
          <w:sz w:val="22"/>
          <w:szCs w:val="22"/>
        </w:rPr>
        <w:t>ΑΡΘΡΟ 11: ΠΕΡΙΕΧΟΜΕΝΑ ΥΠΟΦΑΚΕΛΩΝ</w:t>
      </w:r>
      <w:bookmarkEnd w:id="20"/>
    </w:p>
    <w:p w:rsidR="0039141F" w:rsidRPr="006B2489" w:rsidRDefault="0039141F" w:rsidP="00F83A03">
      <w:pPr>
        <w:pStyle w:val="Heading3"/>
        <w:spacing w:line="276" w:lineRule="auto"/>
        <w:rPr>
          <w:color w:val="548DD4"/>
          <w:sz w:val="22"/>
          <w:szCs w:val="22"/>
        </w:rPr>
      </w:pPr>
      <w:bookmarkStart w:id="21" w:name="_Toc487803288"/>
      <w:r w:rsidRPr="006B2489">
        <w:rPr>
          <w:color w:val="548DD4"/>
          <w:sz w:val="22"/>
          <w:szCs w:val="22"/>
        </w:rPr>
        <w:t>11.1 ΦΑΚΕΛΟΣ ΔΙΚΑΙΟΛΟΓΗΤΙΚΩΝ</w:t>
      </w:r>
      <w:bookmarkEnd w:id="21"/>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rsidR="0039141F" w:rsidRPr="006B2489" w:rsidRDefault="0039141F" w:rsidP="00F83A03">
      <w:pPr>
        <w:pStyle w:val="Heading3"/>
        <w:spacing w:line="276" w:lineRule="auto"/>
        <w:rPr>
          <w:color w:val="548DD4"/>
          <w:sz w:val="22"/>
          <w:szCs w:val="22"/>
        </w:rPr>
      </w:pPr>
      <w:bookmarkStart w:id="22" w:name="_Toc487803289"/>
      <w:r w:rsidRPr="006B2489">
        <w:rPr>
          <w:color w:val="548DD4"/>
          <w:sz w:val="22"/>
          <w:szCs w:val="22"/>
        </w:rPr>
        <w:t>11.2 ΦΑΚΕΛΟΣ ΤΕΧΝΙΚΗΣ ΠΡΟΣΦΟΡΑΣ</w:t>
      </w:r>
      <w:bookmarkEnd w:id="22"/>
    </w:p>
    <w:p w:rsidR="0039141F" w:rsidRPr="00695B63" w:rsidRDefault="0039141F" w:rsidP="00F83A03">
      <w:pPr>
        <w:spacing w:after="0" w:line="276" w:lineRule="auto"/>
        <w:jc w:val="both"/>
        <w:rPr>
          <w:rFonts w:eastAsia="Times New Roman" w:cs="Calibri"/>
          <w:u w:val="single"/>
        </w:rPr>
      </w:pPr>
      <w:r w:rsidRPr="00695B63">
        <w:rPr>
          <w:rFonts w:cs="Tahoma"/>
        </w:rPr>
        <w:t xml:space="preserve">Ο φάκελος της τεχνικής προσφοράς, </w:t>
      </w:r>
      <w:r w:rsidRPr="00695B63">
        <w:rPr>
          <w:rFonts w:cs="Calibri"/>
          <w:u w:val="single"/>
        </w:rPr>
        <w:t>υποχρεωτικά περιλαμβάνει</w:t>
      </w:r>
      <w:r w:rsidRPr="00695B63">
        <w:rPr>
          <w:rFonts w:eastAsia="Times New Roman" w:cs="Calibri"/>
        </w:rPr>
        <w:t>:</w:t>
      </w:r>
    </w:p>
    <w:p w:rsidR="0039141F" w:rsidRPr="00695B63" w:rsidRDefault="0039141F" w:rsidP="00F83A03">
      <w:pPr>
        <w:spacing w:line="276" w:lineRule="auto"/>
        <w:jc w:val="both"/>
        <w:rPr>
          <w:rFonts w:ascii="Times New Roman" w:hAnsi="Times New Roman"/>
          <w:sz w:val="24"/>
          <w:szCs w:val="24"/>
        </w:rPr>
      </w:pPr>
      <w:r w:rsidRPr="00695B63">
        <w:rPr>
          <w:rFonts w:eastAsia="Times New Roman" w:cs="Calibri"/>
          <w:b/>
          <w:bCs/>
        </w:rPr>
        <w:t xml:space="preserve">1. </w:t>
      </w:r>
      <w:r w:rsidRPr="00695B63">
        <w:rPr>
          <w:rFonts w:cs="Calibri"/>
          <w:b/>
          <w:bCs/>
          <w:u w:val="single"/>
        </w:rPr>
        <w:t>Τον Πίνακα Απαιτήσεων και Συμμόρφωσης</w:t>
      </w:r>
      <w:r w:rsidRPr="00695B63">
        <w:rPr>
          <w:rFonts w:cs="Calibri"/>
          <w:b/>
          <w:bCs/>
        </w:rPr>
        <w:t xml:space="preserve"> π</w:t>
      </w:r>
      <w:r w:rsidRPr="00695B63">
        <w:rPr>
          <w:rFonts w:cs="Calibri"/>
        </w:rPr>
        <w:t xml:space="preserve">ου περιλαμβάνεται στο </w:t>
      </w:r>
      <w:r w:rsidRPr="00695B63">
        <w:rPr>
          <w:rFonts w:cs="Calibri"/>
          <w:b/>
          <w:bCs/>
        </w:rPr>
        <w:t>Τμήμα Β' τ</w:t>
      </w:r>
      <w:r w:rsidRPr="00695B63">
        <w:rPr>
          <w:rFonts w:cs="Calibri"/>
        </w:rPr>
        <w:t xml:space="preserve">ης παρούσας Διακήρυξης. Ο Πίνακας θα πρέπει πρώτα να </w:t>
      </w:r>
      <w:r w:rsidRPr="00695B63">
        <w:rPr>
          <w:rFonts w:cs="Calibri"/>
          <w:b/>
          <w:bCs/>
          <w:i/>
          <w:iCs/>
        </w:rPr>
        <w:t>συμπληρωθεί</w:t>
      </w:r>
      <w:r>
        <w:rPr>
          <w:rFonts w:cs="Calibri"/>
          <w:b/>
          <w:bCs/>
          <w:i/>
          <w:iCs/>
        </w:rPr>
        <w:t xml:space="preserve"> </w:t>
      </w:r>
      <w:r w:rsidRPr="00695B63">
        <w:rPr>
          <w:rFonts w:cs="Calibri"/>
        </w:rPr>
        <w:t xml:space="preserve">με τη λέξη </w:t>
      </w:r>
      <w:r w:rsidRPr="00695B63">
        <w:rPr>
          <w:rFonts w:cs="Calibri"/>
          <w:b/>
          <w:bCs/>
        </w:rPr>
        <w:t xml:space="preserve">ΝΑΙ σε ΟΛΑ τα πεδία της στήλης </w:t>
      </w:r>
      <w:r>
        <w:rPr>
          <w:rFonts w:cs="Calibri"/>
          <w:i/>
          <w:iCs/>
        </w:rPr>
        <w:t xml:space="preserve">«Απάντηση» </w:t>
      </w:r>
      <w:r w:rsidRPr="00695B63">
        <w:rPr>
          <w:rFonts w:cs="Calibri"/>
          <w:i/>
          <w:iCs/>
        </w:rPr>
        <w:t xml:space="preserve">αφού τα τεχνικά χαρακτηρίστηκα των προς προμήθεια υπηρεσιών είναι όλα υποχρεωτικά. </w:t>
      </w:r>
      <w:r w:rsidRPr="00695B63">
        <w:rPr>
          <w:rFonts w:cs="Calibri"/>
          <w:b/>
          <w:bCs/>
          <w:i/>
          <w:iCs/>
        </w:rPr>
        <w:t>«Σύμφωνη» με τις Τεχνικές Προδιαγραφές θεωρείται η προσφορά που έχει ΝΑΙ στην Απάντηση όλων των τεχνικών χαρακτηριστικών των προς προμήθεια υπηρεσιών</w:t>
      </w:r>
      <w:r w:rsidRPr="00695B63">
        <w:rPr>
          <w:rFonts w:eastAsia="Times New Roman" w:cs="Calibri"/>
          <w:i/>
          <w:iCs/>
        </w:rPr>
        <w:t>.</w:t>
      </w:r>
      <w:r w:rsidRPr="00695B63">
        <w:rPr>
          <w:rFonts w:cs="Calibri"/>
        </w:rPr>
        <w:t xml:space="preserve"> Στη στήλη </w:t>
      </w:r>
      <w:r w:rsidRPr="00695B63">
        <w:rPr>
          <w:rFonts w:cs="Calibri"/>
          <w:b/>
          <w:bCs/>
        </w:rPr>
        <w:t>«Παραπομπή»</w:t>
      </w:r>
      <w:r w:rsidRPr="00695B63">
        <w:rPr>
          <w:rFonts w:cs="Calibri"/>
        </w:rPr>
        <w:t xml:space="preserve">, ο συμμετέχων μπορεί -προαιρετικά- να καταγράψει τυχόν διευκρινίσεις επί των παρεχόμενων υπηρεσιών. Στη συνέχεια ο νόμιμος εκπρόσωπος του συμμετέχοντα οικονομικού φορέα θα </w:t>
      </w:r>
      <w:r w:rsidRPr="00695B63">
        <w:rPr>
          <w:rFonts w:cs="Calibri"/>
          <w:b/>
          <w:bCs/>
          <w:i/>
          <w:iCs/>
        </w:rPr>
        <w:t>υπογράψει</w:t>
      </w:r>
      <w:r>
        <w:rPr>
          <w:rFonts w:cs="Calibri"/>
          <w:b/>
          <w:bCs/>
          <w:i/>
          <w:iCs/>
        </w:rPr>
        <w:t xml:space="preserve"> </w:t>
      </w:r>
      <w:r w:rsidRPr="00695B63">
        <w:rPr>
          <w:rFonts w:cs="Calibri"/>
        </w:rPr>
        <w:t xml:space="preserve">και θα </w:t>
      </w:r>
      <w:r w:rsidRPr="00695B63">
        <w:rPr>
          <w:rFonts w:cs="Calibri"/>
          <w:b/>
          <w:bCs/>
          <w:i/>
          <w:iCs/>
        </w:rPr>
        <w:t>σφραγίσει</w:t>
      </w:r>
      <w:r>
        <w:rPr>
          <w:rFonts w:cs="Calibri"/>
          <w:b/>
          <w:bCs/>
          <w:i/>
          <w:iCs/>
        </w:rPr>
        <w:t xml:space="preserve"> </w:t>
      </w:r>
      <w:r w:rsidRPr="00695B63">
        <w:rPr>
          <w:rFonts w:cs="Calibri"/>
        </w:rPr>
        <w:t xml:space="preserve">(με την σφραγίδα της επιχείρησης), τον Πίνακα Απαιτήσεων και Συμμόρφωσης στην τελευταία σελίδα. </w:t>
      </w:r>
    </w:p>
    <w:p w:rsidR="0039141F" w:rsidRPr="00695B63" w:rsidRDefault="0039141F" w:rsidP="00B5559F">
      <w:pPr>
        <w:spacing w:after="0" w:line="276" w:lineRule="auto"/>
        <w:jc w:val="both"/>
        <w:rPr>
          <w:rFonts w:eastAsia="Times New Roman" w:cs="Calibri"/>
        </w:rPr>
      </w:pPr>
      <w:r w:rsidRPr="00695B63">
        <w:rPr>
          <w:b/>
        </w:rPr>
        <w:t>2</w:t>
      </w:r>
      <w:r w:rsidRPr="00695B63">
        <w:t xml:space="preserve">. Οποιαδήποτε </w:t>
      </w:r>
      <w:r w:rsidRPr="00695B63">
        <w:rPr>
          <w:b/>
          <w:bCs/>
        </w:rPr>
        <w:t xml:space="preserve">άλλα στοιχεία </w:t>
      </w:r>
      <w:r w:rsidRPr="00695B63">
        <w:t>κρίνει ότι είναι απαραίτητα για την τεκμηρίωση των στοιχείων των Τεχνικών Προδιαγραφών (φυλλάδια και φωτογραφίες υλικών κ.α. ). 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προϋποθέσεις της διακήρυξης (Τμήμα Β’- Τεχνικές Προδιαγραφές/Πίνακας απαιτήσεων και συμμόρφωσης).</w:t>
      </w:r>
    </w:p>
    <w:p w:rsidR="0039141F" w:rsidRPr="006B2489" w:rsidRDefault="0039141F" w:rsidP="00F83A03">
      <w:pPr>
        <w:pStyle w:val="Heading3"/>
        <w:spacing w:line="276" w:lineRule="auto"/>
        <w:rPr>
          <w:color w:val="548DD4"/>
          <w:sz w:val="22"/>
          <w:szCs w:val="22"/>
        </w:rPr>
      </w:pPr>
      <w:bookmarkStart w:id="23" w:name="_Toc487803290"/>
      <w:r w:rsidRPr="006B2489">
        <w:rPr>
          <w:color w:val="548DD4"/>
          <w:sz w:val="22"/>
          <w:szCs w:val="22"/>
        </w:rPr>
        <w:t>11.3 ΟΙΚΟΝΟΜΙΚΗ ΠΡΟΣΦΟΡΑ</w:t>
      </w:r>
      <w:bookmarkEnd w:id="23"/>
    </w:p>
    <w:p w:rsidR="0039141F" w:rsidRPr="00695B63" w:rsidRDefault="0039141F" w:rsidP="00F83A03">
      <w:pPr>
        <w:spacing w:after="0" w:line="276" w:lineRule="auto"/>
        <w:jc w:val="both"/>
        <w:rPr>
          <w:rFonts w:ascii="Times New Roman" w:hAnsi="Times New Roman"/>
          <w:sz w:val="24"/>
          <w:szCs w:val="24"/>
        </w:rPr>
      </w:pPr>
      <w:r w:rsidRPr="00695B63">
        <w:rPr>
          <w:rFonts w:cs="Tahoma"/>
        </w:rPr>
        <w:t xml:space="preserve">Ο φάκελος «Οικονομική Προσφορά» πρέπει να περιλαμβάνει </w:t>
      </w:r>
      <w:r w:rsidRPr="00695B63">
        <w:rPr>
          <w:rFonts w:cs="Calibri"/>
        </w:rPr>
        <w:t xml:space="preserve">υποχρεωτικά συμπληρωμένο και υπογεγραμμένο -επί ποινή αποκλεισμού- τον </w:t>
      </w:r>
      <w:r w:rsidRPr="00695B63">
        <w:rPr>
          <w:rFonts w:cs="Calibri"/>
          <w:b/>
          <w:bCs/>
          <w:u w:val="single"/>
        </w:rPr>
        <w:t xml:space="preserve">ΠΙΝΑΚΑ ΟΙΚΟΝΟΜΙΚΗΣ ΠΡΟΣΦΟΡΑΣ </w:t>
      </w:r>
      <w:r w:rsidRPr="00695B63">
        <w:rPr>
          <w:rFonts w:cs="Calibri"/>
          <w:u w:val="single"/>
        </w:rPr>
        <w:t>τ</w:t>
      </w:r>
      <w:r w:rsidRPr="00695B63">
        <w:rPr>
          <w:rFonts w:cs="Calibri"/>
        </w:rPr>
        <w:t xml:space="preserve">ου </w:t>
      </w:r>
      <w:r w:rsidRPr="00695B63">
        <w:rPr>
          <w:rFonts w:cs="Calibri"/>
          <w:b/>
          <w:bCs/>
        </w:rPr>
        <w:t xml:space="preserve">ΤΜΗΜΑΤΟΣ Γ' </w:t>
      </w:r>
      <w:r w:rsidRPr="00695B63">
        <w:rPr>
          <w:rFonts w:cs="Calibri"/>
        </w:rPr>
        <w:t>της παρούσας Διακήρυξης.</w:t>
      </w:r>
    </w:p>
    <w:p w:rsidR="0039141F" w:rsidRPr="00695B63" w:rsidRDefault="0039141F" w:rsidP="00F83A03">
      <w:pPr>
        <w:spacing w:after="0" w:line="276" w:lineRule="auto"/>
        <w:jc w:val="both"/>
        <w:rPr>
          <w:rFonts w:ascii="Times New Roman" w:hAnsi="Times New Roman"/>
          <w:sz w:val="24"/>
          <w:szCs w:val="24"/>
        </w:rPr>
      </w:pPr>
      <w:bookmarkStart w:id="24" w:name="bookmark2"/>
      <w:r w:rsidRPr="00695B63">
        <w:rPr>
          <w:rFonts w:cs="Calibri"/>
          <w:b/>
          <w:bCs/>
        </w:rPr>
        <w:t>Ο Πίνακας θα συμπληρώνεται ως εξής:</w:t>
      </w:r>
      <w:bookmarkEnd w:id="24"/>
    </w:p>
    <w:p w:rsidR="0039141F" w:rsidRPr="00695B63" w:rsidRDefault="0039141F" w:rsidP="008613BC">
      <w:pPr>
        <w:numPr>
          <w:ilvl w:val="0"/>
          <w:numId w:val="19"/>
        </w:numPr>
        <w:spacing w:after="0" w:line="276" w:lineRule="auto"/>
        <w:ind w:left="720" w:hanging="360"/>
        <w:jc w:val="both"/>
        <w:rPr>
          <w:rFonts w:eastAsia="Times New Roman" w:cs="Calibri"/>
        </w:rPr>
      </w:pPr>
      <w:r w:rsidRPr="00695B63">
        <w:rPr>
          <w:rFonts w:cs="Calibri"/>
        </w:rPr>
        <w:t xml:space="preserve">Ημερήσια τιμή ανά </w:t>
      </w:r>
      <w:r w:rsidRPr="00695B63">
        <w:rPr>
          <w:rFonts w:cs="Calibri"/>
          <w:u w:val="single"/>
        </w:rPr>
        <w:t>φιλοξενούμενο</w:t>
      </w:r>
      <w:r>
        <w:rPr>
          <w:rFonts w:cs="Calibri"/>
          <w:u w:val="single"/>
        </w:rPr>
        <w:t xml:space="preserve"> άνευ ΦΠΑ</w:t>
      </w:r>
      <w:r w:rsidRPr="00695B63">
        <w:rPr>
          <w:rFonts w:cs="Calibri"/>
          <w:u w:val="single"/>
        </w:rPr>
        <w:t>.</w:t>
      </w:r>
    </w:p>
    <w:p w:rsidR="0039141F" w:rsidRPr="00805A0B" w:rsidRDefault="0039141F" w:rsidP="008613BC">
      <w:pPr>
        <w:numPr>
          <w:ilvl w:val="0"/>
          <w:numId w:val="19"/>
        </w:numPr>
        <w:spacing w:after="0" w:line="276" w:lineRule="auto"/>
        <w:ind w:left="720" w:hanging="360"/>
        <w:jc w:val="both"/>
        <w:rPr>
          <w:rFonts w:eastAsia="Times New Roman" w:cs="Calibri"/>
        </w:rPr>
      </w:pPr>
      <w:r w:rsidRPr="00354296">
        <w:rPr>
          <w:rFonts w:cs="Calibri"/>
        </w:rPr>
        <w:t xml:space="preserve">Συνολική τιμή για </w:t>
      </w:r>
      <w:r w:rsidRPr="00354296">
        <w:rPr>
          <w:rFonts w:cs="Calibri"/>
          <w:u w:val="single"/>
        </w:rPr>
        <w:t>όλους τους φιλοξενούμενους,</w:t>
      </w:r>
      <w:r>
        <w:rPr>
          <w:rFonts w:cs="Calibri"/>
          <w:u w:val="single"/>
        </w:rPr>
        <w:t xml:space="preserve"> </w:t>
      </w:r>
      <w:r>
        <w:rPr>
          <w:rFonts w:cs="Calibri"/>
        </w:rPr>
        <w:t>άνευ</w:t>
      </w:r>
      <w:r w:rsidRPr="00354296">
        <w:rPr>
          <w:rFonts w:cs="Calibri"/>
        </w:rPr>
        <w:t xml:space="preserve"> ΦΠΑ.</w:t>
      </w:r>
    </w:p>
    <w:p w:rsidR="0039141F" w:rsidRPr="00695B63" w:rsidRDefault="0039141F" w:rsidP="00805A0B">
      <w:pPr>
        <w:numPr>
          <w:ilvl w:val="0"/>
          <w:numId w:val="19"/>
        </w:numPr>
        <w:spacing w:after="0" w:line="276" w:lineRule="auto"/>
        <w:ind w:left="720" w:hanging="360"/>
        <w:jc w:val="both"/>
        <w:rPr>
          <w:rFonts w:eastAsia="Times New Roman" w:cs="Calibri"/>
        </w:rPr>
      </w:pPr>
      <w:r w:rsidRPr="00695B63">
        <w:rPr>
          <w:rFonts w:cs="Calibri"/>
        </w:rPr>
        <w:t xml:space="preserve">Ημερήσια τιμή ανά </w:t>
      </w:r>
      <w:r w:rsidRPr="00695B63">
        <w:rPr>
          <w:rFonts w:cs="Calibri"/>
          <w:u w:val="single"/>
        </w:rPr>
        <w:t>φιλοξενούμενο</w:t>
      </w:r>
      <w:r>
        <w:rPr>
          <w:rFonts w:cs="Calibri"/>
          <w:u w:val="single"/>
        </w:rPr>
        <w:t xml:space="preserve"> συμπεριλαμβανομένου ΦΠΑ</w:t>
      </w:r>
      <w:r w:rsidRPr="00695B63">
        <w:rPr>
          <w:rFonts w:cs="Calibri"/>
          <w:u w:val="single"/>
        </w:rPr>
        <w:t>.</w:t>
      </w:r>
    </w:p>
    <w:p w:rsidR="0039141F" w:rsidRPr="00805A0B" w:rsidRDefault="0039141F" w:rsidP="00805A0B">
      <w:pPr>
        <w:numPr>
          <w:ilvl w:val="0"/>
          <w:numId w:val="19"/>
        </w:numPr>
        <w:spacing w:after="0" w:line="276" w:lineRule="auto"/>
        <w:ind w:left="720" w:hanging="360"/>
        <w:jc w:val="both"/>
        <w:rPr>
          <w:rFonts w:eastAsia="Times New Roman" w:cs="Calibri"/>
        </w:rPr>
      </w:pPr>
      <w:r w:rsidRPr="00354296">
        <w:rPr>
          <w:rFonts w:cs="Calibri"/>
        </w:rPr>
        <w:t xml:space="preserve">Συνολική τιμή για </w:t>
      </w:r>
      <w:r w:rsidRPr="00354296">
        <w:rPr>
          <w:rFonts w:cs="Calibri"/>
          <w:u w:val="single"/>
        </w:rPr>
        <w:t>όλους τους φιλοξενούμενους</w:t>
      </w:r>
      <w:r>
        <w:rPr>
          <w:rFonts w:cs="Calibri"/>
          <w:u w:val="single"/>
        </w:rPr>
        <w:t xml:space="preserve"> συμπεριλαμβανομένου </w:t>
      </w:r>
      <w:r w:rsidRPr="00354296">
        <w:rPr>
          <w:rFonts w:cs="Calibri"/>
        </w:rPr>
        <w:t>ΦΠΑ.</w:t>
      </w:r>
    </w:p>
    <w:p w:rsidR="0039141F" w:rsidRPr="00354296" w:rsidRDefault="0039141F" w:rsidP="008613BC">
      <w:pPr>
        <w:numPr>
          <w:ilvl w:val="0"/>
          <w:numId w:val="19"/>
        </w:numPr>
        <w:spacing w:after="0" w:line="276" w:lineRule="auto"/>
        <w:ind w:left="720" w:hanging="360"/>
        <w:jc w:val="both"/>
        <w:rPr>
          <w:rFonts w:eastAsia="Times New Roman" w:cs="Calibri"/>
        </w:rPr>
      </w:pPr>
      <w:r w:rsidRPr="00354296">
        <w:rPr>
          <w:rFonts w:cs="Calibri"/>
        </w:rPr>
        <w:lastRenderedPageBreak/>
        <w:t xml:space="preserve">Ο Πίνακας Οικονομικής Προσφοράς θα φέρει την </w:t>
      </w:r>
      <w:r w:rsidRPr="00354296">
        <w:rPr>
          <w:rFonts w:cs="Calibri"/>
          <w:b/>
          <w:bCs/>
        </w:rPr>
        <w:t xml:space="preserve">υπογραφή </w:t>
      </w:r>
      <w:r w:rsidRPr="00354296">
        <w:rPr>
          <w:rFonts w:cs="Calibri"/>
        </w:rPr>
        <w:t xml:space="preserve">του/ων νόμιμου/ων εκπροσώπου/ων και την </w:t>
      </w:r>
      <w:r w:rsidRPr="00354296">
        <w:rPr>
          <w:rFonts w:cs="Calibri"/>
          <w:b/>
          <w:bCs/>
        </w:rPr>
        <w:t xml:space="preserve">σφραγίδα </w:t>
      </w:r>
      <w:r w:rsidRPr="00354296">
        <w:rPr>
          <w:rFonts w:cs="Calibri"/>
        </w:rPr>
        <w:t>του συμμετέχοντα οικονομικού φορέα.</w:t>
      </w:r>
    </w:p>
    <w:p w:rsidR="0039141F" w:rsidRPr="00805A0B" w:rsidRDefault="0039141F" w:rsidP="008613BC">
      <w:pPr>
        <w:numPr>
          <w:ilvl w:val="0"/>
          <w:numId w:val="19"/>
        </w:numPr>
        <w:spacing w:after="0" w:line="276" w:lineRule="auto"/>
        <w:ind w:left="720" w:hanging="360"/>
        <w:jc w:val="both"/>
        <w:rPr>
          <w:rFonts w:eastAsia="Times New Roman" w:cs="Calibri"/>
          <w:b/>
          <w:bCs/>
        </w:rPr>
      </w:pPr>
      <w:bookmarkStart w:id="25" w:name="bookmark3"/>
      <w:bookmarkStart w:id="26" w:name="bookmark4"/>
      <w:r w:rsidRPr="00805A0B">
        <w:rPr>
          <w:rFonts w:cs="Calibri"/>
          <w:b/>
          <w:bCs/>
        </w:rPr>
        <w:t>Η σύγκριση των προσφερόμενων τιμών θα γίνεται επί της ημερήσιας τιμής ανά φιλοξενούμενο άνευ ΦΠΑ</w:t>
      </w:r>
      <w:bookmarkEnd w:id="25"/>
      <w:bookmarkEnd w:id="26"/>
      <w:r>
        <w:rPr>
          <w:rFonts w:cs="Calibri"/>
          <w:b/>
          <w:bCs/>
        </w:rPr>
        <w:t>.</w:t>
      </w:r>
    </w:p>
    <w:p w:rsidR="0039141F" w:rsidRPr="008613BC" w:rsidRDefault="0039141F" w:rsidP="00F83A03">
      <w:pPr>
        <w:pStyle w:val="ListParagraph"/>
        <w:numPr>
          <w:ilvl w:val="0"/>
          <w:numId w:val="19"/>
        </w:numPr>
        <w:autoSpaceDE w:val="0"/>
        <w:autoSpaceDN w:val="0"/>
        <w:adjustRightInd w:val="0"/>
        <w:spacing w:before="120" w:after="120" w:line="276" w:lineRule="auto"/>
        <w:ind w:hanging="360"/>
        <w:jc w:val="both"/>
        <w:rPr>
          <w:rFonts w:cs="Tahoma"/>
          <w:color w:val="000000"/>
        </w:rPr>
      </w:pPr>
      <w:r w:rsidRPr="008613BC">
        <w:rPr>
          <w:rFonts w:cs="Tahoma"/>
          <w:color w:val="000000"/>
        </w:rPr>
        <w:t>Η Επιτροπή Διενέργειας Διαγωνισμού δύναται να καλέσει τον προσφέροντα να παράσχει εξηγήσεις επί του συμπληρωμένου πίνακα όταν διαπιστωθούν σφάλματα εκ παραδρομής (πχ λάθη σε αριθμητικές πράξεις, παράλειψη συμπλήρωσης κελιού πίνακα από παραδρομή ή παρανόηση).</w:t>
      </w:r>
    </w:p>
    <w:p w:rsidR="0039141F" w:rsidRDefault="0039141F" w:rsidP="00F83A03">
      <w:pPr>
        <w:pStyle w:val="Heading2"/>
        <w:spacing w:after="120" w:line="276" w:lineRule="auto"/>
        <w:rPr>
          <w:rFonts w:ascii="Calibri" w:hAnsi="Calibri"/>
          <w:color w:val="548DD4"/>
          <w:sz w:val="22"/>
          <w:szCs w:val="22"/>
        </w:rPr>
      </w:pPr>
    </w:p>
    <w:p w:rsidR="0039141F" w:rsidRPr="006B2489" w:rsidRDefault="0039141F" w:rsidP="00F83A03">
      <w:pPr>
        <w:pStyle w:val="Heading2"/>
        <w:spacing w:after="120" w:line="276" w:lineRule="auto"/>
        <w:rPr>
          <w:rFonts w:ascii="Calibri" w:hAnsi="Calibri"/>
          <w:color w:val="548DD4"/>
          <w:sz w:val="22"/>
          <w:szCs w:val="22"/>
        </w:rPr>
      </w:pPr>
      <w:bookmarkStart w:id="27" w:name="_Toc487803291"/>
      <w:r w:rsidRPr="006B2489">
        <w:rPr>
          <w:rFonts w:ascii="Calibri" w:hAnsi="Calibri"/>
          <w:color w:val="548DD4"/>
          <w:sz w:val="22"/>
          <w:szCs w:val="22"/>
        </w:rPr>
        <w:t>ΑΡΘΡΟ 12: ΤΙΜΕΣ ΠΡΟΣΦΟΡΩΝ – ΝΟΜΙΣΜΑ</w:t>
      </w:r>
      <w:bookmarkEnd w:id="27"/>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2. Στις τιμές θα περιλαμβάνονται οι τυχόν υπέρ τρίτων κρατήσεις, ως και κάθε άλλη νόμιμη επιβάρυνση που προβλέπεται από τις ισχύουσες διατάξεις.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rsidR="0039141F" w:rsidRPr="00695B63" w:rsidRDefault="0039141F" w:rsidP="00F83A03">
      <w:pPr>
        <w:pStyle w:val="BodyText3"/>
        <w:rPr>
          <w:rFonts w:ascii="Calibri" w:hAnsi="Calibri"/>
          <w:color w:val="auto"/>
          <w:sz w:val="22"/>
          <w:szCs w:val="22"/>
        </w:rPr>
      </w:pPr>
      <w:r w:rsidRPr="00695B63">
        <w:rPr>
          <w:rFonts w:ascii="Calibri" w:hAnsi="Calibri"/>
          <w:color w:val="auto"/>
          <w:sz w:val="22"/>
          <w:szCs w:val="22"/>
        </w:rPr>
        <w:t>7. Προσφορές που θέτουν όρο αναπροσαρμογής της τιμής απορρίπτονται ως απαράδεκτες.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8. Η τιμή της προσφοράς δεν υπόκεινται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p>
    <w:p w:rsidR="0039141F" w:rsidRPr="00695B63" w:rsidRDefault="0039141F" w:rsidP="00F83A03">
      <w:pPr>
        <w:pStyle w:val="BodyText3"/>
        <w:rPr>
          <w:rFonts w:ascii="Calibri" w:hAnsi="Calibri"/>
          <w:color w:val="auto"/>
          <w:sz w:val="22"/>
          <w:szCs w:val="22"/>
        </w:rPr>
      </w:pPr>
      <w:r w:rsidRPr="00695B63">
        <w:rPr>
          <w:rFonts w:ascii="Calibri" w:hAnsi="Calibri"/>
          <w:color w:val="auto"/>
          <w:sz w:val="22"/>
          <w:szCs w:val="22"/>
        </w:rPr>
        <w:t xml:space="preserve">Για τον σκοπό αυτό θα ζητείται από τον υποψήφιο Ανάδοχο έγγραφη αιτιολόγηση της ανάλυσης της Οικονομικής Προσφοράς. Εάν και μετά την παροχή της ανωτέρω </w:t>
      </w:r>
      <w:r w:rsidRPr="00695B63">
        <w:rPr>
          <w:rFonts w:ascii="Calibri" w:hAnsi="Calibri"/>
          <w:color w:val="auto"/>
          <w:sz w:val="22"/>
          <w:szCs w:val="22"/>
        </w:rPr>
        <w:lastRenderedPageBreak/>
        <w:t>αιτιολόγησης οι προσφερόμενες τιμές κριθούν ως ασυνήθιστα χαμηλές, η Προσφορά θα απορρίπτεται.</w:t>
      </w:r>
    </w:p>
    <w:p w:rsidR="0039141F" w:rsidRPr="00695B63" w:rsidRDefault="0039141F" w:rsidP="006B2489">
      <w:pPr>
        <w:spacing w:after="0" w:line="276" w:lineRule="auto"/>
        <w:jc w:val="both"/>
        <w:rPr>
          <w:rFonts w:cs="Tahoma"/>
        </w:rPr>
      </w:pPr>
      <w:r w:rsidRPr="001D567B">
        <w:rPr>
          <w:rFonts w:cs="Tahoma"/>
          <w:b/>
        </w:rPr>
        <w:t>10.</w:t>
      </w:r>
      <w:r w:rsidRPr="00805A0B">
        <w:rPr>
          <w:rFonts w:cs="Calibri"/>
          <w:b/>
          <w:bCs/>
        </w:rPr>
        <w:t>Η σύγκριση των προσφερόμενων τιμών θα γίνεται επί της ημερήσιας τιμής ανά φιλοξενούμενο άνευ ΦΠΑ</w:t>
      </w:r>
      <w:r>
        <w:rPr>
          <w:rFonts w:cs="Calibri"/>
          <w:b/>
          <w:bCs/>
        </w:rPr>
        <w:t>.</w:t>
      </w:r>
    </w:p>
    <w:p w:rsidR="0039141F" w:rsidRPr="00695B63" w:rsidRDefault="0039141F" w:rsidP="00F83A03">
      <w:pPr>
        <w:pStyle w:val="BodyText3"/>
        <w:rPr>
          <w:rFonts w:ascii="Calibri" w:hAnsi="Calibri"/>
          <w:color w:val="auto"/>
          <w:sz w:val="22"/>
          <w:szCs w:val="22"/>
        </w:rPr>
      </w:pPr>
      <w:r w:rsidRPr="00695B63">
        <w:rPr>
          <w:rFonts w:ascii="Calibri" w:hAnsi="Calibri"/>
          <w:color w:val="auto"/>
          <w:sz w:val="22"/>
          <w:szCs w:val="22"/>
        </w:rPr>
        <w:t>11. Προσφορές που οι τιμές τους υπερβαίνουν την προϋπολογισθείσα δαπάνη απορρίπτονται.</w:t>
      </w:r>
    </w:p>
    <w:p w:rsidR="0039141F" w:rsidRDefault="0039141F" w:rsidP="00F83A03">
      <w:pPr>
        <w:pStyle w:val="BodyText3"/>
        <w:rPr>
          <w:rFonts w:ascii="Calibri" w:hAnsi="Calibri"/>
          <w:color w:val="auto"/>
          <w:sz w:val="22"/>
          <w:szCs w:val="22"/>
        </w:rPr>
      </w:pPr>
      <w:r w:rsidRPr="00695B63">
        <w:rPr>
          <w:rFonts w:ascii="Calibri" w:hAnsi="Calibri"/>
          <w:color w:val="auto"/>
          <w:sz w:val="22"/>
          <w:szCs w:val="22"/>
        </w:rPr>
        <w:t>12. Για την ανάλυση των τιμών της Προσφοράς τους οι υποψήφιοι Ανάδοχοι είναι υποχρεωμένοι να συμπληρώσουν τους ΠΙΝΑΚΕΣ ΟΙΚΟΝΟΜΙΚΗΣ ΠΡΟΣΦΟΡΑΣ όπως καθορίζονται στο Τμήμα  Γ της παρούσας διακήρυξης</w:t>
      </w:r>
      <w:r>
        <w:rPr>
          <w:rFonts w:ascii="Calibri" w:hAnsi="Calibri"/>
          <w:color w:val="auto"/>
          <w:sz w:val="22"/>
          <w:szCs w:val="22"/>
        </w:rPr>
        <w:t>.</w:t>
      </w:r>
    </w:p>
    <w:p w:rsidR="0039141F" w:rsidRPr="00695B63" w:rsidRDefault="0039141F" w:rsidP="00F83A03">
      <w:pPr>
        <w:pStyle w:val="BodyText3"/>
        <w:rPr>
          <w:rFonts w:ascii="Calibri" w:hAnsi="Calibri"/>
          <w:color w:val="auto"/>
          <w:sz w:val="22"/>
          <w:szCs w:val="22"/>
        </w:rPr>
      </w:pPr>
      <w:r>
        <w:rPr>
          <w:rFonts w:ascii="Calibri" w:hAnsi="Calibri"/>
          <w:color w:val="auto"/>
          <w:sz w:val="22"/>
          <w:szCs w:val="22"/>
        </w:rPr>
        <w:t>13. Σε περίπτωση που δύο ή περισσότεροι προσφέροντες δώσουν ίδια προσφορά, η οποία θα είναι και η χαμηλότερη, θα διενεργείται κλήρωση μεταξύ των ισότιμων προσφορών, από την Επιτροπή Διενέργειας του Διαγωνισμού.</w:t>
      </w:r>
    </w:p>
    <w:p w:rsidR="0039141F" w:rsidRPr="00695B63" w:rsidRDefault="0039141F" w:rsidP="00F83A03">
      <w:pPr>
        <w:pStyle w:val="Heading2"/>
        <w:spacing w:line="276" w:lineRule="auto"/>
        <w:rPr>
          <w:rFonts w:ascii="Calibri" w:hAnsi="Calibri"/>
          <w:color w:val="auto"/>
          <w:sz w:val="22"/>
          <w:szCs w:val="22"/>
        </w:rPr>
      </w:pPr>
    </w:p>
    <w:p w:rsidR="0039141F" w:rsidRPr="00590649" w:rsidRDefault="0039141F" w:rsidP="00F83A03">
      <w:pPr>
        <w:pStyle w:val="Heading2"/>
        <w:spacing w:line="276" w:lineRule="auto"/>
        <w:rPr>
          <w:rFonts w:ascii="Calibri" w:hAnsi="Calibri"/>
          <w:color w:val="548DD4"/>
          <w:sz w:val="22"/>
          <w:szCs w:val="22"/>
        </w:rPr>
      </w:pPr>
      <w:bookmarkStart w:id="28" w:name="_Toc487803292"/>
      <w:r w:rsidRPr="00590649">
        <w:rPr>
          <w:rFonts w:ascii="Calibri" w:hAnsi="Calibri"/>
          <w:color w:val="548DD4"/>
          <w:sz w:val="22"/>
          <w:szCs w:val="22"/>
        </w:rPr>
        <w:t>ΑΡΘΡΟ 13: ΤΡΟΠΟΣ ΥΠΟΒΟΛΗΣ ΠΡΟΣΦΟΡΩΝ</w:t>
      </w:r>
      <w:bookmarkEnd w:id="28"/>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Οι προσφορές είναι δυνατό:</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α. να υποβάλλονται στα γραφεία της Αναθέτουσας Αρχής</w:t>
      </w:r>
      <w:r w:rsidR="00C9112B">
        <w:rPr>
          <w:rFonts w:cs="Tahoma"/>
        </w:rPr>
        <w:t xml:space="preserve"> </w:t>
      </w:r>
      <w:r w:rsidR="00C9112B" w:rsidRPr="009D5052">
        <w:rPr>
          <w:rFonts w:cs="Tahoma"/>
        </w:rPr>
        <w:t xml:space="preserve">(οδός Λέοντος Σοφού αριθ. 26 υπόψη κ. Στέλλας Κριτσιάνη) </w:t>
      </w:r>
      <w:r w:rsidRPr="009D5052">
        <w:rPr>
          <w:rFonts w:cs="Tahoma"/>
        </w:rPr>
        <w:t xml:space="preserve"> μέχρι την ημέρα και ώρα της καταληκτικής ημερομηνίας υποβολής προσφορών</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είτε</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β. να αποστέλλονται στην παραπάνω διεύθυνση με συστημένη ταχυδρομική επιστολή που θα απευθύνεται στην ΑΡΣΙΣ Κοινωνική Οργάνωση Υποστήριξης Νέων και να έχουν παραληφθεί από την </w:t>
      </w:r>
      <w:r>
        <w:rPr>
          <w:rFonts w:cs="Tahoma"/>
        </w:rPr>
        <w:t>Αναθέτουσα Οργάνωση</w:t>
      </w:r>
      <w:r w:rsidRPr="00695B63">
        <w:rPr>
          <w:rFonts w:cs="Tahoma"/>
        </w:rPr>
        <w:t xml:space="preserve">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rsidR="0039141F" w:rsidRPr="00695B63" w:rsidRDefault="0039141F" w:rsidP="00F83A03">
      <w:pPr>
        <w:autoSpaceDE w:val="0"/>
        <w:autoSpaceDN w:val="0"/>
        <w:adjustRightInd w:val="0"/>
        <w:spacing w:before="120" w:after="120" w:line="276" w:lineRule="auto"/>
        <w:jc w:val="both"/>
        <w:rPr>
          <w:rFonts w:cs="Tahoma"/>
        </w:rPr>
      </w:pPr>
    </w:p>
    <w:p w:rsidR="0039141F" w:rsidRPr="00590649" w:rsidRDefault="0039141F" w:rsidP="00F83A03">
      <w:pPr>
        <w:pStyle w:val="Heading2"/>
        <w:spacing w:before="120" w:after="120" w:line="276" w:lineRule="auto"/>
        <w:rPr>
          <w:rFonts w:ascii="Calibri" w:hAnsi="Calibri"/>
          <w:color w:val="548DD4"/>
          <w:sz w:val="22"/>
          <w:szCs w:val="22"/>
        </w:rPr>
      </w:pPr>
      <w:bookmarkStart w:id="29" w:name="_Toc487803293"/>
      <w:r w:rsidRPr="00590649">
        <w:rPr>
          <w:rFonts w:ascii="Calibri" w:hAnsi="Calibri"/>
          <w:color w:val="548DD4"/>
          <w:sz w:val="22"/>
          <w:szCs w:val="22"/>
        </w:rPr>
        <w:t>ΑΡΘΡΟ 14:ΑΠΟΣΦΡΑΓΙΣΗ &amp; ΑΞΙΟΛΟΓΗΣΗ ΤΩΝ ΠΡΟΣΦΟΡΩΝ</w:t>
      </w:r>
      <w:bookmarkEnd w:id="29"/>
    </w:p>
    <w:p w:rsidR="0039141F" w:rsidRPr="00695B63" w:rsidRDefault="0039141F" w:rsidP="00F83A03">
      <w:pPr>
        <w:spacing w:before="120" w:after="120" w:line="276" w:lineRule="auto"/>
        <w:jc w:val="both"/>
      </w:pPr>
      <w:r w:rsidRPr="00695B63">
        <w:t xml:space="preserve">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ημερομηνία και ώρα που ορίζεται στην παρούσα διακήρυξη. Προσφορές που υποβάλλονται στην </w:t>
      </w:r>
      <w:r>
        <w:t>Αναθέτουσα Οργάνωση</w:t>
      </w:r>
      <w:r w:rsidRPr="00695B63">
        <w:t xml:space="preserve"> μετά την έναρξη της διαδικασίας αποσφράγισης δεν αποσφραγίζονται αλλά παραδίδονται στην </w:t>
      </w:r>
      <w:r>
        <w:t>Αναθέτουσα Οργάνωση</w:t>
      </w:r>
      <w:r w:rsidRPr="00695B63">
        <w:t xml:space="preserve"> για επιστροφή ως εκπρόθεσμες.</w:t>
      </w:r>
    </w:p>
    <w:p w:rsidR="0039141F" w:rsidRPr="00695B63" w:rsidRDefault="0039141F" w:rsidP="00F83A03">
      <w:pPr>
        <w:spacing w:line="276" w:lineRule="auto"/>
        <w:jc w:val="both"/>
      </w:pPr>
      <w:r w:rsidRPr="00695B63">
        <w:lastRenderedPageBreak/>
        <w:t>Τα στάδια της αποσφράγισης είναι τα ακόλουθα:</w:t>
      </w:r>
    </w:p>
    <w:p w:rsidR="0039141F" w:rsidRPr="00695B63" w:rsidRDefault="0039141F" w:rsidP="00F83A03">
      <w:pPr>
        <w:spacing w:line="276" w:lineRule="auto"/>
        <w:jc w:val="both"/>
      </w:pPr>
      <w:r w:rsidRPr="00695B63">
        <w:t>ΦΑΣΗ Α΄: Αποσφράγιση φακέλου «ΔΙΚΑΙΟΛΟΓΗΤΙΚΑ ΣΥΜΜΕΤΟΧΗΣ»</w:t>
      </w:r>
    </w:p>
    <w:p w:rsidR="0039141F" w:rsidRPr="00695B63" w:rsidRDefault="0039141F" w:rsidP="00F83A03">
      <w:pPr>
        <w:pStyle w:val="10"/>
        <w:numPr>
          <w:ilvl w:val="0"/>
          <w:numId w:val="15"/>
        </w:numPr>
        <w:spacing w:after="200" w:line="276" w:lineRule="auto"/>
        <w:jc w:val="both"/>
      </w:pPr>
      <w:r w:rsidRPr="00695B63">
        <w:t>Αριθμούνται όλες οι προσφορές με βάση των αριθμό πρωτοκόλλου κατάθεσης.</w:t>
      </w:r>
    </w:p>
    <w:p w:rsidR="0039141F" w:rsidRPr="00695B63" w:rsidRDefault="0039141F" w:rsidP="00F83A03">
      <w:pPr>
        <w:pStyle w:val="10"/>
        <w:numPr>
          <w:ilvl w:val="0"/>
          <w:numId w:val="15"/>
        </w:numPr>
        <w:spacing w:after="200" w:line="276" w:lineRule="auto"/>
        <w:jc w:val="both"/>
      </w:pPr>
      <w:r w:rsidRPr="00695B63">
        <w:t xml:space="preserve">Αποσφραγίζεται ο κυρίως φάκελος κάθε προσφοράς και στη συνέχεια ο υποφάκελος «ΔΙΚΑΙΟΛΟΓΗΤΙΚΑ ΣΥΜΜΕΤΟΧΗΣ» με βάση την παραπάνω αρίθμηση και μονογράφονται τα πρωτότυπα κατά φύλλο. Στην αποσφράγιση δύναται να παρίστανται οι διαγωνιζόμενοι με τους νόμιμους εκπροσώπους τους ή εξουσιοδοτημένους αντιπροσώπους τους. </w:t>
      </w:r>
    </w:p>
    <w:p w:rsidR="0039141F" w:rsidRPr="00695B63" w:rsidRDefault="0039141F" w:rsidP="00F83A03">
      <w:pPr>
        <w:pStyle w:val="10"/>
        <w:numPr>
          <w:ilvl w:val="0"/>
          <w:numId w:val="15"/>
        </w:numPr>
        <w:spacing w:after="200" w:line="276" w:lineRule="auto"/>
        <w:jc w:val="both"/>
      </w:pPr>
      <w:r w:rsidRPr="00695B63">
        <w:t>Η εξέταση των απαραίτητων προϋποθέσεων που πρέπει να πληροί ο προσφέρων σύμφωνα με τα στοιχεία του φακέλου «ΔΙΚΑΙΟΛΟΓΗΤΙΚΑ ΣΥΜΜΕΤΟΧΗΣ» και η 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rsidR="0039141F" w:rsidRPr="00695B63" w:rsidRDefault="0039141F" w:rsidP="00F83A03">
      <w:pPr>
        <w:pStyle w:val="10"/>
        <w:numPr>
          <w:ilvl w:val="0"/>
          <w:numId w:val="15"/>
        </w:numPr>
        <w:spacing w:after="200" w:line="276" w:lineRule="auto"/>
        <w:jc w:val="both"/>
      </w:pPr>
      <w:r w:rsidRPr="00695B63">
        <w:t>Η Επιτροπή Διενέργειας Διαγωνισμού δύναται να διακόψει τη διαδικασία για λόγους ανωτέρας βίας και να ορίσει νέα ημερομηνία και ώρα συνεδρίασης ενημερώνοντας σχετικά τους προσφέροντες.</w:t>
      </w:r>
    </w:p>
    <w:p w:rsidR="0039141F" w:rsidRPr="00695B63" w:rsidRDefault="0039141F" w:rsidP="00F83A03">
      <w:pPr>
        <w:pStyle w:val="10"/>
        <w:numPr>
          <w:ilvl w:val="0"/>
          <w:numId w:val="15"/>
        </w:numPr>
        <w:spacing w:after="200" w:line="276" w:lineRule="auto"/>
        <w:jc w:val="both"/>
      </w:pPr>
      <w:r w:rsidRPr="00695B63">
        <w:t>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προσφορές που θα υποβληθούν είναι μέχρι το πέρας της ημέρας (εργάσιμες ώρες) κατά την οποία διενεργείται η σχετική αποσφράγιση.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rsidR="0039141F" w:rsidRPr="00695B63" w:rsidRDefault="0039141F" w:rsidP="00F83A03">
      <w:pPr>
        <w:pStyle w:val="10"/>
        <w:numPr>
          <w:ilvl w:val="0"/>
          <w:numId w:val="15"/>
        </w:numPr>
        <w:spacing w:after="200" w:line="276" w:lineRule="auto"/>
        <w:jc w:val="both"/>
      </w:pPr>
      <w:r w:rsidRPr="00695B63">
        <w:t>Οι προσφορές που δεν γίνονται αποδεκτές μετά την εξέταση του υποφακέλου «ΔΙΚΑΙΟΛΟΓΗΤΙΚΑ ΣΥΜΜΕΤΟΧΗΣ» αποκλείονται από το διαγωνισμό.</w:t>
      </w:r>
    </w:p>
    <w:p w:rsidR="0039141F" w:rsidRPr="00695B63" w:rsidRDefault="0039141F" w:rsidP="00F83A03">
      <w:pPr>
        <w:spacing w:line="276" w:lineRule="auto"/>
        <w:jc w:val="both"/>
      </w:pPr>
      <w:r w:rsidRPr="00695B63">
        <w:t>ΦΑΣΗ Β’: Αποσφράγιση Τεχνικών Προσφορών</w:t>
      </w:r>
    </w:p>
    <w:p w:rsidR="0039141F" w:rsidRPr="00695B63" w:rsidRDefault="0039141F" w:rsidP="00F83A03">
      <w:pPr>
        <w:pStyle w:val="10"/>
        <w:numPr>
          <w:ilvl w:val="0"/>
          <w:numId w:val="16"/>
        </w:numPr>
        <w:spacing w:after="200" w:line="276" w:lineRule="auto"/>
        <w:jc w:val="both"/>
      </w:pPr>
      <w:r w:rsidRPr="00695B63">
        <w:t>Η αποσφράγιση του Φακέλου «Τεχνική Προσφορά» γίνεται από την  Επιτροπή Διενέργειας Διαγωνισμού μόνο για εκείνους τους προσφέροντες που έγιναν αποδεκτοί στο διαγωνισμό μετά το άνοιγμα του υποφακέλου «Δικαιολογητικά Συμμετοχής». Η αποσφράγιση γίνεται αυθημερόν. Κατά την αποσφράγιση μπορούν να παρίστανται οι διαγωνιζόμενοι με τους νομίμους ή εξουσιοδοτημένους εκπροσώπους τους.</w:t>
      </w:r>
    </w:p>
    <w:p w:rsidR="0039141F" w:rsidRPr="00695B63" w:rsidRDefault="0039141F" w:rsidP="00F83A03">
      <w:pPr>
        <w:pStyle w:val="10"/>
        <w:numPr>
          <w:ilvl w:val="0"/>
          <w:numId w:val="16"/>
        </w:numPr>
        <w:spacing w:after="200" w:line="276" w:lineRule="auto"/>
        <w:jc w:val="both"/>
      </w:pPr>
      <w:r w:rsidRPr="00695B63">
        <w:t>Το άνοιγμα του Φακέλου «Τεχνική Προσφορά» συνοδεύεται από τη μονογραφή των μελών της Επιτροπής ανά φύλλο των πρωτοτύπων.</w:t>
      </w:r>
    </w:p>
    <w:p w:rsidR="0039141F" w:rsidRPr="00695B63" w:rsidRDefault="0039141F" w:rsidP="00F83A03">
      <w:pPr>
        <w:pStyle w:val="10"/>
        <w:numPr>
          <w:ilvl w:val="0"/>
          <w:numId w:val="16"/>
        </w:numPr>
        <w:spacing w:after="200" w:line="276" w:lineRule="auto"/>
        <w:jc w:val="both"/>
      </w:pPr>
      <w:r w:rsidRPr="00695B63">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διαπιστώνει τη συμφωνία ή την ασυμφωνία τους με τους απαράβατους όρους της παρούσας διακήρυξης και εισηγείται για την περαιτέρω αποδοχή ή/και απόρριψη των προσφορών στην Επιτροπή Τεχνικής Αξιολόγησης. Οι προσφορές που παρουσιάζουν αποκλίσεις από τις τεχνικές προδιαγραφές της διακήρυξης </w:t>
      </w:r>
      <w:r w:rsidRPr="00695B63">
        <w:lastRenderedPageBreak/>
        <w:t xml:space="preserve">απορρίπτονται ως απαράδεκτες, μετά από αιτιολογημένη έγγραφη διατύπωση της Επιτροπής. </w:t>
      </w:r>
    </w:p>
    <w:p w:rsidR="0039141F" w:rsidRPr="00695B63" w:rsidRDefault="0039141F" w:rsidP="00F83A03">
      <w:pPr>
        <w:numPr>
          <w:ilvl w:val="0"/>
          <w:numId w:val="17"/>
        </w:numPr>
        <w:jc w:val="both"/>
      </w:pPr>
      <w:r w:rsidRPr="00695B63">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rsidR="0039141F" w:rsidRPr="00695B63" w:rsidRDefault="0039141F" w:rsidP="00F83A03">
      <w:pPr>
        <w:pStyle w:val="10"/>
        <w:numPr>
          <w:ilvl w:val="0"/>
          <w:numId w:val="17"/>
        </w:numPr>
        <w:spacing w:after="200" w:line="276" w:lineRule="auto"/>
        <w:jc w:val="both"/>
      </w:pPr>
      <w:r w:rsidRPr="00695B63">
        <w:t>Οι φάκελοι των οικονομικών προσφορών για όσες προσφορές δεν κρίθηκαν κατά την αξιολόγηση των τεχνικών στοιχείων, αποδεκτές, δεν αποσφραγίζονται αλλά επιστρέφονται στους προσφέροντες.</w:t>
      </w:r>
    </w:p>
    <w:p w:rsidR="0039141F" w:rsidRPr="00695B63" w:rsidRDefault="0039141F" w:rsidP="00F83A03">
      <w:pPr>
        <w:pStyle w:val="10"/>
        <w:numPr>
          <w:ilvl w:val="0"/>
          <w:numId w:val="16"/>
        </w:numPr>
        <w:spacing w:after="200" w:line="276" w:lineRule="auto"/>
        <w:jc w:val="both"/>
      </w:pPr>
      <w:r w:rsidRPr="00695B63">
        <w:t>Μετά την αξιολόγηση των Τεχνικών Προσφορών των συμμετεχόντων από την αρμόδια Επιτροπή Τεχνικής Αξιολόγησης, η εν λόγω Επιτροπή συντάσσει και υπογράφει πρακτικό το οποίο κοινοποιεί για έγκριση ή απόρριψη στο αρμόδιο όργανο της Αναθέτουσας Αρχής το οποίο με τη σειρά του εκδίδει τη σχετική απόφαση.</w:t>
      </w:r>
    </w:p>
    <w:p w:rsidR="0039141F" w:rsidRPr="00695B63" w:rsidRDefault="0039141F" w:rsidP="00F83A03">
      <w:pPr>
        <w:pStyle w:val="10"/>
        <w:numPr>
          <w:ilvl w:val="0"/>
          <w:numId w:val="16"/>
        </w:numPr>
        <w:spacing w:after="200" w:line="276" w:lineRule="auto"/>
        <w:jc w:val="both"/>
      </w:pPr>
      <w:r w:rsidRPr="00695B63">
        <w:t>Οι συμμετέχοντες ενημερώνονται για την απόφαση του αρμοδίου οργάνου της αναθέτουσας αρχής επί της τεχνικής αξιολόγησης και έχουν δικαίωμα ένστασης για αυτό το στάδιο της διαδικασίας μέχρι την ώρα και ημέρα αποσφράγισης της οικονομικής προσφοράς.</w:t>
      </w:r>
    </w:p>
    <w:p w:rsidR="0039141F" w:rsidRPr="00695B63" w:rsidRDefault="0039141F" w:rsidP="00F83A03">
      <w:pPr>
        <w:spacing w:line="276" w:lineRule="auto"/>
        <w:jc w:val="both"/>
      </w:pPr>
      <w:r w:rsidRPr="00695B63">
        <w:t>ΦΑΣΗ Γ’: Αποσφράγιση Οικονομικών Προσφορών</w:t>
      </w:r>
    </w:p>
    <w:p w:rsidR="0039141F" w:rsidRPr="00695B63" w:rsidRDefault="0039141F" w:rsidP="00F83A03">
      <w:pPr>
        <w:pStyle w:val="10"/>
        <w:numPr>
          <w:ilvl w:val="0"/>
          <w:numId w:val="18"/>
        </w:numPr>
        <w:spacing w:after="200" w:line="276" w:lineRule="auto"/>
        <w:jc w:val="both"/>
      </w:pPr>
      <w:r w:rsidRPr="00695B63">
        <w:t xml:space="preserve">Μετά την ολοκλήρωση </w:t>
      </w:r>
      <w:r w:rsidRPr="00F6421A">
        <w:t xml:space="preserve">της αξιολόγησης του παραπάνω σταδίου, η αρμόδια επιτροπή διενέργειας του διαγωνισμού προβαίνει στην αποσφράγιση των φακέλων της οικονομικής προσφοράς των αποδεκτών προσφορών, η οποία θα πραγματοποιηθεί </w:t>
      </w:r>
      <w:r w:rsidRPr="003E3B97">
        <w:t xml:space="preserve">την </w:t>
      </w:r>
      <w:r w:rsidR="003E3B97" w:rsidRPr="003E3B97">
        <w:t>19/</w:t>
      </w:r>
      <w:r w:rsidR="00C9112B" w:rsidRPr="003E3B97">
        <w:t>12</w:t>
      </w:r>
      <w:r w:rsidRPr="003E3B97">
        <w:t>/2017</w:t>
      </w:r>
      <w:r w:rsidR="003E3B97">
        <w:t xml:space="preserve"> και ώρα 1</w:t>
      </w:r>
      <w:r w:rsidR="003E3B97" w:rsidRPr="003E3B97">
        <w:t>5</w:t>
      </w:r>
      <w:r w:rsidRPr="00F6421A">
        <w:t>:00 στα γραφεία της Αναθέτουσας Αρχής. Το άνοιγμα του Φακέλου «Οικονομική Προσφορά» συνοδεύεται από τη μονογραφή από τα μέλη της Επιτροπής</w:t>
      </w:r>
      <w:r w:rsidRPr="00695B63">
        <w:t xml:space="preserve"> ανά φύλλο των πρωτοτύπων.</w:t>
      </w:r>
    </w:p>
    <w:p w:rsidR="0039141F" w:rsidRPr="00695B63" w:rsidRDefault="0039141F" w:rsidP="00F83A03">
      <w:pPr>
        <w:pStyle w:val="10"/>
        <w:numPr>
          <w:ilvl w:val="0"/>
          <w:numId w:val="18"/>
        </w:numPr>
        <w:spacing w:after="200" w:line="276" w:lineRule="auto"/>
        <w:jc w:val="both"/>
      </w:pPr>
      <w:r w:rsidRPr="00695B63">
        <w:t>Η επιτροπή στη συνέχεια ελέγχει τις οικονομικές προσφορές και συντάσσει πρακτικό με το οποίο γνωστοποιεί τις τυχόν απορριφθείσες οικονομικές προφορές και τις τιμές των αποδεκτών προσφορών και συντάσσει τον πίνακα της τελικής κατάταξης με βάση το κριτήριο της χαμηλότερης τιμής.</w:t>
      </w:r>
    </w:p>
    <w:p w:rsidR="0039141F" w:rsidRPr="00695B63" w:rsidRDefault="0039141F" w:rsidP="00F83A03">
      <w:pPr>
        <w:pStyle w:val="10"/>
        <w:numPr>
          <w:ilvl w:val="0"/>
          <w:numId w:val="18"/>
        </w:numPr>
        <w:spacing w:after="200" w:line="276" w:lineRule="auto"/>
        <w:jc w:val="both"/>
      </w:pPr>
      <w:r w:rsidRPr="00695B63">
        <w:t>Μετά από την αποσφράγιση των οικονομικών προσφορών η αρμόδια επιτροπή διενέργειας του διαγωνισμού αξιολογεί τις προσφορές προκειμένου να αναδειχθεί ο (προσωρινός) Ανάδοχος. Κατόπιν υποβάλλει την γνωμοδότησή της στο αρμόδιο όργανο της Αναθέτουσας Αρχής</w:t>
      </w:r>
      <w:r>
        <w:t xml:space="preserve"> (Επιτροπή Προμηθειών)</w:t>
      </w:r>
      <w:r w:rsidRPr="00695B63">
        <w:t xml:space="preserve"> το οποίο κατόπιν αξιολογεί επί της ουσίας τις προσφορές, </w:t>
      </w:r>
      <w:r>
        <w:t xml:space="preserve">συντάσσει πίνακα κατάταξης, </w:t>
      </w:r>
      <w:r w:rsidRPr="00695B63">
        <w:t xml:space="preserve">γνωμοδοτεί και εισηγείται σχετικά στη διοίκηση της Αναθέτουσας Αρχής που με τη σειρά της την εγκρίνει ή την απορρίπτει αιτιολογημένα, γνωστοποιώντας την απόφαση στους προσφέροντες και καλώντας τον Ανάδοχο να υποβάλλει σε κλειστό φάκελο εντός </w:t>
      </w:r>
      <w:r>
        <w:t>έξι (6</w:t>
      </w:r>
      <w:r w:rsidRPr="00695B63">
        <w:t xml:space="preserve">) ημερών από την κοινοποίηση τα οριζόμενα στην  παρούσα διακήρυξη δικαιολογητικά κατακύρωσης. </w:t>
      </w:r>
    </w:p>
    <w:p w:rsidR="0039141F" w:rsidRPr="001D567B" w:rsidRDefault="0039141F" w:rsidP="00F83A03">
      <w:pPr>
        <w:pStyle w:val="10"/>
        <w:numPr>
          <w:ilvl w:val="0"/>
          <w:numId w:val="18"/>
        </w:numPr>
        <w:spacing w:after="200" w:line="276" w:lineRule="auto"/>
        <w:jc w:val="both"/>
        <w:rPr>
          <w:b/>
        </w:rPr>
      </w:pPr>
      <w:r w:rsidRPr="001D567B">
        <w:rPr>
          <w:b/>
        </w:rPr>
        <w:t>Ανάδοχος θα αναδειχθεί εκείνος που θα προσφέρει τη χαμηλότερη τιμή ανά ωφελούμενο</w:t>
      </w:r>
      <w:r>
        <w:rPr>
          <w:b/>
        </w:rPr>
        <w:t xml:space="preserve"> ημερησίως</w:t>
      </w:r>
      <w:r w:rsidRPr="001D567B">
        <w:rPr>
          <w:b/>
        </w:rPr>
        <w:t xml:space="preserve"> άνευ ΦΠΑ εφόσον οι υπηρεσίες καλύπτουν υποχρεωτικά τις τεχνικές περιγραφές της παρούσας διακήρυξης.</w:t>
      </w:r>
    </w:p>
    <w:p w:rsidR="0039141F" w:rsidRPr="00695B63" w:rsidRDefault="0039141F" w:rsidP="00F83A03">
      <w:pPr>
        <w:pStyle w:val="10"/>
        <w:numPr>
          <w:ilvl w:val="0"/>
          <w:numId w:val="18"/>
        </w:numPr>
        <w:spacing w:after="200" w:line="276" w:lineRule="auto"/>
        <w:jc w:val="both"/>
      </w:pPr>
      <w:r w:rsidRPr="00695B63">
        <w:lastRenderedPageBreak/>
        <w:t>Κατά την αποσφράγιση των οικονομικών προσφορών μπορούν να παρίστανται οι διαγωνιζόμενοι με τους νομίμους ή εξουσιοδοτημένους εκπροσώπους τους και να λάβουν γνώση των τιμών που προσφέρθηκαν.</w:t>
      </w:r>
    </w:p>
    <w:p w:rsidR="0039141F" w:rsidRPr="00695B63" w:rsidRDefault="0039141F" w:rsidP="00F83A03">
      <w:pPr>
        <w:pStyle w:val="10"/>
        <w:numPr>
          <w:ilvl w:val="0"/>
          <w:numId w:val="18"/>
        </w:numPr>
        <w:autoSpaceDE w:val="0"/>
        <w:autoSpaceDN w:val="0"/>
        <w:adjustRightInd w:val="0"/>
        <w:spacing w:before="120" w:after="120" w:line="276" w:lineRule="auto"/>
        <w:jc w:val="both"/>
        <w:rPr>
          <w:rFonts w:cs="Tahoma"/>
        </w:rPr>
      </w:pPr>
      <w:r w:rsidRPr="00695B63">
        <w:rPr>
          <w:rFonts w:cs="Tahoma"/>
        </w:rPr>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rsidR="0039141F" w:rsidRPr="00695B63" w:rsidRDefault="0039141F" w:rsidP="00F83A03">
      <w:pPr>
        <w:autoSpaceDE w:val="0"/>
        <w:autoSpaceDN w:val="0"/>
        <w:adjustRightInd w:val="0"/>
        <w:spacing w:before="120" w:after="120" w:line="276" w:lineRule="auto"/>
        <w:jc w:val="both"/>
        <w:rPr>
          <w:rFonts w:cs="Tahoma"/>
          <w:b/>
        </w:rPr>
      </w:pPr>
    </w:p>
    <w:p w:rsidR="0039141F" w:rsidRPr="00590649" w:rsidRDefault="0039141F" w:rsidP="00F83A03">
      <w:pPr>
        <w:pStyle w:val="Heading2"/>
        <w:spacing w:line="276" w:lineRule="auto"/>
        <w:rPr>
          <w:rFonts w:ascii="Calibri" w:hAnsi="Calibri"/>
          <w:color w:val="548DD4"/>
          <w:sz w:val="22"/>
          <w:szCs w:val="22"/>
        </w:rPr>
      </w:pPr>
      <w:bookmarkStart w:id="30" w:name="_Toc487803294"/>
      <w:r w:rsidRPr="00590649">
        <w:rPr>
          <w:rFonts w:ascii="Calibri" w:hAnsi="Calibri"/>
          <w:color w:val="548DD4"/>
          <w:sz w:val="22"/>
          <w:szCs w:val="22"/>
        </w:rPr>
        <w:t>ΑΡΘΡΟ 15: ΑΠΟΡΡΙΨΗ ΠΡΟΣΦΟΡΩΝ</w:t>
      </w:r>
      <w:bookmarkEnd w:id="30"/>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προσφορά του υποψήφιου Αναδόχου απορρίπτεται ως απαράδεκτη σε κάθε μία από τις κάτωθι περιπτώσεις, επιφυλασσομένων άλλων περιπτώσεων που προβλέπονται στην παρούσα:</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1. Έλλειψη οποιουδήποτε δικαιολογητικού του άρθρου 7</w:t>
      </w:r>
      <w:r>
        <w:rPr>
          <w:rFonts w:cs="Tahoma"/>
        </w:rPr>
        <w:t xml:space="preserve"> </w:t>
      </w:r>
      <w:r w:rsidRPr="00695B63">
        <w:rPr>
          <w:rFonts w:cs="Tahoma"/>
        </w:rPr>
        <w:t xml:space="preserve"> του Μέρους Α της παρούσας.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2. Προσφορά με χρόνο υλοποίησης μεγαλύτερο από τον προβλεπόμενο.</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3. Προσφορά που ορίζει μικρότερο από το ζητούμενο χρόνο ισχύος.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4. Προσφορά που είναι αόριστη και ανεπίδεκτη εκτίμησης ή είναι υπό αίρεση.</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5. Προσφορά που παρουσιάζει ουσιώδεις αποκλίσεις από τους όρους και τις τεχνικές προδιαγραφές της Διακήρυξης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6. Προσφορά που παρουσιάζει αποκλίσεις από απαράβατους όρους της Διακήρυξης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7. Προσφορά στην οποία δεν προκύπτει με σαφήνεια η προσφερόμενη τιμή.</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8. Προσφορά που το συνολικό της τίμημα υπερβαίνει την προϋπολογισθείσα δαπάνη.</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9.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rsidR="0039141F" w:rsidRDefault="0039141F" w:rsidP="00F83A03">
      <w:pPr>
        <w:pStyle w:val="Heading2"/>
        <w:spacing w:line="276" w:lineRule="auto"/>
        <w:rPr>
          <w:rFonts w:ascii="Calibri" w:hAnsi="Calibri"/>
          <w:color w:val="548DD4"/>
          <w:sz w:val="22"/>
          <w:szCs w:val="22"/>
        </w:rPr>
      </w:pPr>
    </w:p>
    <w:p w:rsidR="0039141F" w:rsidRPr="00590649" w:rsidRDefault="0039141F" w:rsidP="00F83A03">
      <w:pPr>
        <w:pStyle w:val="Heading2"/>
        <w:spacing w:line="276" w:lineRule="auto"/>
        <w:rPr>
          <w:rFonts w:ascii="Calibri" w:hAnsi="Calibri"/>
          <w:color w:val="548DD4"/>
          <w:sz w:val="22"/>
          <w:szCs w:val="22"/>
        </w:rPr>
      </w:pPr>
      <w:bookmarkStart w:id="31" w:name="_Toc487803295"/>
      <w:r w:rsidRPr="00590649">
        <w:rPr>
          <w:rFonts w:ascii="Calibri" w:hAnsi="Calibri"/>
          <w:color w:val="548DD4"/>
          <w:sz w:val="22"/>
          <w:szCs w:val="22"/>
        </w:rPr>
        <w:t>ΑΡΘΡΟ 16: ΚΑΤΑΚΥΡΩΣΗ ΤΟΥ ΔΙΑΓΩΝΙΣΜΟΥ</w:t>
      </w:r>
      <w:bookmarkEnd w:id="31"/>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Μετά την κατάταξη των προσφορών και την ανάδειξη αυτού στον οποίο πρόκειται να γίνει </w:t>
      </w:r>
      <w:r w:rsidRPr="004E1DD7">
        <w:rPr>
          <w:rFonts w:cs="Tahoma"/>
        </w:rPr>
        <w:t xml:space="preserve">η κατακύρωση, ο προσφέρων στον οποίο πρόκειται να γίνει η </w:t>
      </w:r>
      <w:r>
        <w:rPr>
          <w:rFonts w:cs="Tahoma"/>
        </w:rPr>
        <w:t>κατακύρωση, εντός προθεσμίας έξι (6</w:t>
      </w:r>
      <w:r w:rsidRPr="004E1DD7">
        <w:rPr>
          <w:rFonts w:cs="Tahoma"/>
        </w:rPr>
        <w:t>) ημερών από την κοινοποίηση σχετικής έγγραφης ειδοποίησης σ’ αυτόν,</w:t>
      </w:r>
      <w:r w:rsidRPr="00695B63">
        <w:rPr>
          <w:rFonts w:cs="Tahoma"/>
        </w:rPr>
        <w:t xml:space="preserve"> με βεβαίωση παραλαβής με οιοδήποτε νόμιμο τρόπο (συμπεριλαμβανομένου και του μηνύματος ηλεκτρονικού ταχυδρομείου), οφείλει να υποβάλει, σε σφραγισμένο φάκελο, στην Υπηρεσία Διενέργειας του διαγωνισμού, τα έγγραφα και δικαιολογητικά που προβλέπονται στο άρθρο 7.3 της παρούσης </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Η Επιτροπή Διενέργειας του Διαγωνισμού προβαίνει στην αποσφράγιση του φακέλου των δικαιολογητικών κατακύρωσης  την ημερομηνία και ώρα που ορίζεται με σχετικό έγγραφο της η </w:t>
      </w:r>
      <w:r>
        <w:rPr>
          <w:rFonts w:cs="Tahoma"/>
        </w:rPr>
        <w:t>Αναθέτουσα Οργάνωση</w:t>
      </w:r>
      <w:r w:rsidRPr="00695B63">
        <w:rPr>
          <w:rFonts w:cs="Tahoma"/>
        </w:rPr>
        <w:t xml:space="preserve">, μονογράφονται δε από την Επιτροπή Διενέργειας όλα τα στοιχεία του φακέλου κατά φύλλο. Όσοι δικαιούνται να παρευρίσκονται στη διαδικασία </w:t>
      </w:r>
      <w:r w:rsidRPr="00695B63">
        <w:rPr>
          <w:rFonts w:cs="Tahoma"/>
        </w:rPr>
        <w:lastRenderedPageBreak/>
        <w:t>αποσφράγισης του φακέλου των δικαιολογητικών, λαμβάνουν γνώση των δικαιολογητικών που κατατέθηκαν.</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καταρτίζει πρακτικό, το οποίο παραδίδει στην </w:t>
      </w:r>
      <w:r>
        <w:rPr>
          <w:rFonts w:cs="Tahoma"/>
        </w:rPr>
        <w:t>Αναθέτουσα Οργάνωση</w:t>
      </w:r>
      <w:r w:rsidRPr="00695B63">
        <w:rPr>
          <w:rFonts w:cs="Tahoma"/>
        </w:rPr>
        <w:t>,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rsidR="0039141F" w:rsidRPr="00695B63" w:rsidRDefault="0039141F" w:rsidP="00F83A03">
      <w:pPr>
        <w:autoSpaceDE w:val="0"/>
        <w:autoSpaceDN w:val="0"/>
        <w:adjustRightInd w:val="0"/>
        <w:spacing w:before="120" w:after="0" w:line="276" w:lineRule="auto"/>
        <w:jc w:val="both"/>
        <w:rPr>
          <w:rFonts w:cs="Tahoma"/>
        </w:rPr>
      </w:pPr>
      <w:r w:rsidRPr="00695B63">
        <w:rPr>
          <w:rFonts w:cs="Tahoma"/>
        </w:rPr>
        <w:t>Όταν ο προσφέρων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rsidR="0039141F" w:rsidRPr="00695B63" w:rsidRDefault="0039141F" w:rsidP="00F83A03">
      <w:pPr>
        <w:autoSpaceDE w:val="0"/>
        <w:autoSpaceDN w:val="0"/>
        <w:adjustRightInd w:val="0"/>
        <w:spacing w:before="60" w:after="60" w:line="276" w:lineRule="auto"/>
        <w:jc w:val="both"/>
        <w:rPr>
          <w:rFonts w:cs="Tahoma"/>
        </w:rPr>
      </w:pPr>
    </w:p>
    <w:p w:rsidR="0039141F" w:rsidRPr="00590649" w:rsidRDefault="0039141F" w:rsidP="00F83A03">
      <w:pPr>
        <w:pStyle w:val="Heading2"/>
        <w:spacing w:before="60" w:after="60" w:line="276" w:lineRule="auto"/>
        <w:rPr>
          <w:rFonts w:ascii="Calibri" w:hAnsi="Calibri"/>
          <w:color w:val="548DD4"/>
          <w:sz w:val="22"/>
          <w:szCs w:val="22"/>
        </w:rPr>
      </w:pPr>
      <w:bookmarkStart w:id="32" w:name="_Toc487803296"/>
      <w:r w:rsidRPr="00590649">
        <w:rPr>
          <w:rFonts w:ascii="Calibri" w:hAnsi="Calibri"/>
          <w:color w:val="548DD4"/>
          <w:sz w:val="22"/>
          <w:szCs w:val="22"/>
        </w:rPr>
        <w:t>ΑΡΘΡΟ 17: ΔΙΚΑΙΩΜΑ ΜΑΤΑΙΩΣΗΣ</w:t>
      </w:r>
      <w:bookmarkEnd w:id="32"/>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Η </w:t>
      </w:r>
      <w:r>
        <w:rPr>
          <w:rFonts w:cs="Tahoma"/>
        </w:rPr>
        <w:t xml:space="preserve">Αναθέτουσα Οργάνωση </w:t>
      </w:r>
      <w:r w:rsidRPr="00695B63">
        <w:rPr>
          <w:rFonts w:cs="Tahoma"/>
        </w:rPr>
        <w:t xml:space="preserve">διατηρεί το δικαίωμα: </w:t>
      </w:r>
    </w:p>
    <w:p w:rsidR="0039141F" w:rsidRPr="00695B63" w:rsidRDefault="0039141F" w:rsidP="00F83A03">
      <w:pPr>
        <w:autoSpaceDE w:val="0"/>
        <w:autoSpaceDN w:val="0"/>
        <w:adjustRightInd w:val="0"/>
        <w:spacing w:before="40" w:after="40" w:line="240" w:lineRule="auto"/>
        <w:jc w:val="both"/>
        <w:rPr>
          <w:rFonts w:cs="Tahoma"/>
        </w:rPr>
      </w:pPr>
      <w:r w:rsidRPr="00695B63">
        <w:rPr>
          <w:rFonts w:cs="Tahoma"/>
        </w:rPr>
        <w:t>α. να αποφασίσει τη ματαίωση, ακύρωση ή διακοπή του διαγωνισμού</w:t>
      </w:r>
    </w:p>
    <w:p w:rsidR="0039141F" w:rsidRPr="00695B63" w:rsidRDefault="0039141F" w:rsidP="00F83A03">
      <w:pPr>
        <w:autoSpaceDE w:val="0"/>
        <w:autoSpaceDN w:val="0"/>
        <w:adjustRightInd w:val="0"/>
        <w:spacing w:before="40" w:after="40" w:line="240" w:lineRule="auto"/>
        <w:jc w:val="both"/>
        <w:rPr>
          <w:rFonts w:cs="Tahoma"/>
        </w:rPr>
      </w:pPr>
      <w:r w:rsidRPr="00695B63">
        <w:rPr>
          <w:rFonts w:cs="Tahoma"/>
        </w:rPr>
        <w:t>β. να αποφασίσει τη ματαίωση του διαγωνισμού και την επανάληψή του με τροποποίηση ή μη των όρων και των προδιαγραφών της Προκήρυξης</w:t>
      </w:r>
    </w:p>
    <w:p w:rsidR="0039141F" w:rsidRPr="00695B63" w:rsidRDefault="0039141F" w:rsidP="00F83A03">
      <w:pPr>
        <w:autoSpaceDE w:val="0"/>
        <w:autoSpaceDN w:val="0"/>
        <w:adjustRightInd w:val="0"/>
        <w:spacing w:before="40" w:after="40" w:line="240" w:lineRule="auto"/>
        <w:jc w:val="both"/>
        <w:rPr>
          <w:rFonts w:cs="Tahoma"/>
        </w:rPr>
      </w:pPr>
      <w:r w:rsidRPr="00695B63">
        <w:rPr>
          <w:rFonts w:cs="Tahoma"/>
        </w:rPr>
        <w:t>γ. να αποφασίσει τη ματαίωση του διαγωνισμού και να προσφύγει στη διαδικασία της διαπραγμάτευσης.</w:t>
      </w:r>
    </w:p>
    <w:p w:rsidR="0039141F" w:rsidRPr="00695B63" w:rsidRDefault="0039141F" w:rsidP="00F83A03">
      <w:pPr>
        <w:autoSpaceDE w:val="0"/>
        <w:autoSpaceDN w:val="0"/>
        <w:adjustRightInd w:val="0"/>
        <w:spacing w:before="60" w:after="60" w:line="276" w:lineRule="auto"/>
        <w:jc w:val="both"/>
        <w:rPr>
          <w:rFonts w:cs="Tahoma"/>
          <w:b/>
        </w:rPr>
      </w:pPr>
    </w:p>
    <w:p w:rsidR="0039141F" w:rsidRPr="00590649" w:rsidRDefault="0039141F" w:rsidP="00F83A03">
      <w:pPr>
        <w:pStyle w:val="Heading2"/>
        <w:spacing w:before="60" w:after="60" w:line="276" w:lineRule="auto"/>
        <w:rPr>
          <w:rFonts w:ascii="Calibri" w:hAnsi="Calibri"/>
          <w:color w:val="548DD4"/>
          <w:sz w:val="22"/>
          <w:szCs w:val="22"/>
        </w:rPr>
      </w:pPr>
      <w:bookmarkStart w:id="33" w:name="_Toc487803297"/>
      <w:r w:rsidRPr="00590649">
        <w:rPr>
          <w:rFonts w:ascii="Calibri" w:hAnsi="Calibri"/>
          <w:color w:val="548DD4"/>
          <w:sz w:val="22"/>
          <w:szCs w:val="22"/>
        </w:rPr>
        <w:t>ΑΡΘΡΟ 18: ΚΑΤΑΡΤΙΣΗ ΚΑΙ ΥΠΟΓΡΑΦΗ ΣΥΜΒΑΣΗΣ ΥΛΟΠΟΙΗΣΗΣ ΤΟΥ ΕΡΓΟΥ</w:t>
      </w:r>
      <w:bookmarkEnd w:id="33"/>
    </w:p>
    <w:p w:rsidR="0039141F" w:rsidRPr="00695B63" w:rsidRDefault="0039141F" w:rsidP="00F83A03">
      <w:pPr>
        <w:autoSpaceDE w:val="0"/>
        <w:autoSpaceDN w:val="0"/>
        <w:adjustRightInd w:val="0"/>
        <w:spacing w:before="120" w:after="120" w:line="276" w:lineRule="auto"/>
        <w:jc w:val="both"/>
        <w:rPr>
          <w:rFonts w:eastAsia="ArialMT" w:cs="ArialMT"/>
        </w:rPr>
      </w:pPr>
      <w:r w:rsidRPr="00695B63">
        <w:rPr>
          <w:rFonts w:cs="Tahoma"/>
        </w:rPr>
        <w:t xml:space="preserve">1. Μετά την ανακοίνωση της Κατακύρωσης καταρτίζεται η σχετική Σύμβαση ανάθεσης του έργου σύμφωνα και με τους όρους της παρούσας διακήρυξης η οποία θα αποτελεί αναπόσπαστο μέρος της σύμβασης. Η Σύμβαση, που περιλαμβάνει,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καταδήλων σφαλμάτων ή παραδρομών. Για τις ανάγκες κατάρτισης των ειδικών όρων και λεπτομερειών της Σύμβασης, ο Ανάδοχος θα συνεργαστεί με την </w:t>
      </w:r>
      <w:r>
        <w:rPr>
          <w:rFonts w:cs="Tahoma"/>
        </w:rPr>
        <w:t>Αναθέτουσα Οργάνωση</w:t>
      </w:r>
      <w:r w:rsidRPr="00695B63">
        <w:rPr>
          <w:rFonts w:cs="Tahoma"/>
        </w:rPr>
        <w:t xml:space="preserve">. Τυχόν υποβολή σχεδίων Σύμβασης από τους υποψηφίους μαζί με τις προσφορές τους, δε δημιουργεί καμία δέσμευση για την </w:t>
      </w:r>
      <w:r>
        <w:rPr>
          <w:rFonts w:cs="Tahoma"/>
        </w:rPr>
        <w:t>Αναθέτουσα Οργάνωση</w:t>
      </w:r>
      <w:r w:rsidRPr="00695B63">
        <w:rPr>
          <w:rFonts w:cs="Tahoma"/>
        </w:rPr>
        <w:t xml:space="preserve">. 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w:t>
      </w:r>
      <w:r w:rsidRPr="00695B63">
        <w:rPr>
          <w:rFonts w:cs="Tahoma"/>
        </w:rPr>
        <w:lastRenderedPageBreak/>
        <w:t>υπάρξει κόστος μεταφράσεων εγγράφων του Αναδόχου, το κόστος αυτό θα βαρύνει τον ανάδοχο.</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Ενδεικτικά, η Σύμβαση θα περιλαμβάνει:</w:t>
      </w:r>
    </w:p>
    <w:p w:rsidR="0039141F" w:rsidRPr="00695B63" w:rsidRDefault="0039141F" w:rsidP="00F83A03">
      <w:pPr>
        <w:autoSpaceDE w:val="0"/>
        <w:autoSpaceDN w:val="0"/>
        <w:adjustRightInd w:val="0"/>
        <w:spacing w:before="120" w:after="120" w:line="240" w:lineRule="auto"/>
        <w:rPr>
          <w:rFonts w:eastAsia="ArialMT" w:cs="ArialMT"/>
        </w:rPr>
      </w:pPr>
      <w:r w:rsidRPr="00695B63">
        <w:rPr>
          <w:rFonts w:eastAsia="ArialMT" w:cs="ArialMT"/>
        </w:rPr>
        <w:t>α. Τον τόπο και χρόνο υπογραφής της σύμβασης.</w:t>
      </w:r>
    </w:p>
    <w:p w:rsidR="0039141F" w:rsidRPr="00695B63" w:rsidRDefault="0039141F" w:rsidP="00F83A03">
      <w:pPr>
        <w:autoSpaceDE w:val="0"/>
        <w:autoSpaceDN w:val="0"/>
        <w:adjustRightInd w:val="0"/>
        <w:spacing w:before="120" w:after="120" w:line="240" w:lineRule="auto"/>
        <w:rPr>
          <w:rFonts w:eastAsia="ArialMT" w:cs="ArialMT"/>
        </w:rPr>
      </w:pPr>
      <w:r w:rsidRPr="00695B63">
        <w:rPr>
          <w:rFonts w:eastAsia="ArialMT" w:cs="ArialMT"/>
        </w:rPr>
        <w:t>β. Τα συμβαλλόμενα μέρη.</w:t>
      </w:r>
    </w:p>
    <w:p w:rsidR="0039141F" w:rsidRPr="00695B63" w:rsidRDefault="0039141F" w:rsidP="00F83A03">
      <w:pPr>
        <w:autoSpaceDE w:val="0"/>
        <w:autoSpaceDN w:val="0"/>
        <w:adjustRightInd w:val="0"/>
        <w:spacing w:before="120" w:after="120" w:line="240" w:lineRule="auto"/>
        <w:rPr>
          <w:rFonts w:eastAsia="ArialMT" w:cs="ArialMT"/>
        </w:rPr>
      </w:pPr>
      <w:r w:rsidRPr="00695B63">
        <w:rPr>
          <w:rFonts w:eastAsia="ArialMT" w:cs="ArialMT"/>
        </w:rPr>
        <w:t>γ. την παρεχόμενη υπηρεσία.</w:t>
      </w:r>
    </w:p>
    <w:p w:rsidR="0039141F" w:rsidRPr="00695B63" w:rsidRDefault="0039141F" w:rsidP="00F83A03">
      <w:pPr>
        <w:autoSpaceDE w:val="0"/>
        <w:autoSpaceDN w:val="0"/>
        <w:adjustRightInd w:val="0"/>
        <w:spacing w:before="120" w:after="120" w:line="240" w:lineRule="auto"/>
        <w:rPr>
          <w:rFonts w:eastAsia="ArialMT" w:cs="ArialMT"/>
        </w:rPr>
      </w:pPr>
      <w:r w:rsidRPr="00695B63">
        <w:rPr>
          <w:rFonts w:eastAsia="ArialMT" w:cs="ArialMT"/>
        </w:rPr>
        <w:t>δ. Το τελικό ποσό κατακύρωσης</w:t>
      </w:r>
    </w:p>
    <w:p w:rsidR="0039141F" w:rsidRPr="00695B63" w:rsidRDefault="0039141F" w:rsidP="00F83A03">
      <w:pPr>
        <w:autoSpaceDE w:val="0"/>
        <w:autoSpaceDN w:val="0"/>
        <w:adjustRightInd w:val="0"/>
        <w:spacing w:before="120" w:after="120" w:line="240" w:lineRule="auto"/>
        <w:rPr>
          <w:rFonts w:eastAsia="ArialMT" w:cs="ArialMT"/>
        </w:rPr>
      </w:pPr>
      <w:r w:rsidRPr="00695B63">
        <w:rPr>
          <w:rFonts w:eastAsia="ArialMT" w:cs="ArialMT"/>
        </w:rPr>
        <w:t>ε. Τον τόπο, τρόπο, και χρόνο παράδοσης της παρεχόμενης υπηρεσίας.</w:t>
      </w:r>
    </w:p>
    <w:p w:rsidR="0039141F" w:rsidRPr="00695B63" w:rsidRDefault="0039141F" w:rsidP="00F83A03">
      <w:pPr>
        <w:autoSpaceDE w:val="0"/>
        <w:autoSpaceDN w:val="0"/>
        <w:adjustRightInd w:val="0"/>
        <w:spacing w:before="120" w:after="120" w:line="240" w:lineRule="auto"/>
        <w:rPr>
          <w:rFonts w:eastAsia="ArialMT" w:cs="ArialMT"/>
        </w:rPr>
      </w:pPr>
      <w:r w:rsidRPr="00695B63">
        <w:rPr>
          <w:rFonts w:eastAsia="ArialMT" w:cs="ArialMT"/>
        </w:rPr>
        <w:t>ζ. Τις προβλεπόμενες εγγυήσεις και ρήτρες.</w:t>
      </w:r>
    </w:p>
    <w:p w:rsidR="0039141F" w:rsidRPr="00695B63" w:rsidRDefault="0039141F" w:rsidP="00F83A03">
      <w:pPr>
        <w:autoSpaceDE w:val="0"/>
        <w:autoSpaceDN w:val="0"/>
        <w:adjustRightInd w:val="0"/>
        <w:spacing w:before="120" w:after="120" w:line="240" w:lineRule="auto"/>
        <w:rPr>
          <w:rFonts w:eastAsia="ArialMT" w:cs="ArialMT"/>
        </w:rPr>
      </w:pPr>
      <w:r w:rsidRPr="00695B63">
        <w:rPr>
          <w:rFonts w:eastAsia="ArialMT" w:cs="ArialMT"/>
        </w:rPr>
        <w:t>η. Τον τρόπο επίλυσης των τυχόν διαφορών.</w:t>
      </w:r>
    </w:p>
    <w:p w:rsidR="0039141F" w:rsidRPr="00695B63" w:rsidRDefault="0039141F" w:rsidP="00F83A03">
      <w:pPr>
        <w:autoSpaceDE w:val="0"/>
        <w:autoSpaceDN w:val="0"/>
        <w:adjustRightInd w:val="0"/>
        <w:spacing w:before="120" w:after="120" w:line="240" w:lineRule="auto"/>
        <w:rPr>
          <w:rFonts w:eastAsia="ArialMT" w:cs="ArialMT"/>
        </w:rPr>
      </w:pPr>
      <w:r w:rsidRPr="00695B63">
        <w:rPr>
          <w:rFonts w:eastAsia="ArialMT" w:cs="ArialMT"/>
        </w:rPr>
        <w:t>θ. Τον τρόπο πληρωμής και αναπροσαρμογής του συμβατικού τιμήματος.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3. 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εκτιμούμενο για την ολοκλήρωση του κειμένου της Σύμβασης απαιτούμενο χρόνο και την παράταση, για τον ίδιο χρόνο, της ισχύος της εγγυητικής συμμετοχής.</w:t>
      </w:r>
    </w:p>
    <w:p w:rsidR="0039141F" w:rsidRDefault="0039141F" w:rsidP="00B5559F">
      <w:pPr>
        <w:autoSpaceDE w:val="0"/>
        <w:autoSpaceDN w:val="0"/>
        <w:adjustRightInd w:val="0"/>
        <w:spacing w:before="120" w:after="120" w:line="276" w:lineRule="auto"/>
        <w:jc w:val="both"/>
        <w:rPr>
          <w:rFonts w:cs="Tahoma"/>
        </w:rPr>
      </w:pPr>
      <w:r w:rsidRPr="00695B63">
        <w:rPr>
          <w:rFonts w:cs="Tahoma"/>
        </w:rPr>
        <w:t xml:space="preserve">4. Μετά την ολοκλήρωση του εγγράφου της Σύμβασης και μέσα σε χρονικό διάστημα 24 ωρών από την λήψη έγγραφης πρόσκλησης από την </w:t>
      </w:r>
      <w:r>
        <w:rPr>
          <w:rFonts w:cs="Tahoma"/>
        </w:rPr>
        <w:t>Αναθέτουσα Οργάνωση</w:t>
      </w:r>
      <w:r w:rsidRPr="00695B63">
        <w:rPr>
          <w:rFonts w:cs="Tahoma"/>
        </w:rPr>
        <w:t>,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rsidR="0039141F" w:rsidRPr="00695B63" w:rsidRDefault="0039141F" w:rsidP="00B5559F">
      <w:pPr>
        <w:autoSpaceDE w:val="0"/>
        <w:autoSpaceDN w:val="0"/>
        <w:adjustRightInd w:val="0"/>
        <w:spacing w:before="120" w:after="120" w:line="276" w:lineRule="auto"/>
        <w:jc w:val="both"/>
        <w:rPr>
          <w:rFonts w:cs="Tahoma"/>
        </w:rPr>
      </w:pPr>
    </w:p>
    <w:p w:rsidR="0039141F" w:rsidRPr="00590649" w:rsidRDefault="0039141F" w:rsidP="00F83A03">
      <w:pPr>
        <w:pStyle w:val="Heading2"/>
        <w:spacing w:line="276" w:lineRule="auto"/>
        <w:rPr>
          <w:rFonts w:ascii="Calibri" w:hAnsi="Calibri"/>
          <w:color w:val="548DD4"/>
          <w:sz w:val="22"/>
          <w:szCs w:val="22"/>
        </w:rPr>
      </w:pPr>
      <w:bookmarkStart w:id="34" w:name="_Toc487803298"/>
      <w:r w:rsidRPr="00590649">
        <w:rPr>
          <w:rFonts w:ascii="Calibri" w:hAnsi="Calibri"/>
          <w:color w:val="548DD4"/>
          <w:sz w:val="22"/>
          <w:szCs w:val="22"/>
        </w:rPr>
        <w:t>ΑΡΘΡΟ 19:ΕΦΑΡΜΟΣΤΕΟ ΔΙΚΑΙΟ</w:t>
      </w:r>
      <w:bookmarkEnd w:id="34"/>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Η Σύμβαση διέπεται από το Ελληνικό Δίκαιο. </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Σε περίπτωση διαφορών που ενδεχομένως προκύψουν σχετικά με την ερμηνεία ή την εκτέλεση ή την εφαρμογή της Σύμβασης ή εξ' αφορμής της, η </w:t>
      </w:r>
      <w:r>
        <w:rPr>
          <w:rFonts w:cs="Tahoma"/>
        </w:rPr>
        <w:t>Αναθέτουσα Οργάνωση</w:t>
      </w:r>
      <w:r w:rsidRPr="00695B63">
        <w:rPr>
          <w:rFonts w:cs="Tahoma"/>
        </w:rPr>
        <w:t xml:space="preserve">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Για κάθε διαφορά που δεν είναι δυνατό να επιλυθεί σύμφωνα με τα παραπάνω οριζόμενα, αρμόδια θα είναι τα δικαστήρια που εδρεύουν στην Θεσσαλονίκη.</w:t>
      </w:r>
    </w:p>
    <w:p w:rsidR="0039141F" w:rsidRPr="00695B63" w:rsidRDefault="0039141F" w:rsidP="00F83A03">
      <w:pPr>
        <w:autoSpaceDE w:val="0"/>
        <w:autoSpaceDN w:val="0"/>
        <w:adjustRightInd w:val="0"/>
        <w:spacing w:before="120" w:after="0" w:line="276" w:lineRule="auto"/>
        <w:jc w:val="both"/>
        <w:rPr>
          <w:rFonts w:cs="Tahoma"/>
        </w:rPr>
      </w:pPr>
    </w:p>
    <w:p w:rsidR="0039141F" w:rsidRPr="00590649" w:rsidRDefault="0039141F" w:rsidP="00F83A03">
      <w:pPr>
        <w:pStyle w:val="Heading2"/>
        <w:spacing w:after="120" w:line="276" w:lineRule="auto"/>
        <w:rPr>
          <w:rFonts w:ascii="Calibri" w:hAnsi="Calibri"/>
          <w:color w:val="548DD4"/>
          <w:sz w:val="22"/>
          <w:szCs w:val="22"/>
        </w:rPr>
      </w:pPr>
      <w:bookmarkStart w:id="35" w:name="_Toc487803299"/>
      <w:r w:rsidRPr="00590649">
        <w:rPr>
          <w:rFonts w:ascii="Calibri" w:hAnsi="Calibri"/>
          <w:color w:val="548DD4"/>
          <w:sz w:val="22"/>
          <w:szCs w:val="22"/>
        </w:rPr>
        <w:t xml:space="preserve">ΑΡΘΡΟ 20: </w:t>
      </w:r>
      <w:r>
        <w:rPr>
          <w:rFonts w:ascii="Calibri" w:hAnsi="Calibri"/>
          <w:color w:val="548DD4"/>
          <w:sz w:val="22"/>
          <w:szCs w:val="22"/>
        </w:rPr>
        <w:t>ΧΡΟΝΟΣ &amp; ΤΟΠΟΣ ΥΛΟΠΟΙΗΣΗΣ ΤΟΥ ΕΡΓΟΥ</w:t>
      </w:r>
      <w:bookmarkEnd w:id="35"/>
    </w:p>
    <w:p w:rsidR="0039141F" w:rsidRPr="00590649" w:rsidRDefault="0039141F" w:rsidP="00F83A03">
      <w:pPr>
        <w:pStyle w:val="Heading3"/>
        <w:spacing w:line="276" w:lineRule="auto"/>
        <w:rPr>
          <w:color w:val="548DD4"/>
          <w:sz w:val="22"/>
          <w:szCs w:val="22"/>
        </w:rPr>
      </w:pPr>
      <w:bookmarkStart w:id="36" w:name="_Toc487803300"/>
      <w:r w:rsidRPr="00590649">
        <w:rPr>
          <w:color w:val="548DD4"/>
          <w:sz w:val="22"/>
          <w:szCs w:val="22"/>
        </w:rPr>
        <w:t>20.1 ΧΡΟΝΟΔΙΑΓΡΑΜΜΑ ΥΛΟΠΟΙΗΣΗΣ</w:t>
      </w:r>
      <w:bookmarkEnd w:id="36"/>
    </w:p>
    <w:p w:rsidR="0039141F" w:rsidRPr="00695B63" w:rsidRDefault="0039141F" w:rsidP="009859C5">
      <w:pPr>
        <w:tabs>
          <w:tab w:val="left" w:pos="3686"/>
        </w:tabs>
        <w:autoSpaceDE w:val="0"/>
        <w:autoSpaceDN w:val="0"/>
        <w:adjustRightInd w:val="0"/>
        <w:spacing w:before="120" w:after="120" w:line="276" w:lineRule="auto"/>
        <w:jc w:val="both"/>
        <w:rPr>
          <w:rFonts w:cs="Tahoma"/>
        </w:rPr>
      </w:pPr>
      <w:r w:rsidRPr="00E02DB4">
        <w:rPr>
          <w:rFonts w:cs="Tahoma"/>
        </w:rPr>
        <w:t xml:space="preserve">Η διάρκεια εκτέλεσης του έργου ξεκινά από την </w:t>
      </w:r>
      <w:r w:rsidR="00C9112B" w:rsidRPr="00E02DB4">
        <w:rPr>
          <w:rFonts w:cs="Tahoma"/>
        </w:rPr>
        <w:t xml:space="preserve"> 1/1/2018</w:t>
      </w:r>
      <w:r w:rsidRPr="00E02DB4">
        <w:rPr>
          <w:rFonts w:cs="Tahoma"/>
        </w:rPr>
        <w:t xml:space="preserve"> και ολοκληρώνεται την 31/05/2018. Η σύμβαση μπορεί να παραταθεί με αίτημα της Αναθέτουσας Αρχής πριν τη λήξη της  για 61 το ανώτερο ημέρες.</w:t>
      </w:r>
    </w:p>
    <w:p w:rsidR="0039141F" w:rsidRPr="00122A85" w:rsidRDefault="0039141F" w:rsidP="00F83A03">
      <w:pPr>
        <w:pStyle w:val="Heading3"/>
        <w:spacing w:before="0" w:after="120" w:line="276" w:lineRule="auto"/>
        <w:rPr>
          <w:color w:val="548DD4"/>
          <w:sz w:val="22"/>
          <w:szCs w:val="22"/>
        </w:rPr>
      </w:pPr>
      <w:bookmarkStart w:id="37" w:name="_Toc487803301"/>
      <w:r w:rsidRPr="00122A85">
        <w:rPr>
          <w:color w:val="548DD4"/>
          <w:sz w:val="22"/>
          <w:szCs w:val="22"/>
        </w:rPr>
        <w:lastRenderedPageBreak/>
        <w:t>20.2 ΜΕΤΑΘΕΣΗ ΧΡΟΝΟΔΙΑΓΡΑΜΜΑΤΟΣ</w:t>
      </w:r>
      <w:bookmarkEnd w:id="37"/>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Η </w:t>
      </w:r>
      <w:r>
        <w:rPr>
          <w:rFonts w:cs="Tahoma"/>
        </w:rPr>
        <w:t>Αναθέτουσα Οργάνωση</w:t>
      </w:r>
      <w:r w:rsidRPr="00695B63">
        <w:rPr>
          <w:rFonts w:cs="Tahoma"/>
        </w:rPr>
        <w:t xml:space="preserve">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39141F" w:rsidRPr="00695B63" w:rsidRDefault="0039141F" w:rsidP="00780DD1">
      <w:pPr>
        <w:autoSpaceDE w:val="0"/>
        <w:autoSpaceDN w:val="0"/>
        <w:adjustRightInd w:val="0"/>
        <w:spacing w:before="120" w:after="120" w:line="276" w:lineRule="auto"/>
        <w:jc w:val="both"/>
        <w:rPr>
          <w:rFonts w:cs="Tahoma"/>
        </w:rPr>
      </w:pPr>
      <w:r w:rsidRPr="00695B63">
        <w:rPr>
          <w:rFonts w:cs="Tahoma"/>
        </w:rPr>
        <w:t xml:space="preserve">Ο Ανάδοχος δικαιούται να ζητήσει μετάθεση της προθεσμίας εκτέλεσης του Έργου,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την </w:t>
      </w:r>
      <w:r>
        <w:rPr>
          <w:rFonts w:cs="Tahoma"/>
        </w:rPr>
        <w:t>Αναθέτουσα Οργάνωση</w:t>
      </w:r>
      <w:r w:rsidRPr="00695B63">
        <w:rPr>
          <w:rFonts w:cs="Tahoma"/>
        </w:rPr>
        <w:t xml:space="preserve"> η οποία αποφασίζει σχετικά και ειδοποιεί γραπτώς τον Ανάδοχο.</w:t>
      </w:r>
    </w:p>
    <w:p w:rsidR="0039141F" w:rsidRPr="00D44E51" w:rsidRDefault="0039141F" w:rsidP="009859C5">
      <w:pPr>
        <w:pStyle w:val="Heading2"/>
        <w:spacing w:line="276" w:lineRule="auto"/>
        <w:rPr>
          <w:rFonts w:ascii="Calibri" w:hAnsi="Calibri"/>
          <w:i/>
          <w:color w:val="548DD4"/>
          <w:sz w:val="22"/>
          <w:szCs w:val="22"/>
        </w:rPr>
      </w:pPr>
      <w:bookmarkStart w:id="38" w:name="_Toc487803302"/>
      <w:r w:rsidRPr="00D44E51">
        <w:rPr>
          <w:rFonts w:ascii="Calibri" w:hAnsi="Calibri"/>
          <w:i/>
          <w:color w:val="548DD4"/>
          <w:sz w:val="22"/>
          <w:szCs w:val="22"/>
        </w:rPr>
        <w:t>20.3 ΤΟΠΟΣ ΥΛΟΠΟΙΗΣΗΣ</w:t>
      </w:r>
      <w:bookmarkEnd w:id="38"/>
    </w:p>
    <w:p w:rsidR="0039141F" w:rsidRDefault="0039141F" w:rsidP="009859C5">
      <w:pPr>
        <w:jc w:val="both"/>
        <w:rPr>
          <w:rFonts w:cs="Calibri"/>
          <w:bCs/>
          <w:color w:val="000000"/>
        </w:rPr>
      </w:pPr>
      <w:r>
        <w:t xml:space="preserve">Ως τόπος υλοποίησης του έργου – προμήθειας ορίζεται η </w:t>
      </w:r>
      <w:r>
        <w:rPr>
          <w:rFonts w:cs="Calibri"/>
          <w:bCs/>
          <w:color w:val="000000"/>
        </w:rPr>
        <w:t xml:space="preserve">Προστατευόμενη Ζώνη Φιλοξενίας Ανηλίκων που λειτουργεί η Αναθέτουσα Αρχή στην </w:t>
      </w:r>
      <w:r w:rsidRPr="00632D46">
        <w:rPr>
          <w:rFonts w:cs="Calibri"/>
          <w:bCs/>
          <w:color w:val="000000"/>
        </w:rPr>
        <w:t xml:space="preserve">Ανοικτή Δομή Φιλοξενίας </w:t>
      </w:r>
      <w:r w:rsidRPr="00D456EC">
        <w:rPr>
          <w:rFonts w:cs="Calibri"/>
          <w:bCs/>
          <w:color w:val="000000"/>
        </w:rPr>
        <w:t xml:space="preserve">Προσφύγων </w:t>
      </w:r>
      <w:r w:rsidR="00C9112B" w:rsidRPr="00D456EC">
        <w:rPr>
          <w:rFonts w:cs="Calibri"/>
          <w:bCs/>
          <w:color w:val="000000"/>
        </w:rPr>
        <w:t xml:space="preserve"> στα </w:t>
      </w:r>
      <w:r w:rsidR="00D456EC">
        <w:rPr>
          <w:rFonts w:cs="Calibri"/>
          <w:bCs/>
          <w:color w:val="000000"/>
        </w:rPr>
        <w:t>Λαγκαδίκια</w:t>
      </w:r>
      <w:r w:rsidR="00C9112B">
        <w:rPr>
          <w:rFonts w:cs="Calibri"/>
          <w:bCs/>
          <w:color w:val="000000"/>
        </w:rPr>
        <w:t xml:space="preserve"> </w:t>
      </w:r>
      <w:r>
        <w:rPr>
          <w:rFonts w:cs="Calibri"/>
          <w:bCs/>
          <w:color w:val="000000"/>
        </w:rPr>
        <w:t>όπου θα παραδίδονται ημερησίως γεύματα κατά τα οριζόμενα στις τεχνικές προδιαγραφές της παρούσης σε κατ’ ανώτατο όριο 35 φιλοξενουμένους ανηλίκους.</w:t>
      </w:r>
    </w:p>
    <w:p w:rsidR="0039141F" w:rsidRPr="009859C5" w:rsidRDefault="0039141F" w:rsidP="009859C5">
      <w:pPr>
        <w:jc w:val="both"/>
      </w:pPr>
    </w:p>
    <w:p w:rsidR="0039141F" w:rsidRPr="00122A85" w:rsidRDefault="0039141F" w:rsidP="00F83A03">
      <w:pPr>
        <w:pStyle w:val="Heading2"/>
        <w:spacing w:line="276" w:lineRule="auto"/>
        <w:rPr>
          <w:rFonts w:ascii="Calibri" w:hAnsi="Calibri"/>
          <w:color w:val="548DD4"/>
          <w:sz w:val="22"/>
          <w:szCs w:val="22"/>
        </w:rPr>
      </w:pPr>
      <w:bookmarkStart w:id="39" w:name="_Toc487803303"/>
      <w:r w:rsidRPr="00122A85">
        <w:rPr>
          <w:rFonts w:ascii="Calibri" w:hAnsi="Calibri"/>
          <w:color w:val="548DD4"/>
          <w:sz w:val="22"/>
          <w:szCs w:val="22"/>
        </w:rPr>
        <w:t>ΑΡΘΡΟ 21: ΤΡΟΠΟΣ-ΠΛΗΡΩΜΗΣ-ΚΡΑΤΗΣΕΙΣ</w:t>
      </w:r>
      <w:bookmarkEnd w:id="39"/>
    </w:p>
    <w:p w:rsidR="0039141F" w:rsidRDefault="0039141F" w:rsidP="00E0161D">
      <w:pPr>
        <w:autoSpaceDE w:val="0"/>
        <w:autoSpaceDN w:val="0"/>
        <w:adjustRightInd w:val="0"/>
        <w:spacing w:before="120" w:after="120" w:line="276" w:lineRule="auto"/>
        <w:jc w:val="both"/>
        <w:rPr>
          <w:rFonts w:cs="Tahoma"/>
          <w:color w:val="000000"/>
        </w:rPr>
      </w:pPr>
      <w:r w:rsidRPr="00EE0B1F">
        <w:rPr>
          <w:rFonts w:cs="Tahoma"/>
          <w:color w:val="000000"/>
        </w:rPr>
        <w:t xml:space="preserve">Ο τρόπος πληρωμής ορίζεται ως εξής:  Ανά δεκαπενθήμερο μετά τις συμφωνημένες παραδόσεις των μερίδων σίτισης, σύμφωνα με το πρόγραμμα παραδόσεων που θα υποδείξει η Αναθέτουσα Οργάνωση σε συνεργασία με τον Ανάδοχο και την έκδοση των σχετικών παραστατικών από τον Ανάδοχο, η Αναθέτουσα Οργάνωση θα πραγματοποιεί κατάθεση της αντίστοιχης αξίας των παραδοτέων μερίδων,  σε τραπεζικό λογαριασμό που θα ορίσει ο ανάδοχος. Όλες οι πληρωμές θα γίνονται σε ευρώ.  </w:t>
      </w:r>
    </w:p>
    <w:p w:rsidR="0039141F" w:rsidRPr="00695B63" w:rsidRDefault="0039141F" w:rsidP="00F83A03">
      <w:pPr>
        <w:autoSpaceDE w:val="0"/>
        <w:autoSpaceDN w:val="0"/>
        <w:adjustRightInd w:val="0"/>
        <w:spacing w:after="0" w:line="276" w:lineRule="auto"/>
        <w:jc w:val="both"/>
        <w:rPr>
          <w:rFonts w:cs="Tahoma"/>
        </w:rPr>
      </w:pPr>
    </w:p>
    <w:p w:rsidR="0039141F" w:rsidRPr="00122A85" w:rsidRDefault="0039141F" w:rsidP="00F83A03">
      <w:pPr>
        <w:pStyle w:val="Heading2"/>
        <w:spacing w:line="276" w:lineRule="auto"/>
        <w:rPr>
          <w:rFonts w:ascii="Calibri" w:hAnsi="Calibri"/>
          <w:color w:val="548DD4"/>
          <w:sz w:val="22"/>
          <w:szCs w:val="22"/>
        </w:rPr>
      </w:pPr>
      <w:bookmarkStart w:id="40" w:name="_Toc487803304"/>
      <w:r w:rsidRPr="00122A85">
        <w:rPr>
          <w:rFonts w:ascii="Calibri" w:hAnsi="Calibri"/>
          <w:color w:val="548DD4"/>
          <w:sz w:val="22"/>
          <w:szCs w:val="22"/>
        </w:rPr>
        <w:t>ΑΡΘΡΟ 22: ΕΓΓΥΗΤΙΚΗ ΕΥΘΥΝΗ</w:t>
      </w:r>
      <w:bookmarkEnd w:id="40"/>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Ο Ανάδοχος εγγυάται προς την </w:t>
      </w:r>
      <w:r>
        <w:rPr>
          <w:rFonts w:cs="Tahoma"/>
        </w:rPr>
        <w:t>Αναθέτουσα Οργάνωση</w:t>
      </w:r>
      <w:r w:rsidRPr="00695B63">
        <w:rPr>
          <w:rFonts w:cs="Tahoma"/>
        </w:rPr>
        <w:t xml:space="preserve"> ότι το Έργο θα εκτελεσθεί σύμφωνα με τους όρους και προϋποθέσεις της Σύμβασης, θα ανταποκρίνεται στις προδιαγραφές, αποτελέσματα και ιδιότητες όπως αυτές προδιαγράφονται στην Προκήρυξη ή επιτρέπεται να προδιαγραφούν από την </w:t>
      </w:r>
      <w:r>
        <w:rPr>
          <w:rFonts w:cs="Tahoma"/>
        </w:rPr>
        <w:t>Αναθέτουσα Οργάνωση</w:t>
      </w:r>
      <w:r w:rsidRPr="00695B63">
        <w:rPr>
          <w:rFonts w:cs="Tahoma"/>
        </w:rPr>
        <w:t xml:space="preserve"> κατά την εκτέλεση του Έργου</w:t>
      </w:r>
    </w:p>
    <w:p w:rsidR="0039141F" w:rsidRPr="00122A85" w:rsidRDefault="0039141F" w:rsidP="00F83A03">
      <w:pPr>
        <w:pStyle w:val="Heading2"/>
        <w:spacing w:line="276" w:lineRule="auto"/>
        <w:rPr>
          <w:rFonts w:ascii="Calibri" w:hAnsi="Calibri"/>
          <w:color w:val="548DD4"/>
          <w:sz w:val="22"/>
          <w:szCs w:val="22"/>
        </w:rPr>
      </w:pPr>
      <w:bookmarkStart w:id="41" w:name="_Toc487803305"/>
      <w:r w:rsidRPr="00122A85">
        <w:rPr>
          <w:rFonts w:ascii="Calibri" w:hAnsi="Calibri"/>
          <w:color w:val="548DD4"/>
          <w:sz w:val="22"/>
          <w:szCs w:val="22"/>
        </w:rPr>
        <w:t>ΑΡΘΡΟ 23: ΤΡΟΠΟΠΟΙΗΣΗ ΣΥΜΒΑΣΗΣ</w:t>
      </w:r>
      <w:bookmarkEnd w:id="41"/>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Η Σύμβαση τροποποιείται όταν συμφωνήσουν, εγγράφως, προς τούτο, τα δύο συμβαλλόμενα μέρη.</w:t>
      </w:r>
    </w:p>
    <w:p w:rsidR="0039141F" w:rsidRPr="00695B63" w:rsidRDefault="0039141F" w:rsidP="00F83A03">
      <w:pPr>
        <w:autoSpaceDE w:val="0"/>
        <w:autoSpaceDN w:val="0"/>
        <w:adjustRightInd w:val="0"/>
        <w:spacing w:before="120" w:after="120" w:line="276" w:lineRule="auto"/>
        <w:jc w:val="both"/>
        <w:rPr>
          <w:rFonts w:cs="Tahoma"/>
        </w:rPr>
      </w:pPr>
    </w:p>
    <w:p w:rsidR="0039141F" w:rsidRPr="00122A85" w:rsidRDefault="0039141F" w:rsidP="00F83A03">
      <w:pPr>
        <w:pStyle w:val="Heading2"/>
        <w:spacing w:before="0" w:line="276" w:lineRule="auto"/>
        <w:rPr>
          <w:rFonts w:ascii="Calibri" w:hAnsi="Calibri"/>
          <w:color w:val="548DD4"/>
          <w:sz w:val="22"/>
          <w:szCs w:val="22"/>
        </w:rPr>
      </w:pPr>
      <w:bookmarkStart w:id="42" w:name="_Toc487803306"/>
      <w:r w:rsidRPr="00122A85">
        <w:rPr>
          <w:rFonts w:ascii="Calibri" w:hAnsi="Calibri"/>
          <w:color w:val="548DD4"/>
          <w:sz w:val="22"/>
          <w:szCs w:val="22"/>
        </w:rPr>
        <w:lastRenderedPageBreak/>
        <w:t>ΑΡΘΡΟ 24: ΥΠΟΧΡΕΩΣΕΙΣ ΑΣΦΑΛΙΣΗΣ</w:t>
      </w:r>
      <w:bookmarkEnd w:id="42"/>
    </w:p>
    <w:p w:rsidR="0039141F" w:rsidRPr="00695B63" w:rsidRDefault="0039141F" w:rsidP="00F83A03">
      <w:pPr>
        <w:autoSpaceDE w:val="0"/>
        <w:autoSpaceDN w:val="0"/>
        <w:adjustRightInd w:val="0"/>
        <w:spacing w:before="120" w:after="120" w:line="276" w:lineRule="auto"/>
        <w:jc w:val="both"/>
      </w:pPr>
      <w:r w:rsidRPr="00695B63">
        <w:t>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προξενηθεί κατά ή επ’ ευκαιρία της εκτέλεσης του Έργου από τον Ανάδοχο ή τους υπεργολάβους του εφ’ όσον 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του Έργου και μεριμνά όπως οι υπεργολάβοι του πράξουν το ίδιο.</w:t>
      </w:r>
    </w:p>
    <w:p w:rsidR="0039141F" w:rsidRPr="00695B63" w:rsidRDefault="0039141F" w:rsidP="00F83A03">
      <w:pPr>
        <w:autoSpaceDE w:val="0"/>
        <w:autoSpaceDN w:val="0"/>
        <w:adjustRightInd w:val="0"/>
        <w:spacing w:after="0" w:line="276" w:lineRule="auto"/>
        <w:jc w:val="both"/>
        <w:rPr>
          <w:rFonts w:cs="Tahoma"/>
          <w:sz w:val="16"/>
          <w:szCs w:val="16"/>
        </w:rPr>
      </w:pPr>
    </w:p>
    <w:p w:rsidR="0039141F" w:rsidRPr="00122A85" w:rsidRDefault="0039141F" w:rsidP="00F83A03">
      <w:pPr>
        <w:pStyle w:val="Heading2"/>
        <w:spacing w:before="0" w:line="276" w:lineRule="auto"/>
        <w:rPr>
          <w:rFonts w:ascii="Calibri" w:hAnsi="Calibri"/>
          <w:color w:val="548DD4"/>
          <w:sz w:val="22"/>
          <w:szCs w:val="22"/>
        </w:rPr>
      </w:pPr>
      <w:bookmarkStart w:id="43" w:name="_Toc487803307"/>
      <w:r w:rsidRPr="00122A85">
        <w:rPr>
          <w:rFonts w:ascii="Calibri" w:hAnsi="Calibri"/>
          <w:color w:val="548DD4"/>
          <w:sz w:val="22"/>
          <w:szCs w:val="22"/>
        </w:rPr>
        <w:t>ΑΡΘΡΟ 25: ΕΜΠΙΣΤΕΥΤΙΚΟΤΗΤΑ</w:t>
      </w:r>
      <w:bookmarkEnd w:id="43"/>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w:t>
      </w:r>
      <w:r>
        <w:rPr>
          <w:rFonts w:cs="Tahoma"/>
        </w:rPr>
        <w:t>Αναθέτουσα Οργάνωση</w:t>
      </w:r>
      <w:r w:rsidRPr="00695B63">
        <w:rPr>
          <w:rFonts w:cs="Tahoma"/>
        </w:rPr>
        <w:t xml:space="preserve">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w:t>
      </w:r>
      <w:r>
        <w:rPr>
          <w:rFonts w:cs="Tahoma"/>
        </w:rPr>
        <w:t>Αναθέτουσα Οργάνωση</w:t>
      </w:r>
      <w:r w:rsidRPr="00695B63">
        <w:rPr>
          <w:rFonts w:cs="Tahoma"/>
        </w:rPr>
        <w:t xml:space="preserve"> και δεν δεσμεύει την </w:t>
      </w:r>
      <w:r>
        <w:rPr>
          <w:rFonts w:cs="Tahoma"/>
        </w:rPr>
        <w:t>Αναθέτουσα Οργάνωση</w:t>
      </w:r>
      <w:r w:rsidRPr="00695B63">
        <w:rPr>
          <w:rFonts w:cs="Tahoma"/>
        </w:rPr>
        <w:t>, με κανένα τρόπο, χωρίς την προηγούμενη γραπτή της συναίνεση.</w:t>
      </w:r>
    </w:p>
    <w:p w:rsidR="0039141F" w:rsidRPr="00695B63" w:rsidRDefault="0039141F" w:rsidP="00F83A03">
      <w:pPr>
        <w:pStyle w:val="Heading2"/>
        <w:spacing w:before="0" w:line="276" w:lineRule="auto"/>
        <w:rPr>
          <w:rFonts w:ascii="Calibri" w:hAnsi="Calibri"/>
          <w:color w:val="auto"/>
          <w:sz w:val="16"/>
          <w:szCs w:val="16"/>
        </w:rPr>
      </w:pPr>
    </w:p>
    <w:p w:rsidR="0039141F" w:rsidRPr="00122A85" w:rsidRDefault="0039141F" w:rsidP="00F83A03">
      <w:pPr>
        <w:pStyle w:val="Heading2"/>
        <w:spacing w:before="0" w:line="276" w:lineRule="auto"/>
        <w:rPr>
          <w:rFonts w:ascii="Calibri" w:hAnsi="Calibri"/>
          <w:color w:val="548DD4"/>
          <w:sz w:val="22"/>
          <w:szCs w:val="22"/>
        </w:rPr>
      </w:pPr>
      <w:bookmarkStart w:id="44" w:name="_Toc487803308"/>
      <w:r w:rsidRPr="00122A85">
        <w:rPr>
          <w:rFonts w:ascii="Calibri" w:hAnsi="Calibri"/>
          <w:color w:val="548DD4"/>
          <w:sz w:val="22"/>
          <w:szCs w:val="22"/>
        </w:rPr>
        <w:t>ΑΡΘΡΟ 26: ΑΝΩΤΕΡΑ ΒΙΑ</w:t>
      </w:r>
      <w:bookmarkEnd w:id="44"/>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w:t>
      </w:r>
      <w:r>
        <w:rPr>
          <w:rFonts w:cs="Tahoma"/>
        </w:rPr>
        <w:t>Αναθέτουσα Οργάνωση</w:t>
      </w:r>
      <w:r w:rsidRPr="00695B63">
        <w:rPr>
          <w:rFonts w:cs="Tahoma"/>
        </w:rPr>
        <w:t xml:space="preserve">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w:t>
      </w:r>
      <w:r>
        <w:rPr>
          <w:rFonts w:cs="Tahoma"/>
        </w:rPr>
        <w:t>Αναθέτουσα Οργάνωση</w:t>
      </w:r>
      <w:r w:rsidRPr="00695B63">
        <w:rPr>
          <w:rFonts w:cs="Tahoma"/>
        </w:rPr>
        <w:t xml:space="preserve">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rsidR="0039141F" w:rsidRPr="00695B63" w:rsidRDefault="0039141F" w:rsidP="00F83A03">
      <w:pPr>
        <w:autoSpaceDE w:val="0"/>
        <w:autoSpaceDN w:val="0"/>
        <w:adjustRightInd w:val="0"/>
        <w:spacing w:after="0" w:line="276" w:lineRule="auto"/>
        <w:jc w:val="both"/>
        <w:rPr>
          <w:rFonts w:cs="Tahoma"/>
          <w:sz w:val="10"/>
          <w:szCs w:val="10"/>
        </w:rPr>
      </w:pPr>
    </w:p>
    <w:p w:rsidR="0039141F" w:rsidRPr="00122A85" w:rsidRDefault="0039141F" w:rsidP="00F83A03">
      <w:pPr>
        <w:pStyle w:val="Heading2"/>
        <w:spacing w:before="0" w:line="276" w:lineRule="auto"/>
        <w:rPr>
          <w:rFonts w:ascii="Calibri" w:hAnsi="Calibri"/>
          <w:color w:val="548DD4"/>
          <w:sz w:val="22"/>
          <w:szCs w:val="22"/>
        </w:rPr>
      </w:pPr>
      <w:bookmarkStart w:id="45" w:name="_Toc487803309"/>
      <w:r w:rsidRPr="00122A85">
        <w:rPr>
          <w:rFonts w:ascii="Calibri" w:hAnsi="Calibri"/>
          <w:color w:val="548DD4"/>
          <w:sz w:val="22"/>
          <w:szCs w:val="22"/>
        </w:rPr>
        <w:t>ΑΡΘΡΟ 27: ΚΥΡΩΣΕΙΣ - ΛΥΣΗ – ΚΑΤΑΓΓΕΛΙΑ ΤΗΣ ΣΥΜΒΑΣΗΣ – ΕΚΠΤΩΣΗ ΑΝΑΔΟΧΟΥ</w:t>
      </w:r>
      <w:bookmarkEnd w:id="45"/>
    </w:p>
    <w:p w:rsidR="0039141F" w:rsidRPr="00695B63" w:rsidRDefault="0039141F" w:rsidP="00F83A03">
      <w:pPr>
        <w:autoSpaceDE w:val="0"/>
        <w:autoSpaceDN w:val="0"/>
        <w:adjustRightInd w:val="0"/>
        <w:spacing w:before="120" w:after="120" w:line="276" w:lineRule="auto"/>
        <w:jc w:val="both"/>
        <w:rPr>
          <w:rFonts w:cs="Tahoma"/>
        </w:rPr>
      </w:pPr>
      <w:r>
        <w:rPr>
          <w:rFonts w:cs="Tahoma"/>
        </w:rPr>
        <w:t xml:space="preserve">Α. </w:t>
      </w:r>
      <w:r w:rsidRPr="00695B63">
        <w:rPr>
          <w:rFonts w:cs="Tahoma"/>
        </w:rPr>
        <w:t xml:space="preserve">Η </w:t>
      </w:r>
      <w:r>
        <w:rPr>
          <w:rFonts w:cs="Tahoma"/>
        </w:rPr>
        <w:t>Αναθέτουσα Οργάνωση</w:t>
      </w:r>
      <w:r w:rsidRPr="00695B63">
        <w:rPr>
          <w:rFonts w:cs="Tahoma"/>
        </w:rPr>
        <w:t xml:space="preserve">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παραδοτέων που έχουν προσδιοριστεί στην σύμβαση. Το πρόστιμο ανέρχεται σε 2%</w:t>
      </w:r>
      <w:r w:rsidR="003D1C94">
        <w:rPr>
          <w:rFonts w:cs="Tahoma"/>
        </w:rPr>
        <w:t xml:space="preserve"> </w:t>
      </w:r>
      <w:r w:rsidRPr="00695B63">
        <w:rPr>
          <w:rFonts w:cs="Tahoma"/>
        </w:rPr>
        <w:t xml:space="preserve">επί του προϋπολογισμού του έργου για κάθε ημέρα καθυστέρησης.  </w:t>
      </w:r>
    </w:p>
    <w:p w:rsidR="0039141F" w:rsidRPr="00695B63" w:rsidRDefault="0039141F" w:rsidP="00F83A03">
      <w:pPr>
        <w:autoSpaceDE w:val="0"/>
        <w:autoSpaceDN w:val="0"/>
        <w:adjustRightInd w:val="0"/>
        <w:spacing w:before="120" w:after="120" w:line="276" w:lineRule="auto"/>
        <w:jc w:val="both"/>
        <w:rPr>
          <w:rFonts w:cs="Tahoma"/>
        </w:rPr>
      </w:pPr>
      <w:r w:rsidRPr="00695B63">
        <w:rPr>
          <w:rFonts w:cs="Tahoma"/>
        </w:rPr>
        <w:lastRenderedPageBreak/>
        <w:t xml:space="preserve">Η </w:t>
      </w:r>
      <w:r>
        <w:rPr>
          <w:rFonts w:cs="Tahoma"/>
        </w:rPr>
        <w:t>Αναθέτουσα Οργάνωση</w:t>
      </w:r>
      <w:r w:rsidRPr="00695B63">
        <w:rPr>
          <w:rFonts w:cs="Tahoma"/>
        </w:rPr>
        <w:t xml:space="preserve"> διατηρεί την ευχέρεια να εισπράξει τα πρόστιμα είτε σε μορφή παρακράτησης από πληρωμές, είτε να επιδιώξει την είσπραξή τους με κάθε νόμιμο μέσο.</w:t>
      </w:r>
    </w:p>
    <w:p w:rsidR="0039141F" w:rsidRDefault="0039141F" w:rsidP="00F83A03">
      <w:pPr>
        <w:autoSpaceDE w:val="0"/>
        <w:autoSpaceDN w:val="0"/>
        <w:adjustRightInd w:val="0"/>
        <w:spacing w:before="120" w:after="120" w:line="276" w:lineRule="auto"/>
        <w:jc w:val="both"/>
        <w:rPr>
          <w:rFonts w:cs="Tahoma"/>
        </w:rPr>
      </w:pPr>
      <w:r>
        <w:rPr>
          <w:rFonts w:cs="Tahoma"/>
          <w:b/>
        </w:rPr>
        <w:t xml:space="preserve">Β. </w:t>
      </w:r>
      <w:r w:rsidRPr="00122A85">
        <w:rPr>
          <w:rFonts w:cs="Tahoma"/>
          <w:b/>
        </w:rPr>
        <w:t>Σε περίπτωση επανειλημμένων καθυστερήσεων στην εκτέλεση των υπηρεσιών του αναδόχου ή σε περίπτωση παράβασης από τον ανάδοχο οιουδήποτε από τους όρους της διακήρυξης και της σχετικής σύμβασης ή πλημμελούς εκτέλεσης των υποχρεώσεων του</w:t>
      </w:r>
      <w:r w:rsidRPr="00695B63">
        <w:rPr>
          <w:rFonts w:cs="Tahoma"/>
        </w:rPr>
        <w:t xml:space="preserve">, η </w:t>
      </w:r>
      <w:r>
        <w:rPr>
          <w:rFonts w:cs="Tahoma"/>
        </w:rPr>
        <w:t>Αναθέτουσα Οργάνωση</w:t>
      </w:r>
      <w:r w:rsidRPr="00695B63">
        <w:rPr>
          <w:rFonts w:cs="Tahoma"/>
        </w:rPr>
        <w:t xml:space="preserve"> δικαιούται να κηρύξει τον ανάδοχο έκπτωτο και να λύσει τη σύμβαση αζημίως για την </w:t>
      </w:r>
      <w:r>
        <w:rPr>
          <w:rFonts w:cs="Tahoma"/>
        </w:rPr>
        <w:t>Αναθέτουσα Οργάνωση</w:t>
      </w:r>
      <w:r w:rsidRPr="00695B63">
        <w:rPr>
          <w:rFonts w:cs="Tahoma"/>
        </w:rPr>
        <w:t>, ενώ ταυτόχρονα δικαιούται να επιδιώξει με κάθε νόμιμο μέσο την αποκατάσταση κάθε θετικής και αποθετικής της ζημίας από την παράνομη και αντισυμ</w:t>
      </w:r>
      <w:r>
        <w:rPr>
          <w:rFonts w:cs="Tahoma"/>
        </w:rPr>
        <w:t xml:space="preserve">βατική συμπεριφορά του αναδόχου. </w:t>
      </w:r>
    </w:p>
    <w:p w:rsidR="0039141F" w:rsidRPr="001D567B" w:rsidRDefault="0039141F" w:rsidP="00F83A03">
      <w:pPr>
        <w:autoSpaceDE w:val="0"/>
        <w:autoSpaceDN w:val="0"/>
        <w:adjustRightInd w:val="0"/>
        <w:spacing w:before="120" w:after="120" w:line="276" w:lineRule="auto"/>
        <w:jc w:val="both"/>
        <w:rPr>
          <w:rFonts w:cs="Tahoma"/>
          <w:b/>
        </w:rPr>
      </w:pPr>
      <w:r w:rsidRPr="001D567B">
        <w:rPr>
          <w:rFonts w:cs="Tahoma"/>
          <w:b/>
        </w:rPr>
        <w:t>Γ. Ενδεικτικά και μόνο αναφέρονται ως λόγοι που επιφέρουν την άμεση καταγγελία της σύμβασης από την Αναθέτουσα Αρχή</w:t>
      </w:r>
      <w:r>
        <w:rPr>
          <w:rFonts w:cs="Tahoma"/>
          <w:b/>
        </w:rPr>
        <w:t>, χωρίς τήρηση οιασδήποτε προθεσμίας, αλλά με έγγραφη ενημέρωση του Αναδόχου από την Αναθέτουσα Αρχή</w:t>
      </w:r>
      <w:r w:rsidRPr="001D567B">
        <w:rPr>
          <w:rFonts w:cs="Tahoma"/>
          <w:b/>
        </w:rPr>
        <w:t>:</w:t>
      </w:r>
    </w:p>
    <w:p w:rsidR="0039141F" w:rsidRDefault="0039141F" w:rsidP="00EE0B1F">
      <w:pPr>
        <w:pStyle w:val="ListParagraph"/>
        <w:numPr>
          <w:ilvl w:val="0"/>
          <w:numId w:val="17"/>
        </w:numPr>
        <w:autoSpaceDE w:val="0"/>
        <w:autoSpaceDN w:val="0"/>
        <w:adjustRightInd w:val="0"/>
        <w:spacing w:before="120" w:after="120" w:line="276" w:lineRule="auto"/>
        <w:jc w:val="both"/>
        <w:rPr>
          <w:rFonts w:cs="Tahoma"/>
        </w:rPr>
      </w:pPr>
      <w:r>
        <w:rPr>
          <w:rFonts w:cs="Tahoma"/>
        </w:rPr>
        <w:t>Μη τήρηση των όρων υγιεινής κατά την παρασκευή, μεταφορά και διανομή των γευμάτων</w:t>
      </w:r>
    </w:p>
    <w:p w:rsidR="0039141F" w:rsidRDefault="0039141F" w:rsidP="00EE0B1F">
      <w:pPr>
        <w:pStyle w:val="ListParagraph"/>
        <w:numPr>
          <w:ilvl w:val="0"/>
          <w:numId w:val="17"/>
        </w:numPr>
        <w:autoSpaceDE w:val="0"/>
        <w:autoSpaceDN w:val="0"/>
        <w:adjustRightInd w:val="0"/>
        <w:spacing w:before="120" w:after="120" w:line="276" w:lineRule="auto"/>
        <w:jc w:val="both"/>
        <w:rPr>
          <w:rFonts w:cs="Tahoma"/>
        </w:rPr>
      </w:pPr>
      <w:r>
        <w:rPr>
          <w:rFonts w:cs="Tahoma"/>
        </w:rPr>
        <w:t>Παράδοση αλλοιωμένων τροφών (συμπεριλαμβανομένης και της εύρεσης ξένων σωμάτων οργανικών ή ανόργανων στα παραδιδόμενα προϊόντα)</w:t>
      </w:r>
    </w:p>
    <w:p w:rsidR="0039141F" w:rsidRDefault="0039141F" w:rsidP="00EE0B1F">
      <w:pPr>
        <w:pStyle w:val="ListParagraph"/>
        <w:numPr>
          <w:ilvl w:val="0"/>
          <w:numId w:val="17"/>
        </w:numPr>
        <w:autoSpaceDE w:val="0"/>
        <w:autoSpaceDN w:val="0"/>
        <w:adjustRightInd w:val="0"/>
        <w:spacing w:before="120" w:after="120" w:line="276" w:lineRule="auto"/>
        <w:jc w:val="both"/>
        <w:rPr>
          <w:rFonts w:cs="Tahoma"/>
        </w:rPr>
      </w:pPr>
      <w:r>
        <w:rPr>
          <w:rFonts w:cs="Tahoma"/>
        </w:rPr>
        <w:t>Μη παράδοση του συνόλου της ημερήσιας παραγγελίας</w:t>
      </w:r>
    </w:p>
    <w:p w:rsidR="0039141F" w:rsidRDefault="0039141F" w:rsidP="001D567B">
      <w:pPr>
        <w:autoSpaceDE w:val="0"/>
        <w:autoSpaceDN w:val="0"/>
        <w:adjustRightInd w:val="0"/>
        <w:spacing w:before="120" w:after="120" w:line="276" w:lineRule="auto"/>
        <w:jc w:val="both"/>
        <w:rPr>
          <w:rFonts w:cs="Tahoma"/>
          <w:b/>
        </w:rPr>
      </w:pPr>
      <w:r w:rsidRPr="001D567B">
        <w:rPr>
          <w:rFonts w:cs="Tahoma"/>
          <w:b/>
        </w:rPr>
        <w:t xml:space="preserve">Δ. Ενδεικτικά και μόνο αναφέρονται ως λόγοι που </w:t>
      </w:r>
      <w:r>
        <w:rPr>
          <w:rFonts w:cs="Tahoma"/>
          <w:b/>
        </w:rPr>
        <w:t>δύνανται να επιφέρουν την  έγγραφη καταγγελία της σύμβασης από την Αναθέτουσας Αρχή σε περίπτωση που εντός ενός μηνός ο Ανάδοχος υποπέσει 3 τουλάχιστον φορές σε κάποιες από τις κατωτέρω πλημμέλειες που όχι περιοριστικά αναφέρονται και για τις οποίες πλημμέλειες θα ενημερώνεται εγγράφως από την Αναθέτουσα Αρχή:</w:t>
      </w:r>
      <w:r w:rsidRPr="001D567B">
        <w:rPr>
          <w:rFonts w:cs="Tahoma"/>
          <w:b/>
        </w:rPr>
        <w:t xml:space="preserve"> </w:t>
      </w:r>
    </w:p>
    <w:p w:rsidR="0039141F" w:rsidRDefault="0039141F" w:rsidP="001D567B">
      <w:pPr>
        <w:autoSpaceDE w:val="0"/>
        <w:autoSpaceDN w:val="0"/>
        <w:adjustRightInd w:val="0"/>
        <w:spacing w:before="120" w:after="120" w:line="276" w:lineRule="auto"/>
        <w:ind w:firstLine="720"/>
        <w:jc w:val="both"/>
        <w:rPr>
          <w:rFonts w:cs="Tahoma"/>
        </w:rPr>
      </w:pPr>
      <w:r>
        <w:rPr>
          <w:rFonts w:cs="Tahoma"/>
          <w:b/>
        </w:rPr>
        <w:t xml:space="preserve">-     </w:t>
      </w:r>
      <w:r w:rsidR="00450844">
        <w:rPr>
          <w:rFonts w:cs="Tahoma"/>
          <w:b/>
        </w:rPr>
        <w:t xml:space="preserve"> </w:t>
      </w:r>
      <w:r>
        <w:rPr>
          <w:rFonts w:cs="Tahoma"/>
        </w:rPr>
        <w:t xml:space="preserve">Παράδοση λιγότερων μερίδων από τις παραγγελθείσες </w:t>
      </w:r>
    </w:p>
    <w:p w:rsidR="0039141F" w:rsidRPr="00BE6E03" w:rsidRDefault="0039141F" w:rsidP="00EE0B1F">
      <w:pPr>
        <w:pStyle w:val="ListParagraph"/>
        <w:numPr>
          <w:ilvl w:val="0"/>
          <w:numId w:val="17"/>
        </w:numPr>
        <w:autoSpaceDE w:val="0"/>
        <w:autoSpaceDN w:val="0"/>
        <w:adjustRightInd w:val="0"/>
        <w:spacing w:before="120" w:after="120" w:line="276" w:lineRule="auto"/>
        <w:jc w:val="both"/>
        <w:rPr>
          <w:rFonts w:cs="Tahoma"/>
        </w:rPr>
      </w:pPr>
      <w:r>
        <w:rPr>
          <w:rFonts w:cs="Tahoma"/>
        </w:rPr>
        <w:t>Παράδοση μικρότερων μερίδων από τις συμφωνηθείσες</w:t>
      </w:r>
    </w:p>
    <w:p w:rsidR="0039141F" w:rsidRDefault="0039141F" w:rsidP="00EE0B1F">
      <w:pPr>
        <w:pStyle w:val="ListParagraph"/>
        <w:numPr>
          <w:ilvl w:val="0"/>
          <w:numId w:val="17"/>
        </w:numPr>
        <w:autoSpaceDE w:val="0"/>
        <w:autoSpaceDN w:val="0"/>
        <w:adjustRightInd w:val="0"/>
        <w:spacing w:before="120" w:after="120" w:line="276" w:lineRule="auto"/>
        <w:jc w:val="both"/>
        <w:rPr>
          <w:rFonts w:cs="Tahoma"/>
        </w:rPr>
      </w:pPr>
      <w:r>
        <w:rPr>
          <w:rFonts w:cs="Tahoma"/>
        </w:rPr>
        <w:t>Καθυστέρηση του Αναδόχου κατά την παράδοση των γευμάτων στις προκαθορισμένες ώρες</w:t>
      </w:r>
    </w:p>
    <w:p w:rsidR="0039141F" w:rsidRDefault="0039141F" w:rsidP="00EE0B1F">
      <w:pPr>
        <w:pStyle w:val="ListParagraph"/>
        <w:numPr>
          <w:ilvl w:val="0"/>
          <w:numId w:val="17"/>
        </w:numPr>
        <w:autoSpaceDE w:val="0"/>
        <w:autoSpaceDN w:val="0"/>
        <w:adjustRightInd w:val="0"/>
        <w:spacing w:before="120" w:after="120" w:line="276" w:lineRule="auto"/>
        <w:jc w:val="both"/>
        <w:rPr>
          <w:rFonts w:cs="Tahoma"/>
        </w:rPr>
      </w:pPr>
      <w:r w:rsidRPr="00FD1F99">
        <w:rPr>
          <w:rFonts w:cs="Tahoma"/>
        </w:rPr>
        <w:t>Μη συμμ</w:t>
      </w:r>
      <w:r>
        <w:rPr>
          <w:rFonts w:cs="Tahoma"/>
        </w:rPr>
        <w:t>όρφωση με οδηγίες της Αναθέτουσας Αρχής αναφορικά με το είδος των μερίδων και την ποσόστωσή τους.</w:t>
      </w:r>
    </w:p>
    <w:p w:rsidR="0039141F" w:rsidRPr="00EE0B1F" w:rsidRDefault="0039141F" w:rsidP="00EE0B1F">
      <w:pPr>
        <w:pStyle w:val="ListParagraph"/>
        <w:numPr>
          <w:ilvl w:val="0"/>
          <w:numId w:val="17"/>
        </w:numPr>
        <w:autoSpaceDE w:val="0"/>
        <w:autoSpaceDN w:val="0"/>
        <w:adjustRightInd w:val="0"/>
        <w:spacing w:before="120" w:after="120" w:line="276" w:lineRule="auto"/>
        <w:jc w:val="both"/>
        <w:rPr>
          <w:rFonts w:cs="Tahoma"/>
        </w:rPr>
      </w:pPr>
      <w:r>
        <w:rPr>
          <w:rFonts w:cs="Tahoma"/>
        </w:rPr>
        <w:t>Οιαδήποτε άλλη παραβίαση των τεχνικών προδιαγραφών του Τμήματος Β της παρούσης</w:t>
      </w:r>
    </w:p>
    <w:p w:rsidR="0039141F" w:rsidRPr="00695B63" w:rsidRDefault="0039141F" w:rsidP="00F83A03">
      <w:pPr>
        <w:pStyle w:val="Heading2"/>
        <w:spacing w:line="276" w:lineRule="auto"/>
        <w:rPr>
          <w:rFonts w:ascii="Calibri" w:hAnsi="Calibri"/>
          <w:color w:val="auto"/>
          <w:sz w:val="22"/>
          <w:szCs w:val="22"/>
        </w:rPr>
      </w:pPr>
    </w:p>
    <w:p w:rsidR="0039141F" w:rsidRPr="00122A85" w:rsidRDefault="0039141F" w:rsidP="00F83A03">
      <w:pPr>
        <w:pStyle w:val="Heading2"/>
        <w:spacing w:line="276" w:lineRule="auto"/>
        <w:rPr>
          <w:rFonts w:ascii="Calibri" w:hAnsi="Calibri"/>
          <w:color w:val="548DD4"/>
          <w:sz w:val="22"/>
          <w:szCs w:val="22"/>
        </w:rPr>
      </w:pPr>
      <w:bookmarkStart w:id="46" w:name="_Toc487803310"/>
      <w:r w:rsidRPr="00122A85">
        <w:rPr>
          <w:rFonts w:ascii="Calibri" w:hAnsi="Calibri"/>
          <w:color w:val="548DD4"/>
          <w:sz w:val="22"/>
          <w:szCs w:val="22"/>
        </w:rPr>
        <w:t>ΑΡΘΡΟ 28: ΓΕΝΙΚΗ ΕΠΙΦΥΛΑΞΗ</w:t>
      </w:r>
      <w:bookmarkEnd w:id="46"/>
    </w:p>
    <w:p w:rsidR="0039141F" w:rsidRPr="00695B63" w:rsidRDefault="0039141F" w:rsidP="00F83A03">
      <w:pPr>
        <w:autoSpaceDE w:val="0"/>
        <w:autoSpaceDN w:val="0"/>
        <w:adjustRightInd w:val="0"/>
        <w:spacing w:before="120" w:after="0" w:line="276" w:lineRule="auto"/>
        <w:jc w:val="both"/>
        <w:rPr>
          <w:rFonts w:cs="Tahoma"/>
        </w:rPr>
      </w:pPr>
      <w:r w:rsidRPr="00695B63">
        <w:rPr>
          <w:rFonts w:cs="Tahoma"/>
        </w:rPr>
        <w:t xml:space="preserve">Η </w:t>
      </w:r>
      <w:r>
        <w:rPr>
          <w:rFonts w:cs="Tahoma"/>
        </w:rPr>
        <w:t>Αναθέτουσα Οργάνωση</w:t>
      </w:r>
      <w:r w:rsidRPr="00695B63">
        <w:rPr>
          <w:rFonts w:cs="Tahoma"/>
        </w:rPr>
        <w:t xml:space="preserve">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w:t>
      </w:r>
      <w:r>
        <w:rPr>
          <w:rFonts w:cs="Tahoma"/>
        </w:rPr>
        <w:t xml:space="preserve"> οποτεδήποτε</w:t>
      </w:r>
      <w:r w:rsidRPr="00695B63">
        <w:rPr>
          <w:rFonts w:cs="Tahoma"/>
        </w:rPr>
        <w:t xml:space="preserve"> και να απορρίψει όλες τις προσφορές οποτεδήποτε για τους λόγους που αναφέρονται αναλυτικά στην παρούσα. </w:t>
      </w:r>
    </w:p>
    <w:p w:rsidR="0039141F" w:rsidRPr="00695B63" w:rsidRDefault="0039141F" w:rsidP="0026546F">
      <w:pPr>
        <w:autoSpaceDE w:val="0"/>
        <w:autoSpaceDN w:val="0"/>
        <w:adjustRightInd w:val="0"/>
        <w:spacing w:before="120" w:after="0" w:line="276" w:lineRule="auto"/>
        <w:jc w:val="both"/>
        <w:rPr>
          <w:rFonts w:cs="Tahoma"/>
        </w:rPr>
      </w:pPr>
      <w:r w:rsidRPr="00695B63">
        <w:rPr>
          <w:rFonts w:cs="Tahoma"/>
        </w:rPr>
        <w:br w:type="page"/>
      </w:r>
    </w:p>
    <w:p w:rsidR="0039141F" w:rsidRPr="00695B63" w:rsidRDefault="0039141F" w:rsidP="002278DC">
      <w:pPr>
        <w:pStyle w:val="Heading1"/>
        <w:jc w:val="center"/>
        <w:rPr>
          <w:rFonts w:ascii="Calibri" w:hAnsi="Calibri" w:cs="Tahoma"/>
          <w:color w:val="auto"/>
          <w:sz w:val="22"/>
          <w:szCs w:val="22"/>
        </w:rPr>
      </w:pPr>
    </w:p>
    <w:p w:rsidR="0039141F" w:rsidRPr="00695B63" w:rsidRDefault="0039141F" w:rsidP="002278DC">
      <w:pPr>
        <w:pStyle w:val="Heading1"/>
        <w:jc w:val="center"/>
        <w:rPr>
          <w:rFonts w:ascii="Calibri" w:hAnsi="Calibri" w:cs="Tahoma"/>
          <w:color w:val="auto"/>
          <w:sz w:val="22"/>
          <w:szCs w:val="22"/>
        </w:rPr>
      </w:pPr>
    </w:p>
    <w:p w:rsidR="0039141F" w:rsidRPr="00695B63" w:rsidRDefault="0039141F" w:rsidP="002278DC">
      <w:pPr>
        <w:pStyle w:val="Heading1"/>
        <w:jc w:val="center"/>
        <w:rPr>
          <w:rFonts w:ascii="Calibri" w:hAnsi="Calibri" w:cs="Tahoma"/>
          <w:color w:val="auto"/>
          <w:sz w:val="22"/>
          <w:szCs w:val="22"/>
        </w:rPr>
      </w:pPr>
    </w:p>
    <w:p w:rsidR="0039141F" w:rsidRPr="00695B63" w:rsidRDefault="0039141F" w:rsidP="002278DC">
      <w:pPr>
        <w:pStyle w:val="Heading1"/>
        <w:jc w:val="center"/>
        <w:rPr>
          <w:rFonts w:ascii="Calibri" w:hAnsi="Calibri" w:cs="Tahoma"/>
          <w:color w:val="auto"/>
          <w:sz w:val="22"/>
          <w:szCs w:val="22"/>
        </w:rPr>
      </w:pPr>
    </w:p>
    <w:p w:rsidR="0039141F" w:rsidRPr="00695B63" w:rsidRDefault="0039141F" w:rsidP="002278DC">
      <w:pPr>
        <w:pStyle w:val="Heading1"/>
        <w:jc w:val="center"/>
        <w:rPr>
          <w:rFonts w:ascii="Calibri" w:hAnsi="Calibri" w:cs="Tahoma"/>
          <w:color w:val="auto"/>
          <w:sz w:val="22"/>
          <w:szCs w:val="22"/>
        </w:rPr>
      </w:pPr>
    </w:p>
    <w:p w:rsidR="0039141F" w:rsidRPr="00695B63" w:rsidRDefault="0039141F" w:rsidP="002278DC">
      <w:pPr>
        <w:pStyle w:val="Heading1"/>
        <w:jc w:val="center"/>
        <w:rPr>
          <w:rFonts w:ascii="Calibri" w:hAnsi="Calibri" w:cs="Tahoma"/>
          <w:color w:val="auto"/>
          <w:sz w:val="22"/>
          <w:szCs w:val="22"/>
        </w:rPr>
      </w:pPr>
    </w:p>
    <w:p w:rsidR="0039141F" w:rsidRPr="00021D5F" w:rsidRDefault="0039141F" w:rsidP="00F83A03">
      <w:pPr>
        <w:pStyle w:val="Heading1"/>
        <w:jc w:val="center"/>
        <w:rPr>
          <w:color w:val="548DD4"/>
          <w:sz w:val="32"/>
          <w:szCs w:val="32"/>
        </w:rPr>
      </w:pPr>
      <w:bookmarkStart w:id="47" w:name="_Toc487803311"/>
      <w:r w:rsidRPr="00021D5F">
        <w:rPr>
          <w:color w:val="548DD4"/>
          <w:sz w:val="32"/>
          <w:szCs w:val="32"/>
        </w:rPr>
        <w:t>ΤΜΗΜΑ Β’:</w:t>
      </w:r>
      <w:bookmarkEnd w:id="47"/>
    </w:p>
    <w:p w:rsidR="0039141F" w:rsidRPr="00021D5F" w:rsidRDefault="0039141F" w:rsidP="00F83A03">
      <w:pPr>
        <w:pStyle w:val="Heading1"/>
        <w:jc w:val="center"/>
        <w:rPr>
          <w:rFonts w:ascii="Calibri" w:hAnsi="Calibri"/>
          <w:color w:val="548DD4"/>
          <w:sz w:val="32"/>
          <w:szCs w:val="32"/>
        </w:rPr>
      </w:pPr>
      <w:bookmarkStart w:id="48" w:name="_Toc487803312"/>
      <w:bookmarkStart w:id="49" w:name="_Hlk480964889"/>
      <w:r w:rsidRPr="00021D5F">
        <w:rPr>
          <w:color w:val="548DD4"/>
          <w:sz w:val="32"/>
          <w:szCs w:val="32"/>
        </w:rPr>
        <w:t>ΤΕΧΝΙΚΕΣ ΠΡΟΔΙΑΓΡΑΦΕΣ – ΠΙΝΑΚΑΣ ΑΠΑΙΤΗΣΕΩΝ &amp; ΣΥΜΜΟΡΦΩΣΗΣ</w:t>
      </w:r>
      <w:bookmarkEnd w:id="48"/>
    </w:p>
    <w:p w:rsidR="0039141F" w:rsidRPr="00695B63" w:rsidRDefault="0039141F" w:rsidP="00FA39B0">
      <w:pPr>
        <w:autoSpaceDE w:val="0"/>
        <w:autoSpaceDN w:val="0"/>
        <w:adjustRightInd w:val="0"/>
        <w:spacing w:before="120" w:after="120" w:line="276" w:lineRule="auto"/>
        <w:jc w:val="both"/>
        <w:rPr>
          <w:rFonts w:cs="Tahoma"/>
        </w:rPr>
      </w:pPr>
      <w:r w:rsidRPr="00695B63">
        <w:rPr>
          <w:rFonts w:cs="Tahoma"/>
        </w:rPr>
        <w:br w:type="page"/>
      </w:r>
    </w:p>
    <w:p w:rsidR="0039141F" w:rsidRPr="00122A85" w:rsidRDefault="0039141F" w:rsidP="000D635D">
      <w:pPr>
        <w:pStyle w:val="Heading2"/>
        <w:numPr>
          <w:ilvl w:val="0"/>
          <w:numId w:val="13"/>
        </w:numPr>
        <w:spacing w:before="120" w:after="120" w:line="276" w:lineRule="auto"/>
        <w:ind w:left="426" w:hanging="426"/>
        <w:rPr>
          <w:rFonts w:ascii="Calibri" w:hAnsi="Calibri"/>
          <w:color w:val="548DD4"/>
          <w:sz w:val="22"/>
          <w:szCs w:val="22"/>
        </w:rPr>
      </w:pPr>
      <w:bookmarkStart w:id="50" w:name="_Toc448413620"/>
      <w:bookmarkStart w:id="51" w:name="_Toc487803313"/>
      <w:r w:rsidRPr="00122A85">
        <w:rPr>
          <w:rFonts w:ascii="Calibri" w:hAnsi="Calibri"/>
          <w:color w:val="548DD4"/>
          <w:sz w:val="22"/>
          <w:szCs w:val="22"/>
        </w:rPr>
        <w:lastRenderedPageBreak/>
        <w:t>ΠΕΡΙΓΡΑΦΗ ΕΡΓΟΥ</w:t>
      </w:r>
      <w:bookmarkEnd w:id="50"/>
      <w:bookmarkEnd w:id="51"/>
    </w:p>
    <w:p w:rsidR="0039141F" w:rsidRPr="00122A85" w:rsidRDefault="0039141F" w:rsidP="0026546F">
      <w:pPr>
        <w:pStyle w:val="Heading3"/>
        <w:spacing w:before="120" w:after="120" w:line="276" w:lineRule="auto"/>
        <w:rPr>
          <w:color w:val="548DD4"/>
          <w:sz w:val="22"/>
          <w:szCs w:val="22"/>
        </w:rPr>
      </w:pPr>
      <w:bookmarkStart w:id="52" w:name="_Toc448413621"/>
      <w:bookmarkStart w:id="53" w:name="_Toc487803314"/>
      <w:r w:rsidRPr="00122A85">
        <w:rPr>
          <w:color w:val="548DD4"/>
          <w:sz w:val="22"/>
          <w:szCs w:val="22"/>
        </w:rPr>
        <w:t>1.1 ΑΝΤΙΚΕΙΜΕΝΟΥ ΤΟΥ ΕΡΓΟΥ</w:t>
      </w:r>
      <w:bookmarkEnd w:id="52"/>
      <w:bookmarkEnd w:id="53"/>
    </w:p>
    <w:p w:rsidR="0039141F" w:rsidRDefault="0039141F" w:rsidP="00FA39B0">
      <w:pPr>
        <w:autoSpaceDE w:val="0"/>
        <w:autoSpaceDN w:val="0"/>
        <w:adjustRightInd w:val="0"/>
        <w:spacing w:before="120" w:after="120" w:line="276" w:lineRule="auto"/>
        <w:jc w:val="both"/>
        <w:rPr>
          <w:rFonts w:cs="Tahoma"/>
        </w:rPr>
      </w:pPr>
      <w:r w:rsidRPr="00695B63">
        <w:rPr>
          <w:rFonts w:cs="Tahoma"/>
        </w:rPr>
        <w:t>Αντικείμενο του υπό διακήρυξ</w:t>
      </w:r>
      <w:r>
        <w:rPr>
          <w:rFonts w:cs="Tahoma"/>
        </w:rPr>
        <w:t xml:space="preserve">η -με την παρούσα- έργου, είναι η </w:t>
      </w:r>
      <w:r>
        <w:rPr>
          <w:rFonts w:cs="Calibri"/>
        </w:rPr>
        <w:t>π</w:t>
      </w:r>
      <w:r w:rsidRPr="00BC20A8">
        <w:rPr>
          <w:rFonts w:cs="Calibri"/>
        </w:rPr>
        <w:t xml:space="preserve">αροχή υπηρεσιών catering σε κατά ανώτατο όριο </w:t>
      </w:r>
      <w:r w:rsidRPr="00D44153">
        <w:rPr>
          <w:rFonts w:cs="Calibri"/>
        </w:rPr>
        <w:t>35</w:t>
      </w:r>
      <w:r w:rsidRPr="00BC20A8">
        <w:rPr>
          <w:rFonts w:cs="Calibri"/>
        </w:rPr>
        <w:t xml:space="preserve"> φιλοξενούμενους ανηλίκους ημερησίως </w:t>
      </w:r>
      <w:r w:rsidRPr="00BC20A8">
        <w:rPr>
          <w:rFonts w:cs="Calibri"/>
          <w:b/>
          <w:bCs/>
          <w:color w:val="000000"/>
        </w:rPr>
        <w:t xml:space="preserve">στην Προστατευόμενη Ζώνη Ανηλίκων </w:t>
      </w:r>
      <w:r w:rsidRPr="00BC20A8">
        <w:rPr>
          <w:rFonts w:cs="Calibri"/>
          <w:bCs/>
          <w:color w:val="000000"/>
        </w:rPr>
        <w:t>που λειτουργεί η Οργάνωση στην Ανοικτή Δομή Φιλοξενίας Προσφύγων</w:t>
      </w:r>
      <w:r w:rsidR="00510B3B">
        <w:rPr>
          <w:rFonts w:cs="Calibri"/>
          <w:bCs/>
          <w:color w:val="000000"/>
        </w:rPr>
        <w:t xml:space="preserve"> στα </w:t>
      </w:r>
      <w:r w:rsidR="00521C3A">
        <w:rPr>
          <w:rFonts w:cs="Calibri"/>
          <w:bCs/>
          <w:color w:val="000000"/>
        </w:rPr>
        <w:t>Λαγκαδίκια</w:t>
      </w:r>
      <w:r>
        <w:rPr>
          <w:rFonts w:cs="Calibri"/>
          <w:bCs/>
          <w:color w:val="000000"/>
        </w:rPr>
        <w:t>.</w:t>
      </w:r>
    </w:p>
    <w:p w:rsidR="0039141F" w:rsidRPr="00695B63" w:rsidRDefault="0039141F" w:rsidP="00FA39B0">
      <w:pPr>
        <w:autoSpaceDE w:val="0"/>
        <w:autoSpaceDN w:val="0"/>
        <w:adjustRightInd w:val="0"/>
        <w:spacing w:before="120" w:after="120" w:line="276" w:lineRule="auto"/>
        <w:jc w:val="both"/>
        <w:rPr>
          <w:rFonts w:cs="Tahoma"/>
        </w:rPr>
      </w:pPr>
      <w:r>
        <w:rPr>
          <w:rFonts w:cs="Tahoma"/>
        </w:rPr>
        <w:t>Η Προστατευόμενη Ζώνη Φιλοξενίας Ανηλίκων</w:t>
      </w:r>
      <w:r w:rsidR="00510B3B">
        <w:rPr>
          <w:rFonts w:cs="Tahoma"/>
        </w:rPr>
        <w:t xml:space="preserve"> στα </w:t>
      </w:r>
      <w:r w:rsidR="001439C9">
        <w:rPr>
          <w:rFonts w:cs="Tahoma"/>
        </w:rPr>
        <w:t xml:space="preserve">Λαγκαδίκια </w:t>
      </w:r>
      <w:r w:rsidRPr="00695B63">
        <w:rPr>
          <w:rFonts w:cs="Tahoma"/>
        </w:rPr>
        <w:t>είναι σχεδιασμέν</w:t>
      </w:r>
      <w:r w:rsidR="00510B3B">
        <w:rPr>
          <w:rFonts w:cs="Tahoma"/>
        </w:rPr>
        <w:t>η να φιλοξενεί έω</w:t>
      </w:r>
      <w:r>
        <w:rPr>
          <w:rFonts w:cs="Tahoma"/>
        </w:rPr>
        <w:t>ς</w:t>
      </w:r>
      <w:r w:rsidRPr="00695B63">
        <w:rPr>
          <w:rFonts w:cs="Tahoma"/>
        </w:rPr>
        <w:t xml:space="preserve"> </w:t>
      </w:r>
      <w:r>
        <w:rPr>
          <w:rFonts w:cs="Tahoma"/>
        </w:rPr>
        <w:t>35 συνολικά φιλοξενούμενους</w:t>
      </w:r>
      <w:r w:rsidRPr="00695B63">
        <w:rPr>
          <w:rFonts w:cs="Tahoma"/>
        </w:rPr>
        <w:t xml:space="preserve"> και αυτό θα γίνεται σταδιακά και σύμφωνα με τις ανάγκες που προκύπτουν από την προσφυγική κρίση</w:t>
      </w:r>
      <w:r w:rsidRPr="001A6400">
        <w:rPr>
          <w:rFonts w:cs="Tahoma"/>
        </w:rPr>
        <w:t xml:space="preserve">. </w:t>
      </w:r>
    </w:p>
    <w:p w:rsidR="0039141F" w:rsidRPr="00695B63" w:rsidRDefault="0039141F" w:rsidP="00FA39B0">
      <w:pPr>
        <w:autoSpaceDE w:val="0"/>
        <w:autoSpaceDN w:val="0"/>
        <w:adjustRightInd w:val="0"/>
        <w:spacing w:before="120" w:after="120" w:line="276" w:lineRule="auto"/>
        <w:jc w:val="both"/>
        <w:rPr>
          <w:rFonts w:cs="Tahoma"/>
        </w:rPr>
      </w:pPr>
      <w:r w:rsidRPr="008613BC">
        <w:rPr>
          <w:rFonts w:cs="Tahoma"/>
          <w:b/>
        </w:rPr>
        <w:t xml:space="preserve">Ο πάροχος των υπηρεσιών θα αμείβεται για τον αριθμό των μερίδων που θα παραδίδονται </w:t>
      </w:r>
      <w:r>
        <w:rPr>
          <w:rFonts w:cs="Tahoma"/>
          <w:b/>
        </w:rPr>
        <w:t xml:space="preserve">ανά ημέρα </w:t>
      </w:r>
      <w:r w:rsidRPr="008613BC">
        <w:rPr>
          <w:rFonts w:cs="Tahoma"/>
          <w:b/>
        </w:rPr>
        <w:t xml:space="preserve">στην </w:t>
      </w:r>
      <w:r>
        <w:rPr>
          <w:rFonts w:cs="Tahoma"/>
          <w:b/>
        </w:rPr>
        <w:t>Αναθέτουσα Οργάνωση</w:t>
      </w:r>
      <w:r w:rsidRPr="008613BC">
        <w:rPr>
          <w:rFonts w:cs="Tahoma"/>
          <w:b/>
        </w:rPr>
        <w:t>.</w:t>
      </w:r>
    </w:p>
    <w:p w:rsidR="0039141F" w:rsidRPr="00050C44" w:rsidRDefault="0039141F" w:rsidP="00A6036B">
      <w:pPr>
        <w:autoSpaceDE w:val="0"/>
        <w:autoSpaceDN w:val="0"/>
        <w:adjustRightInd w:val="0"/>
        <w:spacing w:before="120" w:after="120" w:line="276" w:lineRule="auto"/>
        <w:jc w:val="both"/>
        <w:rPr>
          <w:rFonts w:cs="Tahoma"/>
          <w:b/>
          <w:u w:val="single"/>
        </w:rPr>
      </w:pPr>
      <w:r w:rsidRPr="00146393">
        <w:rPr>
          <w:rFonts w:cs="Tahoma"/>
          <w:b/>
          <w:u w:val="single"/>
        </w:rPr>
        <w:t>Η υπηρεσία θα αφορά ημερησίως στη σίτιση</w:t>
      </w:r>
      <w:r>
        <w:rPr>
          <w:rFonts w:cs="Tahoma"/>
          <w:b/>
          <w:u w:val="single"/>
        </w:rPr>
        <w:t xml:space="preserve"> έως 35</w:t>
      </w:r>
      <w:r w:rsidRPr="00146393">
        <w:rPr>
          <w:rFonts w:cs="Tahoma"/>
          <w:b/>
          <w:u w:val="single"/>
        </w:rPr>
        <w:t xml:space="preserve"> ανηλίκων ηλικίας απ</w:t>
      </w:r>
      <w:r>
        <w:rPr>
          <w:rFonts w:cs="Tahoma"/>
          <w:b/>
          <w:u w:val="single"/>
        </w:rPr>
        <w:t xml:space="preserve">ό 14 έως 18 ετών </w:t>
      </w:r>
    </w:p>
    <w:p w:rsidR="0039141F" w:rsidRPr="00A6036B" w:rsidRDefault="0039141F" w:rsidP="00A6036B">
      <w:pPr>
        <w:autoSpaceDE w:val="0"/>
        <w:autoSpaceDN w:val="0"/>
        <w:adjustRightInd w:val="0"/>
        <w:spacing w:before="120" w:after="120" w:line="276" w:lineRule="auto"/>
        <w:jc w:val="both"/>
        <w:rPr>
          <w:rFonts w:cs="Tahoma"/>
        </w:rPr>
      </w:pPr>
      <w:r w:rsidRPr="00122A85">
        <w:rPr>
          <w:rFonts w:cs="Calibri,Bold"/>
          <w:b/>
          <w:bCs/>
          <w:i/>
          <w:color w:val="548DD4"/>
        </w:rPr>
        <w:t xml:space="preserve">1.2. ΓΕΝΙΚΕΣ ΠΡΟΔΙΑΓΡΑΦΕΣ </w:t>
      </w:r>
    </w:p>
    <w:p w:rsidR="0039141F" w:rsidRPr="00122A85" w:rsidRDefault="0039141F" w:rsidP="00AD5337">
      <w:pPr>
        <w:autoSpaceDE w:val="0"/>
        <w:autoSpaceDN w:val="0"/>
        <w:adjustRightInd w:val="0"/>
        <w:spacing w:after="0" w:line="240" w:lineRule="auto"/>
        <w:jc w:val="both"/>
        <w:rPr>
          <w:rFonts w:cs="Calibri,Bold"/>
          <w:b/>
          <w:bCs/>
          <w:i/>
          <w:color w:val="548DD4"/>
        </w:rPr>
      </w:pPr>
    </w:p>
    <w:p w:rsidR="0039141F" w:rsidRPr="00122A85" w:rsidRDefault="0039141F" w:rsidP="00AD5337">
      <w:pPr>
        <w:autoSpaceDE w:val="0"/>
        <w:autoSpaceDN w:val="0"/>
        <w:adjustRightInd w:val="0"/>
        <w:spacing w:after="0" w:line="240" w:lineRule="auto"/>
        <w:jc w:val="both"/>
        <w:rPr>
          <w:rFonts w:cs="Calibri,Bold"/>
          <w:b/>
          <w:bCs/>
          <w:i/>
          <w:color w:val="548DD4"/>
        </w:rPr>
      </w:pPr>
      <w:r w:rsidRPr="00122A85">
        <w:rPr>
          <w:rFonts w:cs="Calibri,Bold"/>
          <w:b/>
          <w:bCs/>
          <w:i/>
          <w:color w:val="548DD4"/>
        </w:rPr>
        <w:t>Α. ΥΠΟΧΡΕΩΣΕΙΣ ΑΝΑΔΟΧΟΥ</w:t>
      </w:r>
    </w:p>
    <w:p w:rsidR="0039141F" w:rsidRPr="00695B63" w:rsidRDefault="0039141F" w:rsidP="00AD5337">
      <w:pPr>
        <w:autoSpaceDE w:val="0"/>
        <w:autoSpaceDN w:val="0"/>
        <w:adjustRightInd w:val="0"/>
        <w:spacing w:after="0" w:line="240" w:lineRule="auto"/>
        <w:jc w:val="both"/>
        <w:rPr>
          <w:rFonts w:cs="Calibri,Bold"/>
          <w:b/>
          <w:bCs/>
        </w:rPr>
      </w:pPr>
    </w:p>
    <w:p w:rsidR="0039141F" w:rsidRDefault="0039141F" w:rsidP="008206C3">
      <w:pPr>
        <w:autoSpaceDE w:val="0"/>
        <w:autoSpaceDN w:val="0"/>
        <w:adjustRightInd w:val="0"/>
        <w:spacing w:after="0"/>
        <w:jc w:val="both"/>
        <w:rPr>
          <w:rFonts w:cs="Calibri"/>
          <w:sz w:val="24"/>
          <w:szCs w:val="24"/>
        </w:rPr>
      </w:pPr>
      <w:r>
        <w:rPr>
          <w:rFonts w:cs="Calibri"/>
          <w:sz w:val="24"/>
          <w:szCs w:val="24"/>
        </w:rPr>
        <w:t>1. Θα πρέπει ο ανάδοχος να τηρεί όλες τις ισχύουσες αγορανομικές διατάξεις, Εθνική και Κοινοτική νομοθεσία, την ΑΙβ/8577/83, τον Κώδικα Τροφίμων και Ποτών και όλους τους κανόνες υγιεινής των τροφίμων για την πρόληψη τροφικών δηλητηριάσεων και σαλμονελώσεων.</w:t>
      </w:r>
    </w:p>
    <w:p w:rsidR="0039141F" w:rsidRDefault="0039141F" w:rsidP="008206C3">
      <w:pPr>
        <w:autoSpaceDE w:val="0"/>
        <w:autoSpaceDN w:val="0"/>
        <w:adjustRightInd w:val="0"/>
        <w:spacing w:after="0"/>
        <w:jc w:val="both"/>
        <w:rPr>
          <w:rFonts w:cs="Calibri"/>
          <w:sz w:val="24"/>
          <w:szCs w:val="24"/>
        </w:rPr>
      </w:pPr>
      <w:r>
        <w:rPr>
          <w:rFonts w:cs="Calibri"/>
          <w:sz w:val="24"/>
          <w:szCs w:val="24"/>
        </w:rPr>
        <w:t xml:space="preserve">2. Τα φαγητά θα έρχονται σε χώρο που θα ορίζει η ΑΡΣΙΣ  ζεστά (άνω των 65 </w:t>
      </w:r>
      <w:r>
        <w:rPr>
          <w:rFonts w:cs="Calibri"/>
          <w:sz w:val="24"/>
          <w:szCs w:val="24"/>
          <w:vertAlign w:val="superscript"/>
        </w:rPr>
        <w:t>ο</w:t>
      </w:r>
      <w:r>
        <w:rPr>
          <w:rFonts w:cs="Calibri"/>
          <w:sz w:val="24"/>
          <w:szCs w:val="24"/>
        </w:rPr>
        <w:t xml:space="preserve">C)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4-8 </w:t>
      </w:r>
      <w:r>
        <w:rPr>
          <w:rFonts w:cs="Calibri"/>
          <w:sz w:val="24"/>
          <w:szCs w:val="24"/>
          <w:vertAlign w:val="superscript"/>
        </w:rPr>
        <w:t>ο</w:t>
      </w:r>
      <w:r>
        <w:rPr>
          <w:rFonts w:cs="Calibri"/>
          <w:sz w:val="24"/>
          <w:szCs w:val="24"/>
        </w:rPr>
        <w:t>C.</w:t>
      </w:r>
    </w:p>
    <w:p w:rsidR="0039141F" w:rsidRDefault="0039141F" w:rsidP="008206C3">
      <w:pPr>
        <w:autoSpaceDE w:val="0"/>
        <w:autoSpaceDN w:val="0"/>
        <w:adjustRightInd w:val="0"/>
        <w:spacing w:after="0"/>
        <w:jc w:val="both"/>
        <w:rPr>
          <w:rFonts w:cs="Calibri"/>
          <w:sz w:val="24"/>
          <w:szCs w:val="24"/>
        </w:rPr>
      </w:pPr>
      <w:r>
        <w:rPr>
          <w:rFonts w:cs="Calibri"/>
          <w:sz w:val="24"/>
          <w:szCs w:val="24"/>
        </w:rPr>
        <w:t>3. Το φαγητό που θα σερβίρεται θα πρέπει να παρασκευάζεται την ίδια ημέρα.</w:t>
      </w:r>
    </w:p>
    <w:p w:rsidR="0039141F" w:rsidRDefault="0039141F" w:rsidP="008206C3">
      <w:pPr>
        <w:autoSpaceDE w:val="0"/>
        <w:autoSpaceDN w:val="0"/>
        <w:adjustRightInd w:val="0"/>
        <w:spacing w:after="0"/>
        <w:jc w:val="both"/>
        <w:rPr>
          <w:rFonts w:cs="Calibri"/>
          <w:sz w:val="24"/>
          <w:szCs w:val="24"/>
        </w:rPr>
      </w:pPr>
      <w:r>
        <w:rPr>
          <w:rFonts w:cs="Calibri"/>
          <w:sz w:val="24"/>
          <w:szCs w:val="24"/>
        </w:rPr>
        <w:t>4. Το φαγητό θα πρέπει να προσκομίζεται στους ξενώνες σε ατομικές μερίδες, σε τέτοια συσκευασία που να διασφαλίζονται απόλυτα οι κανόνες υγιεινής και η εύκολη διακίνηση και χρήση.</w:t>
      </w:r>
    </w:p>
    <w:p w:rsidR="0039141F" w:rsidRDefault="0039141F" w:rsidP="008206C3">
      <w:pPr>
        <w:autoSpaceDE w:val="0"/>
        <w:autoSpaceDN w:val="0"/>
        <w:adjustRightInd w:val="0"/>
        <w:spacing w:after="0"/>
        <w:jc w:val="both"/>
        <w:rPr>
          <w:rFonts w:cs="Calibri"/>
          <w:sz w:val="24"/>
          <w:szCs w:val="24"/>
        </w:rPr>
      </w:pPr>
      <w:r>
        <w:rPr>
          <w:rFonts w:cs="Calibri"/>
          <w:sz w:val="24"/>
          <w:szCs w:val="24"/>
        </w:rPr>
        <w:t xml:space="preserve">5. Καθημερινά τα παρασκευαζόμενα τρόφιμα θα ακολουθούν το πρόγραμμα διαιτολογίου, το οποίο θα προτείνεται από την ανάδοχο εταιρεία σε εβδομαδιαία βάση και θα αποστέλλεται μία (1) εβδομάδα πριν από την ημέρα έναρξης εφαρμογής του, με τρόπο που θα αποδεικνύει την ενέργεια, προκειμένου να εγκριθεί από το προσωπικό της ΑΡΣΙΣ. </w:t>
      </w:r>
    </w:p>
    <w:p w:rsidR="0039141F" w:rsidRDefault="0039141F" w:rsidP="008206C3">
      <w:pPr>
        <w:autoSpaceDE w:val="0"/>
        <w:autoSpaceDN w:val="0"/>
        <w:adjustRightInd w:val="0"/>
        <w:spacing w:after="0"/>
        <w:jc w:val="both"/>
        <w:rPr>
          <w:rFonts w:cs="Calibri"/>
          <w:sz w:val="24"/>
          <w:szCs w:val="24"/>
        </w:rPr>
      </w:pPr>
      <w:r>
        <w:rPr>
          <w:rFonts w:cs="Calibri"/>
          <w:sz w:val="24"/>
          <w:szCs w:val="24"/>
        </w:rPr>
        <w:t>6. Ο ανάδοχος πρέπει να χρησιμοποιεί δικά του σκεύη τόσο για το μαγείρεμα(κουτάλες, πιρούνες, ταψιά, μπλέντερ πολτοποίησης περαστών γευμάτων, κλπ.) όσο και για τη διανομή του φαγητού (ισοθερμικά κουτιά μεταφοράς, δίσκους), κλπ.</w:t>
      </w:r>
    </w:p>
    <w:p w:rsidR="0039141F" w:rsidRPr="00695B63" w:rsidRDefault="0039141F" w:rsidP="008206C3">
      <w:pPr>
        <w:autoSpaceDE w:val="0"/>
        <w:autoSpaceDN w:val="0"/>
        <w:adjustRightInd w:val="0"/>
        <w:spacing w:after="0" w:line="240" w:lineRule="auto"/>
        <w:jc w:val="both"/>
        <w:rPr>
          <w:rFonts w:cs="Calibri,Bold"/>
          <w:b/>
          <w:bCs/>
        </w:rPr>
      </w:pPr>
    </w:p>
    <w:p w:rsidR="0039141F" w:rsidRPr="00386612" w:rsidRDefault="0039141F" w:rsidP="008206C3">
      <w:pPr>
        <w:pStyle w:val="ListParagraph"/>
        <w:autoSpaceDE w:val="0"/>
        <w:autoSpaceDN w:val="0"/>
        <w:adjustRightInd w:val="0"/>
        <w:spacing w:after="0" w:line="240" w:lineRule="auto"/>
        <w:ind w:left="851"/>
        <w:jc w:val="both"/>
        <w:rPr>
          <w:rFonts w:cs="Calibri"/>
          <w:highlight w:val="green"/>
        </w:rPr>
      </w:pPr>
      <w:r w:rsidRPr="00386612">
        <w:rPr>
          <w:rFonts w:cs="Calibri"/>
          <w:highlight w:val="green"/>
        </w:rPr>
        <w:t xml:space="preserve"> </w:t>
      </w:r>
    </w:p>
    <w:p w:rsidR="0039141F" w:rsidRPr="00695B63" w:rsidRDefault="0039141F" w:rsidP="008206C3">
      <w:pPr>
        <w:autoSpaceDE w:val="0"/>
        <w:autoSpaceDN w:val="0"/>
        <w:adjustRightInd w:val="0"/>
        <w:spacing w:after="0" w:line="240" w:lineRule="auto"/>
        <w:jc w:val="both"/>
        <w:rPr>
          <w:rFonts w:cs="Calibri"/>
        </w:rPr>
      </w:pPr>
    </w:p>
    <w:p w:rsidR="0039141F" w:rsidRPr="00F6421A" w:rsidRDefault="0039141F" w:rsidP="008206C3">
      <w:pPr>
        <w:autoSpaceDE w:val="0"/>
        <w:autoSpaceDN w:val="0"/>
        <w:adjustRightInd w:val="0"/>
        <w:spacing w:after="0" w:line="240" w:lineRule="auto"/>
        <w:jc w:val="both"/>
        <w:rPr>
          <w:rFonts w:cs="Calibri"/>
          <w:b/>
        </w:rPr>
      </w:pPr>
      <w:r>
        <w:rPr>
          <w:rFonts w:cs="Calibri"/>
          <w:b/>
        </w:rPr>
        <w:lastRenderedPageBreak/>
        <w:t>8</w:t>
      </w:r>
      <w:r w:rsidRPr="001A6400">
        <w:rPr>
          <w:rFonts w:cs="Calibri"/>
          <w:b/>
        </w:rPr>
        <w:t>. Η διανομή των γευμάτων θα πρέπει να γίνεται στις 1</w:t>
      </w:r>
      <w:r>
        <w:rPr>
          <w:rFonts w:cs="Calibri"/>
          <w:b/>
        </w:rPr>
        <w:t>1</w:t>
      </w:r>
      <w:r w:rsidRPr="001A6400">
        <w:rPr>
          <w:rFonts w:cs="Calibri"/>
          <w:b/>
        </w:rPr>
        <w:t>:</w:t>
      </w:r>
      <w:r>
        <w:rPr>
          <w:rFonts w:cs="Calibri"/>
          <w:b/>
        </w:rPr>
        <w:t>3</w:t>
      </w:r>
      <w:r w:rsidRPr="001A6400">
        <w:rPr>
          <w:rFonts w:cs="Calibri"/>
          <w:b/>
        </w:rPr>
        <w:t>0-1</w:t>
      </w:r>
      <w:r>
        <w:rPr>
          <w:rFonts w:cs="Calibri"/>
          <w:b/>
        </w:rPr>
        <w:t>2</w:t>
      </w:r>
      <w:r w:rsidRPr="001A6400">
        <w:rPr>
          <w:rFonts w:cs="Calibri"/>
          <w:b/>
        </w:rPr>
        <w:t>:</w:t>
      </w:r>
      <w:r>
        <w:rPr>
          <w:rFonts w:cs="Calibri"/>
          <w:b/>
        </w:rPr>
        <w:t>3</w:t>
      </w:r>
      <w:r w:rsidRPr="001A6400">
        <w:rPr>
          <w:rFonts w:cs="Calibri"/>
          <w:b/>
        </w:rPr>
        <w:t xml:space="preserve">0 μ.μ. για το </w:t>
      </w:r>
      <w:r w:rsidRPr="00F6421A">
        <w:rPr>
          <w:rFonts w:cs="Calibri"/>
          <w:b/>
        </w:rPr>
        <w:t xml:space="preserve">μεσημεριανό και απογευματινό γεύμα και στις 17.00-18.00 μ.μ. για το δείπνο, μαζί με το  </w:t>
      </w:r>
      <w:r>
        <w:rPr>
          <w:rFonts w:cs="Calibri"/>
          <w:b/>
        </w:rPr>
        <w:t xml:space="preserve">πρωινό </w:t>
      </w:r>
      <w:r w:rsidRPr="00F6421A">
        <w:rPr>
          <w:rFonts w:cs="Calibri"/>
          <w:b/>
        </w:rPr>
        <w:t>και το δεκατιανό της επομένης. Το φαγητό της Κυριακής δεν μπορεί να έρχεται νωρίτερα από το Σάββατο.</w:t>
      </w:r>
    </w:p>
    <w:p w:rsidR="0039141F" w:rsidRDefault="0039141F" w:rsidP="008206C3">
      <w:pPr>
        <w:autoSpaceDE w:val="0"/>
        <w:autoSpaceDN w:val="0"/>
        <w:adjustRightInd w:val="0"/>
        <w:spacing w:after="0"/>
        <w:jc w:val="both"/>
        <w:rPr>
          <w:rFonts w:cs="Calibri"/>
          <w:sz w:val="24"/>
          <w:szCs w:val="24"/>
        </w:rPr>
      </w:pPr>
      <w:r w:rsidRPr="00F6421A">
        <w:rPr>
          <w:rFonts w:cs="Calibri"/>
          <w:sz w:val="24"/>
          <w:szCs w:val="24"/>
        </w:rPr>
        <w:t>8. Το βάρος των φαγητών ανά μερίδα που καθορίζεται στην παρούσα αφορά μαγειρεμένη ποσότητα τρόφιμου</w:t>
      </w:r>
      <w:r>
        <w:rPr>
          <w:rFonts w:cs="Calibri"/>
          <w:sz w:val="24"/>
          <w:szCs w:val="24"/>
        </w:rPr>
        <w:t>.</w:t>
      </w:r>
    </w:p>
    <w:p w:rsidR="0039141F" w:rsidRDefault="0039141F" w:rsidP="008206C3">
      <w:pPr>
        <w:autoSpaceDE w:val="0"/>
        <w:autoSpaceDN w:val="0"/>
        <w:adjustRightInd w:val="0"/>
        <w:spacing w:after="0"/>
        <w:jc w:val="both"/>
        <w:rPr>
          <w:rFonts w:cs="Calibri"/>
          <w:sz w:val="24"/>
          <w:szCs w:val="24"/>
        </w:rPr>
      </w:pPr>
      <w:r>
        <w:rPr>
          <w:rFonts w:cs="Calibri"/>
          <w:sz w:val="24"/>
          <w:szCs w:val="24"/>
        </w:rPr>
        <w:t>9. Η επιτροπή Παρακολούθησης και Παραλαβής 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p>
    <w:p w:rsidR="0039141F" w:rsidRDefault="0039141F" w:rsidP="008206C3">
      <w:pPr>
        <w:autoSpaceDE w:val="0"/>
        <w:autoSpaceDN w:val="0"/>
        <w:adjustRightInd w:val="0"/>
        <w:spacing w:after="0"/>
        <w:jc w:val="both"/>
        <w:rPr>
          <w:rFonts w:cs="Calibri"/>
          <w:sz w:val="24"/>
          <w:szCs w:val="24"/>
        </w:rPr>
      </w:pPr>
      <w:r>
        <w:rPr>
          <w:rFonts w:cs="Calibri"/>
          <w:sz w:val="24"/>
          <w:szCs w:val="24"/>
        </w:rPr>
        <w:t>10. Η ΑΡΣΙΣ διατηρεί το απόλυτο δικαίωμα να επιθεωρεί τις εγκαταστάσεις του αναδόχου ανά πάσα στιγμή, προκειμένου να διαπιστώσει εάν τηρούνται οι όροι της τεχνικής προδιαγραφής και της σύμβασης γενικότερα.</w:t>
      </w:r>
    </w:p>
    <w:p w:rsidR="0039141F" w:rsidRDefault="0039141F" w:rsidP="008206C3">
      <w:pPr>
        <w:autoSpaceDE w:val="0"/>
        <w:autoSpaceDN w:val="0"/>
        <w:adjustRightInd w:val="0"/>
        <w:spacing w:after="0"/>
        <w:jc w:val="both"/>
        <w:rPr>
          <w:rFonts w:cs="Calibri"/>
          <w:sz w:val="24"/>
          <w:szCs w:val="24"/>
        </w:rPr>
      </w:pPr>
      <w:r>
        <w:rPr>
          <w:rFonts w:cs="Calibri"/>
          <w:sz w:val="24"/>
          <w:szCs w:val="24"/>
        </w:rPr>
        <w:t>11. Το δικαίωμα αυτό θα το έχει και ο υπεύθυνος υπάλληλος της ΑΡΣΙΣ προκειμένου να ελέγχει τον ανάδοχο καθ’ όλη τη διάρκεια της σύμβασης.</w:t>
      </w:r>
    </w:p>
    <w:p w:rsidR="0039141F" w:rsidRDefault="0039141F" w:rsidP="008206C3">
      <w:pPr>
        <w:autoSpaceDE w:val="0"/>
        <w:autoSpaceDN w:val="0"/>
        <w:adjustRightInd w:val="0"/>
        <w:spacing w:after="0"/>
        <w:jc w:val="both"/>
        <w:rPr>
          <w:rFonts w:cs="Calibri"/>
          <w:sz w:val="24"/>
          <w:szCs w:val="24"/>
        </w:rPr>
      </w:pPr>
      <w:r>
        <w:rPr>
          <w:rFonts w:cs="Calibri"/>
          <w:sz w:val="24"/>
          <w:szCs w:val="24"/>
        </w:rPr>
        <w:t xml:space="preserve">12. 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στους  ξενώνες  που οφείλεται ΜΟΝΟ σε έκτακτα καιρικά φαινόμενα, ο ανάδοχος είναι υποχρεωμένος να ζητήσει εγκαίρως την συνδρομή της Οργάνωσης. </w:t>
      </w:r>
    </w:p>
    <w:p w:rsidR="0039141F" w:rsidRDefault="0039141F" w:rsidP="008206C3">
      <w:pPr>
        <w:autoSpaceDE w:val="0"/>
        <w:autoSpaceDN w:val="0"/>
        <w:adjustRightInd w:val="0"/>
        <w:spacing w:after="0"/>
        <w:jc w:val="both"/>
        <w:rPr>
          <w:rFonts w:cs="Calibri"/>
          <w:sz w:val="24"/>
          <w:szCs w:val="24"/>
        </w:rPr>
      </w:pPr>
      <w:r>
        <w:rPr>
          <w:rFonts w:cs="Calibri"/>
          <w:sz w:val="24"/>
          <w:szCs w:val="24"/>
        </w:rPr>
        <w:t>13. Για την οποιαδήποτε αλλαγή στο μενού που ενδεχομένως προκύψει θα πρέπει να ενημερώνεται εγκαίρως και εγγράφως ο ανάδοχος, έτσι ώστε να μπορεί να προετοιμαστεί ανάλογα.</w:t>
      </w:r>
    </w:p>
    <w:p w:rsidR="0039141F" w:rsidRDefault="0039141F" w:rsidP="008206C3">
      <w:pPr>
        <w:autoSpaceDE w:val="0"/>
        <w:autoSpaceDN w:val="0"/>
        <w:adjustRightInd w:val="0"/>
        <w:spacing w:after="0"/>
        <w:jc w:val="both"/>
        <w:rPr>
          <w:rFonts w:cs="Calibri"/>
          <w:sz w:val="24"/>
          <w:szCs w:val="24"/>
        </w:rPr>
      </w:pPr>
      <w:r>
        <w:rPr>
          <w:rFonts w:cs="Calibri"/>
          <w:sz w:val="24"/>
          <w:szCs w:val="24"/>
        </w:rPr>
        <w:t>14. Η αλλαγή δίαιτας σιτιζόμενου (π.χ. για λόγους ασθένειας) δεν συνεπάγεται και ξεχωριστή χρέωση μερίδας, εφ’ όσον ο ανάδοχος ενημερώνεται εγκαίρως.</w:t>
      </w:r>
    </w:p>
    <w:p w:rsidR="0039141F" w:rsidRPr="00F6421A" w:rsidRDefault="0039141F" w:rsidP="008206C3">
      <w:pPr>
        <w:autoSpaceDE w:val="0"/>
        <w:autoSpaceDN w:val="0"/>
        <w:adjustRightInd w:val="0"/>
        <w:spacing w:after="0"/>
        <w:jc w:val="both"/>
        <w:rPr>
          <w:rFonts w:cs="Calibri"/>
          <w:sz w:val="24"/>
          <w:szCs w:val="24"/>
        </w:rPr>
      </w:pPr>
      <w:r>
        <w:rPr>
          <w:rFonts w:cs="Calibri"/>
          <w:sz w:val="24"/>
          <w:szCs w:val="24"/>
        </w:rPr>
        <w:t xml:space="preserve">15. Στην περίπτωση που υπάρχει πλεόνασμα μερίδων θα πρέπει αυτές να </w:t>
      </w:r>
      <w:r w:rsidRPr="00F6421A">
        <w:rPr>
          <w:rFonts w:cs="Calibri"/>
          <w:sz w:val="24"/>
          <w:szCs w:val="24"/>
        </w:rPr>
        <w:t>αποθηκεύονται κατάλληλα για την έκτακτη/άμεση σίτιση νεοεισερχόμενων φιλοξενούμενων.</w:t>
      </w:r>
    </w:p>
    <w:p w:rsidR="0039141F" w:rsidRPr="00F6421A" w:rsidRDefault="0039141F" w:rsidP="008206C3">
      <w:pPr>
        <w:autoSpaceDE w:val="0"/>
        <w:autoSpaceDN w:val="0"/>
        <w:adjustRightInd w:val="0"/>
        <w:spacing w:after="0"/>
        <w:jc w:val="both"/>
        <w:rPr>
          <w:rFonts w:cs="Calibri"/>
          <w:sz w:val="24"/>
          <w:szCs w:val="24"/>
        </w:rPr>
      </w:pPr>
      <w:r w:rsidRPr="00F6421A">
        <w:rPr>
          <w:rFonts w:cs="Calibri"/>
          <w:sz w:val="24"/>
          <w:szCs w:val="24"/>
        </w:rPr>
        <w:t xml:space="preserve">16. Η διανομή των γευμάτων θα πραγματοποιείται στην </w:t>
      </w:r>
      <w:r w:rsidRPr="00F6421A">
        <w:rPr>
          <w:rFonts w:cs="Calibri"/>
          <w:bCs/>
          <w:color w:val="000000"/>
        </w:rPr>
        <w:t>Ανοικτή Δομή Φιλοξενίας Προσφύγων</w:t>
      </w:r>
      <w:r w:rsidR="00D17C29">
        <w:rPr>
          <w:rFonts w:cs="Calibri"/>
          <w:bCs/>
          <w:color w:val="000000"/>
        </w:rPr>
        <w:t xml:space="preserve"> στα Λαγκαδίκια</w:t>
      </w:r>
      <w:r w:rsidRPr="00F6421A">
        <w:rPr>
          <w:rFonts w:cs="Calibri"/>
          <w:sz w:val="24"/>
          <w:szCs w:val="24"/>
        </w:rPr>
        <w:t>.</w:t>
      </w:r>
    </w:p>
    <w:p w:rsidR="0039141F" w:rsidRDefault="0039141F" w:rsidP="008206C3">
      <w:pPr>
        <w:autoSpaceDE w:val="0"/>
        <w:autoSpaceDN w:val="0"/>
        <w:adjustRightInd w:val="0"/>
        <w:spacing w:after="0"/>
        <w:jc w:val="both"/>
        <w:rPr>
          <w:rFonts w:cs="Calibri"/>
          <w:sz w:val="24"/>
          <w:szCs w:val="24"/>
        </w:rPr>
      </w:pPr>
      <w:r w:rsidRPr="00F6421A">
        <w:rPr>
          <w:rFonts w:cs="Calibri"/>
          <w:sz w:val="24"/>
          <w:szCs w:val="24"/>
        </w:rPr>
        <w:t>17. Ο ανάδοχος υποχρεούται να έχει πάντοτε επαρκές και ειδικευμένο προσωπικό, για την πλήρη εξυπηρέτηση των σιτιζόμενων, εφοδιασμένο με τα απαραίτητα, έγκυρα και θεωρημένα βιβλιάρια Υγείας. Το προσωπικό που ασχολείται με την παρασκευή των φαγητών και το σερβίρισμα θα πρέπει, εκτός της άψογης ατομικής καθαριότητας</w:t>
      </w:r>
      <w:r>
        <w:rPr>
          <w:rFonts w:cs="Calibri"/>
          <w:sz w:val="24"/>
          <w:szCs w:val="24"/>
        </w:rPr>
        <w:t>, να φέρει καθαρή στολή και απαραίτητα κατάλληλο κάλυμμα των μαλλιών (σκούφο).</w:t>
      </w:r>
    </w:p>
    <w:p w:rsidR="0039141F" w:rsidRDefault="0039141F" w:rsidP="008206C3">
      <w:pPr>
        <w:autoSpaceDE w:val="0"/>
        <w:autoSpaceDN w:val="0"/>
        <w:adjustRightInd w:val="0"/>
        <w:spacing w:after="0"/>
        <w:jc w:val="both"/>
        <w:rPr>
          <w:rFonts w:cs="Calibri"/>
          <w:sz w:val="24"/>
          <w:szCs w:val="24"/>
        </w:rPr>
      </w:pPr>
      <w:r>
        <w:rPr>
          <w:rFonts w:cs="Calibri"/>
          <w:sz w:val="24"/>
          <w:szCs w:val="24"/>
        </w:rPr>
        <w:t>18. Ο ανάδοχος μεριμνά ώστε στο χώρο εργασίας να μην παρευρίσκονται άσχετα με την εργασία άτομα.</w:t>
      </w:r>
    </w:p>
    <w:p w:rsidR="0039141F" w:rsidRPr="00695B63" w:rsidRDefault="0039141F" w:rsidP="00796A46">
      <w:pPr>
        <w:autoSpaceDE w:val="0"/>
        <w:autoSpaceDN w:val="0"/>
        <w:adjustRightInd w:val="0"/>
        <w:spacing w:after="0" w:line="240" w:lineRule="auto"/>
        <w:jc w:val="both"/>
        <w:rPr>
          <w:rFonts w:cs="Calibri"/>
        </w:rPr>
      </w:pPr>
      <w:r>
        <w:rPr>
          <w:rFonts w:cs="Calibri"/>
        </w:rPr>
        <w:t xml:space="preserve"> ή της σχετικής σύμβασης.</w:t>
      </w:r>
    </w:p>
    <w:p w:rsidR="0039141F" w:rsidRDefault="0039141F" w:rsidP="00AD5337">
      <w:pPr>
        <w:autoSpaceDE w:val="0"/>
        <w:autoSpaceDN w:val="0"/>
        <w:adjustRightInd w:val="0"/>
        <w:spacing w:after="0" w:line="240" w:lineRule="auto"/>
        <w:jc w:val="both"/>
        <w:rPr>
          <w:rFonts w:cs="Calibri"/>
        </w:rPr>
      </w:pPr>
    </w:p>
    <w:p w:rsidR="0039141F" w:rsidRPr="00B50671" w:rsidRDefault="0039141F" w:rsidP="00AD5337">
      <w:pPr>
        <w:autoSpaceDE w:val="0"/>
        <w:autoSpaceDN w:val="0"/>
        <w:adjustRightInd w:val="0"/>
        <w:spacing w:after="0" w:line="240" w:lineRule="auto"/>
        <w:jc w:val="both"/>
        <w:rPr>
          <w:rFonts w:cs="Calibri,Bold"/>
          <w:b/>
          <w:bCs/>
          <w:i/>
          <w:color w:val="548DD4"/>
        </w:rPr>
      </w:pPr>
      <w:r w:rsidRPr="00E32B5F">
        <w:rPr>
          <w:rFonts w:cs="Calibri,Bold"/>
          <w:b/>
          <w:bCs/>
          <w:i/>
          <w:color w:val="548DD4"/>
        </w:rPr>
        <w:t>Β. ΠΑΡΑΓΓΕΛΙ</w:t>
      </w:r>
      <w:r>
        <w:rPr>
          <w:rFonts w:cs="Calibri,Bold"/>
          <w:b/>
          <w:bCs/>
          <w:i/>
          <w:color w:val="548DD4"/>
        </w:rPr>
        <w:t>Α – ΠΑΡΑΔΟΣΗ – ΠΑΡΑΛΑΒΗ ΦΑΓΗΤΩΝ</w:t>
      </w:r>
    </w:p>
    <w:p w:rsidR="0039141F" w:rsidRDefault="0039141F" w:rsidP="008206C3">
      <w:pPr>
        <w:autoSpaceDE w:val="0"/>
        <w:autoSpaceDN w:val="0"/>
        <w:adjustRightInd w:val="0"/>
        <w:spacing w:after="0" w:line="240" w:lineRule="auto"/>
        <w:jc w:val="both"/>
        <w:rPr>
          <w:rFonts w:cs="Calibri"/>
        </w:rPr>
      </w:pPr>
      <w:r w:rsidRPr="001A6400">
        <w:rPr>
          <w:rFonts w:cs="Calibri"/>
        </w:rPr>
        <w:t xml:space="preserve">1. Η παραγγελία των φαγητών, η ποσότητα των μερίδων, καθώς και διάφορες οδηγίες για την παρασκευή τους, βάσει του μηνιαίου προγράμματος (menu), θα δίνονται καθημερινά εγγράφως με φαξ , </w:t>
      </w:r>
      <w:r w:rsidRPr="001A6400">
        <w:rPr>
          <w:rFonts w:cs="Calibri"/>
          <w:b/>
          <w:lang w:val="en-US"/>
        </w:rPr>
        <w:t>e</w:t>
      </w:r>
      <w:r w:rsidRPr="001A6400">
        <w:rPr>
          <w:rFonts w:cs="Calibri"/>
          <w:b/>
        </w:rPr>
        <w:t>-</w:t>
      </w:r>
      <w:r w:rsidRPr="001A6400">
        <w:rPr>
          <w:rFonts w:cs="Calibri"/>
          <w:b/>
          <w:lang w:val="en-US"/>
        </w:rPr>
        <w:t>mail</w:t>
      </w:r>
      <w:r>
        <w:rPr>
          <w:rFonts w:cs="Calibri"/>
          <w:b/>
        </w:rPr>
        <w:t xml:space="preserve"> </w:t>
      </w:r>
      <w:r w:rsidRPr="001A6400">
        <w:rPr>
          <w:rFonts w:cs="Calibri"/>
        </w:rPr>
        <w:t>ή τηλεφωνικά</w:t>
      </w:r>
      <w:r>
        <w:rPr>
          <w:rFonts w:cs="Calibri"/>
        </w:rPr>
        <w:t xml:space="preserve"> </w:t>
      </w:r>
      <w:r w:rsidRPr="001A6400">
        <w:rPr>
          <w:rFonts w:cs="Calibri"/>
        </w:rPr>
        <w:t xml:space="preserve">την προηγούμενη ημέρα από την παράδοση, μέχρι τις 16:00 μ.μ. 1. Η παραγγελία των φαγητών, η ποσότητα των μερίδων, καθώς και διάφορες </w:t>
      </w:r>
      <w:r w:rsidRPr="001A6400">
        <w:rPr>
          <w:rFonts w:cs="Calibri"/>
        </w:rPr>
        <w:lastRenderedPageBreak/>
        <w:t xml:space="preserve">οδηγίες για την παρασκευή τους, βάσει του μηνιαίου προγράμματος (menu), θα δίνονται καθημερινά εγγράφως με φαξ , </w:t>
      </w:r>
      <w:r w:rsidRPr="001A6400">
        <w:rPr>
          <w:rFonts w:cs="Calibri"/>
          <w:b/>
          <w:lang w:val="en-US"/>
        </w:rPr>
        <w:t>e</w:t>
      </w:r>
      <w:r w:rsidRPr="001A6400">
        <w:rPr>
          <w:rFonts w:cs="Calibri"/>
          <w:b/>
        </w:rPr>
        <w:t>-</w:t>
      </w:r>
      <w:r w:rsidRPr="001A6400">
        <w:rPr>
          <w:rFonts w:cs="Calibri"/>
          <w:b/>
          <w:lang w:val="en-US"/>
        </w:rPr>
        <w:t>mail</w:t>
      </w:r>
      <w:r>
        <w:rPr>
          <w:rFonts w:cs="Calibri"/>
          <w:b/>
        </w:rPr>
        <w:t xml:space="preserve"> </w:t>
      </w:r>
      <w:r w:rsidRPr="001A6400">
        <w:rPr>
          <w:rFonts w:cs="Calibri"/>
        </w:rPr>
        <w:t>ή τηλεφωνικά</w:t>
      </w:r>
      <w:r>
        <w:rPr>
          <w:rFonts w:cs="Calibri"/>
        </w:rPr>
        <w:t xml:space="preserve"> </w:t>
      </w:r>
      <w:r w:rsidRPr="001A6400">
        <w:rPr>
          <w:rFonts w:cs="Calibri"/>
        </w:rPr>
        <w:t xml:space="preserve">την προηγούμενη ημέρα από την παράδοση, μέχρι τις 16:00 μ.μ. Παραγγελία που θα δίνεται σε μικρότερο χρονικό διάστημα, θα εκτελείται εφόσον υπάρχει η δυνατότητα από τον πάροχο των υπηρεσιών να την εκτελέσει χωρίς να αποβεί σε βάρος της ποιότητας των παραγγελθέντων ειδών. </w:t>
      </w:r>
    </w:p>
    <w:p w:rsidR="0039141F" w:rsidRPr="00F6421A" w:rsidRDefault="0039141F" w:rsidP="008206C3">
      <w:pPr>
        <w:autoSpaceDE w:val="0"/>
        <w:autoSpaceDN w:val="0"/>
        <w:adjustRightInd w:val="0"/>
        <w:spacing w:after="0" w:line="240" w:lineRule="auto"/>
        <w:jc w:val="both"/>
        <w:rPr>
          <w:rFonts w:cs="Calibri"/>
        </w:rPr>
      </w:pPr>
      <w:r w:rsidRPr="00E32B5F">
        <w:rPr>
          <w:rFonts w:cs="Calibri"/>
          <w:b/>
        </w:rPr>
        <w:t>Η Υπηρεσία διατηρεί, μονομερώς, το δικαίωμα να τροποποιεί, αυξομειώνοντας ανάλογα με τις εκάστοτε ημερήσιες ανάγκες</w:t>
      </w:r>
      <w:r w:rsidR="00510B3B">
        <w:rPr>
          <w:rFonts w:cs="Calibri"/>
          <w:b/>
        </w:rPr>
        <w:t xml:space="preserve"> </w:t>
      </w:r>
      <w:r w:rsidR="00510B3B" w:rsidRPr="00510B3B">
        <w:rPr>
          <w:rFonts w:cs="Calibri"/>
          <w:b/>
          <w:highlight w:val="yellow"/>
        </w:rPr>
        <w:t>του  safe zone</w:t>
      </w:r>
      <w:r w:rsidRPr="00E32B5F">
        <w:rPr>
          <w:rFonts w:cs="Calibri"/>
          <w:b/>
        </w:rPr>
        <w:t>, τον αριθμό των μερίδων, ύστερα βεβαίως από έγγραφη ειδοποίηση του αναδόχου, μέχρι την 16:00 μ.μ. της προηγούμενης ημέρας από την παράδοση και οπωσδήποτε εντός του πλαισίου που η προϋπολογισθείσα δαπάνη επιτρέπει.</w:t>
      </w:r>
      <w:r w:rsidRPr="001A6400">
        <w:rPr>
          <w:rFonts w:cs="Calibri"/>
        </w:rPr>
        <w:t xml:space="preserve">  Σε περιπτώσεις, όπου υπάρχει υποδοχή νέων ωφελουμένων, η Αναθέτουσα θα ενημερώνει άμεσα τον Ανάδοχο, προκειμένου να διαφοροποιηθεί ο αριθμός των μερίδων που παραδίδονται. </w:t>
      </w:r>
      <w:r w:rsidRPr="00F6421A">
        <w:rPr>
          <w:rFonts w:cs="Calibri"/>
        </w:rPr>
        <w:t>(π.χ. εάν υπάρχει υποδοχή ωφελουμένων το πρωί, να έρθουν επιπλέον μερίδες για το βραδινό τουλάχιστον, ενώ εάν έρθουν το βράδυ να υπάρχουν επιπλέον μερίδες στο μεσημεριανό της επομένης)</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 xml:space="preserve">2. Η μεταφορά των φαγητών </w:t>
      </w:r>
      <w:r w:rsidRPr="00F6421A">
        <w:rPr>
          <w:rFonts w:cs="Calibri"/>
          <w:sz w:val="24"/>
          <w:szCs w:val="24"/>
        </w:rPr>
        <w:t xml:space="preserve">στην </w:t>
      </w:r>
      <w:r w:rsidRPr="00F6421A">
        <w:rPr>
          <w:rFonts w:cs="Calibri"/>
          <w:bCs/>
          <w:color w:val="000000"/>
        </w:rPr>
        <w:t xml:space="preserve">Ανοικτή Δομή Φιλοξενίας </w:t>
      </w:r>
      <w:r>
        <w:rPr>
          <w:rFonts w:cs="Calibri"/>
          <w:bCs/>
          <w:color w:val="000000"/>
        </w:rPr>
        <w:t>π</w:t>
      </w:r>
      <w:r w:rsidRPr="00F6421A">
        <w:rPr>
          <w:rFonts w:cs="Calibri"/>
          <w:bCs/>
          <w:color w:val="000000"/>
        </w:rPr>
        <w:t xml:space="preserve">ροσφύγων </w:t>
      </w:r>
      <w:r w:rsidR="00510B3B" w:rsidRPr="00510B3B">
        <w:rPr>
          <w:rFonts w:cs="Calibri"/>
          <w:bCs/>
          <w:color w:val="000000"/>
        </w:rPr>
        <w:t xml:space="preserve">στα </w:t>
      </w:r>
      <w:r w:rsidR="0002444D">
        <w:rPr>
          <w:rFonts w:cs="Calibri"/>
          <w:bCs/>
          <w:color w:val="000000"/>
        </w:rPr>
        <w:t>Λαγκιαδίκια</w:t>
      </w:r>
      <w:r>
        <w:rPr>
          <w:rFonts w:cs="Calibri"/>
          <w:bCs/>
          <w:color w:val="000000"/>
        </w:rPr>
        <w:t>,</w:t>
      </w:r>
      <w:r w:rsidRPr="00F6421A">
        <w:rPr>
          <w:rFonts w:cs="Calibri"/>
        </w:rPr>
        <w:t xml:space="preserve"> θα γίνεται με κατάλληλο πιστοποιημένο όχημα του προμηθευτή που θα απολυμαίνεται συστηματικά.</w:t>
      </w:r>
    </w:p>
    <w:p w:rsidR="0039141F" w:rsidRPr="00695B63" w:rsidRDefault="0039141F" w:rsidP="008206C3">
      <w:pPr>
        <w:autoSpaceDE w:val="0"/>
        <w:autoSpaceDN w:val="0"/>
        <w:adjustRightInd w:val="0"/>
        <w:spacing w:after="0" w:line="240" w:lineRule="auto"/>
        <w:jc w:val="both"/>
        <w:rPr>
          <w:rFonts w:cs="Calibri"/>
        </w:rPr>
      </w:pPr>
      <w:r w:rsidRPr="00F6421A">
        <w:rPr>
          <w:rFonts w:cs="Calibri"/>
        </w:rPr>
        <w:t>3. Τα φαγητά θα είναι μέσα σε ισοθερμικά κουτιά μεταφοράς, τα οποία θα είναι σε άριστη κατάσταση και θα απολυμαίνονται καθημερινά:</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Τα φαγητά πρέπει να παραδίδονται στο ξενώνα μέσα σε ισοθερμικά κουτιά μεταφοράς και να αφήνονται μέσα στα ισοθερμικά κουτιά μεταφοράς προκειμένου να διατηρούνται στην κατάλληλη θερμοκρασία. Τα ισοθερμικά κουτιά μεταφοράς και τα άπλυτα σκεύη (σχάρες, λαμαρίνες κλπ.) πρέπει να αντικαθίστανται με καθαρά από την ανάδοχο την επόμενη ημέρα. Ο καθαρισμός και η απολύμανση του χώρου που θα χρησιμοποιεί η εταιρεία τροφοδοσίας θα βαρύνουν την ίδια. 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 xml:space="preserve">4. Η ποιοτική και ποσοτική παραλαβή των φαγητών θα πραγματοποιείται από τον αρμόδιο υπάλληλο της ΑΡΣΙΣ με την παρουσία του αναδόχου ή νόμιμου εκπροσώπου του που θα </w:t>
      </w:r>
      <w:r>
        <w:rPr>
          <w:rFonts w:cs="Calibri"/>
        </w:rPr>
        <w:t>ελέγχει</w:t>
      </w:r>
      <w:r w:rsidRPr="00695B63">
        <w:rPr>
          <w:rFonts w:cs="Calibri"/>
        </w:rPr>
        <w:t xml:space="preserve"> εάν η παράδοση των φαγητών έγινε σύμφωνα με τους όρους της διακήρυξης. Ο αρμόδιος υπάλληλος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39141F" w:rsidRPr="00695B63" w:rsidRDefault="0039141F" w:rsidP="008206C3">
      <w:pPr>
        <w:autoSpaceDE w:val="0"/>
        <w:autoSpaceDN w:val="0"/>
        <w:adjustRightInd w:val="0"/>
        <w:spacing w:after="0" w:line="240" w:lineRule="auto"/>
        <w:jc w:val="both"/>
        <w:rPr>
          <w:rFonts w:cs="Calibri"/>
        </w:rPr>
      </w:pPr>
      <w:r>
        <w:rPr>
          <w:rFonts w:cs="Calibri"/>
        </w:rPr>
        <w:t>5.Στην επόμενη παράδοση</w:t>
      </w:r>
      <w:r w:rsidRPr="00695B63">
        <w:rPr>
          <w:rFonts w:cs="Calibri"/>
        </w:rPr>
        <w:t xml:space="preserve"> ο ανάδοχος υποχρεούται να μεριμνά για την συλλογή των σκευών και των μέσων μεταφοράς από τις πτέρυγες παραμονής και τον αποθηκευτικό χώρο που του έχει διατεθεί και στη συνέχεια να μεριμνά για τον καθαρισμό τους.</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6. 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7. Η ανάδοχος εταιρεία οφείλει να αναρτά στις εγκαταστάσεις εντός του Κέντρου πιστοποιητικό απολύμανσης του χώρου και των ειδικών ισοθερμικών κουτιών μεταφοράς φαγητού, στο οποίο θα φαίνεται η ημερομηνία εκτέλεσης, ο τρόπος απολύμανσης (φάρμακα) και η ορισθείσα επόμενη ημερομηνία απολύμανσης.</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8. 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μέσασε χρονικό περιθώριο το αργότερο δύο ωρών.</w:t>
      </w:r>
    </w:p>
    <w:p w:rsidR="0039141F" w:rsidRDefault="0039141F" w:rsidP="008206C3">
      <w:pPr>
        <w:autoSpaceDE w:val="0"/>
        <w:autoSpaceDN w:val="0"/>
        <w:adjustRightInd w:val="0"/>
        <w:spacing w:after="0" w:line="240" w:lineRule="auto"/>
        <w:jc w:val="both"/>
        <w:rPr>
          <w:rFonts w:cs="Calibri,Bold"/>
          <w:b/>
          <w:bCs/>
          <w:i/>
          <w:color w:val="548DD4"/>
        </w:rPr>
      </w:pPr>
    </w:p>
    <w:p w:rsidR="0039141F" w:rsidRPr="00E32B5F" w:rsidRDefault="0039141F" w:rsidP="00AD5337">
      <w:pPr>
        <w:autoSpaceDE w:val="0"/>
        <w:autoSpaceDN w:val="0"/>
        <w:adjustRightInd w:val="0"/>
        <w:spacing w:after="0" w:line="240" w:lineRule="auto"/>
        <w:jc w:val="both"/>
        <w:rPr>
          <w:rFonts w:cs="Calibri,Bold"/>
          <w:b/>
          <w:bCs/>
          <w:i/>
          <w:color w:val="548DD4"/>
        </w:rPr>
      </w:pPr>
      <w:r w:rsidRPr="00E32B5F">
        <w:rPr>
          <w:rFonts w:cs="Calibri,Bold"/>
          <w:b/>
          <w:bCs/>
          <w:i/>
          <w:color w:val="548DD4"/>
        </w:rPr>
        <w:t>Γ. ΕΞΟΠΛΙΣΜΟΣ ΕΙΔΙΚΟΥ ΑΠΟΘΗΚΕΥΤΙΚΟΥ ΧΩΡΟΥ - ΑΙΘΟΥΣΩΝ ΕΣΤΙΑΣΗΣ</w:t>
      </w:r>
    </w:p>
    <w:p w:rsidR="0039141F" w:rsidRPr="00F6421A" w:rsidRDefault="0039141F" w:rsidP="00AD5337">
      <w:pPr>
        <w:autoSpaceDE w:val="0"/>
        <w:autoSpaceDN w:val="0"/>
        <w:adjustRightInd w:val="0"/>
        <w:spacing w:after="0" w:line="240" w:lineRule="auto"/>
        <w:jc w:val="both"/>
        <w:rPr>
          <w:rFonts w:cs="Calibri"/>
          <w:b/>
        </w:rPr>
      </w:pPr>
      <w:r w:rsidRPr="00F6421A">
        <w:rPr>
          <w:rFonts w:cs="Calibri"/>
          <w:b/>
        </w:rPr>
        <w:lastRenderedPageBreak/>
        <w:t xml:space="preserve">Ο ανάδοχος αναλαμβάνει την υποχρέωση να εφοδιάσει το Κέντρο με κατάλληλο εξοπλισμό, σύμφωνα με τις προδιαγραφές του </w:t>
      </w:r>
      <w:r w:rsidRPr="0064015E">
        <w:rPr>
          <w:rFonts w:cs="Calibri"/>
          <w:b/>
        </w:rPr>
        <w:t xml:space="preserve">συστήματος </w:t>
      </w:r>
      <w:r w:rsidRPr="0064015E">
        <w:rPr>
          <w:b/>
          <w:bCs/>
          <w:lang w:val="en-US"/>
        </w:rPr>
        <w:t>ISO</w:t>
      </w:r>
      <w:r w:rsidRPr="0064015E">
        <w:rPr>
          <w:b/>
          <w:bCs/>
        </w:rPr>
        <w:t xml:space="preserve"> 22000:2005 ή</w:t>
      </w:r>
      <w:r w:rsidRPr="00D44153">
        <w:rPr>
          <w:b/>
          <w:bCs/>
        </w:rPr>
        <w:t xml:space="preserve"> </w:t>
      </w:r>
      <w:r w:rsidRPr="00F6421A">
        <w:rPr>
          <w:b/>
          <w:bCs/>
        </w:rPr>
        <w:t>άλλου ισοδυνάμου πιστοποιητικού</w:t>
      </w:r>
      <w:r w:rsidRPr="00F6421A">
        <w:rPr>
          <w:rFonts w:cs="Calibri"/>
          <w:b/>
        </w:rPr>
        <w:t>, εφόσον κριθεί απαραίτητος.</w:t>
      </w:r>
      <w:r w:rsidR="0059183A">
        <w:rPr>
          <w:rFonts w:cs="Calibri"/>
          <w:b/>
        </w:rPr>
        <w:t xml:space="preserve"> </w:t>
      </w:r>
      <w:r w:rsidRPr="00F6421A">
        <w:rPr>
          <w:rFonts w:cs="Calibri"/>
          <w:b/>
        </w:rPr>
        <w:t>Ο ως άνω εξοπλισμός θα εγκατασταθεί σε ειδικό αποθηκευτικό /βοηθητικό χώρο, όπου υπάρχει.  Ο εξοπλισμός δεν θα πρέπει να περιλαμβάνει μόνιμες εγκαταστάσεις και με δαπάνη του αναδόχου θα πρέπει να απομακρύνεται με τη λήξη, τη διακοπή ή την καταγγελία της σύμβασης.</w:t>
      </w:r>
    </w:p>
    <w:p w:rsidR="0039141F" w:rsidRPr="00F6421A" w:rsidRDefault="0039141F" w:rsidP="00AD5337">
      <w:pPr>
        <w:autoSpaceDE w:val="0"/>
        <w:autoSpaceDN w:val="0"/>
        <w:adjustRightInd w:val="0"/>
        <w:spacing w:after="0" w:line="240" w:lineRule="auto"/>
        <w:jc w:val="both"/>
        <w:rPr>
          <w:rFonts w:cs="Calibri,Bold"/>
          <w:b/>
          <w:bCs/>
          <w:i/>
          <w:color w:val="548DD4"/>
        </w:rPr>
      </w:pPr>
      <w:r w:rsidRPr="00F6421A">
        <w:rPr>
          <w:rFonts w:cs="Calibri,Bold"/>
          <w:b/>
          <w:bCs/>
          <w:i/>
          <w:color w:val="548DD4"/>
        </w:rPr>
        <w:t>Δ. ΠΟΙΟΤΙΚΕΣ ΠΡΟΔΙΑΓΡΑΦΕΣ</w:t>
      </w:r>
    </w:p>
    <w:p w:rsidR="0039141F" w:rsidRPr="00695B63" w:rsidRDefault="0039141F" w:rsidP="00796A46">
      <w:pPr>
        <w:autoSpaceDE w:val="0"/>
        <w:autoSpaceDN w:val="0"/>
        <w:adjustRightInd w:val="0"/>
        <w:spacing w:after="0" w:line="240" w:lineRule="auto"/>
        <w:jc w:val="both"/>
        <w:rPr>
          <w:rFonts w:cs="Calibri"/>
        </w:rPr>
      </w:pPr>
      <w:r w:rsidRPr="00F6421A">
        <w:rPr>
          <w:rFonts w:cs="Calibri"/>
        </w:rPr>
        <w:t>1. Όλα τα υλικά που χρησιμοποιούνται για την παρασκευή των φαγητών θα πρέπει να πληρούν τις προδιαγραφές που ορίζονται από τον Κώδικα</w:t>
      </w:r>
      <w:r w:rsidRPr="00695B63">
        <w:rPr>
          <w:rFonts w:cs="Calibri"/>
        </w:rPr>
        <w:t xml:space="preserve"> Τροφίμων και Ποτών.</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2. Τα φαγητά να είναι παρασκευασμένα με υλικά Α΄ ποιότητας χωρίς έντονη προσθήκη σε ζωικά λίπη, ζάχαρη, αλάτι ή συμπυκνωμένους</w:t>
      </w:r>
      <w:r>
        <w:rPr>
          <w:rFonts w:cs="Calibri"/>
        </w:rPr>
        <w:t xml:space="preserve"> </w:t>
      </w:r>
      <w:r w:rsidRPr="00695B63">
        <w:rPr>
          <w:rFonts w:cs="Calibri"/>
        </w:rPr>
        <w:t xml:space="preserve"> χυμούς.</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3. Το λάδι που χρησιμοποιείται στην παρασκευή γευμάτων και σαλατών να είναι ελαιόλαδο. Η ποσότητα του ελαιόλαδου για σαλάτες ελεύθερης δίαιτας θα είναι 15 γρ./μερίδα.</w:t>
      </w:r>
    </w:p>
    <w:p w:rsidR="0039141F" w:rsidRPr="00695B63" w:rsidRDefault="0039141F" w:rsidP="00796A46">
      <w:pPr>
        <w:autoSpaceDE w:val="0"/>
        <w:autoSpaceDN w:val="0"/>
        <w:adjustRightInd w:val="0"/>
        <w:spacing w:after="0" w:line="240" w:lineRule="auto"/>
        <w:jc w:val="both"/>
        <w:rPr>
          <w:rFonts w:cs="Calibri"/>
        </w:rPr>
      </w:pPr>
      <w:r w:rsidRPr="004E485B">
        <w:rPr>
          <w:rFonts w:cs="Calibri"/>
        </w:rPr>
        <w:t xml:space="preserve">4. </w:t>
      </w:r>
      <w:r w:rsidRPr="00957C84">
        <w:rPr>
          <w:rFonts w:cs="Calibri"/>
          <w:b/>
        </w:rPr>
        <w:t xml:space="preserve">Στα </w:t>
      </w:r>
      <w:r w:rsidRPr="001A6400">
        <w:rPr>
          <w:rFonts w:cs="Calibri"/>
          <w:b/>
        </w:rPr>
        <w:t>κρέατα και στον κιμά</w:t>
      </w:r>
      <w:r w:rsidRPr="00957C84">
        <w:rPr>
          <w:rFonts w:cs="Calibri"/>
          <w:b/>
        </w:rPr>
        <w:t xml:space="preserve"> δεν θα περιλαμβάνεται χοιρινό σε καμία περίπτωση</w:t>
      </w:r>
      <w:r w:rsidRPr="004E485B">
        <w:rPr>
          <w:rFonts w:cs="Calibri"/>
        </w:rPr>
        <w:t>.</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5. Το κρέας και ο κιμάς να είναι άνευ οστών, Α΄ ποιότητας, κρέας νωπό, κιμάς νωπός.</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6. Το ψάρι να είναι κατεψυγμένο Α΄ ποιότητας, μέρος φιλέτου του ψαριού ή φρέσκο ολόκληρο ψάρι</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7. Το κοτόπουλο να είναι νωπό Α΄ ποιότητας, χωρίς εντόσθια και οι μερίδες να περιέχουν μόνο στήθος ή μπούτι.</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8. Οι μερίδες του κρέατος (λεμονάτο – ψητό) να καλύπτονται από σάλτσα δεμένη.</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9. Οι μερίδες του ψητού κοτόπουλου να συνοδεύονται από λίγη σάλτσα δεμένη.</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10. Η μερίδα για τα γιουβαρλάκια να αποτελείται από τέσσερα (4) τεμάχια.</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11. Ο πουρές πατάτας θα γίνεται από νωπές πατάτες και όχι από σκόνη.</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12. Οι κρέμες θα γίνονται από φρέσκο γάλα και όχι συμπυκνωμένο.</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 xml:space="preserve">13. Ο τύπος των προσφερομένων γιαουρτιών </w:t>
      </w:r>
      <w:r>
        <w:rPr>
          <w:rFonts w:cs="Calibri"/>
        </w:rPr>
        <w:t xml:space="preserve">θα είναι </w:t>
      </w:r>
      <w:r w:rsidRPr="00695B63">
        <w:rPr>
          <w:rFonts w:cs="Calibri"/>
        </w:rPr>
        <w:t>αγελάδος</w:t>
      </w:r>
      <w:r>
        <w:rPr>
          <w:rFonts w:cs="Calibri"/>
        </w:rPr>
        <w:t xml:space="preserve"> (και όχι επιδόρπιο γιαουρτιού).</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14. Τα φαγητά θα είναι καλοβρασμένα ή καλοψημένα και καλοσερβιρισμένα στην ατομική συσκευασία.</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15. Φαγητά όπως λαδερά και σούπες θα έχουν τη σωστή αναλογία σε σάλτσα ή υγρό και ρύζι ή ζυμαρικό ή ανάλογο στερεό περιεχόμενο, ώστε να ανταποκρίνονται στις οργανοληπτικές απαιτήσεις του είδους.</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16. Οι βραστές σαλάτες και τα επιδόρπια θα παραδίδονται κρύα σε θερμοκρασίες που προβλέπονται από τη νομοθεσία.</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17. 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18. Τα κρύα τοστ θα παραδίδονται συσκευασμένα και θα έχουν την κατάλληλη σήμανση (ημερομηνία παραγωγής /λήξης).</w:t>
      </w:r>
    </w:p>
    <w:p w:rsidR="0039141F" w:rsidRDefault="0039141F" w:rsidP="00796A46">
      <w:pPr>
        <w:autoSpaceDE w:val="0"/>
        <w:autoSpaceDN w:val="0"/>
        <w:adjustRightInd w:val="0"/>
        <w:spacing w:after="0" w:line="240" w:lineRule="auto"/>
        <w:jc w:val="both"/>
        <w:rPr>
          <w:rFonts w:cs="Calibri"/>
        </w:rPr>
      </w:pPr>
      <w:r w:rsidRPr="00695B63">
        <w:rPr>
          <w:rFonts w:cs="Calibri"/>
        </w:rPr>
        <w:t>19. Το τριμμένο τυρί θα παραδίδεται ξεχωριστά, σε ατομική συσκευασία.</w:t>
      </w:r>
    </w:p>
    <w:p w:rsidR="0039141F" w:rsidRPr="00695B63" w:rsidRDefault="0039141F" w:rsidP="00796A46">
      <w:pPr>
        <w:autoSpaceDE w:val="0"/>
        <w:autoSpaceDN w:val="0"/>
        <w:adjustRightInd w:val="0"/>
        <w:spacing w:after="0" w:line="240" w:lineRule="auto"/>
        <w:jc w:val="both"/>
        <w:rPr>
          <w:rFonts w:cs="Calibri"/>
        </w:rPr>
      </w:pPr>
      <w:r>
        <w:rPr>
          <w:rFonts w:cs="Calibri"/>
        </w:rPr>
        <w:t>20. Οι σάλτσες που θα συνοδεύουν ζυμαρικά ή ρύζι θα παραδίδονται ξεχωριστά, σε ατομική συσκευασία.</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2</w:t>
      </w:r>
      <w:r>
        <w:rPr>
          <w:rFonts w:cs="Calibri"/>
        </w:rPr>
        <w:t>1</w:t>
      </w:r>
      <w:r w:rsidRPr="00695B63">
        <w:rPr>
          <w:rFonts w:cs="Calibri"/>
        </w:rPr>
        <w:t>. Να χρησιμοποιούνται αυγά νωπά και όχι σκόνη αυγού.</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2</w:t>
      </w:r>
      <w:r>
        <w:rPr>
          <w:rFonts w:cs="Calibri"/>
        </w:rPr>
        <w:t>2</w:t>
      </w:r>
      <w:r w:rsidRPr="00695B63">
        <w:rPr>
          <w:rFonts w:cs="Calibri"/>
        </w:rPr>
        <w:t>. Όπου απαιτείται χρήση άλλων λιπαρών πέραν του ελαιολάδου να χρησιμοποιείται φυτίνη Α’ ποιότητας.</w:t>
      </w:r>
    </w:p>
    <w:p w:rsidR="0039141F" w:rsidRPr="00695B63" w:rsidRDefault="0039141F" w:rsidP="00796A46">
      <w:pPr>
        <w:autoSpaceDE w:val="0"/>
        <w:autoSpaceDN w:val="0"/>
        <w:adjustRightInd w:val="0"/>
        <w:spacing w:after="0" w:line="240" w:lineRule="auto"/>
        <w:jc w:val="both"/>
        <w:rPr>
          <w:rFonts w:cs="Calibri"/>
        </w:rPr>
      </w:pPr>
      <w:r w:rsidRPr="00695B63">
        <w:rPr>
          <w:rFonts w:cs="Calibri"/>
        </w:rPr>
        <w:t>2</w:t>
      </w:r>
      <w:r>
        <w:rPr>
          <w:rFonts w:cs="Calibri"/>
        </w:rPr>
        <w:t>3</w:t>
      </w:r>
      <w:r w:rsidRPr="00695B63">
        <w:rPr>
          <w:rFonts w:cs="Calibri"/>
        </w:rPr>
        <w:t xml:space="preserve">. Τα ζυμαρικά και το ρύζι να είναι Α’ ποιότητας και ως ακολούθως: Για μακαρόνια Νούμερο </w:t>
      </w:r>
      <w:r>
        <w:rPr>
          <w:rFonts w:cs="Calibri"/>
        </w:rPr>
        <w:t>10</w:t>
      </w:r>
      <w:r w:rsidRPr="00695B63">
        <w:rPr>
          <w:rFonts w:cs="Calibri"/>
        </w:rPr>
        <w:t>, για παστίτσιο Νούμερο 3, κριθαράκι μέτριο, για σούπες ρύζι Καρολίνα</w:t>
      </w:r>
      <w:r>
        <w:rPr>
          <w:rFonts w:cs="Calibri"/>
        </w:rPr>
        <w:t xml:space="preserve">, για πιλάφι ρύζι </w:t>
      </w:r>
      <w:r>
        <w:rPr>
          <w:rFonts w:cs="Calibri"/>
          <w:lang w:val="en-US"/>
        </w:rPr>
        <w:t>Basmati</w:t>
      </w:r>
      <w:r>
        <w:rPr>
          <w:rFonts w:cs="Calibri"/>
        </w:rPr>
        <w:t xml:space="preserve"> </w:t>
      </w:r>
      <w:r>
        <w:rPr>
          <w:lang w:bidi="ar-SY"/>
        </w:rPr>
        <w:t xml:space="preserve">ή </w:t>
      </w:r>
      <w:r>
        <w:rPr>
          <w:rFonts w:cs="Calibri"/>
          <w:lang w:val="en-US"/>
        </w:rPr>
        <w:t>parboiled</w:t>
      </w:r>
      <w:r w:rsidRPr="00695B63">
        <w:rPr>
          <w:rFonts w:cs="Calibri"/>
        </w:rPr>
        <w:t xml:space="preserve"> και για ριζότο ρύζι τύπου blue-bonnet.</w:t>
      </w:r>
    </w:p>
    <w:p w:rsidR="0039141F" w:rsidRPr="00695B63" w:rsidRDefault="0039141F" w:rsidP="00AD5337">
      <w:pPr>
        <w:autoSpaceDE w:val="0"/>
        <w:autoSpaceDN w:val="0"/>
        <w:adjustRightInd w:val="0"/>
        <w:spacing w:after="0" w:line="240" w:lineRule="auto"/>
        <w:jc w:val="both"/>
        <w:rPr>
          <w:rFonts w:cs="Calibri"/>
        </w:rPr>
      </w:pPr>
    </w:p>
    <w:p w:rsidR="0039141F" w:rsidRDefault="0039141F" w:rsidP="00AD5337">
      <w:pPr>
        <w:autoSpaceDE w:val="0"/>
        <w:autoSpaceDN w:val="0"/>
        <w:adjustRightInd w:val="0"/>
        <w:spacing w:after="0" w:line="240" w:lineRule="auto"/>
        <w:jc w:val="both"/>
        <w:rPr>
          <w:rFonts w:cs="Calibri,Bold"/>
          <w:b/>
          <w:bCs/>
          <w:i/>
          <w:color w:val="548DD4"/>
        </w:rPr>
      </w:pPr>
    </w:p>
    <w:p w:rsidR="0039141F" w:rsidRDefault="0039141F" w:rsidP="00AD5337">
      <w:pPr>
        <w:autoSpaceDE w:val="0"/>
        <w:autoSpaceDN w:val="0"/>
        <w:adjustRightInd w:val="0"/>
        <w:spacing w:after="0" w:line="240" w:lineRule="auto"/>
        <w:jc w:val="both"/>
        <w:rPr>
          <w:rFonts w:cs="Calibri,Bold"/>
          <w:b/>
          <w:bCs/>
          <w:i/>
          <w:color w:val="548DD4"/>
        </w:rPr>
      </w:pPr>
    </w:p>
    <w:p w:rsidR="0039141F" w:rsidRPr="00E32B5F" w:rsidRDefault="0039141F" w:rsidP="00AD5337">
      <w:pPr>
        <w:autoSpaceDE w:val="0"/>
        <w:autoSpaceDN w:val="0"/>
        <w:adjustRightInd w:val="0"/>
        <w:spacing w:after="0" w:line="240" w:lineRule="auto"/>
        <w:jc w:val="both"/>
        <w:rPr>
          <w:rFonts w:cs="Calibri,Bold"/>
          <w:b/>
          <w:bCs/>
          <w:i/>
          <w:color w:val="548DD4"/>
        </w:rPr>
      </w:pPr>
      <w:r w:rsidRPr="00E32B5F">
        <w:rPr>
          <w:rFonts w:cs="Calibri,Bold"/>
          <w:b/>
          <w:bCs/>
          <w:i/>
          <w:color w:val="548DD4"/>
        </w:rPr>
        <w:lastRenderedPageBreak/>
        <w:t>Ε. ΣΥΜΠΛΗΡΩΜΑΤΙΚΕΣ ΠΟΙΟΤΙΚΕΣ – ΠΟΣΟΤΙΚΕΣ ΤΕΧΝΙΚΕΣ ΠΡΟΔΙΑΓΡΑΦΕΣ</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1. Η παρασκευή όλων των τροφίμων (ωμών ή μαγειρεμένων) να γίνεται με ελαιόλαδο Α’ ποιότητας.</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2. Οι σάλτσες των φαγητών να παρασκευάζονται από ντοματάκια</w:t>
      </w:r>
      <w:r>
        <w:rPr>
          <w:rFonts w:cs="Calibri"/>
        </w:rPr>
        <w:t xml:space="preserve"> </w:t>
      </w:r>
      <w:r w:rsidRPr="00695B63">
        <w:rPr>
          <w:rFonts w:cs="Calibri"/>
        </w:rPr>
        <w:t xml:space="preserve">κονκασέ ή φρέσκια ντομάτα </w:t>
      </w:r>
      <w:r>
        <w:rPr>
          <w:rFonts w:cs="Calibri"/>
        </w:rPr>
        <w:t>σε συνδυασμό με</w:t>
      </w:r>
      <w:r w:rsidRPr="00695B63">
        <w:rPr>
          <w:rFonts w:cs="Calibri"/>
        </w:rPr>
        <w:t xml:space="preserve"> πελτέ ντομάτας.</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3. Απαγορεύεται η χρησιμοποίηση μεταλλαγμένων προϊόντων για την παρασκευή των γευμάτων.</w:t>
      </w:r>
    </w:p>
    <w:p w:rsidR="0039141F" w:rsidRPr="00F6421A" w:rsidRDefault="0039141F" w:rsidP="008206C3">
      <w:pPr>
        <w:autoSpaceDE w:val="0"/>
        <w:autoSpaceDN w:val="0"/>
        <w:adjustRightInd w:val="0"/>
        <w:spacing w:after="0" w:line="240" w:lineRule="auto"/>
        <w:jc w:val="both"/>
        <w:rPr>
          <w:rFonts w:cs="Calibri"/>
        </w:rPr>
      </w:pPr>
      <w:r w:rsidRPr="00695B63">
        <w:rPr>
          <w:rFonts w:cs="Calibri"/>
        </w:rPr>
        <w:t xml:space="preserve">4. </w:t>
      </w:r>
      <w:r w:rsidRPr="00695B63">
        <w:rPr>
          <w:rFonts w:cs="Calibri,Bold"/>
          <w:b/>
          <w:bCs/>
        </w:rPr>
        <w:t xml:space="preserve">ΚΡΕΑΣ: </w:t>
      </w:r>
      <w:r w:rsidRPr="00695B63">
        <w:rPr>
          <w:rFonts w:cs="Calibri"/>
        </w:rPr>
        <w:t>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κρεωσκοπικό έλεγχο και τα κρέατα να προέρχον</w:t>
      </w:r>
      <w:r>
        <w:rPr>
          <w:rFonts w:cs="Calibri"/>
        </w:rPr>
        <w:t>ται από ζώα ποιοτικής κατάταξης</w:t>
      </w:r>
      <w:r w:rsidRPr="00695B63">
        <w:rPr>
          <w:rFonts w:cs="Calibri"/>
        </w:rPr>
        <w:t xml:space="preserve">. Τα κρέατα να προέρχονται από ζώα που βρίσκονται σε άριστη θρεπτική και φυσική κατάσταση με εξωτερικό στρώμα λίπους 1-1,5 εκ. Ο αμνός να έχει επιφανειακό λίπος πάχους όχι μεγαλύτερο των 6χλστ. Η μέτρηση θα γίνεται στην περιοχή του ισχίου του στέρνου και στην έσω επιφάνεια </w:t>
      </w:r>
      <w:r w:rsidRPr="00F6421A">
        <w:rPr>
          <w:rFonts w:cs="Calibri"/>
        </w:rPr>
        <w:t>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κρεωσκοπικό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 xml:space="preserve">5. </w:t>
      </w:r>
      <w:r w:rsidRPr="00F6421A">
        <w:rPr>
          <w:rFonts w:cs="Calibri,Bold"/>
          <w:b/>
          <w:bCs/>
        </w:rPr>
        <w:t xml:space="preserve">ΑΛΛΑΝΤΙΚΑ: </w:t>
      </w:r>
      <w:r w:rsidRPr="00F6421A">
        <w:rPr>
          <w:rFonts w:cs="Calibri"/>
        </w:rPr>
        <w:t>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ISO 22000:2005 ή άλλο ισοδύναμο πιστοποιητικό ή θα τηρούν φακέλους αυτοελέγχων και κανόνες ορθής πρακτικής υγιεινής. Στη χρήση αλλαντικών απαγορεύεται το χοιρινό.</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 xml:space="preserve">6. </w:t>
      </w:r>
      <w:r w:rsidRPr="00F6421A">
        <w:rPr>
          <w:rFonts w:cs="Calibri,Bold"/>
          <w:b/>
          <w:bCs/>
        </w:rPr>
        <w:t xml:space="preserve">ΟΠΩΡΟΛΑΧΑΝΙΚΑ: </w:t>
      </w:r>
      <w:r w:rsidRPr="00F6421A">
        <w:rPr>
          <w:rFonts w:cs="Calibri"/>
        </w:rPr>
        <w:t>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7.</w:t>
      </w:r>
      <w:r w:rsidRPr="00F6421A">
        <w:rPr>
          <w:rFonts w:cs="Calibri,Bold"/>
          <w:b/>
          <w:bCs/>
        </w:rPr>
        <w:t xml:space="preserve">ΚΟΤΟΠΟΥΛΑ ΝΩΠΑ </w:t>
      </w:r>
      <w:r w:rsidRPr="00F6421A">
        <w:rPr>
          <w:rFonts w:cs="Calibri"/>
        </w:rPr>
        <w:t>(τ. 65%)</w:t>
      </w:r>
      <w:r w:rsidRPr="00F6421A">
        <w:rPr>
          <w:rFonts w:cs="Calibri,Bold"/>
          <w:b/>
          <w:bCs/>
        </w:rPr>
        <w:t xml:space="preserve">: </w:t>
      </w:r>
      <w:r w:rsidRPr="00F6421A">
        <w:rPr>
          <w:rFonts w:cs="Calibri"/>
        </w:rPr>
        <w:t>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ISO 22000:2005 ή άλλο ισοδύναμο πιστοποιητικό ή θα τηρούν φακέλους αυτοελέγχων και κανόνες ορθής πρακτικής υγιεινής.</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 xml:space="preserve">8. </w:t>
      </w:r>
      <w:r w:rsidRPr="00F6421A">
        <w:rPr>
          <w:rFonts w:cs="Calibri,Bold"/>
          <w:b/>
          <w:bCs/>
        </w:rPr>
        <w:t xml:space="preserve">ΚΑΤΕΨΥΓΜΕΝΑ ΨΑΡΙΑ ή ΘΑΛΑΣΣΙΝΑ: </w:t>
      </w:r>
      <w:r w:rsidRPr="00F6421A">
        <w:rPr>
          <w:rFonts w:cs="Calibri"/>
        </w:rPr>
        <w:t xml:space="preserve">Οι προμηθεύουσες τον ανάδοχο μονάδες θα έχουν κωδικό αριθμό κτηνιατρικής έγκρισης (κωδικό αριθμό Ε.Ε.), σύστημα σύστημα ISO </w:t>
      </w:r>
      <w:r w:rsidRPr="00F6421A">
        <w:rPr>
          <w:rFonts w:cs="Calibri"/>
        </w:rPr>
        <w:lastRenderedPageBreak/>
        <w:t>22000:2005 ή άλλο ισοδύναμο πιστοποιητικό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 xml:space="preserve">9. </w:t>
      </w:r>
      <w:r w:rsidRPr="00F6421A">
        <w:rPr>
          <w:rFonts w:cs="Calibri,Bold"/>
          <w:b/>
          <w:bCs/>
        </w:rPr>
        <w:t xml:space="preserve">ΑΥΓΑ: </w:t>
      </w:r>
      <w:r w:rsidRPr="00F6421A">
        <w:rPr>
          <w:rFonts w:cs="Calibri"/>
        </w:rPr>
        <w:t>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τους προμηθευτές αυγών.</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 xml:space="preserve">10. </w:t>
      </w:r>
      <w:r w:rsidRPr="00F6421A">
        <w:rPr>
          <w:rFonts w:cs="Calibri,Bold"/>
          <w:b/>
          <w:bCs/>
        </w:rPr>
        <w:t xml:space="preserve">ΠΑΣΤΕΡΙΩΜΕΝΟ ΓΑΛΑ ΣΥΣΚΕΥΑΣΜΕΝΟ: </w:t>
      </w:r>
      <w:r w:rsidRPr="00F6421A">
        <w:rPr>
          <w:rFonts w:cs="Calibri"/>
        </w:rPr>
        <w:t>Τα προμηθευμένα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υποπαράγραφος ΣΤ.8.και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στην οποία και</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υπαλλήλου της ΑΡΣΙΣ.</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ΑΡΣΙΣ. Τα κουτιά πρέπει να παραδίδονται στο ξενώνα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rsidR="0039141F" w:rsidRPr="00F6421A" w:rsidRDefault="0039141F" w:rsidP="008206C3">
      <w:pPr>
        <w:autoSpaceDE w:val="0"/>
        <w:autoSpaceDN w:val="0"/>
        <w:adjustRightInd w:val="0"/>
        <w:spacing w:after="0" w:line="240" w:lineRule="auto"/>
        <w:jc w:val="both"/>
        <w:rPr>
          <w:rFonts w:cs="Calibri"/>
        </w:rPr>
      </w:pPr>
      <w:r w:rsidRPr="00F6421A">
        <w:rPr>
          <w:rFonts w:cs="Calibri"/>
        </w:rPr>
        <w:t xml:space="preserve">11. </w:t>
      </w:r>
      <w:r w:rsidRPr="00F6421A">
        <w:rPr>
          <w:rFonts w:cs="Calibri,Bold"/>
          <w:b/>
          <w:bCs/>
        </w:rPr>
        <w:t xml:space="preserve">ΓΙΑΟΥΡΤΙ ΜΕ ΛΙΠΑΡΑ, 2% Ή ΠΛΗΡΕΣ, ΑΕΡΟΣΤΕΓΩΣ ΚΛΕΙΣΜΕΝΟ: </w:t>
      </w:r>
      <w:r w:rsidRPr="00F6421A">
        <w:rPr>
          <w:rFonts w:cs="Calibri"/>
        </w:rPr>
        <w:t>Να έχει περιεκτικότητα σε λίπος 2% ή πλήρες σε συσκευασία 200 γραμμάριων. Δεν μπορεί να είναι επιδόρπιο γιαουρτιού.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rsidR="0039141F" w:rsidRPr="00695B63" w:rsidRDefault="0039141F" w:rsidP="008206C3">
      <w:pPr>
        <w:autoSpaceDE w:val="0"/>
        <w:autoSpaceDN w:val="0"/>
        <w:adjustRightInd w:val="0"/>
        <w:spacing w:after="0" w:line="240" w:lineRule="auto"/>
        <w:jc w:val="both"/>
        <w:rPr>
          <w:rFonts w:cs="Calibri"/>
        </w:rPr>
      </w:pPr>
      <w:r w:rsidRPr="00F6421A">
        <w:rPr>
          <w:rFonts w:cs="Calibri"/>
        </w:rPr>
        <w:t xml:space="preserve">12. </w:t>
      </w:r>
      <w:r w:rsidRPr="00F6421A">
        <w:rPr>
          <w:rFonts w:cs="Calibri,Bold"/>
          <w:b/>
          <w:bCs/>
        </w:rPr>
        <w:t xml:space="preserve">ΑΡΤΟΣ – ΑΡΤΟΣΚΕΥΑΣΜΑΤΑ: </w:t>
      </w:r>
      <w:r w:rsidRPr="00F6421A">
        <w:rPr>
          <w:rFonts w:cs="Calibri"/>
        </w:rPr>
        <w:t>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70-90γρ. και να φέρονται εντός κατάλληλης για τη διατήρηση του προϊόντος πλαστικής ατομικής</w:t>
      </w:r>
      <w:r w:rsidRPr="00695B63">
        <w:rPr>
          <w:rFonts w:cs="Calibri"/>
        </w:rPr>
        <w:t xml:space="preserve"> συσκευασίας.</w:t>
      </w:r>
      <w:r>
        <w:rPr>
          <w:rFonts w:cs="Calibri"/>
        </w:rPr>
        <w:t xml:space="preserve"> Αντί για ψωμί, θα υπάρχει δυνατότητα να επιλέγονται κατά περίπτωση αραβικές πίτες, βάρους 50-60 γρ.</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 xml:space="preserve">13. </w:t>
      </w:r>
      <w:r w:rsidRPr="00695B63">
        <w:rPr>
          <w:rFonts w:cs="Calibri,Bold"/>
          <w:b/>
          <w:bCs/>
        </w:rPr>
        <w:t xml:space="preserve">ΕΙΔΗ ΓΑΛΑΚΤΟΚΟΜΙΑΣ: </w:t>
      </w:r>
      <w:r w:rsidRPr="00695B63">
        <w:rPr>
          <w:rFonts w:cs="Calibri"/>
        </w:rPr>
        <w:t xml:space="preserve">Τα είδη γαλακτοκομίας (τυρί προδιαγραφές Π.Ο.Π., κασέρι προδιαγραφές Π.Ο.Π., κεφαλοτύρι προδιαγραφές Π.Ο.Π.) θα πρέπει να έχουν υποστεί </w:t>
      </w:r>
      <w:r w:rsidRPr="00695B63">
        <w:rPr>
          <w:rFonts w:cs="Calibri"/>
        </w:rPr>
        <w:lastRenderedPageBreak/>
        <w:t>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Ν.4056/2012,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17,5 γρ. έκαστο. Γενικά τα είδη γαλακτοκομίας να πληρούν τις εκάστοτε περί τροφίμων ισχύουσες γενικές και ειδικές διατάξεις.</w:t>
      </w:r>
    </w:p>
    <w:p w:rsidR="0039141F" w:rsidRPr="00695B63" w:rsidRDefault="0039141F" w:rsidP="008206C3">
      <w:pPr>
        <w:autoSpaceDE w:val="0"/>
        <w:autoSpaceDN w:val="0"/>
        <w:adjustRightInd w:val="0"/>
        <w:spacing w:after="0" w:line="240" w:lineRule="auto"/>
        <w:jc w:val="both"/>
        <w:rPr>
          <w:rFonts w:cs="Calibri"/>
        </w:rPr>
      </w:pPr>
      <w:r w:rsidRPr="00695B63">
        <w:rPr>
          <w:rFonts w:cs="Calibri"/>
        </w:rPr>
        <w:t xml:space="preserve">14. </w:t>
      </w:r>
      <w:r w:rsidRPr="00695B63">
        <w:rPr>
          <w:rFonts w:cs="Calibri,Bold"/>
          <w:b/>
          <w:bCs/>
        </w:rPr>
        <w:t xml:space="preserve">ΜΑΡΜΕΛΑΔΑ – ΜΕΛΙ: </w:t>
      </w:r>
      <w:r w:rsidRPr="00695B63">
        <w:rPr>
          <w:rFonts w:cs="Calibri"/>
        </w:rPr>
        <w:t>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ΑΡΣΙΣ, και σε συσκευασία των 20 γρ. ζελέ. Γενικά η μαρμελάδα και το μέλι που χορηγούνται να πληρούν τις εκάστοτε περί τροφίμων ισχύουσες διατάξεις του Κ.Τ.Π.</w:t>
      </w:r>
    </w:p>
    <w:p w:rsidR="0039141F" w:rsidRDefault="0039141F" w:rsidP="008206C3">
      <w:pPr>
        <w:autoSpaceDE w:val="0"/>
        <w:autoSpaceDN w:val="0"/>
        <w:adjustRightInd w:val="0"/>
        <w:spacing w:after="0" w:line="240" w:lineRule="auto"/>
        <w:jc w:val="both"/>
        <w:rPr>
          <w:rFonts w:cs="Calibri"/>
        </w:rPr>
      </w:pPr>
      <w:r w:rsidRPr="00695B63">
        <w:rPr>
          <w:rFonts w:cs="Calibri"/>
        </w:rPr>
        <w:t xml:space="preserve">15. </w:t>
      </w:r>
      <w:r w:rsidRPr="00695B63">
        <w:rPr>
          <w:rFonts w:cs="Calibri,Bold"/>
          <w:b/>
          <w:bCs/>
        </w:rPr>
        <w:t xml:space="preserve">ΚΟΜΠΟΣΤΑ: </w:t>
      </w:r>
      <w:r w:rsidRPr="00695B63">
        <w:rPr>
          <w:rFonts w:cs="Calibri"/>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rsidR="0039141F" w:rsidRPr="00695B63" w:rsidRDefault="0039141F" w:rsidP="00432417">
      <w:pPr>
        <w:autoSpaceDE w:val="0"/>
        <w:autoSpaceDN w:val="0"/>
        <w:adjustRightInd w:val="0"/>
        <w:spacing w:after="0" w:line="240" w:lineRule="auto"/>
        <w:jc w:val="both"/>
        <w:rPr>
          <w:rFonts w:cs="Calibri"/>
        </w:rPr>
      </w:pPr>
    </w:p>
    <w:p w:rsidR="0039141F" w:rsidRPr="00E32B5F" w:rsidRDefault="0039141F" w:rsidP="00432417">
      <w:pPr>
        <w:autoSpaceDE w:val="0"/>
        <w:autoSpaceDN w:val="0"/>
        <w:adjustRightInd w:val="0"/>
        <w:spacing w:after="0" w:line="240" w:lineRule="auto"/>
        <w:jc w:val="both"/>
        <w:rPr>
          <w:rFonts w:cs="Calibri,Bold"/>
          <w:b/>
          <w:bCs/>
          <w:color w:val="548DD4"/>
        </w:rPr>
      </w:pPr>
      <w:r w:rsidRPr="00E32B5F">
        <w:rPr>
          <w:rFonts w:cs="Calibri,Bold"/>
          <w:b/>
          <w:bCs/>
          <w:color w:val="548DD4"/>
        </w:rPr>
        <w:t>ΣΤ. ΑΠΑΙΤΟΥΜΕΝΗ ΔΙΑΔΙΚΑΣΙΑ ΠΟΙΟΤΙΚΗΣ ΚΑΙ ΥΓΙΕΙΝΗΣ ΠΑΡΑΣΚΕΥΗΣ ΓΕΥΜΑΤΩΝ</w:t>
      </w:r>
    </w:p>
    <w:p w:rsidR="0039141F" w:rsidRPr="00695B63" w:rsidRDefault="0039141F" w:rsidP="00432417">
      <w:pPr>
        <w:autoSpaceDE w:val="0"/>
        <w:autoSpaceDN w:val="0"/>
        <w:adjustRightInd w:val="0"/>
        <w:spacing w:after="0" w:line="240" w:lineRule="auto"/>
        <w:jc w:val="both"/>
        <w:rPr>
          <w:rFonts w:cs="Calibri"/>
        </w:rPr>
      </w:pPr>
      <w:r w:rsidRPr="00695B63">
        <w:rPr>
          <w:rFonts w:cs="Calibri"/>
        </w:rPr>
        <w:t>1. Τα νωπά κρέατα θα πρέπει να προετοιμάζονται σε ξεχωριστούς ειδικούς πάγκους και με ξεχωριστά εργαλεία τεμαχισμού.</w:t>
      </w:r>
    </w:p>
    <w:p w:rsidR="0039141F" w:rsidRPr="00695B63" w:rsidRDefault="0039141F" w:rsidP="00432417">
      <w:pPr>
        <w:autoSpaceDE w:val="0"/>
        <w:autoSpaceDN w:val="0"/>
        <w:adjustRightInd w:val="0"/>
        <w:spacing w:after="0" w:line="240" w:lineRule="auto"/>
        <w:jc w:val="both"/>
        <w:rPr>
          <w:rFonts w:cs="Calibri"/>
        </w:rPr>
      </w:pPr>
      <w:r w:rsidRPr="00695B63">
        <w:rPr>
          <w:rFonts w:cs="Calibri"/>
        </w:rPr>
        <w:t>2. 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rsidR="0039141F" w:rsidRPr="00695B63" w:rsidRDefault="0039141F" w:rsidP="00432417">
      <w:pPr>
        <w:autoSpaceDE w:val="0"/>
        <w:autoSpaceDN w:val="0"/>
        <w:adjustRightInd w:val="0"/>
        <w:spacing w:after="0" w:line="240" w:lineRule="auto"/>
        <w:jc w:val="both"/>
        <w:rPr>
          <w:rFonts w:cs="Calibri"/>
        </w:rPr>
      </w:pPr>
      <w:r w:rsidRPr="00695B63">
        <w:rPr>
          <w:rFonts w:cs="Calibri"/>
        </w:rPr>
        <w:t>3. 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rsidR="0039141F" w:rsidRPr="00695B63" w:rsidRDefault="0039141F" w:rsidP="00432417">
      <w:pPr>
        <w:autoSpaceDE w:val="0"/>
        <w:autoSpaceDN w:val="0"/>
        <w:adjustRightInd w:val="0"/>
        <w:spacing w:after="0" w:line="240" w:lineRule="auto"/>
        <w:jc w:val="both"/>
        <w:rPr>
          <w:rFonts w:cs="Calibri"/>
        </w:rPr>
      </w:pPr>
      <w:r w:rsidRPr="00695B63">
        <w:rPr>
          <w:rFonts w:cs="Calibri"/>
        </w:rPr>
        <w:t>4. Το προσωπικό που διαθέτει ο ανάδοχος θα πρέπει να τηρεί τους κανόνες υγιεινής:</w:t>
      </w:r>
    </w:p>
    <w:p w:rsidR="0039141F" w:rsidRPr="00695B63" w:rsidRDefault="0039141F" w:rsidP="00432417">
      <w:pPr>
        <w:autoSpaceDE w:val="0"/>
        <w:autoSpaceDN w:val="0"/>
        <w:adjustRightInd w:val="0"/>
        <w:spacing w:after="0" w:line="240" w:lineRule="auto"/>
        <w:jc w:val="both"/>
        <w:rPr>
          <w:rFonts w:cs="Calibri"/>
        </w:rPr>
      </w:pPr>
      <w:r w:rsidRPr="00695B63">
        <w:rPr>
          <w:rFonts w:cs="Calibri"/>
        </w:rPr>
        <w:t>i. Να φέρει κατάλληλη καθαρή ενδυμασία (σκούφια – ρόμπα – ποδιά – γάντια).</w:t>
      </w:r>
    </w:p>
    <w:p w:rsidR="0039141F" w:rsidRPr="00695B63" w:rsidRDefault="0039141F" w:rsidP="00432417">
      <w:pPr>
        <w:autoSpaceDE w:val="0"/>
        <w:autoSpaceDN w:val="0"/>
        <w:adjustRightInd w:val="0"/>
        <w:spacing w:after="0" w:line="240" w:lineRule="auto"/>
        <w:jc w:val="both"/>
        <w:rPr>
          <w:rFonts w:cs="Calibri"/>
        </w:rPr>
      </w:pPr>
      <w:r w:rsidRPr="00695B63">
        <w:rPr>
          <w:rFonts w:cs="Calibri"/>
        </w:rPr>
        <w:t>ii. Να φέρει απαραιτήτως ατομικό βιβλιάριο υγείας.</w:t>
      </w:r>
    </w:p>
    <w:p w:rsidR="0039141F" w:rsidRPr="00695B63" w:rsidRDefault="0039141F" w:rsidP="00432417">
      <w:pPr>
        <w:autoSpaceDE w:val="0"/>
        <w:autoSpaceDN w:val="0"/>
        <w:adjustRightInd w:val="0"/>
        <w:spacing w:after="0" w:line="240" w:lineRule="auto"/>
        <w:jc w:val="both"/>
        <w:rPr>
          <w:rFonts w:cs="Calibri"/>
        </w:rPr>
      </w:pPr>
      <w:r w:rsidRPr="00695B63">
        <w:rPr>
          <w:rFonts w:cs="Calibri"/>
        </w:rPr>
        <w:t>5. 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rsidR="0039141F" w:rsidRPr="00695B63" w:rsidRDefault="0039141F" w:rsidP="00AD5337">
      <w:pPr>
        <w:autoSpaceDE w:val="0"/>
        <w:autoSpaceDN w:val="0"/>
        <w:adjustRightInd w:val="0"/>
        <w:spacing w:after="0" w:line="240" w:lineRule="auto"/>
        <w:jc w:val="both"/>
        <w:rPr>
          <w:rFonts w:cs="Calibri"/>
        </w:rPr>
      </w:pPr>
    </w:p>
    <w:p w:rsidR="0039141F" w:rsidRPr="00B50671" w:rsidRDefault="0039141F" w:rsidP="00554E75">
      <w:pPr>
        <w:autoSpaceDE w:val="0"/>
        <w:autoSpaceDN w:val="0"/>
        <w:adjustRightInd w:val="0"/>
        <w:spacing w:after="0" w:line="240" w:lineRule="auto"/>
        <w:jc w:val="both"/>
        <w:rPr>
          <w:rFonts w:cs="Calibri,Bold"/>
          <w:b/>
          <w:bCs/>
          <w:i/>
          <w:color w:val="548DD4"/>
        </w:rPr>
      </w:pPr>
      <w:r>
        <w:rPr>
          <w:rFonts w:cs="Calibri,Bold"/>
          <w:b/>
          <w:bCs/>
          <w:i/>
          <w:color w:val="548DD4"/>
        </w:rPr>
        <w:t>Ζ. ΣΥΜΠΛΗΡΩΜΑΤΙΚΕΣ ΠΡΟΔΙΑΓΡΑΦΕΣ</w:t>
      </w:r>
    </w:p>
    <w:p w:rsidR="0039141F" w:rsidRDefault="0039141F" w:rsidP="008206C3">
      <w:pPr>
        <w:autoSpaceDE w:val="0"/>
        <w:autoSpaceDN w:val="0"/>
        <w:adjustRightInd w:val="0"/>
        <w:spacing w:after="0" w:line="240" w:lineRule="auto"/>
        <w:jc w:val="both"/>
        <w:rPr>
          <w:rFonts w:cs="Calibri,Bold"/>
          <w:b/>
          <w:bCs/>
        </w:rPr>
      </w:pPr>
      <w:r w:rsidRPr="00695B63">
        <w:rPr>
          <w:rFonts w:cs="Calibri,Bold"/>
          <w:b/>
          <w:bCs/>
        </w:rPr>
        <w:t>1. Πρωινό</w:t>
      </w:r>
    </w:p>
    <w:p w:rsidR="0039141F" w:rsidRDefault="0039141F" w:rsidP="00304642">
      <w:pPr>
        <w:autoSpaceDE w:val="0"/>
        <w:autoSpaceDN w:val="0"/>
        <w:adjustRightInd w:val="0"/>
        <w:spacing w:after="0" w:line="240" w:lineRule="auto"/>
        <w:jc w:val="both"/>
        <w:rPr>
          <w:rFonts w:cs="Calibri,Bold"/>
          <w:b/>
          <w:bCs/>
        </w:rPr>
      </w:pPr>
      <w:r w:rsidRPr="00304642">
        <w:rPr>
          <w:rFonts w:cs="Calibri,Bold"/>
          <w:b/>
          <w:bCs/>
        </w:rPr>
        <w:t xml:space="preserve">Το </w:t>
      </w:r>
      <w:r>
        <w:rPr>
          <w:rFonts w:cs="Calibri,Bold"/>
          <w:b/>
          <w:bCs/>
        </w:rPr>
        <w:t xml:space="preserve">Πρωινό </w:t>
      </w:r>
      <w:r w:rsidRPr="00304642">
        <w:rPr>
          <w:rFonts w:cs="Calibri,Bold"/>
          <w:b/>
          <w:bCs/>
        </w:rPr>
        <w:t xml:space="preserve"> θα ̟πρέπει να ̟περιλαμβάνει εβδομαδιαίως </w:t>
      </w:r>
      <w:r>
        <w:rPr>
          <w:rFonts w:cs="Calibri,Bold"/>
          <w:b/>
          <w:bCs/>
        </w:rPr>
        <w:t>και με αναλογία:</w:t>
      </w:r>
    </w:p>
    <w:p w:rsidR="0039141F" w:rsidRPr="00D2255B" w:rsidRDefault="0039141F" w:rsidP="00304642">
      <w:pPr>
        <w:autoSpaceDE w:val="0"/>
        <w:autoSpaceDN w:val="0"/>
        <w:adjustRightInd w:val="0"/>
        <w:spacing w:after="0" w:line="240" w:lineRule="auto"/>
        <w:jc w:val="both"/>
        <w:rPr>
          <w:rFonts w:cs="Calibri"/>
        </w:rPr>
      </w:pPr>
      <w:r w:rsidRPr="00D2255B">
        <w:rPr>
          <w:rFonts w:cs="Calibri"/>
        </w:rPr>
        <w:t>Το γάλα, το τσάι και το χαμομήλι να σερβίρονται σε σωστή θερμοκρασία (άνω των 70 °C). Ζάχαρη και υποκατάστατα ζάχαρης σε ατομικές συσκευασίες.</w:t>
      </w:r>
    </w:p>
    <w:p w:rsidR="0039141F" w:rsidRPr="00D2255B" w:rsidRDefault="0039141F" w:rsidP="008206C3">
      <w:pPr>
        <w:pStyle w:val="ListParagraph"/>
        <w:numPr>
          <w:ilvl w:val="0"/>
          <w:numId w:val="22"/>
        </w:numPr>
        <w:autoSpaceDE w:val="0"/>
        <w:autoSpaceDN w:val="0"/>
        <w:adjustRightInd w:val="0"/>
        <w:spacing w:after="0" w:line="240" w:lineRule="auto"/>
        <w:jc w:val="both"/>
        <w:rPr>
          <w:rFonts w:cs="Calibri"/>
        </w:rPr>
      </w:pPr>
      <w:r>
        <w:rPr>
          <w:rFonts w:cs="Calibri"/>
        </w:rPr>
        <w:t>Ψωμί λευκό</w:t>
      </w:r>
      <w:r w:rsidRPr="00D2255B">
        <w:rPr>
          <w:rFonts w:cs="Calibri"/>
        </w:rPr>
        <w:t>, φρέσκο χωρίς συντηρητικά σε ατομικές μερίδες τυλιγμένα ατομικά.</w:t>
      </w:r>
    </w:p>
    <w:p w:rsidR="0039141F" w:rsidRPr="00AE10DE" w:rsidRDefault="0039141F" w:rsidP="008206C3">
      <w:pPr>
        <w:pStyle w:val="ListParagraph"/>
        <w:numPr>
          <w:ilvl w:val="0"/>
          <w:numId w:val="22"/>
        </w:numPr>
        <w:autoSpaceDE w:val="0"/>
        <w:autoSpaceDN w:val="0"/>
        <w:adjustRightInd w:val="0"/>
        <w:spacing w:after="0" w:line="240" w:lineRule="auto"/>
        <w:jc w:val="both"/>
        <w:rPr>
          <w:rFonts w:cs="Calibri"/>
        </w:rPr>
      </w:pPr>
      <w:r w:rsidRPr="00AE10DE">
        <w:rPr>
          <w:rFonts w:cs="Calibri"/>
        </w:rPr>
        <w:t>Βούτυρ</w:t>
      </w:r>
      <w:r>
        <w:rPr>
          <w:rFonts w:cs="Calibri"/>
        </w:rPr>
        <w:t>ο, μαρ</w:t>
      </w:r>
      <w:r w:rsidRPr="00AE10DE">
        <w:rPr>
          <w:rFonts w:cs="Calibri"/>
        </w:rPr>
        <w:t>μελάδα και μέλι σε ατομικές μερίδες.</w:t>
      </w:r>
    </w:p>
    <w:p w:rsidR="0039141F" w:rsidRPr="00AE10DE" w:rsidRDefault="0039141F" w:rsidP="008206C3">
      <w:pPr>
        <w:pStyle w:val="ListParagraph"/>
        <w:numPr>
          <w:ilvl w:val="0"/>
          <w:numId w:val="22"/>
        </w:numPr>
        <w:autoSpaceDE w:val="0"/>
        <w:autoSpaceDN w:val="0"/>
        <w:adjustRightInd w:val="0"/>
        <w:spacing w:after="0" w:line="240" w:lineRule="auto"/>
        <w:jc w:val="both"/>
        <w:rPr>
          <w:rFonts w:cs="Calibri"/>
        </w:rPr>
      </w:pPr>
      <w:r w:rsidRPr="00AE10DE">
        <w:rPr>
          <w:rFonts w:cs="Calibri"/>
        </w:rPr>
        <w:t>Δημητριακά νιφάδες καλαμποκιού</w:t>
      </w:r>
      <w:r>
        <w:rPr>
          <w:rFonts w:cs="Calibri"/>
        </w:rPr>
        <w:t xml:space="preserve"> ή κόκκοι ρυζιού με</w:t>
      </w:r>
      <w:r w:rsidRPr="00AE10DE">
        <w:rPr>
          <w:rFonts w:cs="Calibri"/>
        </w:rPr>
        <w:t xml:space="preserve"> σοκολάτα σε ατομικές μερίδες (μπολ με σκέπασμα και κουτάλι</w:t>
      </w:r>
      <w:r>
        <w:rPr>
          <w:rFonts w:cs="Calibri"/>
        </w:rPr>
        <w:t>)</w:t>
      </w:r>
      <w:r w:rsidRPr="00AE10DE">
        <w:rPr>
          <w:rFonts w:cs="Calibri"/>
        </w:rPr>
        <w:t>.</w:t>
      </w:r>
    </w:p>
    <w:p w:rsidR="0039141F" w:rsidRPr="00AE10DE" w:rsidRDefault="0039141F" w:rsidP="008206C3">
      <w:pPr>
        <w:pStyle w:val="ListParagraph"/>
        <w:numPr>
          <w:ilvl w:val="0"/>
          <w:numId w:val="22"/>
        </w:numPr>
        <w:autoSpaceDE w:val="0"/>
        <w:autoSpaceDN w:val="0"/>
        <w:adjustRightInd w:val="0"/>
        <w:spacing w:after="0" w:line="240" w:lineRule="auto"/>
        <w:jc w:val="both"/>
        <w:rPr>
          <w:rFonts w:cs="Calibri"/>
        </w:rPr>
      </w:pPr>
      <w:r w:rsidRPr="00AE10DE">
        <w:rPr>
          <w:rFonts w:cs="Calibri"/>
        </w:rPr>
        <w:t xml:space="preserve">Κρουασάν σοκολάτας </w:t>
      </w:r>
      <w:r>
        <w:rPr>
          <w:rFonts w:cs="Calibri"/>
        </w:rPr>
        <w:t xml:space="preserve"> </w:t>
      </w:r>
      <w:r w:rsidRPr="00AE10DE">
        <w:rPr>
          <w:rFonts w:cs="Calibri"/>
        </w:rPr>
        <w:t>χωρίς αλκοόλ σε ατομική συσκευασία.</w:t>
      </w:r>
    </w:p>
    <w:p w:rsidR="0039141F" w:rsidRPr="00AE10DE" w:rsidRDefault="0039141F" w:rsidP="008206C3">
      <w:pPr>
        <w:pStyle w:val="ListParagraph"/>
        <w:numPr>
          <w:ilvl w:val="0"/>
          <w:numId w:val="22"/>
        </w:numPr>
        <w:autoSpaceDE w:val="0"/>
        <w:autoSpaceDN w:val="0"/>
        <w:adjustRightInd w:val="0"/>
        <w:spacing w:after="0" w:line="240" w:lineRule="auto"/>
        <w:jc w:val="both"/>
        <w:rPr>
          <w:rFonts w:cs="Calibri"/>
        </w:rPr>
      </w:pPr>
      <w:r w:rsidRPr="00AE10DE">
        <w:rPr>
          <w:rFonts w:cs="Calibri"/>
        </w:rPr>
        <w:t xml:space="preserve">Κρύο σάντουιτς με τυρί και βραστή ή καπνιστή γαλοπούλα: Το κρύο  σάντουιτς θα πρέπει να έχει βάρος τουλάχιστον 110 gr και να παραδίδονται εντός κατάλληλης για τη διατήρηση του προϊόντος πλαστικής ατομικής συσκευασίας. Θα αποτελείται από ψωμάκι ατομικού βάρους 70gr, γαλοπούλα βραστή ή καπνιστή 20gr περίπου και τυρί τύπου γκούντα βάρους 20gr περίπου. Το ψωμί για το κρύο σάντουιτς θα είναι λευκό, φρέσκο χωρίς συντηρητικά. Συστήνονται τυριά παραδοσιακά και </w:t>
      </w:r>
      <w:r w:rsidRPr="00AE10DE">
        <w:rPr>
          <w:rFonts w:cs="Calibri"/>
        </w:rPr>
        <w:lastRenderedPageBreak/>
        <w:t xml:space="preserve">ελληνικά Προστατευόμενης Ονομασίας Προέλευσης. Η βραστή ή καπνιστή γαλοπούλα θα πρέπει να έχει χαμηλά λιπαρά και χαμηλή περιεκτικότητα σε Νάτριο. </w:t>
      </w:r>
    </w:p>
    <w:p w:rsidR="0039141F" w:rsidRPr="001A6400" w:rsidRDefault="0039141F" w:rsidP="008206C3">
      <w:pPr>
        <w:pStyle w:val="ListParagraph"/>
        <w:numPr>
          <w:ilvl w:val="0"/>
          <w:numId w:val="22"/>
        </w:numPr>
        <w:autoSpaceDE w:val="0"/>
        <w:autoSpaceDN w:val="0"/>
        <w:adjustRightInd w:val="0"/>
        <w:spacing w:after="0" w:line="240" w:lineRule="auto"/>
        <w:jc w:val="both"/>
        <w:rPr>
          <w:rFonts w:cs="Calibri"/>
        </w:rPr>
      </w:pPr>
      <w:r w:rsidRPr="001A6400">
        <w:rPr>
          <w:rFonts w:cs="Calibri"/>
        </w:rPr>
        <w:t>Τυρόπιτα</w:t>
      </w:r>
      <w:r>
        <w:rPr>
          <w:rFonts w:cs="Calibri"/>
        </w:rPr>
        <w:t>/Σπανακόπιτα</w:t>
      </w:r>
      <w:r w:rsidRPr="001A6400">
        <w:rPr>
          <w:rFonts w:cs="Calibri"/>
        </w:rPr>
        <w:t xml:space="preserve"> με γέμιση </w:t>
      </w:r>
      <w:r w:rsidRPr="001A6400">
        <w:t xml:space="preserve"> ≥35% , στο ψημένο προϊόν (Απαγορεύεται η χρησιμοποίηση απομιμήσεων-υποκατάστατων τυριών).</w:t>
      </w:r>
    </w:p>
    <w:p w:rsidR="0039141F" w:rsidRPr="001A6400" w:rsidRDefault="0039141F" w:rsidP="008206C3">
      <w:pPr>
        <w:pStyle w:val="ListParagraph"/>
        <w:numPr>
          <w:ilvl w:val="0"/>
          <w:numId w:val="22"/>
        </w:numPr>
        <w:autoSpaceDE w:val="0"/>
        <w:autoSpaceDN w:val="0"/>
        <w:adjustRightInd w:val="0"/>
        <w:spacing w:after="0" w:line="240" w:lineRule="auto"/>
        <w:jc w:val="both"/>
        <w:rPr>
          <w:rFonts w:cs="Calibri"/>
        </w:rPr>
      </w:pPr>
      <w:r w:rsidRPr="001A6400">
        <w:rPr>
          <w:rFonts w:cs="Calibri"/>
        </w:rPr>
        <w:t>Το σταφιδόψωμο: ελεύθερο κορεσμένων λιπαρών, χαμηλής περιεκτικότητας σε ζάχαρη και αλάτι βάρους 70-80gr περίπου.</w:t>
      </w:r>
    </w:p>
    <w:p w:rsidR="0039141F" w:rsidRPr="001A6400" w:rsidRDefault="0039141F" w:rsidP="008206C3">
      <w:pPr>
        <w:pStyle w:val="ListParagraph"/>
        <w:numPr>
          <w:ilvl w:val="0"/>
          <w:numId w:val="22"/>
        </w:numPr>
        <w:autoSpaceDE w:val="0"/>
        <w:autoSpaceDN w:val="0"/>
        <w:adjustRightInd w:val="0"/>
        <w:spacing w:after="0" w:line="240" w:lineRule="auto"/>
        <w:jc w:val="both"/>
        <w:rPr>
          <w:rFonts w:cs="Calibri"/>
        </w:rPr>
      </w:pPr>
      <w:r w:rsidRPr="001A6400">
        <w:rPr>
          <w:rFonts w:cs="Calibri"/>
        </w:rPr>
        <w:t>Κέικ σοκολάτας βάρος τεμαχίου κατ’ ελάχιστο 90</w:t>
      </w:r>
      <w:r w:rsidRPr="001A6400">
        <w:rPr>
          <w:rFonts w:cs="Calibri"/>
          <w:lang w:val="en-US"/>
        </w:rPr>
        <w:t>gr</w:t>
      </w:r>
      <w:r w:rsidRPr="001A6400">
        <w:rPr>
          <w:rFonts w:cs="Calibri"/>
        </w:rPr>
        <w:t xml:space="preserve"> σε ατομική συσκευασία.</w:t>
      </w:r>
    </w:p>
    <w:p w:rsidR="0039141F" w:rsidRPr="00AD4C3E" w:rsidRDefault="0039141F" w:rsidP="008206C3">
      <w:pPr>
        <w:pStyle w:val="ListParagraph"/>
        <w:numPr>
          <w:ilvl w:val="0"/>
          <w:numId w:val="22"/>
        </w:numPr>
        <w:autoSpaceDE w:val="0"/>
        <w:autoSpaceDN w:val="0"/>
        <w:adjustRightInd w:val="0"/>
        <w:spacing w:after="0" w:line="240" w:lineRule="auto"/>
        <w:jc w:val="both"/>
        <w:rPr>
          <w:rFonts w:cs="Calibri"/>
        </w:rPr>
      </w:pPr>
      <w:r w:rsidRPr="001A6400">
        <w:rPr>
          <w:rFonts w:cs="Calibri"/>
        </w:rPr>
        <w:t>Το ελαιόψωμο: ελεύθερο κορεσμένων λιπαρών, χαμηλής περιεκτικότητας</w:t>
      </w:r>
      <w:r w:rsidRPr="00AD4C3E">
        <w:rPr>
          <w:rFonts w:cs="Calibri"/>
        </w:rPr>
        <w:t xml:space="preserve"> σε ζάχαρη και αλάτι βάρους 90-100gr περίπου.</w:t>
      </w:r>
    </w:p>
    <w:p w:rsidR="0039141F" w:rsidRPr="00AE10DE" w:rsidRDefault="0039141F" w:rsidP="008206C3">
      <w:pPr>
        <w:pStyle w:val="ListParagraph"/>
        <w:numPr>
          <w:ilvl w:val="0"/>
          <w:numId w:val="22"/>
        </w:numPr>
        <w:autoSpaceDE w:val="0"/>
        <w:autoSpaceDN w:val="0"/>
        <w:adjustRightInd w:val="0"/>
        <w:spacing w:after="0" w:line="240" w:lineRule="auto"/>
        <w:jc w:val="both"/>
        <w:rPr>
          <w:rFonts w:cs="Calibri"/>
        </w:rPr>
      </w:pPr>
      <w:r w:rsidRPr="00AE10DE">
        <w:rPr>
          <w:rFonts w:cs="Calibri"/>
        </w:rPr>
        <w:t>Αυγό</w:t>
      </w:r>
    </w:p>
    <w:p w:rsidR="0039141F" w:rsidRPr="00D2255B" w:rsidRDefault="0039141F" w:rsidP="008206C3">
      <w:pPr>
        <w:pStyle w:val="ListParagraph"/>
        <w:numPr>
          <w:ilvl w:val="0"/>
          <w:numId w:val="22"/>
        </w:numPr>
        <w:autoSpaceDE w:val="0"/>
        <w:autoSpaceDN w:val="0"/>
        <w:adjustRightInd w:val="0"/>
        <w:spacing w:after="0" w:line="240" w:lineRule="auto"/>
        <w:jc w:val="both"/>
        <w:rPr>
          <w:rFonts w:cs="Calibri"/>
        </w:rPr>
      </w:pPr>
      <w:r w:rsidRPr="00D2255B">
        <w:rPr>
          <w:rFonts w:cs="Calibri"/>
        </w:rPr>
        <w:t>Χυμός πορτοκάλι 100% σε συσκευασία τουλάχιστον 250 ml.</w:t>
      </w:r>
    </w:p>
    <w:p w:rsidR="0039141F" w:rsidRPr="00D2255B" w:rsidRDefault="0039141F" w:rsidP="008206C3">
      <w:pPr>
        <w:pStyle w:val="ListParagraph"/>
        <w:numPr>
          <w:ilvl w:val="0"/>
          <w:numId w:val="22"/>
        </w:numPr>
        <w:autoSpaceDE w:val="0"/>
        <w:autoSpaceDN w:val="0"/>
        <w:adjustRightInd w:val="0"/>
        <w:spacing w:after="0" w:line="240" w:lineRule="auto"/>
        <w:jc w:val="both"/>
        <w:rPr>
          <w:rFonts w:cs="Calibri"/>
        </w:rPr>
      </w:pPr>
      <w:r w:rsidRPr="00D2255B">
        <w:rPr>
          <w:rFonts w:cs="Calibri"/>
        </w:rPr>
        <w:t>Πορτοκαλάδα συμπυκνωμένη.</w:t>
      </w:r>
    </w:p>
    <w:p w:rsidR="0039141F" w:rsidRPr="00D2255B" w:rsidRDefault="0039141F" w:rsidP="008206C3">
      <w:pPr>
        <w:pStyle w:val="ListParagraph"/>
        <w:numPr>
          <w:ilvl w:val="0"/>
          <w:numId w:val="22"/>
        </w:numPr>
        <w:autoSpaceDE w:val="0"/>
        <w:autoSpaceDN w:val="0"/>
        <w:adjustRightInd w:val="0"/>
        <w:spacing w:after="0" w:line="240" w:lineRule="auto"/>
        <w:jc w:val="both"/>
        <w:rPr>
          <w:rFonts w:cs="Calibri"/>
        </w:rPr>
      </w:pPr>
      <w:r w:rsidRPr="00D2255B">
        <w:rPr>
          <w:rFonts w:cs="Calibri"/>
        </w:rPr>
        <w:t>Κρέμα γλυκιά και άγλυκη σε ατομικές μερίδες (μπολ με σκέπασμα).</w:t>
      </w:r>
    </w:p>
    <w:p w:rsidR="0039141F" w:rsidRPr="0070691E" w:rsidRDefault="0039141F" w:rsidP="008206C3">
      <w:pPr>
        <w:pStyle w:val="ListParagraph"/>
        <w:numPr>
          <w:ilvl w:val="0"/>
          <w:numId w:val="22"/>
        </w:numPr>
        <w:autoSpaceDE w:val="0"/>
        <w:autoSpaceDN w:val="0"/>
        <w:adjustRightInd w:val="0"/>
        <w:spacing w:after="0" w:line="240" w:lineRule="auto"/>
        <w:jc w:val="both"/>
        <w:rPr>
          <w:rFonts w:cs="Calibri"/>
        </w:rPr>
      </w:pPr>
      <w:r w:rsidRPr="00D2255B">
        <w:rPr>
          <w:rFonts w:cs="Calibri"/>
        </w:rPr>
        <w:t>Πιατάκια</w:t>
      </w:r>
      <w:r>
        <w:rPr>
          <w:rFonts w:cs="Calibri"/>
        </w:rPr>
        <w:t xml:space="preserve">/Κουτάλια/Πηρούνια </w:t>
      </w:r>
      <w:r w:rsidRPr="00D2255B">
        <w:rPr>
          <w:rFonts w:cs="Calibri"/>
        </w:rPr>
        <w:t>μίας χρήσεως, κατάλληλα για σερβίρισμα του πρωινού.</w:t>
      </w:r>
    </w:p>
    <w:p w:rsidR="0039141F" w:rsidRPr="00823AA4" w:rsidRDefault="0039141F" w:rsidP="008206C3">
      <w:pPr>
        <w:autoSpaceDE w:val="0"/>
        <w:autoSpaceDN w:val="0"/>
        <w:adjustRightInd w:val="0"/>
        <w:spacing w:after="0" w:line="240" w:lineRule="auto"/>
        <w:jc w:val="both"/>
        <w:rPr>
          <w:rFonts w:cs="Calibri"/>
        </w:rPr>
      </w:pPr>
    </w:p>
    <w:p w:rsidR="0039141F" w:rsidRPr="00695B63" w:rsidRDefault="0039141F" w:rsidP="008206C3">
      <w:pPr>
        <w:autoSpaceDE w:val="0"/>
        <w:autoSpaceDN w:val="0"/>
        <w:adjustRightInd w:val="0"/>
        <w:spacing w:after="0" w:line="240" w:lineRule="auto"/>
        <w:jc w:val="both"/>
        <w:rPr>
          <w:rFonts w:cs="Calibri,Bold"/>
          <w:b/>
          <w:bCs/>
        </w:rPr>
      </w:pPr>
      <w:r>
        <w:rPr>
          <w:rFonts w:cs="Calibri,Bold"/>
          <w:b/>
          <w:bCs/>
        </w:rPr>
        <w:t>2</w:t>
      </w:r>
      <w:r w:rsidRPr="00695B63">
        <w:rPr>
          <w:rFonts w:cs="Calibri,Bold"/>
          <w:b/>
          <w:bCs/>
        </w:rPr>
        <w:t>. Μεσημεριανό / Δείπνο</w:t>
      </w: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Η παραλαβή των γευμάτων θα γίνεται καθημερινά και στις προκαθορισμένες ώρες.</w:t>
      </w: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Τα φαγητά θα διανέμονται σε θερμοκρασία άνω των 60° C για τα ζεστά γεύματα.</w:t>
      </w: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Τα ζεστά τρόφιμα θα είναι συσκευασμένα μαζί (κρέας με πατάτες ή μακαρόνια ή λαχανικά) σε ατομικές μερίδες.</w:t>
      </w: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Τα κρύα τρόφιμα όπως σαλάτες και τυρί θα έρχονται συσκευασμένα ατομικά και κατά την μεταφορά θα διατηρούνται σε θάλαμο με θερμοκρασία μεταξύ 4 και 8° C.</w:t>
      </w: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Το ψωμί</w:t>
      </w:r>
      <w:r>
        <w:rPr>
          <w:rFonts w:cs="Calibri"/>
        </w:rPr>
        <w:t xml:space="preserve"> ή οι αραβικές πίτες</w:t>
      </w:r>
      <w:r w:rsidRPr="00D2255B">
        <w:rPr>
          <w:rFonts w:cs="Calibri"/>
        </w:rPr>
        <w:t xml:space="preserve"> θα έρχ</w:t>
      </w:r>
      <w:r>
        <w:rPr>
          <w:rFonts w:cs="Calibri"/>
        </w:rPr>
        <w:t>ον</w:t>
      </w:r>
      <w:r w:rsidRPr="00D2255B">
        <w:rPr>
          <w:rFonts w:cs="Calibri"/>
        </w:rPr>
        <w:t>ται τυλιγμένο σε ατομικές μερίδες.</w:t>
      </w: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Οι κρέμες, οι κομπόστες, το ρυζόγαλο θα έρχονται συσκευασμένα σε ατομικές μερίδες και κατά την μεταφορά θα διατηρούνται σε θερμοκρασία μεταξύ 4 και 8°C.</w:t>
      </w: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Τα σάντουιτς θα έρχονται έτοιμα τυλιγμένα και θα διατηρούνται κατά την μεταφορά σε ψυγείο σε σταθερή θερμοκρασία μεταξύ 4 και 8° C.</w:t>
      </w:r>
    </w:p>
    <w:p w:rsidR="0039141F" w:rsidRDefault="0039141F" w:rsidP="008206C3">
      <w:pPr>
        <w:pStyle w:val="ListParagraph"/>
        <w:numPr>
          <w:ilvl w:val="0"/>
          <w:numId w:val="23"/>
        </w:numPr>
        <w:autoSpaceDE w:val="0"/>
        <w:autoSpaceDN w:val="0"/>
        <w:adjustRightInd w:val="0"/>
        <w:spacing w:after="0" w:line="240" w:lineRule="auto"/>
        <w:jc w:val="both"/>
        <w:rPr>
          <w:rFonts w:cs="Calibri"/>
        </w:rPr>
      </w:pPr>
      <w:r w:rsidRPr="00D2255B">
        <w:rPr>
          <w:rFonts w:cs="Calibri"/>
        </w:rPr>
        <w:t>Τα γιαούρτια θα είναι ατομικές συσκευασίες των 200g. Θα διατηρούνται κατά την μεταφορά σε σταθερή θερμοκρασία μεταξύ 4 και 8° C.</w:t>
      </w:r>
    </w:p>
    <w:p w:rsidR="0039141F" w:rsidRDefault="0039141F" w:rsidP="00BD125C">
      <w:pPr>
        <w:pStyle w:val="ListParagraph"/>
        <w:numPr>
          <w:ilvl w:val="0"/>
          <w:numId w:val="31"/>
        </w:numPr>
        <w:autoSpaceDE w:val="0"/>
        <w:autoSpaceDN w:val="0"/>
        <w:adjustRightInd w:val="0"/>
        <w:spacing w:after="0" w:line="276" w:lineRule="auto"/>
        <w:jc w:val="both"/>
        <w:rPr>
          <w:rFonts w:cs="Calibri"/>
          <w:sz w:val="24"/>
          <w:szCs w:val="24"/>
        </w:rPr>
      </w:pPr>
      <w:r w:rsidRPr="009E762A">
        <w:rPr>
          <w:rFonts w:cs="Calibri"/>
          <w:b/>
          <w:sz w:val="24"/>
          <w:szCs w:val="24"/>
        </w:rPr>
        <w:t>Το κυρίως πιάτο στο μεσημεριανό / απογευματινό γεύμα θα ̟πρέπει να ̟περιλαμβάνει εβδομαδιαίως τουλάχιστον τα πιο κάτω είδη γευμάτων και συμπληρωμάτων µε αναλογία</w:t>
      </w:r>
      <w:r>
        <w:rPr>
          <w:rFonts w:cs="Calibri"/>
          <w:sz w:val="24"/>
          <w:szCs w:val="24"/>
        </w:rPr>
        <w:t xml:space="preserve">: </w:t>
      </w:r>
    </w:p>
    <w:p w:rsidR="0039141F" w:rsidRDefault="0039141F" w:rsidP="008206C3">
      <w:pPr>
        <w:pStyle w:val="ListParagraph"/>
        <w:numPr>
          <w:ilvl w:val="0"/>
          <w:numId w:val="32"/>
        </w:numPr>
        <w:autoSpaceDE w:val="0"/>
        <w:autoSpaceDN w:val="0"/>
        <w:adjustRightInd w:val="0"/>
        <w:spacing w:after="0" w:line="276" w:lineRule="auto"/>
        <w:ind w:left="1418" w:hanging="425"/>
        <w:jc w:val="both"/>
        <w:rPr>
          <w:rFonts w:cs="Calibri"/>
          <w:sz w:val="24"/>
          <w:szCs w:val="24"/>
        </w:rPr>
      </w:pPr>
      <w:r w:rsidRPr="00BD125C">
        <w:rPr>
          <w:rFonts w:cs="Calibri"/>
          <w:sz w:val="24"/>
          <w:szCs w:val="24"/>
        </w:rPr>
        <w:t xml:space="preserve">µία  φορά  κρέας(μοσχάρι ή αρνί ) </w:t>
      </w:r>
      <w:r>
        <w:rPr>
          <w:rFonts w:cs="Calibri"/>
          <w:sz w:val="24"/>
          <w:szCs w:val="24"/>
        </w:rPr>
        <w:t>που θα προέρχεται από το στήθος, το μπούτι ή τα πλευρά του ζώου.</w:t>
      </w:r>
    </w:p>
    <w:p w:rsidR="0039141F" w:rsidRPr="00BD125C" w:rsidRDefault="0039141F" w:rsidP="008206C3">
      <w:pPr>
        <w:pStyle w:val="ListParagraph"/>
        <w:numPr>
          <w:ilvl w:val="0"/>
          <w:numId w:val="32"/>
        </w:numPr>
        <w:autoSpaceDE w:val="0"/>
        <w:autoSpaceDN w:val="0"/>
        <w:adjustRightInd w:val="0"/>
        <w:spacing w:after="0" w:line="276" w:lineRule="auto"/>
        <w:ind w:left="1418" w:hanging="425"/>
        <w:jc w:val="both"/>
        <w:rPr>
          <w:rFonts w:cs="Calibri"/>
          <w:sz w:val="24"/>
          <w:szCs w:val="24"/>
        </w:rPr>
      </w:pPr>
      <w:r w:rsidRPr="00BD125C">
        <w:rPr>
          <w:rFonts w:cs="Calibri"/>
          <w:sz w:val="24"/>
          <w:szCs w:val="24"/>
        </w:rPr>
        <w:t xml:space="preserve">µία  φορά  κιμά (μοσχάρι ή αρνί ) </w:t>
      </w:r>
    </w:p>
    <w:p w:rsidR="0039141F" w:rsidRDefault="0039141F" w:rsidP="008206C3">
      <w:pPr>
        <w:pStyle w:val="ListParagraph"/>
        <w:numPr>
          <w:ilvl w:val="0"/>
          <w:numId w:val="32"/>
        </w:numPr>
        <w:autoSpaceDE w:val="0"/>
        <w:autoSpaceDN w:val="0"/>
        <w:adjustRightInd w:val="0"/>
        <w:spacing w:after="0" w:line="276" w:lineRule="auto"/>
        <w:ind w:left="1134" w:hanging="141"/>
        <w:jc w:val="both"/>
        <w:rPr>
          <w:rFonts w:cs="Calibri"/>
          <w:sz w:val="24"/>
          <w:szCs w:val="24"/>
        </w:rPr>
      </w:pPr>
      <w:r>
        <w:rPr>
          <w:rFonts w:cs="Calibri"/>
          <w:sz w:val="24"/>
          <w:szCs w:val="24"/>
        </w:rPr>
        <w:t>µία φορά κοτόπουλο που θα προέρχεται από το στήθος ή μπούτι, (ήκοτόσουπα)</w:t>
      </w:r>
    </w:p>
    <w:p w:rsidR="0039141F" w:rsidRDefault="0039141F" w:rsidP="008206C3">
      <w:pPr>
        <w:pStyle w:val="ListParagraph"/>
        <w:numPr>
          <w:ilvl w:val="0"/>
          <w:numId w:val="32"/>
        </w:numPr>
        <w:autoSpaceDE w:val="0"/>
        <w:autoSpaceDN w:val="0"/>
        <w:adjustRightInd w:val="0"/>
        <w:spacing w:after="0" w:line="276" w:lineRule="auto"/>
        <w:ind w:left="1134" w:hanging="141"/>
        <w:jc w:val="both"/>
        <w:rPr>
          <w:rFonts w:cs="Calibri"/>
          <w:sz w:val="24"/>
          <w:szCs w:val="24"/>
        </w:rPr>
      </w:pPr>
      <w:r>
        <w:rPr>
          <w:rFonts w:cs="Calibri"/>
          <w:sz w:val="24"/>
          <w:szCs w:val="24"/>
        </w:rPr>
        <w:t xml:space="preserve">μία φορά όσπρια,  φασόλια, ρεβίθια κ.λ.̟π, </w:t>
      </w:r>
    </w:p>
    <w:p w:rsidR="0039141F" w:rsidRDefault="0039141F" w:rsidP="008206C3">
      <w:pPr>
        <w:pStyle w:val="ListParagraph"/>
        <w:numPr>
          <w:ilvl w:val="0"/>
          <w:numId w:val="32"/>
        </w:numPr>
        <w:autoSpaceDE w:val="0"/>
        <w:autoSpaceDN w:val="0"/>
        <w:adjustRightInd w:val="0"/>
        <w:spacing w:after="0" w:line="276" w:lineRule="auto"/>
        <w:ind w:left="1418" w:hanging="425"/>
        <w:jc w:val="both"/>
        <w:rPr>
          <w:rFonts w:cs="Calibri"/>
          <w:sz w:val="24"/>
          <w:szCs w:val="24"/>
        </w:rPr>
      </w:pPr>
      <w:r>
        <w:rPr>
          <w:rFonts w:cs="Calibri"/>
          <w:sz w:val="24"/>
          <w:szCs w:val="24"/>
        </w:rPr>
        <w:t xml:space="preserve">μία φορά λαδερά όπως φασολάκια, αρακά, µ̟πάμιες ή γεμιστά κ.λ.̟π </w:t>
      </w:r>
    </w:p>
    <w:p w:rsidR="0039141F" w:rsidRDefault="0039141F" w:rsidP="008206C3">
      <w:pPr>
        <w:pStyle w:val="ListParagraph"/>
        <w:numPr>
          <w:ilvl w:val="0"/>
          <w:numId w:val="32"/>
        </w:numPr>
        <w:autoSpaceDE w:val="0"/>
        <w:autoSpaceDN w:val="0"/>
        <w:adjustRightInd w:val="0"/>
        <w:spacing w:after="0" w:line="276" w:lineRule="auto"/>
        <w:ind w:left="1134" w:hanging="141"/>
        <w:jc w:val="both"/>
        <w:rPr>
          <w:rFonts w:cs="Calibri"/>
          <w:sz w:val="24"/>
          <w:szCs w:val="24"/>
        </w:rPr>
      </w:pPr>
      <w:r>
        <w:rPr>
          <w:rFonts w:cs="Calibri"/>
          <w:sz w:val="24"/>
          <w:szCs w:val="24"/>
        </w:rPr>
        <w:t>μία φορά ψάρι</w:t>
      </w:r>
    </w:p>
    <w:p w:rsidR="0039141F" w:rsidRDefault="0039141F" w:rsidP="008206C3">
      <w:pPr>
        <w:pStyle w:val="ListParagraph"/>
        <w:numPr>
          <w:ilvl w:val="0"/>
          <w:numId w:val="32"/>
        </w:numPr>
        <w:autoSpaceDE w:val="0"/>
        <w:autoSpaceDN w:val="0"/>
        <w:adjustRightInd w:val="0"/>
        <w:spacing w:after="0" w:line="276" w:lineRule="auto"/>
        <w:ind w:left="1134" w:hanging="141"/>
        <w:jc w:val="both"/>
        <w:rPr>
          <w:rFonts w:cs="Calibri"/>
          <w:sz w:val="24"/>
          <w:szCs w:val="24"/>
        </w:rPr>
      </w:pPr>
      <w:r>
        <w:rPr>
          <w:rFonts w:cs="Calibri"/>
          <w:sz w:val="24"/>
          <w:szCs w:val="24"/>
        </w:rPr>
        <w:t xml:space="preserve">µία φορά ζυμαρικά ή ρύζι µε διάφορες σάλτσες(άσπρες ή κόκκινες ή τόνο ή κιμά). </w:t>
      </w:r>
    </w:p>
    <w:p w:rsidR="0039141F" w:rsidRDefault="0039141F" w:rsidP="00626ECD">
      <w:pPr>
        <w:pStyle w:val="ListParagraph"/>
        <w:autoSpaceDE w:val="0"/>
        <w:autoSpaceDN w:val="0"/>
        <w:adjustRightInd w:val="0"/>
        <w:spacing w:after="0" w:line="276" w:lineRule="auto"/>
        <w:ind w:left="1134"/>
        <w:jc w:val="both"/>
        <w:rPr>
          <w:rFonts w:cs="Calibri"/>
          <w:sz w:val="24"/>
          <w:szCs w:val="24"/>
        </w:rPr>
      </w:pPr>
    </w:p>
    <w:p w:rsidR="0039141F" w:rsidRDefault="0039141F" w:rsidP="008206C3">
      <w:pPr>
        <w:autoSpaceDE w:val="0"/>
        <w:autoSpaceDN w:val="0"/>
        <w:adjustRightInd w:val="0"/>
        <w:spacing w:after="0"/>
        <w:ind w:left="360"/>
        <w:jc w:val="both"/>
        <w:rPr>
          <w:rFonts w:cs="Calibri"/>
          <w:sz w:val="24"/>
          <w:szCs w:val="24"/>
        </w:rPr>
      </w:pPr>
      <w:r w:rsidRPr="009E762A">
        <w:rPr>
          <w:rFonts w:cs="Calibri"/>
          <w:b/>
          <w:sz w:val="24"/>
          <w:szCs w:val="24"/>
        </w:rPr>
        <w:lastRenderedPageBreak/>
        <w:t>2.1 Συμπλήρωμα μεσημεριανού γεύματος και δείπνου</w:t>
      </w:r>
      <w:r>
        <w:rPr>
          <w:rFonts w:cs="Calibri"/>
          <w:sz w:val="24"/>
          <w:szCs w:val="24"/>
        </w:rPr>
        <w:t>:</w:t>
      </w:r>
    </w:p>
    <w:p w:rsidR="0039141F" w:rsidRPr="008638B6" w:rsidRDefault="0039141F" w:rsidP="008206C3">
      <w:pPr>
        <w:autoSpaceDE w:val="0"/>
        <w:autoSpaceDN w:val="0"/>
        <w:adjustRightInd w:val="0"/>
        <w:spacing w:after="0"/>
        <w:ind w:left="360"/>
        <w:jc w:val="both"/>
        <w:rPr>
          <w:rFonts w:cs="Calibri"/>
          <w:sz w:val="24"/>
          <w:szCs w:val="24"/>
          <w:u w:val="single"/>
        </w:rPr>
      </w:pPr>
      <w:r w:rsidRPr="008638B6">
        <w:rPr>
          <w:rFonts w:cs="Calibri"/>
          <w:sz w:val="24"/>
          <w:szCs w:val="24"/>
          <w:u w:val="single"/>
        </w:rPr>
        <w:t xml:space="preserve">Το κυρίως φαγητό θα συνοδεύεται: </w:t>
      </w:r>
    </w:p>
    <w:p w:rsidR="0039141F" w:rsidRDefault="0039141F" w:rsidP="008206C3">
      <w:pPr>
        <w:autoSpaceDE w:val="0"/>
        <w:autoSpaceDN w:val="0"/>
        <w:adjustRightInd w:val="0"/>
        <w:spacing w:after="0"/>
        <w:ind w:left="360"/>
        <w:jc w:val="both"/>
        <w:rPr>
          <w:rFonts w:cs="Calibri"/>
          <w:sz w:val="24"/>
          <w:szCs w:val="24"/>
        </w:rPr>
      </w:pPr>
      <w:r>
        <w:rPr>
          <w:rFonts w:cs="Calibri"/>
          <w:sz w:val="24"/>
          <w:szCs w:val="24"/>
        </w:rPr>
        <w:t>α) με ποικιλίες γαρνιτούρας, (</w:t>
      </w:r>
      <w:r w:rsidRPr="00BD125C">
        <w:rPr>
          <w:rFonts w:cs="Calibri"/>
          <w:sz w:val="24"/>
          <w:szCs w:val="24"/>
        </w:rPr>
        <w:t>πατάτες ή ρύζι ή ζυμαρικά ή λαχανικά κ.λ.̟π</w:t>
      </w:r>
      <w:r>
        <w:rPr>
          <w:rFonts w:cs="Calibri"/>
          <w:sz w:val="24"/>
          <w:szCs w:val="24"/>
        </w:rPr>
        <w:t>) οι οποίες θα πρέπει να παρέχονται σε εναλλαγή και τουλάχιστον 2 φορές εβδομαδιαίως για το κάθε είδος.</w:t>
      </w:r>
    </w:p>
    <w:p w:rsidR="0039141F" w:rsidRDefault="0039141F" w:rsidP="008206C3">
      <w:pPr>
        <w:autoSpaceDE w:val="0"/>
        <w:autoSpaceDN w:val="0"/>
        <w:adjustRightInd w:val="0"/>
        <w:spacing w:after="0"/>
        <w:ind w:left="360"/>
        <w:jc w:val="both"/>
        <w:rPr>
          <w:rFonts w:cs="Calibri"/>
          <w:sz w:val="24"/>
          <w:szCs w:val="24"/>
        </w:rPr>
      </w:pPr>
      <w:r>
        <w:rPr>
          <w:rFonts w:cs="Calibri"/>
          <w:sz w:val="24"/>
          <w:szCs w:val="24"/>
        </w:rPr>
        <w:t xml:space="preserve">β) σαλάτα (νωπή ή βραστή) ή/και τυρί φέτα ή/και γιαούρτι, τα οποία θα πρέπει να παρέχονται σε εναλλαγή και τουλάχιστον 2 φορές εβδομαδιαίως για το κάθε είδος. </w:t>
      </w:r>
    </w:p>
    <w:p w:rsidR="0039141F" w:rsidRDefault="0039141F" w:rsidP="008206C3">
      <w:pPr>
        <w:autoSpaceDE w:val="0"/>
        <w:autoSpaceDN w:val="0"/>
        <w:adjustRightInd w:val="0"/>
        <w:spacing w:after="0"/>
        <w:ind w:left="360"/>
        <w:jc w:val="both"/>
        <w:rPr>
          <w:rFonts w:cs="Calibri"/>
          <w:sz w:val="24"/>
          <w:szCs w:val="24"/>
        </w:rPr>
      </w:pPr>
      <w:r>
        <w:rPr>
          <w:rFonts w:cs="Calibri"/>
          <w:sz w:val="24"/>
          <w:szCs w:val="24"/>
        </w:rPr>
        <w:t>γ) Φρούτο εποχής ή κομπόστα φρούτου ή ζελέ ή ρυζόγαλο το οποία θα πρέπει να παρέχονται σε εναλλαγή και τουλάχιστον 2 φορές εβδομαδιαίως για το κάθε είδος.</w:t>
      </w:r>
    </w:p>
    <w:p w:rsidR="0039141F" w:rsidRDefault="0039141F" w:rsidP="008206C3">
      <w:pPr>
        <w:autoSpaceDE w:val="0"/>
        <w:autoSpaceDN w:val="0"/>
        <w:adjustRightInd w:val="0"/>
        <w:spacing w:after="0"/>
        <w:ind w:left="360"/>
        <w:jc w:val="both"/>
        <w:rPr>
          <w:rFonts w:cs="Calibri"/>
          <w:sz w:val="24"/>
          <w:szCs w:val="24"/>
        </w:rPr>
      </w:pPr>
      <w:r>
        <w:rPr>
          <w:rFonts w:cs="Calibri"/>
          <w:sz w:val="24"/>
          <w:szCs w:val="24"/>
        </w:rPr>
        <w:t>δ) Ψωμί ή αραβική πίτα ή αραβικό ψωμί (2τμχ), τα οποία θα πρέπει να παρέχονται σε εναλλαγή και τουλάχιστον 2 φορές εβδομαδιαίως για το κάθε είδος.</w:t>
      </w:r>
    </w:p>
    <w:p w:rsidR="0039141F" w:rsidRDefault="0039141F" w:rsidP="008206C3">
      <w:pPr>
        <w:autoSpaceDE w:val="0"/>
        <w:autoSpaceDN w:val="0"/>
        <w:adjustRightInd w:val="0"/>
        <w:spacing w:after="0"/>
        <w:ind w:left="360"/>
        <w:jc w:val="both"/>
        <w:rPr>
          <w:rFonts w:cs="Calibri"/>
          <w:sz w:val="24"/>
          <w:szCs w:val="24"/>
        </w:rPr>
      </w:pPr>
    </w:p>
    <w:p w:rsidR="0039141F" w:rsidRDefault="0039141F" w:rsidP="008206C3">
      <w:pPr>
        <w:pStyle w:val="ListParagraph"/>
        <w:autoSpaceDE w:val="0"/>
        <w:autoSpaceDN w:val="0"/>
        <w:adjustRightInd w:val="0"/>
        <w:spacing w:after="0" w:line="240" w:lineRule="auto"/>
        <w:jc w:val="both"/>
        <w:rPr>
          <w:rFonts w:cs="Calibri"/>
        </w:rPr>
      </w:pPr>
    </w:p>
    <w:p w:rsidR="0039141F" w:rsidRDefault="0039141F" w:rsidP="008206C3">
      <w:pPr>
        <w:autoSpaceDE w:val="0"/>
        <w:autoSpaceDN w:val="0"/>
        <w:adjustRightInd w:val="0"/>
        <w:spacing w:after="0" w:line="240" w:lineRule="auto"/>
        <w:jc w:val="both"/>
        <w:rPr>
          <w:rFonts w:cs="Calibri"/>
        </w:rPr>
      </w:pPr>
    </w:p>
    <w:p w:rsidR="0039141F" w:rsidRDefault="0039141F" w:rsidP="008206C3">
      <w:pPr>
        <w:autoSpaceDE w:val="0"/>
        <w:autoSpaceDN w:val="0"/>
        <w:adjustRightInd w:val="0"/>
        <w:spacing w:after="0" w:line="240" w:lineRule="auto"/>
        <w:jc w:val="both"/>
        <w:rPr>
          <w:rFonts w:cs="Calibri,Bold"/>
          <w:b/>
          <w:bCs/>
        </w:rPr>
      </w:pPr>
      <w:r>
        <w:rPr>
          <w:rFonts w:cs="Calibri,Bold"/>
          <w:b/>
          <w:bCs/>
        </w:rPr>
        <w:t>3.</w:t>
      </w:r>
      <w:r w:rsidRPr="00161B00">
        <w:rPr>
          <w:rFonts w:cs="Calibri,Bold"/>
          <w:b/>
          <w:bCs/>
        </w:rPr>
        <w:t>Δεκατιανό / Απογευματινό</w:t>
      </w:r>
    </w:p>
    <w:p w:rsidR="0039141F" w:rsidRPr="00304642" w:rsidRDefault="0039141F" w:rsidP="008206C3">
      <w:pPr>
        <w:autoSpaceDE w:val="0"/>
        <w:autoSpaceDN w:val="0"/>
        <w:adjustRightInd w:val="0"/>
        <w:spacing w:after="0" w:line="240" w:lineRule="auto"/>
        <w:jc w:val="both"/>
        <w:rPr>
          <w:rFonts w:cs="Calibri"/>
          <w:b/>
          <w:sz w:val="24"/>
          <w:szCs w:val="24"/>
        </w:rPr>
      </w:pPr>
      <w:r w:rsidRPr="00304642">
        <w:rPr>
          <w:rFonts w:cs="Calibri"/>
          <w:b/>
          <w:sz w:val="24"/>
          <w:szCs w:val="24"/>
        </w:rPr>
        <w:t>Το Δεκατιανό / Απογευματινό θα ̟πρέπει να ̟περιλαμβάνει 2 φορές εβδομαδιαίως:</w:t>
      </w:r>
    </w:p>
    <w:p w:rsidR="0039141F" w:rsidRDefault="0039141F" w:rsidP="008206C3">
      <w:pPr>
        <w:autoSpaceDE w:val="0"/>
        <w:autoSpaceDN w:val="0"/>
        <w:adjustRightInd w:val="0"/>
        <w:spacing w:after="0" w:line="240" w:lineRule="auto"/>
        <w:jc w:val="both"/>
        <w:rPr>
          <w:rFonts w:cs="Calibri,Bold"/>
          <w:b/>
          <w:bCs/>
        </w:rPr>
      </w:pPr>
    </w:p>
    <w:p w:rsidR="0039141F" w:rsidRPr="00D2255B" w:rsidRDefault="0039141F" w:rsidP="008206C3">
      <w:pPr>
        <w:pStyle w:val="ListParagraph"/>
        <w:numPr>
          <w:ilvl w:val="0"/>
          <w:numId w:val="23"/>
        </w:numPr>
        <w:autoSpaceDE w:val="0"/>
        <w:autoSpaceDN w:val="0"/>
        <w:adjustRightInd w:val="0"/>
        <w:spacing w:after="0" w:line="240" w:lineRule="auto"/>
        <w:jc w:val="both"/>
        <w:rPr>
          <w:rFonts w:cs="Calibri"/>
        </w:rPr>
      </w:pPr>
      <w:r>
        <w:rPr>
          <w:rFonts w:cs="Calibri"/>
        </w:rPr>
        <w:t xml:space="preserve">Τόστ ή </w:t>
      </w:r>
      <w:r w:rsidRPr="00AE10DE">
        <w:rPr>
          <w:rFonts w:cs="Calibri"/>
        </w:rPr>
        <w:t xml:space="preserve">Κρύο σάντουιτς  με τυρί και βραστή ή καπνιστή γαλοπούλα: Το κρύο  σάντουιτς θα πρέπει να έχει βάρος τουλάχιστον 110 gr και να παραδίδονται εντός κατάλληλης για τη διατήρηση του προϊόντος πλαστικής ατομικής συσκευασίας. Θα αποτελείται από ψωμάκι ατομικού βάρους 70gr, γαλοπούλα βραστή ή καπνιστή 20gr περίπου και τυρί τύπου γκούντα βάρους 20gr περίπου. Το ψωμί για το κρύο σάντουιτς θα είναι λευκό, φρέσκο χωρίς συντηρητικά. Συστήνονται τυριά παραδοσιακά και ελληνικά Προστατευόμενης Ονομασίας Προέλευσης. Η βραστή ή καπνιστή γαλοπούλα θα πρέπει να έχει χαμηλά λιπαρά και χαμηλή περιεκτικότητα σε Νάτριο. </w:t>
      </w:r>
      <w:r w:rsidRPr="00D2255B">
        <w:rPr>
          <w:rFonts w:cs="Calibri"/>
        </w:rPr>
        <w:t>Τα σάντουιτς θα έρχονται έτοιμα τυλιγμένα και θα διατηρούνται κατά την μεταφορά σε ψυγείο σε σταθερή θερμοκρασία μεταξύ 4 και 8° C.</w:t>
      </w:r>
    </w:p>
    <w:p w:rsidR="0039141F" w:rsidRDefault="0039141F" w:rsidP="008206C3">
      <w:pPr>
        <w:pStyle w:val="ListParagraph"/>
        <w:numPr>
          <w:ilvl w:val="0"/>
          <w:numId w:val="22"/>
        </w:numPr>
        <w:autoSpaceDE w:val="0"/>
        <w:autoSpaceDN w:val="0"/>
        <w:adjustRightInd w:val="0"/>
        <w:spacing w:after="0" w:line="240" w:lineRule="auto"/>
        <w:jc w:val="both"/>
        <w:rPr>
          <w:rFonts w:cs="Calibri"/>
        </w:rPr>
      </w:pPr>
      <w:r w:rsidRPr="00AE10DE">
        <w:rPr>
          <w:rFonts w:cs="Calibri"/>
        </w:rPr>
        <w:t xml:space="preserve">Κρουασάν σοκολάτας </w:t>
      </w:r>
      <w:r>
        <w:rPr>
          <w:rFonts w:cs="Calibri"/>
        </w:rPr>
        <w:t xml:space="preserve">, </w:t>
      </w:r>
      <w:r w:rsidRPr="00AE10DE">
        <w:rPr>
          <w:rFonts w:cs="Calibri"/>
        </w:rPr>
        <w:t>χωρίς αλκοόλ σε ατομική συσκευασία.</w:t>
      </w:r>
    </w:p>
    <w:p w:rsidR="0039141F" w:rsidRDefault="0039141F" w:rsidP="008206C3">
      <w:pPr>
        <w:pStyle w:val="ListParagraph"/>
        <w:numPr>
          <w:ilvl w:val="0"/>
          <w:numId w:val="22"/>
        </w:numPr>
        <w:autoSpaceDE w:val="0"/>
        <w:autoSpaceDN w:val="0"/>
        <w:adjustRightInd w:val="0"/>
        <w:spacing w:after="0" w:line="240" w:lineRule="auto"/>
        <w:jc w:val="both"/>
        <w:rPr>
          <w:rFonts w:cs="Calibri"/>
        </w:rPr>
      </w:pPr>
      <w:r>
        <w:rPr>
          <w:rFonts w:cs="Calibri"/>
        </w:rPr>
        <w:t>Τσουρέκι σε ατομική συσκευασία βάρους 90-100</w:t>
      </w:r>
      <w:r>
        <w:rPr>
          <w:rFonts w:cs="Calibri"/>
          <w:lang w:val="en-US"/>
        </w:rPr>
        <w:t>gr</w:t>
      </w:r>
      <w:r w:rsidRPr="00AD2108">
        <w:rPr>
          <w:rFonts w:cs="Calibri"/>
        </w:rPr>
        <w:t xml:space="preserve"> </w:t>
      </w:r>
      <w:r>
        <w:rPr>
          <w:rFonts w:cs="Calibri"/>
        </w:rPr>
        <w:t>περίπου.</w:t>
      </w:r>
    </w:p>
    <w:p w:rsidR="0039141F" w:rsidRPr="001A6400" w:rsidRDefault="0039141F" w:rsidP="008206C3">
      <w:pPr>
        <w:pStyle w:val="ListParagraph"/>
        <w:numPr>
          <w:ilvl w:val="0"/>
          <w:numId w:val="22"/>
        </w:numPr>
        <w:autoSpaceDE w:val="0"/>
        <w:autoSpaceDN w:val="0"/>
        <w:adjustRightInd w:val="0"/>
        <w:spacing w:after="0" w:line="240" w:lineRule="auto"/>
        <w:jc w:val="both"/>
        <w:rPr>
          <w:rFonts w:cs="Calibri"/>
        </w:rPr>
      </w:pPr>
      <w:r w:rsidRPr="001A6400">
        <w:rPr>
          <w:rFonts w:cs="Calibri"/>
        </w:rPr>
        <w:t>Τυρόπιτα</w:t>
      </w:r>
      <w:r>
        <w:rPr>
          <w:rFonts w:cs="Calibri"/>
        </w:rPr>
        <w:t>/Σπανακόπιτα</w:t>
      </w:r>
      <w:r w:rsidRPr="001A6400">
        <w:rPr>
          <w:rFonts w:cs="Calibri"/>
        </w:rPr>
        <w:t xml:space="preserve"> με γέμιση </w:t>
      </w:r>
      <w:r w:rsidRPr="001A6400">
        <w:t xml:space="preserve"> ≥35% , στο ψημένο προϊόν (Απαγορεύεται η χρησιμοποίηση απομιμήσεων-υποκατάστατων τυριών).</w:t>
      </w:r>
    </w:p>
    <w:p w:rsidR="0039141F" w:rsidRPr="001A6400" w:rsidRDefault="0039141F" w:rsidP="008206C3">
      <w:pPr>
        <w:pStyle w:val="ListParagraph"/>
        <w:numPr>
          <w:ilvl w:val="0"/>
          <w:numId w:val="22"/>
        </w:numPr>
        <w:autoSpaceDE w:val="0"/>
        <w:autoSpaceDN w:val="0"/>
        <w:adjustRightInd w:val="0"/>
        <w:spacing w:after="0" w:line="240" w:lineRule="auto"/>
        <w:jc w:val="both"/>
        <w:rPr>
          <w:rFonts w:cs="Calibri"/>
        </w:rPr>
      </w:pPr>
      <w:r>
        <w:rPr>
          <w:rFonts w:cs="Calibri"/>
        </w:rPr>
        <w:t>Σ</w:t>
      </w:r>
      <w:r w:rsidRPr="001A6400">
        <w:rPr>
          <w:rFonts w:cs="Calibri"/>
        </w:rPr>
        <w:t>ταφιδόψωμο: ελεύθερο κορεσμένων λιπαρών, χαμηλής περιεκτικότητας σε ζάχαρη και αλάτι βάρους 70-80gr περίπου.</w:t>
      </w:r>
    </w:p>
    <w:p w:rsidR="0039141F" w:rsidRPr="001A6400" w:rsidRDefault="0039141F" w:rsidP="008206C3">
      <w:pPr>
        <w:pStyle w:val="ListParagraph"/>
        <w:numPr>
          <w:ilvl w:val="0"/>
          <w:numId w:val="22"/>
        </w:numPr>
        <w:autoSpaceDE w:val="0"/>
        <w:autoSpaceDN w:val="0"/>
        <w:adjustRightInd w:val="0"/>
        <w:spacing w:after="0" w:line="240" w:lineRule="auto"/>
        <w:jc w:val="both"/>
        <w:rPr>
          <w:rFonts w:cs="Calibri"/>
        </w:rPr>
      </w:pPr>
      <w:r w:rsidRPr="001A6400">
        <w:rPr>
          <w:rFonts w:cs="Calibri"/>
        </w:rPr>
        <w:t>Κέικ σοκολάτας</w:t>
      </w:r>
      <w:r>
        <w:rPr>
          <w:rFonts w:cs="Calibri"/>
        </w:rPr>
        <w:t xml:space="preserve"> </w:t>
      </w:r>
      <w:r w:rsidRPr="001A6400">
        <w:rPr>
          <w:rFonts w:cs="Calibri"/>
        </w:rPr>
        <w:t xml:space="preserve"> βάρος τεμαχίου κατ’ ελάχιστο 90</w:t>
      </w:r>
      <w:r w:rsidRPr="001A6400">
        <w:rPr>
          <w:rFonts w:cs="Calibri"/>
          <w:lang w:val="en-US"/>
        </w:rPr>
        <w:t>gr</w:t>
      </w:r>
      <w:r w:rsidRPr="001A6400">
        <w:rPr>
          <w:rFonts w:cs="Calibri"/>
        </w:rPr>
        <w:t xml:space="preserve"> σε ατομική συσκευασία.</w:t>
      </w:r>
    </w:p>
    <w:p w:rsidR="0039141F" w:rsidRDefault="0039141F" w:rsidP="008206C3">
      <w:pPr>
        <w:pStyle w:val="ListParagraph"/>
        <w:numPr>
          <w:ilvl w:val="0"/>
          <w:numId w:val="22"/>
        </w:numPr>
        <w:autoSpaceDE w:val="0"/>
        <w:autoSpaceDN w:val="0"/>
        <w:adjustRightInd w:val="0"/>
        <w:spacing w:after="0" w:line="240" w:lineRule="auto"/>
        <w:jc w:val="both"/>
        <w:rPr>
          <w:rFonts w:cs="Calibri"/>
        </w:rPr>
      </w:pPr>
      <w:r>
        <w:rPr>
          <w:rFonts w:cs="Calibri"/>
        </w:rPr>
        <w:t>Ε</w:t>
      </w:r>
      <w:r w:rsidRPr="001A6400">
        <w:rPr>
          <w:rFonts w:cs="Calibri"/>
        </w:rPr>
        <w:t>λαιόψωμο: ελεύθερο κορεσμένων λιπαρών, χαμηλής περιεκτικότητας</w:t>
      </w:r>
      <w:r w:rsidRPr="00AD4C3E">
        <w:rPr>
          <w:rFonts w:cs="Calibri"/>
        </w:rPr>
        <w:t xml:space="preserve"> σε ζάχαρη και αλάτι βάρους </w:t>
      </w:r>
      <w:r>
        <w:rPr>
          <w:rFonts w:cs="Calibri"/>
        </w:rPr>
        <w:t xml:space="preserve"> </w:t>
      </w:r>
      <w:r w:rsidRPr="00AD4C3E">
        <w:rPr>
          <w:rFonts w:cs="Calibri"/>
        </w:rPr>
        <w:t>90-100gr περίπου.</w:t>
      </w:r>
    </w:p>
    <w:p w:rsidR="0039141F" w:rsidRPr="00593650" w:rsidRDefault="0039141F" w:rsidP="008206C3">
      <w:pPr>
        <w:pStyle w:val="ListParagraph"/>
        <w:numPr>
          <w:ilvl w:val="0"/>
          <w:numId w:val="22"/>
        </w:numPr>
        <w:autoSpaceDE w:val="0"/>
        <w:autoSpaceDN w:val="0"/>
        <w:adjustRightInd w:val="0"/>
        <w:spacing w:after="0" w:line="240" w:lineRule="auto"/>
        <w:jc w:val="both"/>
        <w:rPr>
          <w:rFonts w:cs="Calibri"/>
        </w:rPr>
      </w:pPr>
      <w:r w:rsidRPr="00593650">
        <w:rPr>
          <w:rFonts w:cs="Calibri"/>
        </w:rPr>
        <w:t>Αυγό &amp; Φρούτο εποχής</w:t>
      </w:r>
      <w:r>
        <w:rPr>
          <w:rFonts w:cs="Calibri"/>
        </w:rPr>
        <w:t>. Το φρούτο</w:t>
      </w:r>
      <w:r w:rsidRPr="00593650">
        <w:rPr>
          <w:rFonts w:cs="Calibri"/>
        </w:rPr>
        <w:t xml:space="preserve">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39141F" w:rsidRDefault="0039141F" w:rsidP="008206C3">
      <w:pPr>
        <w:autoSpaceDE w:val="0"/>
        <w:autoSpaceDN w:val="0"/>
        <w:adjustRightInd w:val="0"/>
        <w:spacing w:after="0" w:line="240" w:lineRule="auto"/>
        <w:jc w:val="both"/>
        <w:rPr>
          <w:rFonts w:cs="Calibri"/>
        </w:rPr>
      </w:pPr>
    </w:p>
    <w:p w:rsidR="0039141F" w:rsidRPr="00914822" w:rsidRDefault="0039141F" w:rsidP="008206C3">
      <w:pPr>
        <w:autoSpaceDE w:val="0"/>
        <w:autoSpaceDN w:val="0"/>
        <w:adjustRightInd w:val="0"/>
        <w:spacing w:after="0" w:line="240" w:lineRule="auto"/>
        <w:jc w:val="both"/>
        <w:rPr>
          <w:rFonts w:cs="Calibri"/>
        </w:rPr>
      </w:pPr>
    </w:p>
    <w:p w:rsidR="0039141F" w:rsidRPr="00914822" w:rsidRDefault="0039141F" w:rsidP="008206C3">
      <w:pPr>
        <w:autoSpaceDE w:val="0"/>
        <w:autoSpaceDN w:val="0"/>
        <w:adjustRightInd w:val="0"/>
        <w:spacing w:after="0"/>
        <w:ind w:left="360"/>
        <w:jc w:val="both"/>
        <w:rPr>
          <w:rFonts w:cs="Calibri,Bold"/>
          <w:b/>
          <w:bCs/>
          <w:i/>
          <w:sz w:val="24"/>
          <w:szCs w:val="24"/>
        </w:rPr>
      </w:pPr>
      <w:r w:rsidRPr="00914822">
        <w:rPr>
          <w:rFonts w:cs="Calibri,Bold"/>
          <w:b/>
          <w:bCs/>
          <w:i/>
          <w:sz w:val="24"/>
          <w:szCs w:val="24"/>
        </w:rPr>
        <w:t>ΕΝΔΕΙΚΤΙΚΑ ΔΙΑΙΤΟΛΟΓΙΑ</w:t>
      </w:r>
    </w:p>
    <w:p w:rsidR="0039141F" w:rsidRPr="00914822" w:rsidRDefault="0039141F" w:rsidP="008206C3">
      <w:pPr>
        <w:autoSpaceDE w:val="0"/>
        <w:autoSpaceDN w:val="0"/>
        <w:adjustRightInd w:val="0"/>
        <w:spacing w:after="0"/>
        <w:ind w:left="360"/>
        <w:jc w:val="both"/>
        <w:rPr>
          <w:rFonts w:cs="Calibri,Bold"/>
          <w:b/>
          <w:bCs/>
          <w:i/>
          <w:sz w:val="24"/>
          <w:szCs w:val="24"/>
        </w:rPr>
      </w:pPr>
    </w:p>
    <w:p w:rsidR="0039141F" w:rsidRPr="00914822" w:rsidRDefault="0039141F" w:rsidP="008206C3">
      <w:pPr>
        <w:autoSpaceDE w:val="0"/>
        <w:autoSpaceDN w:val="0"/>
        <w:adjustRightInd w:val="0"/>
        <w:spacing w:after="0"/>
        <w:ind w:left="360"/>
        <w:jc w:val="both"/>
        <w:rPr>
          <w:rFonts w:cs="Calibri"/>
          <w:sz w:val="24"/>
          <w:szCs w:val="24"/>
        </w:rPr>
      </w:pPr>
      <w:r w:rsidRPr="00F6421A">
        <w:rPr>
          <w:rFonts w:cs="Calibri,Bold"/>
          <w:b/>
          <w:bCs/>
          <w:sz w:val="24"/>
          <w:szCs w:val="24"/>
        </w:rPr>
        <w:lastRenderedPageBreak/>
        <w:t>Ο ανάδοχος υποχρεούται να συντάξει με τη συνδρομή επαγγελματία διαιτολόγου - διατροφολόγου και να υποβάλει προς έγκριση στο υποκατάστημα της αναθέτουσας Οργάνωσης την τυπική  εβδομαδιαία δίαιτα (μενού) των σιτιζόμενων .</w:t>
      </w:r>
    </w:p>
    <w:p w:rsidR="0039141F" w:rsidRDefault="0039141F" w:rsidP="008206C3">
      <w:pPr>
        <w:autoSpaceDE w:val="0"/>
        <w:autoSpaceDN w:val="0"/>
        <w:adjustRightInd w:val="0"/>
        <w:spacing w:after="0" w:line="240" w:lineRule="auto"/>
        <w:jc w:val="both"/>
        <w:rPr>
          <w:rFonts w:cs="Calibri"/>
        </w:rPr>
      </w:pPr>
    </w:p>
    <w:p w:rsidR="0039141F" w:rsidRPr="00914822" w:rsidRDefault="0039141F" w:rsidP="008206C3">
      <w:pPr>
        <w:autoSpaceDE w:val="0"/>
        <w:autoSpaceDN w:val="0"/>
        <w:adjustRightInd w:val="0"/>
        <w:spacing w:after="0" w:line="240" w:lineRule="auto"/>
        <w:jc w:val="both"/>
        <w:rPr>
          <w:rFonts w:cs="Calibri"/>
        </w:rPr>
      </w:pPr>
    </w:p>
    <w:p w:rsidR="0039141F" w:rsidRPr="00695B63" w:rsidRDefault="0039141F" w:rsidP="00AD5337">
      <w:pPr>
        <w:autoSpaceDE w:val="0"/>
        <w:autoSpaceDN w:val="0"/>
        <w:adjustRightInd w:val="0"/>
        <w:spacing w:after="0" w:line="240" w:lineRule="auto"/>
        <w:jc w:val="both"/>
        <w:rPr>
          <w:rFonts w:cs="Calibri"/>
        </w:rPr>
      </w:pPr>
    </w:p>
    <w:p w:rsidR="0039141F" w:rsidRPr="00B50671" w:rsidRDefault="0039141F" w:rsidP="00554E75">
      <w:pPr>
        <w:autoSpaceDE w:val="0"/>
        <w:autoSpaceDN w:val="0"/>
        <w:adjustRightInd w:val="0"/>
        <w:spacing w:after="0" w:line="240" w:lineRule="auto"/>
        <w:jc w:val="both"/>
        <w:rPr>
          <w:rFonts w:cs="Calibri,Bold"/>
          <w:b/>
          <w:bCs/>
          <w:i/>
          <w:color w:val="548DD4"/>
        </w:rPr>
      </w:pPr>
      <w:r w:rsidRPr="00E32B5F">
        <w:rPr>
          <w:rFonts w:cs="Calibri,Bold"/>
          <w:b/>
          <w:bCs/>
          <w:i/>
          <w:color w:val="548DD4"/>
        </w:rPr>
        <w:t>Η. ΧΟΡΗΓΗΣΗ ΚΟΥΒΕΡ ΚΑΙ ΕΠΙ</w:t>
      </w:r>
      <w:r>
        <w:rPr>
          <w:rFonts w:cs="Calibri,Bold"/>
          <w:b/>
          <w:bCs/>
          <w:i/>
          <w:color w:val="548DD4"/>
        </w:rPr>
        <w:t>ΠΛΕΟΝ ΤΡΟΦΙΜΩΝ - ΔΟΧΕΙΑ / ΣΚΕΥΗ</w:t>
      </w:r>
    </w:p>
    <w:p w:rsidR="0039141F" w:rsidRPr="00695B63" w:rsidRDefault="0039141F" w:rsidP="00554E75">
      <w:pPr>
        <w:autoSpaceDE w:val="0"/>
        <w:autoSpaceDN w:val="0"/>
        <w:adjustRightInd w:val="0"/>
        <w:spacing w:after="0" w:line="240" w:lineRule="auto"/>
        <w:jc w:val="both"/>
        <w:rPr>
          <w:rFonts w:cs="Calibri"/>
        </w:rPr>
      </w:pPr>
      <w:r w:rsidRPr="00695B63">
        <w:rPr>
          <w:rFonts w:cs="Calibri"/>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39141F" w:rsidRPr="00695B63" w:rsidRDefault="0039141F" w:rsidP="00554E75">
      <w:pPr>
        <w:autoSpaceDE w:val="0"/>
        <w:autoSpaceDN w:val="0"/>
        <w:adjustRightInd w:val="0"/>
        <w:spacing w:after="0" w:line="240" w:lineRule="auto"/>
        <w:jc w:val="both"/>
        <w:rPr>
          <w:rFonts w:cs="Calibri"/>
        </w:rPr>
      </w:pPr>
      <w:r w:rsidRPr="00695B63">
        <w:rPr>
          <w:rFonts w:cs="Calibri"/>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39141F" w:rsidRPr="00695B63" w:rsidRDefault="0039141F" w:rsidP="00554E75">
      <w:pPr>
        <w:autoSpaceDE w:val="0"/>
        <w:autoSpaceDN w:val="0"/>
        <w:adjustRightInd w:val="0"/>
        <w:spacing w:after="0" w:line="240" w:lineRule="auto"/>
        <w:jc w:val="both"/>
        <w:rPr>
          <w:rFonts w:cs="Calibri,Bold"/>
          <w:b/>
          <w:bCs/>
        </w:rPr>
      </w:pPr>
      <w:r w:rsidRPr="00695B63">
        <w:rPr>
          <w:rFonts w:cs="Calibri,Bold"/>
          <w:b/>
          <w:bCs/>
        </w:rPr>
        <w:t>Όλα τα δοχεία να έχουν τα κατάλληλα πιστοποιητικά για την χρήση τους σε ζεστά και κρύα τρόφιμα.</w:t>
      </w:r>
    </w:p>
    <w:p w:rsidR="0039141F" w:rsidRPr="00695B63" w:rsidRDefault="0039141F" w:rsidP="00554E75">
      <w:pPr>
        <w:autoSpaceDE w:val="0"/>
        <w:autoSpaceDN w:val="0"/>
        <w:adjustRightInd w:val="0"/>
        <w:spacing w:after="0" w:line="240" w:lineRule="auto"/>
        <w:jc w:val="both"/>
        <w:rPr>
          <w:rFonts w:cs="Calibri,Bold"/>
          <w:b/>
          <w:bCs/>
        </w:rPr>
      </w:pPr>
      <w:r w:rsidRPr="00695B63">
        <w:rPr>
          <w:rFonts w:cs="Calibri,Bold"/>
          <w:b/>
          <w:bCs/>
        </w:rPr>
        <w:t>Ομοίως τα ποτήρια να είναι από ανθεκτικό σε θερμοκρασία υλικό που πιάνεται με ευκολία και δεν αλλοιώνεται ή αλλάζει σχήμα με θερμοκρασίες των 100 °C, κατά προτίμηση του τύπου ‘αφρολέξ’</w:t>
      </w:r>
      <w:r w:rsidRPr="00695B63">
        <w:rPr>
          <w:rFonts w:cs="Calibri"/>
        </w:rPr>
        <w:t>.</w:t>
      </w:r>
    </w:p>
    <w:p w:rsidR="0039141F" w:rsidRPr="00695B63" w:rsidRDefault="0039141F" w:rsidP="00554E75">
      <w:pPr>
        <w:autoSpaceDE w:val="0"/>
        <w:autoSpaceDN w:val="0"/>
        <w:adjustRightInd w:val="0"/>
        <w:spacing w:after="0" w:line="240" w:lineRule="auto"/>
        <w:jc w:val="both"/>
        <w:rPr>
          <w:rFonts w:cs="Calibri"/>
        </w:rPr>
      </w:pPr>
      <w:r w:rsidRPr="00695B63">
        <w:rPr>
          <w:rFonts w:cs="Calibri"/>
        </w:rPr>
        <w:t>Η συσκευασία θα πρέπει να είναι κατάλληλη για άμεση επαφή με τρόφιμα και να έχει μεγάλη αντοχή στην υγρασία.</w:t>
      </w:r>
    </w:p>
    <w:p w:rsidR="0039141F" w:rsidRPr="00695B63" w:rsidRDefault="0039141F" w:rsidP="00554E75">
      <w:pPr>
        <w:autoSpaceDE w:val="0"/>
        <w:autoSpaceDN w:val="0"/>
        <w:adjustRightInd w:val="0"/>
        <w:spacing w:after="0" w:line="240" w:lineRule="auto"/>
        <w:jc w:val="both"/>
        <w:rPr>
          <w:rFonts w:cs="Calibri"/>
        </w:rPr>
      </w:pPr>
      <w:r w:rsidRPr="00695B63">
        <w:rPr>
          <w:rFonts w:cs="Calibri"/>
        </w:rPr>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39141F" w:rsidRPr="00695B63" w:rsidRDefault="0039141F" w:rsidP="00554E75">
      <w:pPr>
        <w:autoSpaceDE w:val="0"/>
        <w:autoSpaceDN w:val="0"/>
        <w:adjustRightInd w:val="0"/>
        <w:spacing w:after="0" w:line="240" w:lineRule="auto"/>
        <w:jc w:val="both"/>
        <w:rPr>
          <w:rFonts w:cs="Calibri"/>
        </w:rPr>
      </w:pPr>
      <w:r w:rsidRPr="00695B63">
        <w:rPr>
          <w:rFonts w:cs="Calibri"/>
        </w:rPr>
        <w:t xml:space="preserve">Το ψωμί </w:t>
      </w:r>
      <w:r>
        <w:rPr>
          <w:rFonts w:cs="Calibri"/>
        </w:rPr>
        <w:t xml:space="preserve">ή οι αραβικές πίτες </w:t>
      </w:r>
      <w:r w:rsidRPr="00695B63">
        <w:rPr>
          <w:rFonts w:cs="Calibri"/>
        </w:rPr>
        <w:t>να είναι σε ατομικές μερίδες τυλιγμένες ατομικά.</w:t>
      </w:r>
    </w:p>
    <w:p w:rsidR="0039141F" w:rsidRPr="00695B63" w:rsidRDefault="0039141F" w:rsidP="00554E75">
      <w:pPr>
        <w:autoSpaceDE w:val="0"/>
        <w:autoSpaceDN w:val="0"/>
        <w:adjustRightInd w:val="0"/>
        <w:spacing w:after="0" w:line="240" w:lineRule="auto"/>
        <w:jc w:val="both"/>
        <w:rPr>
          <w:rFonts w:cs="Calibri"/>
        </w:rPr>
      </w:pPr>
      <w:r w:rsidRPr="00695B63">
        <w:rPr>
          <w:rFonts w:cs="Calibri"/>
        </w:rPr>
        <w:t>Ο ανάδοχος δεσμεύεται ότι θα χορηγεί καθημερινά αριθμό κουβέρ αντίστοιχο με τον αριθμό των σιτιζομένων ατόμων του ξενώνα.</w:t>
      </w:r>
    </w:p>
    <w:p w:rsidR="0039141F" w:rsidRPr="00695B63" w:rsidRDefault="0039141F" w:rsidP="00554E75">
      <w:pPr>
        <w:autoSpaceDE w:val="0"/>
        <w:autoSpaceDN w:val="0"/>
        <w:adjustRightInd w:val="0"/>
        <w:spacing w:after="0" w:line="240" w:lineRule="auto"/>
        <w:jc w:val="both"/>
        <w:rPr>
          <w:rFonts w:cs="Calibri"/>
        </w:rPr>
      </w:pPr>
      <w:r>
        <w:rPr>
          <w:rFonts w:cs="Calibri,Bold"/>
          <w:b/>
          <w:bCs/>
        </w:rPr>
        <w:t xml:space="preserve">Τα πρωινά </w:t>
      </w:r>
      <w:r w:rsidRPr="00695B63">
        <w:rPr>
          <w:rFonts w:cs="Calibri"/>
        </w:rPr>
        <w:t xml:space="preserve">θα έρχονται σε ατομικές συσκευασίες και θα περιέχουν κουταλάκι, μαχαίρι και χαρτοπετσέτα. Επίσης, ποτηράκια μίας χρήσεως κατάλληλα για ζεστά ροφήματα. </w:t>
      </w:r>
    </w:p>
    <w:p w:rsidR="0039141F" w:rsidRPr="00695B63" w:rsidRDefault="0039141F" w:rsidP="00554E75">
      <w:pPr>
        <w:autoSpaceDE w:val="0"/>
        <w:autoSpaceDN w:val="0"/>
        <w:adjustRightInd w:val="0"/>
        <w:spacing w:after="0" w:line="240" w:lineRule="auto"/>
        <w:jc w:val="both"/>
        <w:rPr>
          <w:rFonts w:cs="Calibri"/>
        </w:rPr>
      </w:pPr>
      <w:r w:rsidRPr="00695B63">
        <w:rPr>
          <w:rFonts w:cs="Calibri,Bold"/>
          <w:b/>
          <w:bCs/>
        </w:rPr>
        <w:t xml:space="preserve">Το γεύμα και δείπνο </w:t>
      </w:r>
      <w:r w:rsidRPr="00695B63">
        <w:rPr>
          <w:rFonts w:cs="Calibri"/>
        </w:rPr>
        <w:t>θα έρχονται τυλιγμένα ατομικά (πλαστικό πιρούνι, πλαστικό μαχαίρι,</w:t>
      </w:r>
    </w:p>
    <w:p w:rsidR="0039141F" w:rsidRPr="00695B63" w:rsidRDefault="0039141F" w:rsidP="00554E75">
      <w:pPr>
        <w:autoSpaceDE w:val="0"/>
        <w:autoSpaceDN w:val="0"/>
        <w:adjustRightInd w:val="0"/>
        <w:spacing w:after="0" w:line="240" w:lineRule="auto"/>
        <w:jc w:val="both"/>
        <w:rPr>
          <w:rFonts w:cs="Calibri"/>
        </w:rPr>
      </w:pPr>
      <w:r w:rsidRPr="00695B63">
        <w:rPr>
          <w:rFonts w:cs="Calibri"/>
        </w:rPr>
        <w:t>οδοντογλυφίδα και χαρτοπετσέτα). Πλαστικό κουτάλι για σούπα να έρχεται σε χωριστή συσκευασία.</w:t>
      </w:r>
    </w:p>
    <w:p w:rsidR="0039141F" w:rsidRPr="00F6421A" w:rsidRDefault="0039141F" w:rsidP="00554E75">
      <w:pPr>
        <w:autoSpaceDE w:val="0"/>
        <w:autoSpaceDN w:val="0"/>
        <w:adjustRightInd w:val="0"/>
        <w:spacing w:after="0" w:line="240" w:lineRule="auto"/>
        <w:jc w:val="both"/>
        <w:rPr>
          <w:rFonts w:cs="Calibri"/>
        </w:rPr>
      </w:pPr>
      <w:r w:rsidRPr="00F6421A">
        <w:rPr>
          <w:rFonts w:cs="Calibri"/>
        </w:rPr>
        <w:t>Ποτηράκι μίας χρήσεως για την αίθουσες εστίασης.</w:t>
      </w:r>
    </w:p>
    <w:p w:rsidR="0039141F" w:rsidRPr="00F6421A" w:rsidRDefault="0039141F" w:rsidP="00AD5337">
      <w:pPr>
        <w:autoSpaceDE w:val="0"/>
        <w:autoSpaceDN w:val="0"/>
        <w:adjustRightInd w:val="0"/>
        <w:spacing w:after="0" w:line="240" w:lineRule="auto"/>
        <w:jc w:val="both"/>
        <w:rPr>
          <w:rFonts w:cs="Calibri"/>
        </w:rPr>
      </w:pPr>
    </w:p>
    <w:p w:rsidR="0039141F" w:rsidRPr="00F6421A" w:rsidRDefault="0039141F" w:rsidP="00AD5337">
      <w:pPr>
        <w:autoSpaceDE w:val="0"/>
        <w:autoSpaceDN w:val="0"/>
        <w:adjustRightInd w:val="0"/>
        <w:spacing w:after="0" w:line="240" w:lineRule="auto"/>
        <w:jc w:val="both"/>
        <w:rPr>
          <w:rFonts w:cs="Calibri,Bold"/>
          <w:b/>
          <w:bCs/>
          <w:i/>
          <w:color w:val="548DD4"/>
        </w:rPr>
      </w:pPr>
      <w:r w:rsidRPr="00F6421A">
        <w:rPr>
          <w:rFonts w:cs="Calibri,Bold"/>
          <w:b/>
          <w:bCs/>
          <w:i/>
          <w:color w:val="548DD4"/>
        </w:rPr>
        <w:t>Θ. ΕΛΕΓΧΟΣ ΠΡΟΣΦΕΡΟΜΕΝΩΝ ΤΡΟΦΙΜΩΝ</w:t>
      </w:r>
    </w:p>
    <w:p w:rsidR="0039141F" w:rsidRPr="00F6421A" w:rsidRDefault="0039141F" w:rsidP="00943F30">
      <w:pPr>
        <w:autoSpaceDE w:val="0"/>
        <w:autoSpaceDN w:val="0"/>
        <w:adjustRightInd w:val="0"/>
        <w:spacing w:after="0" w:line="240" w:lineRule="auto"/>
        <w:jc w:val="both"/>
        <w:rPr>
          <w:rFonts w:cs="Calibri"/>
          <w:sz w:val="24"/>
          <w:szCs w:val="24"/>
        </w:rPr>
      </w:pPr>
      <w:r w:rsidRPr="00F6421A">
        <w:rPr>
          <w:rFonts w:cs="Calibri"/>
          <w:sz w:val="24"/>
          <w:szCs w:val="24"/>
        </w:rPr>
        <w:t xml:space="preserve">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της ΑΡΣΙΣ ή και αυτεπαγγέλτως, με κάθε πρόσφορη επιστημονικά μέθοδο. 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w:t>
      </w:r>
      <w:r w:rsidRPr="00FC202C">
        <w:rPr>
          <w:rFonts w:cs="Calibri"/>
          <w:sz w:val="24"/>
          <w:szCs w:val="24"/>
        </w:rPr>
        <w:t>μελέτη ISO 22000:2005 ή άλλου ισοδύναμου πιστοποιητικού. Στην παραπάνω διαδικασία συγκαταλέγεται</w:t>
      </w:r>
      <w:r w:rsidRPr="00F6421A">
        <w:rPr>
          <w:rFonts w:cs="Calibri"/>
          <w:sz w:val="24"/>
          <w:szCs w:val="24"/>
        </w:rPr>
        <w:t xml:space="preserve"> και η μέθοδος ταυτοποίησης και ιχνηλασιμότητας για την αναγνώριση των υλικών που χρησιμοποιούνται.</w:t>
      </w:r>
    </w:p>
    <w:p w:rsidR="0039141F" w:rsidRPr="00F6421A" w:rsidRDefault="0039141F" w:rsidP="00943F30">
      <w:pPr>
        <w:autoSpaceDE w:val="0"/>
        <w:autoSpaceDN w:val="0"/>
        <w:adjustRightInd w:val="0"/>
        <w:spacing w:after="0" w:line="240" w:lineRule="auto"/>
        <w:jc w:val="both"/>
        <w:rPr>
          <w:rFonts w:cs="Calibri"/>
          <w:sz w:val="24"/>
          <w:szCs w:val="24"/>
        </w:rPr>
      </w:pPr>
      <w:r w:rsidRPr="00F6421A">
        <w:rPr>
          <w:rFonts w:cs="Calibri"/>
          <w:sz w:val="24"/>
          <w:szCs w:val="24"/>
        </w:rPr>
        <w:t xml:space="preserve">Ο ανάδοχος υποχρεούται να γνωστοποιεί – αποστέλλει κάθε φορά στην ΑΡΣΙΣ, αναλυτική κατάσταση με τους προμηθευτές, με τους οποίους συνεργάζεται, προκειμένου να είναι εφικτή η πιστοποίηση της καταλληλόλητας των τροφίμων, από τους αρμόδιους φορείς (ΕΦΕΤ, κλπ). Σε περίπτωση που τα προϊόντα κάποιου </w:t>
      </w:r>
      <w:r w:rsidRPr="00F6421A">
        <w:rPr>
          <w:rFonts w:cs="Calibri"/>
          <w:sz w:val="24"/>
          <w:szCs w:val="24"/>
        </w:rPr>
        <w:lastRenderedPageBreak/>
        <w:t>προμηθευτή κριθούν ακατάλληλα, αποκλείεται η χρήση τους, πέραν των τυχόν άλλων επιβληθησομένων κυρώσεων.</w:t>
      </w:r>
    </w:p>
    <w:p w:rsidR="0039141F" w:rsidRPr="00F6421A" w:rsidRDefault="0039141F" w:rsidP="00943F30">
      <w:pPr>
        <w:autoSpaceDE w:val="0"/>
        <w:autoSpaceDN w:val="0"/>
        <w:adjustRightInd w:val="0"/>
        <w:spacing w:after="0" w:line="240" w:lineRule="auto"/>
        <w:jc w:val="both"/>
        <w:rPr>
          <w:rFonts w:cs="Calibri"/>
          <w:sz w:val="24"/>
          <w:szCs w:val="24"/>
        </w:rPr>
      </w:pPr>
    </w:p>
    <w:p w:rsidR="0039141F" w:rsidRPr="00F6421A" w:rsidRDefault="0039141F" w:rsidP="00263442">
      <w:pPr>
        <w:autoSpaceDE w:val="0"/>
        <w:autoSpaceDN w:val="0"/>
        <w:adjustRightInd w:val="0"/>
        <w:spacing w:after="0" w:line="240" w:lineRule="auto"/>
        <w:jc w:val="both"/>
        <w:rPr>
          <w:rFonts w:cs="Calibri,Bold"/>
          <w:b/>
          <w:bCs/>
          <w:i/>
          <w:color w:val="548DD4"/>
        </w:rPr>
      </w:pPr>
      <w:r w:rsidRPr="00F6421A">
        <w:rPr>
          <w:rFonts w:cs="Calibri,Bold"/>
          <w:b/>
          <w:bCs/>
          <w:i/>
          <w:color w:val="548DD4"/>
        </w:rPr>
        <w:t>Ι. ΠΙΝΑΚΑΣ ΠΟΣΟΤΗΤΩΝ ΜΕΡΙΔΩΝ - ΜΕΡΙΔΟΛΟΓΙΟ</w:t>
      </w:r>
    </w:p>
    <w:p w:rsidR="0039141F" w:rsidRPr="00F6421A" w:rsidRDefault="0039141F" w:rsidP="00263442">
      <w:pPr>
        <w:autoSpaceDE w:val="0"/>
        <w:autoSpaceDN w:val="0"/>
        <w:adjustRightInd w:val="0"/>
        <w:spacing w:after="0" w:line="240" w:lineRule="auto"/>
        <w:jc w:val="both"/>
        <w:rPr>
          <w:rFonts w:cs="Calibri,Bold"/>
          <w:b/>
          <w:bCs/>
        </w:rPr>
      </w:pPr>
      <w:r w:rsidRPr="00F6421A">
        <w:rPr>
          <w:rFonts w:cs="Calibri,Bold"/>
          <w:b/>
          <w:bCs/>
        </w:rPr>
        <w:t>ΕΙΔΟΣ ΤΡΟΦΙΜΟΥ ΠΕΡΙΓΡΑΦΗ ΠΟΣΟΤΗΤΑ</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Αλάτι φακελάκι 2γρ.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Αλάτι κουτάκι 250γρ.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Αλάτι κουτάκι 500γρ.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Σόδα (μαγειρική) 50γρ.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Πιπέρι μαύρο φακελάκι 2γρ.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Ζάχαρη άσπρη φακελάκι 5γρ.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Ζάχαρη άσπρη πακέτο 1 κιλό</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Γλυκαντική ουσία εκτός ζάχαρης φακελάκι 2-3γρ.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Χυμός λεμόνι άρτυμα, μπουκάλι 330ml</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Ξύδι μπουκάλι 350ml</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Ελαιόλαδο μπουκάλι 1Lt ή σε ατομικές μερίδες.</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Τσάι πακέτο</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Τσάι φακελάκι 2γρ.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Χαμομήλι πακέτο</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Χαμομήλι φακελάκι 2γρ.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Χυμός 100% φυσικό πορτοκάλι κουτί 1Lt</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Χυμός 100% φυσικό πορτοκάλι ατομικό κουτάκι 220ml</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Πορτοκαλάδα συμπυκνωμένη, μπουκάλι 750ml</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Βούτυρο ατομικό 10γρ.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Μαρμελάδα (διάφορες γεύσεις) ατομικό 20γρ.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Μουστάρδα</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Κέτσαπ</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Μαγιονέζα.</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Φέτα γαλοπούλας βραστή ή καπνιστή 20γρ</w:t>
      </w:r>
    </w:p>
    <w:p w:rsidR="0039141F" w:rsidRPr="00F6421A" w:rsidRDefault="0039141F" w:rsidP="00263442">
      <w:pPr>
        <w:autoSpaceDE w:val="0"/>
        <w:autoSpaceDN w:val="0"/>
        <w:adjustRightInd w:val="0"/>
        <w:spacing w:after="0" w:line="240" w:lineRule="auto"/>
        <w:jc w:val="both"/>
        <w:rPr>
          <w:rFonts w:cs="Calibri,Bold"/>
          <w:b/>
          <w:bCs/>
        </w:rPr>
      </w:pPr>
      <w:r w:rsidRPr="00F6421A">
        <w:rPr>
          <w:rFonts w:cs="Calibri,Bold"/>
          <w:b/>
          <w:bCs/>
        </w:rPr>
        <w:t>ΓΑΛΑΚΤΟΚΟΜΙΚΑ</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εβαπορέ πλήρες 8% λιπαρά κουτί 410γρ.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εβαπορέ για παιδιά από 2 ετών, κουτί 410γρ.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εβαπορέ μερίδες, πλήρες 8% λιπαρά ατομική μερίδα 15γρ.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εβαπορέ μερίδες,για παιδιά από 2 ετών, ατομική μερίδα 15γρ.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 xml:space="preserve">Γάλα βρεφικό σκόνη ποιότητας </w:t>
      </w:r>
      <w:r w:rsidRPr="00F6421A">
        <w:rPr>
          <w:rFonts w:cs="Calibri"/>
          <w:lang w:val="en-US"/>
        </w:rPr>
        <w:t>premium</w:t>
      </w:r>
      <w:r w:rsidRPr="00F6421A">
        <w:rPr>
          <w:rFonts w:cs="Calibri"/>
        </w:rPr>
        <w:t>, 1</w:t>
      </w:r>
      <w:r w:rsidRPr="00F6421A">
        <w:rPr>
          <w:rFonts w:cs="Calibri"/>
          <w:vertAlign w:val="superscript"/>
        </w:rPr>
        <w:t>ης</w:t>
      </w:r>
      <w:r w:rsidRPr="00F6421A">
        <w:rPr>
          <w:rFonts w:cs="Calibri"/>
        </w:rPr>
        <w:t>, 2</w:t>
      </w:r>
      <w:r w:rsidRPr="00F6421A">
        <w:rPr>
          <w:rFonts w:cs="Calibri"/>
          <w:vertAlign w:val="superscript"/>
        </w:rPr>
        <w:t>ης</w:t>
      </w:r>
      <w:r w:rsidRPr="00F6421A">
        <w:rPr>
          <w:rFonts w:cs="Calibri"/>
        </w:rPr>
        <w:t>, 3</w:t>
      </w:r>
      <w:r w:rsidRPr="00F6421A">
        <w:rPr>
          <w:rFonts w:cs="Calibri"/>
          <w:vertAlign w:val="superscript"/>
        </w:rPr>
        <w:t>ης</w:t>
      </w:r>
      <w:r w:rsidRPr="00F6421A">
        <w:rPr>
          <w:rFonts w:cs="Calibri"/>
        </w:rPr>
        <w:t xml:space="preserve"> βρεφικής ηλικίας, για τα βρέφη, κουτί 400 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φρέσκο (παστεριωμένο) 0% λιπαρά κουτί 250ml</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φρέσκο (παστεριωμένο) 1,5% λιπαρά κουτί 250ml</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φρέσκο (παστεριωμένο) 4% λιπαρά κουτί 250ml</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φρέσκο (παστεριωμένο) 0% λιπαρά κουτί 1Lt</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φρέσκο (παστεριωμένο) 1,5% λιπαρά κουτί 1Lt</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φρέσκο (παστεριωμένο) 4% λιπαρά κουτί '31Lt</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μακράς διάρκειας (υψηλής παστερίωσης) 0% λιπαρά, κουτί 1Lt</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μακράς διάρκειας μακράς διάρκειας (υψηλής παστερίωσης) 1,5% λιπαρά, κουτί 1Lt</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Γάλα αγελάδος μακράς διάρκειας ψυγείου (υψηλής παστερίωσης) 4% λιπαρά, κουτί 1Lt</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Γιαούρτι αγελάδος πλήρες</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Γιαούρτι αγελάδος2% λιπαρά.</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Τυρί Φέτα τεμάχιο 50γρ.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lastRenderedPageBreak/>
        <w:t>Τυρί Κασέρι τεμάχιο 50γρ.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Τυρί τύπου ένταμ τεμάχιο 50γρ.</w:t>
      </w:r>
    </w:p>
    <w:p w:rsidR="0039141F" w:rsidRPr="00F6421A"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F6421A">
        <w:rPr>
          <w:rFonts w:cs="Calibri"/>
        </w:rPr>
        <w:t>Τυρί τύπου γκούντα φέτα 20γρ.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Τυρί Γραβιέρα τεμάχιο 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Τυρί τριμμένο τύπου REGATO τεμάχιο 15γρ.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Τυρί τριμμένο τύπου ένταμ τεμάχιο 15γρ.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Τυρί τριμμένο Κεφαλοτύρι τεμάχιο 15γρ.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Τυράκια τρίγωνα πακέτο 8τμχ. 140γρ.</w:t>
      </w:r>
    </w:p>
    <w:p w:rsidR="0039141F" w:rsidRPr="00695B63" w:rsidRDefault="0039141F" w:rsidP="00263442">
      <w:pPr>
        <w:autoSpaceDE w:val="0"/>
        <w:autoSpaceDN w:val="0"/>
        <w:adjustRightInd w:val="0"/>
        <w:spacing w:after="0" w:line="240" w:lineRule="auto"/>
        <w:jc w:val="both"/>
        <w:rPr>
          <w:rFonts w:cs="Calibri,Bold"/>
          <w:b/>
          <w:bCs/>
        </w:rPr>
      </w:pPr>
      <w:r w:rsidRPr="00695B63">
        <w:rPr>
          <w:rFonts w:cs="Calibri,Bold"/>
          <w:b/>
          <w:bCs/>
        </w:rPr>
        <w:t>ΨΩΜΙ – ΔΗΜΗΤΡΙΑΚΑ</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Δημητριακά νιφάδες καλαμποκιού </w:t>
      </w:r>
      <w:r>
        <w:rPr>
          <w:rFonts w:cs="Calibri"/>
        </w:rPr>
        <w:t xml:space="preserve">σοκολάτας </w:t>
      </w:r>
      <w:r w:rsidRPr="00695B63">
        <w:rPr>
          <w:rFonts w:cs="Calibri"/>
        </w:rPr>
        <w:t>μερίδα 40γρ.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Δημητριακά </w:t>
      </w:r>
      <w:r>
        <w:rPr>
          <w:rFonts w:cs="Calibri"/>
        </w:rPr>
        <w:t xml:space="preserve">κόκκοι ρυζιούσοκολάτας </w:t>
      </w:r>
      <w:r w:rsidRPr="00695B63">
        <w:rPr>
          <w:rFonts w:cs="Calibri"/>
        </w:rPr>
        <w:t>μερίδα 40γρ</w:t>
      </w:r>
      <w:r>
        <w:rPr>
          <w:rFonts w:cs="Calibri"/>
        </w:rPr>
        <w:t>.</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Δημητριακά νιφάδες </w:t>
      </w:r>
      <w:r>
        <w:rPr>
          <w:rFonts w:cs="Calibri"/>
        </w:rPr>
        <w:t xml:space="preserve">βρώμηςσοκολάτας </w:t>
      </w:r>
      <w:r w:rsidRPr="00695B63">
        <w:rPr>
          <w:rFonts w:cs="Calibri"/>
        </w:rPr>
        <w:t>μερίδα 40γρ</w:t>
      </w:r>
      <w:r>
        <w:rPr>
          <w:rFonts w:cs="Calibri"/>
        </w:rPr>
        <w:t>.</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Ψωμάκι άσπρο (φρέσκο) ατομικό 70γρ.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Ψωμάκι μαύρο (φρέσκο) ατομικό 70γρ.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Κουλούρι Θεσσαλονίκης με σταφίδα ατομικό 60-70 gr</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Αράβικη πίτα ή αράβικο ψωμί</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Ελαιόψωμο ατομικό 90-100 gr</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Σταφιδόψωμο ατομικό 70-80 gr</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τυρί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τυρί, ντομάτα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τυρί, ντομάτα, μαρούλι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τυρί, γαλοπούλα ντομάτα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τυρί, γαλοπούλα ντομάτα, μαρούλι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κοτόπουλο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κοτόπουλο, τυρί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κοτόπουλο, τυρί, ντομάτα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κοτόπουλο, τυρί, ντομάτα, μαρούλι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μπιφτέκι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μπιφτέκι, τυρί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Μπαγκέτα άσπρη  με μπιφτέκι, τυρί, ντομάτα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Τοστ </w:t>
      </w:r>
      <w:r>
        <w:rPr>
          <w:rFonts w:cs="Calibri"/>
        </w:rPr>
        <w:t>γαλοπούλα</w:t>
      </w:r>
      <w:r w:rsidRPr="00695B63">
        <w:rPr>
          <w:rFonts w:cs="Calibri"/>
        </w:rPr>
        <w:t>, τυρί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Τοστ, τυρί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Τοστ </w:t>
      </w:r>
      <w:r>
        <w:rPr>
          <w:rFonts w:cs="Calibri"/>
        </w:rPr>
        <w:t>γαλοπούλα</w:t>
      </w:r>
      <w:r w:rsidRPr="00695B63">
        <w:rPr>
          <w:rFonts w:cs="Calibri"/>
        </w:rPr>
        <w:t>, τυρί, ντομάτα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Τυρόπιτα τεμάχιο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Σπανακόπιτα </w:t>
      </w:r>
      <w:r>
        <w:rPr>
          <w:rFonts w:cs="Calibri"/>
        </w:rPr>
        <w:t xml:space="preserve">χωρίς τυρί </w:t>
      </w:r>
      <w:r w:rsidRPr="00695B63">
        <w:rPr>
          <w:rFonts w:cs="Calibri"/>
        </w:rPr>
        <w:t>τεμάχιο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Πίτα με κιμά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Μπουρέκι (με φύλλο πάνω-κάτω)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Κρουασάν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Σκορδαλιά μερίδα 250γρ.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Ρώσικη σαλάτα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Χούμους σαλάτα μερίδα 100 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Τζατζίκι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Αυγό βραστό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Ελιές Καλαμών μερίδα 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Ελιές Θρούμπες μερίδα 50γρ.</w:t>
      </w:r>
    </w:p>
    <w:p w:rsidR="0039141F" w:rsidRPr="00695B63" w:rsidRDefault="0039141F" w:rsidP="00263442">
      <w:pPr>
        <w:autoSpaceDE w:val="0"/>
        <w:autoSpaceDN w:val="0"/>
        <w:adjustRightInd w:val="0"/>
        <w:spacing w:after="0" w:line="240" w:lineRule="auto"/>
        <w:jc w:val="both"/>
        <w:rPr>
          <w:rFonts w:cs="Calibri,Bold"/>
          <w:b/>
          <w:bCs/>
        </w:rPr>
      </w:pPr>
      <w:r w:rsidRPr="00695B63">
        <w:rPr>
          <w:rFonts w:cs="Calibri,Bold"/>
          <w:b/>
          <w:bCs/>
        </w:rPr>
        <w:t>ΓΛΥΚΑ – ΑΝΑΨΥΚΤΙΚΑ</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Κρέμα γλυκιά ατομική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Κρέμα άγλυκη ατομική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Κομπόστα γλυκιά ατομική 150γρ.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Κομπόστα άγλυκη ατομική 150γρ.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Ζελέ με ζάχαρη ατομικό 150γρ.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lastRenderedPageBreak/>
        <w:t>Ζελέ χωρίς ζάχαρη ατομικό 150γρ.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Ρυζόγαλο ατομικό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Κρέμα καραμελέ ατομικό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Κέικ απλό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Τσουρέκι τεμάχιο 1</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Αναψυκτικό με ανθρακικό τύπου cola κουτάκι 330ml</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Αναψυκτικό με ανθρακικό τύπου λεμονάδας κουτάκι 330ml</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Αναψυκτικό με ανθρακικό τύπου πορτοκαλάδας κουτάκι 330ml</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Χυμός ανάμεικτος</w:t>
      </w:r>
    </w:p>
    <w:p w:rsidR="0039141F" w:rsidRPr="00695B63" w:rsidRDefault="0039141F" w:rsidP="00263442">
      <w:pPr>
        <w:autoSpaceDE w:val="0"/>
        <w:autoSpaceDN w:val="0"/>
        <w:adjustRightInd w:val="0"/>
        <w:spacing w:after="0" w:line="240" w:lineRule="auto"/>
        <w:jc w:val="both"/>
        <w:rPr>
          <w:rFonts w:cs="Calibri,Bold"/>
          <w:b/>
          <w:bCs/>
        </w:rPr>
      </w:pPr>
      <w:r w:rsidRPr="00695B63">
        <w:rPr>
          <w:rFonts w:cs="Calibri,Bold"/>
          <w:b/>
          <w:bCs/>
        </w:rPr>
        <w:t>ΦΡΟΥΤΑ</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Μήλο γκόλ</w:t>
      </w:r>
      <w:r>
        <w:rPr>
          <w:rFonts w:cs="Calibri"/>
        </w:rPr>
        <w:t>ν</w:t>
      </w:r>
      <w:r w:rsidRPr="00695B63">
        <w:rPr>
          <w:rFonts w:cs="Calibri"/>
        </w:rPr>
        <w:t>τεν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Μήλο γκόλ</w:t>
      </w:r>
      <w:r>
        <w:rPr>
          <w:rFonts w:cs="Calibri"/>
        </w:rPr>
        <w:t>ν</w:t>
      </w:r>
      <w:r w:rsidRPr="00695B63">
        <w:rPr>
          <w:rFonts w:cs="Calibri"/>
        </w:rPr>
        <w:t>τεν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Μήλο στάρκιν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Μήλο στάρκιν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Πορτοκάλι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Πορτοκάλι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Μανταρίνι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Μανταρίνι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Αχλάδι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Αχλάδι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Ακτινίδιο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Ακτινίδιο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Μπανάνα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Μπανάνα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Ροδάκινο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Ροδάκινο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Βερίκοκα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Βερίκοκα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Νεκταρίνια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Νεκταρίνια τεμάχιο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Καρπούζι τεμάχιο 500γρ.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Καρπούζι τεμάχιο 150γρ.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Πεπόνι τεμάχιο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Πεπόνι τεμάχιο 150γρ.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Σταφύλι σταφίδα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Σταφύλι σταφίδα τεμάχιο 80γρ.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Φράουλες τεμάχιο 150γρ.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Φράουλες τεμάχιο 80γρ.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Κεράσια τεμάχιο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Κεράσια τεμάχιο 80γρ.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Λεμόνια τεμάχιο</w:t>
      </w:r>
    </w:p>
    <w:p w:rsidR="0039141F" w:rsidRPr="00695B63" w:rsidRDefault="0039141F" w:rsidP="00263442">
      <w:pPr>
        <w:autoSpaceDE w:val="0"/>
        <w:autoSpaceDN w:val="0"/>
        <w:adjustRightInd w:val="0"/>
        <w:spacing w:after="0" w:line="240" w:lineRule="auto"/>
        <w:jc w:val="both"/>
        <w:rPr>
          <w:rFonts w:cs="Calibri,Bold"/>
          <w:b/>
          <w:bCs/>
        </w:rPr>
      </w:pPr>
      <w:r w:rsidRPr="00695B63">
        <w:rPr>
          <w:rFonts w:cs="Calibri,Bold"/>
          <w:b/>
          <w:bCs/>
        </w:rPr>
        <w:t>ΣΑΛΑΤΕΣ</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Λάχανο ωμό - καρότο ωμό μερίδα 200γρ. - 50γρ.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Μαρούλι - κρεμμύδι χλωρό μερίδα 200γρ. - 10γρ.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Ντομάτα μερίδα 200γρ.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Αγγούρι μερίδα 200γρ.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Ντομάτα - αγγούρι μερίδα 200γρ. - 50γρ.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Παντζάρια μερίδα 250γρ.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Βλήτα μερίδα 250γρ.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Χόρτα (αντίδια-ραδίκια) μερίδα 250γρ.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Κουνουπίδι βραστό μερίδα 250γρ.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lastRenderedPageBreak/>
        <w:t>Μπρόκολο βραστό μερίδα 250γρ.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1A6400">
        <w:rPr>
          <w:rFonts w:cs="Calibri"/>
        </w:rPr>
        <w:t>Πατατοσαλάτα μερίδα 250γρ.</w:t>
      </w:r>
    </w:p>
    <w:p w:rsidR="0039141F" w:rsidRPr="001A6400"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Ταμπουλέ μερίδα 250 γρ.</w:t>
      </w:r>
    </w:p>
    <w:p w:rsidR="0039141F" w:rsidRPr="00695B63" w:rsidRDefault="0039141F" w:rsidP="00263442">
      <w:pPr>
        <w:autoSpaceDE w:val="0"/>
        <w:autoSpaceDN w:val="0"/>
        <w:adjustRightInd w:val="0"/>
        <w:spacing w:after="0" w:line="240" w:lineRule="auto"/>
        <w:jc w:val="both"/>
        <w:rPr>
          <w:rFonts w:cs="Calibri,Bold"/>
          <w:b/>
          <w:bCs/>
        </w:rPr>
      </w:pPr>
      <w:r w:rsidRPr="00695B63">
        <w:rPr>
          <w:rFonts w:cs="Calibri,Bold"/>
          <w:b/>
          <w:bCs/>
        </w:rPr>
        <w:t>ΓΕΥΜΑΤΑ</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(Η μικρότερη μερίδα για το ίδιο είδος</w:t>
      </w:r>
      <w:r>
        <w:rPr>
          <w:rFonts w:cs="Calibri"/>
        </w:rPr>
        <w:t>,</w:t>
      </w:r>
      <w:r w:rsidRPr="00695B63">
        <w:rPr>
          <w:rFonts w:cs="Calibri"/>
        </w:rPr>
        <w:t xml:space="preserve"> προσφέρεται για ειδικές δίαιτες π.χ. διαβητικών)</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Πατάτα βραστή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Πατάτα βραστή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Πατάτα βραστή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Πατάτα ψητή (φούρνου)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Πατάτα ψητή (φούρνου)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Πατάτα ψητή (φούρνου)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Πουρές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Πουρές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Πατάτες τηγανιτές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Πατάτες τηγανιτές μερίδα 200γρ.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Πατάτες τηγανιτές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Πατάτες γιαχνί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Πατάτα-κολοκύθι-καρότα βραστά μερίδα 100γρ.-50γρ.-50γρ.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Πιλάφι με ζωμό κρέατος μερίδα </w:t>
      </w:r>
      <w:r>
        <w:rPr>
          <w:rFonts w:cs="Calibri"/>
        </w:rPr>
        <w:t>300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Πιλάφι με ζωμό κρέατος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Πιλάφι με ζωμό κρέατος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Πιλάφι βουτύρου μερίδα </w:t>
      </w:r>
      <w:r>
        <w:rPr>
          <w:rFonts w:cs="Calibri"/>
        </w:rPr>
        <w:t>300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Πιλάφι βουτύρου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Πιλάφι βουτύρου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Ρύζι σπυρωτό βραστό (ριζότο) μερίδα </w:t>
      </w:r>
      <w:r>
        <w:rPr>
          <w:rFonts w:cs="Calibri"/>
        </w:rPr>
        <w:t>300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Ρύζι σπυρωτό βραστό (ριζότο)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Ρύζι σπυρωτό βραστό (ριζότο)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Ρύζι λαπά βραστό μερίδα </w:t>
      </w:r>
      <w:r>
        <w:rPr>
          <w:rFonts w:cs="Calibri"/>
        </w:rPr>
        <w:t>300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Ρύζι λαπά βραστό μερίδα 200γρ.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Ρύζι λαπά βραστό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Ρύζι </w:t>
      </w:r>
      <w:r>
        <w:rPr>
          <w:rFonts w:cs="Calibri"/>
        </w:rPr>
        <w:t>τύπου μπασμάτι</w:t>
      </w:r>
      <w:r w:rsidRPr="00695B63">
        <w:rPr>
          <w:rFonts w:cs="Calibri"/>
        </w:rPr>
        <w:t xml:space="preserve"> μερίδα </w:t>
      </w:r>
      <w:r>
        <w:rPr>
          <w:rFonts w:cs="Calibri"/>
        </w:rPr>
        <w:t>300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Ρύζι με ανάμεικτα λαχανικά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Ρύζι με ανάμεικτα λαχανικά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Κριθαράκι με ζωμό μερίδα </w:t>
      </w:r>
      <w:r>
        <w:rPr>
          <w:rFonts w:cs="Calibri"/>
        </w:rPr>
        <w:t>300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Κριθαράκι με ζωμό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Κριθαράκι με ζωμό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Κριθαράκι βουτύρου μερίδα </w:t>
      </w:r>
      <w:r>
        <w:rPr>
          <w:rFonts w:cs="Calibri"/>
        </w:rPr>
        <w:t>300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Κριθαράκι βουτύρου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Κριθαράκι βουτύρου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Μακαρονάκι με ζωμό μερίδα </w:t>
      </w:r>
      <w:r>
        <w:rPr>
          <w:rFonts w:cs="Calibri"/>
        </w:rPr>
        <w:t>300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Μακαρονάκι με ζωμό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Μακαρονάκι με ζωμό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Μακαρονάκι βουτύρου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Μακαρονάκι βουτύρου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Μακαρονάκι βουτύρου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Μακαρόνια σπαγγέτι με κιμά μερίδα 2</w:t>
      </w:r>
      <w:r>
        <w:rPr>
          <w:rFonts w:cs="Calibri"/>
        </w:rPr>
        <w:t>5</w:t>
      </w:r>
      <w:r w:rsidRPr="00695B63">
        <w:rPr>
          <w:rFonts w:cs="Calibri"/>
        </w:rPr>
        <w:t>0γρ.- 100γρ.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Μακαρόνια καρμπονάρα μερίδα 300γρ.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Μακαρόνια σπαγγέτι ναπολιτάν μερίδα 300γρ.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Παστίτσιο μερίδα 300γρ.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Κους -κους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Φαλάφελ μερίδα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lastRenderedPageBreak/>
        <w:t>Τορτελίνια καρμπονάρα μερίδα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Παστίτσιο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Μακαρονάκια ογκρατέν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Σούπα με ζωμό κοτόπουλο, ρύζι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Σούπα με ζωμό κοτόπουλο, φιδέ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Σούπα με ζωμό μοσχάρι, ρύζι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Σούπα με ζωμό μοσχάρι, φιδέ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Νερόσουπα, ρύζι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Νερόσουπα, φιδέ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Σούπα σκέτο ζωμό κοτόπουλο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Σούπα σκέτο ζωμό μοσχάρι μερίδα </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βραστό - σούπα αυγολέμονο μερίδα 2</w:t>
      </w:r>
      <w:r>
        <w:rPr>
          <w:rFonts w:cs="Calibri"/>
        </w:rPr>
        <w:t>5</w:t>
      </w:r>
      <w:r w:rsidRPr="00695B63">
        <w:rPr>
          <w:rFonts w:cs="Calibri"/>
        </w:rPr>
        <w:t>0γρ.-</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βραστό - σούπα αυγολέμονο μερίδα 2</w:t>
      </w:r>
      <w:r>
        <w:rPr>
          <w:rFonts w:cs="Calibri"/>
        </w:rPr>
        <w:t>5</w:t>
      </w:r>
      <w:r w:rsidRPr="00695B63">
        <w:rPr>
          <w:rFonts w:cs="Calibri"/>
        </w:rPr>
        <w:t>0γρ.-</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βραστό - σούπα μερίδα 2</w:t>
      </w:r>
      <w:r>
        <w:rPr>
          <w:rFonts w:cs="Calibri"/>
        </w:rPr>
        <w:t>5</w:t>
      </w:r>
      <w:r w:rsidRPr="00695B63">
        <w:rPr>
          <w:rFonts w:cs="Calibri"/>
        </w:rPr>
        <w:t>0γρ.-</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βραστό - σούπα μερίδα 75γρ.-250γρ.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βραστό - σούπα μερίδα 2</w:t>
      </w:r>
      <w:r>
        <w:rPr>
          <w:rFonts w:cs="Calibri"/>
        </w:rPr>
        <w:t>5</w:t>
      </w:r>
      <w:r w:rsidRPr="00695B63">
        <w:rPr>
          <w:rFonts w:cs="Calibri"/>
        </w:rPr>
        <w:t>0γρ.-</w:t>
      </w:r>
      <w:r>
        <w:rPr>
          <w:rFonts w:cs="Calibri"/>
        </w:rPr>
        <w:t>30</w:t>
      </w:r>
      <w:r w:rsidRPr="00695B63">
        <w:rPr>
          <w:rFonts w:cs="Calibri"/>
        </w:rPr>
        <w:t>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βραστό - σούπα μερίδα 75γρ.-250γρ.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ψητό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ψητό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βραστό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βραστό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κοκκινιστό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κοκκινιστό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λεμονάτο μερίδα 250γρ.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λεμονάτο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Κοτόπουλο σνίτσελ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με φασολάκια μερίδα 250γρ.-200γρ.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με φασολάκια μερίδα 75γρ.-200γρ.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με μπάμιες μερίδα 250γρ.-200γρ.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με μπάμιες μερίδα 75γρ.-200γρ.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με αρακά μερίδα 250γρ.-200γρ.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με αρακά μερίδα 75γρ.-200γρ.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Σουβλάκι καλαμάκι κοτόπουλο 2 τεμάχια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φιλέτο σχάρας μερίδα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ψητό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ψητό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κοκκινιστό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κοκκινιστό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λεμονάτο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λεμονάτο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βραστό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βραστό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με αρακά μερίδα 200γρ.-200γρ.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με αρακά μερίδα 75γρ.-200γρ.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με αρακά μερίδα 75γρ.- 100γρ.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με φασολάκια μερίδα 200γρ.-200γρ.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με φασολάκια μερίδα 75γρ.-200γρ.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με κολοκυθάκια μερίδα 200γρ.-300γρ.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με κολοκυθάκια μερίδα 75γρ.-300γρ.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Μοσχάρι με </w:t>
      </w:r>
      <w:r>
        <w:rPr>
          <w:rFonts w:cs="Calibri"/>
        </w:rPr>
        <w:t>μελιτζάνες</w:t>
      </w:r>
      <w:r w:rsidRPr="00695B63">
        <w:rPr>
          <w:rFonts w:cs="Calibri"/>
        </w:rPr>
        <w:t xml:space="preserve"> μερίδα 200γρ.-300γρ.</w:t>
      </w:r>
    </w:p>
    <w:p w:rsidR="0039141F" w:rsidRPr="003467D7"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 xml:space="preserve">Μοσχάρι με </w:t>
      </w:r>
      <w:r>
        <w:rPr>
          <w:rFonts w:cs="Calibri"/>
        </w:rPr>
        <w:t>μελιτζάνες</w:t>
      </w:r>
      <w:r w:rsidRPr="00695B63">
        <w:rPr>
          <w:rFonts w:cs="Calibri"/>
        </w:rPr>
        <w:t xml:space="preserve"> μερίδα 75γρ.-300γρ.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lastRenderedPageBreak/>
        <w:t>Μοσχάρι βραστό με πατάτες-κολοκυθάκια-καρότα μερίδα 200γρ-200γρ-60γρ-60γρ.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βραστό με πατάτες-κολοκυθάκια μερίδα 200γρ.-200γρ.- 60γρ.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Μοσχάρι βραστό με πατάτες-καρότα μερίδα 200γρ.-200γρ.-60γρ.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Αρνί ψητό μερίδα 350γρ.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Αρνί ψητό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Αρνί βραστό μερίδα 350γρ.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Αρνί βραστό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Αρνί φρικασέ-μαρούλι μερίδα 350γρ.-300γρ.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Αρνί φρικασέ-μαρούλι μερίδα 100γρ.-300γρ.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Κατσίκι ψητό μερίδα 350γρ.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Κατσίκι ψητό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Κατσίκι λεμονάτο μερίδα 350γρ.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Κατσίκι λεμονάτο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Μαγειρίτσα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Μπριζόλα μοσχαρίσια μερίδα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Μπριζόλα μοσχαρίσια μερίδα 100γρ.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Γαλοπούλα ψητή μερίδα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Γαλοπούλα ψητή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Γαλοπούλα ψητή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Γαλοπούλα ψητή με πατάτες μερίδα 300γρ.-250γρ.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Γαλοπούλα ψητή με πατάτες μερίδα 75γρ.-250γρ.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Κουνέλι στιφάδο με πατάτες τηγανιτές μερίδα 250γρ. - 300γρ.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Κουνέλι στιφάδο με πουρέ μερίδα 250γρ. - 200γρ.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Κουνέλι ψητό μερίδα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Κουνέλι ψητό μερίδα 150γρ.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Μπιφτέκι (νωπό) σχάρας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Μπιφτέκι (νωπό) φούρνου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Μπιφτέκι (νωπό) σχάρας μερίδα 75γρ.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Μπιφτέκι(νωπό) φούρνου μερίδα 75γρ.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Μπέργκερ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Ρολό κιμά με αυγό και πιλάφι μερίδα 200γρ.-200γρ.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Μουσακά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Σουτζουκάκια με μακαρόνια μερίδα 200γρ. &amp;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Κεφτέδες μερίδα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Γιουβαρλάκια αυγολέμονο μερίδα 350γρ.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Ομελέτα σκέτη 2 αυγά</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Ομελέτα  πατάτες τηγανιτές 2 αυγά 100γρ. - 200γρ.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Ομελέτα λουκάνικο, πατάτες τηγανιτές 2 αυγά 200γρ. - 200γρ.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Γεμιστά μερίδα 300γρ.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Πληγούρι μερίδα 200γρ</w:t>
      </w:r>
    </w:p>
    <w:p w:rsidR="0039141F" w:rsidRDefault="0039141F" w:rsidP="00263442">
      <w:pPr>
        <w:autoSpaceDE w:val="0"/>
        <w:autoSpaceDN w:val="0"/>
        <w:adjustRightInd w:val="0"/>
        <w:spacing w:after="0" w:line="240" w:lineRule="auto"/>
        <w:jc w:val="both"/>
        <w:rPr>
          <w:rFonts w:cs="Calibri,Bold"/>
          <w:b/>
          <w:bCs/>
        </w:rPr>
      </w:pPr>
    </w:p>
    <w:p w:rsidR="0039141F" w:rsidRPr="00695B63" w:rsidRDefault="0039141F" w:rsidP="00263442">
      <w:pPr>
        <w:autoSpaceDE w:val="0"/>
        <w:autoSpaceDN w:val="0"/>
        <w:adjustRightInd w:val="0"/>
        <w:spacing w:after="0" w:line="240" w:lineRule="auto"/>
        <w:jc w:val="both"/>
        <w:rPr>
          <w:rFonts w:cs="Calibri,Bold"/>
          <w:b/>
          <w:bCs/>
        </w:rPr>
      </w:pPr>
      <w:r w:rsidRPr="00695B63">
        <w:rPr>
          <w:rFonts w:cs="Calibri,Bold"/>
          <w:b/>
          <w:bCs/>
        </w:rPr>
        <w:t>ΑΛΕΣΜΕΝΑ</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Γάλα 400μλ, κουάκερ 30γρ, μέλι 10μλ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Κοτόπουλο ή μοσχάρι 125γρ, Πατάτα βραστή 65γρ Καρότο βραστό 25γρ, ζωμό κρέατος 200 μλ. Σε κάθε μερίδα 25γρ ελαιόλαδο και δύο ασπράδια αυγών (από αυγά 65-70γρ) μερίδα 480 – 510γρ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Μπανάνα 100γρ, μήλο ή αχλάδι (εναλλάξ) 100γρ., χυμό πορτοκάλι 100γρ μερίδα 280 – 310 γρ</w:t>
      </w:r>
    </w:p>
    <w:p w:rsidR="0039141F" w:rsidRPr="00695B63" w:rsidRDefault="0039141F" w:rsidP="00263442">
      <w:pPr>
        <w:autoSpaceDE w:val="0"/>
        <w:autoSpaceDN w:val="0"/>
        <w:adjustRightInd w:val="0"/>
        <w:spacing w:after="0" w:line="240" w:lineRule="auto"/>
        <w:ind w:left="540"/>
        <w:jc w:val="both"/>
        <w:rPr>
          <w:rFonts w:cs="Calibri"/>
        </w:rPr>
      </w:pPr>
    </w:p>
    <w:p w:rsidR="0039141F" w:rsidRPr="00695B63" w:rsidRDefault="0039141F" w:rsidP="00263442">
      <w:pPr>
        <w:autoSpaceDE w:val="0"/>
        <w:autoSpaceDN w:val="0"/>
        <w:adjustRightInd w:val="0"/>
        <w:spacing w:after="0" w:line="240" w:lineRule="auto"/>
        <w:jc w:val="both"/>
        <w:rPr>
          <w:rFonts w:cs="Calibri,Bold"/>
          <w:b/>
          <w:bCs/>
        </w:rPr>
      </w:pPr>
      <w:r w:rsidRPr="00695B63">
        <w:rPr>
          <w:rFonts w:cs="Calibri,Bold"/>
          <w:b/>
          <w:bCs/>
        </w:rPr>
        <w:t>ΟΣΠΡΙΑ ΚΑΙ ΛΑΔΕΡΑ</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Φακές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lastRenderedPageBreak/>
        <w:t>Φακόρυζο μερίδα 400γρ.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Ρεβίθια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Ρεβιθόρυζο μερίδα 400 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Φασολάδα μερίδα 400</w:t>
      </w:r>
      <w:r w:rsidRPr="00695B63">
        <w:rPr>
          <w:rFonts w:cs="Calibri"/>
        </w:rPr>
        <w:t>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Γίγαντες (φούρνου) πλακί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Μαυρομάτικα φασολάκια μερίδα 400γρ.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Φάβα μερίδα 250γρ.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Μπαρμπουνοφάσουλα με πατάτες μερίδα 250γρ. – 250γρ.</w:t>
      </w:r>
    </w:p>
    <w:p w:rsidR="0039141F" w:rsidRPr="00BF76E8"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Κόκκινα φασόλια</w:t>
      </w:r>
      <w:r w:rsidRPr="00695B63">
        <w:rPr>
          <w:rFonts w:cs="Calibri"/>
        </w:rPr>
        <w:t xml:space="preserve"> με πατάτες</w:t>
      </w:r>
      <w:r>
        <w:rPr>
          <w:rFonts w:cs="Calibri"/>
        </w:rPr>
        <w:t xml:space="preserve"> ή με ρύζι</w:t>
      </w:r>
      <w:r w:rsidRPr="00695B63">
        <w:rPr>
          <w:rFonts w:cs="Calibri"/>
        </w:rPr>
        <w:t xml:space="preserve"> μερίδα 250γρ. –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Φασολάκια λαδερά με πατάτες μερίδα 250γρ. - 250γρ.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Μπάμιες με πατάτες μερίδα 250γρ. –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Αρακάς λαδερός με πατάτες μερίδα 250γρ. - 250γρ.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Αγκινάρες αλά πολίτα με πατάτες μερίδα 150γρ. - 200γρ.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Μελιτζάνες ιμάμ με πατάτες μερίδα 300γρ. -250γρ.</w:t>
      </w:r>
    </w:p>
    <w:p w:rsidR="0039141F" w:rsidRPr="00695B63"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Λαχανοντολμάδες μερίδα 400γρ.</w:t>
      </w:r>
    </w:p>
    <w:p w:rsidR="0039141F" w:rsidRDefault="0039141F" w:rsidP="00263442">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Μπριάμ μερίδα 500γρ.</w:t>
      </w:r>
    </w:p>
    <w:p w:rsidR="0039141F" w:rsidRPr="0014639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Pr>
          <w:rFonts w:cs="Calibri"/>
        </w:rPr>
        <w:t>Χούμους μερίδα 400γρ</w:t>
      </w:r>
    </w:p>
    <w:p w:rsidR="0039141F" w:rsidRPr="00695B63" w:rsidRDefault="0039141F" w:rsidP="00D951E5">
      <w:pPr>
        <w:autoSpaceDE w:val="0"/>
        <w:autoSpaceDN w:val="0"/>
        <w:adjustRightInd w:val="0"/>
        <w:spacing w:after="0" w:line="240" w:lineRule="auto"/>
        <w:jc w:val="both"/>
        <w:rPr>
          <w:rFonts w:cs="Calibri,Bold"/>
          <w:b/>
          <w:bCs/>
        </w:rPr>
      </w:pPr>
      <w:r w:rsidRPr="00695B63">
        <w:rPr>
          <w:rFonts w:cs="Calibri,Bold"/>
          <w:b/>
          <w:bCs/>
        </w:rPr>
        <w:t>ΨΑΡΙΑ – ΘΑΛΑΣΣΙΝΑ</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Ψάρι ψητό μερίδα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Ψάρι ψητό μερίδα 100γρ.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Ψάρι τηγανιτό μερίδα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Ψάρι τηγανιτό μερίδα 100γρ.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Ψάρι βραστό μερίδα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Ψάρι βραστό μερίδα 100γρ.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Ψαρόσουπα μερίδα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Ψάρι πλακί μερίδα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Ψάρι πλακί μερίδα 100γρ.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Βακαλάος παστός τηγανιτός μερίδα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Σουπιές γιαχνί με πατάτες μερίδα 200γρ.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Σουπιές με σπανάκι μερίδα 200γρ.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Καλαμαράκια τηγανιτά μερίδα 250γρ.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Χταπόδι με μακαρονάκι κοφτό μερίδα 250γρ. -200γρ.</w:t>
      </w:r>
    </w:p>
    <w:p w:rsidR="0039141F" w:rsidRPr="00695B63" w:rsidRDefault="0039141F" w:rsidP="00D951E5">
      <w:pPr>
        <w:numPr>
          <w:ilvl w:val="0"/>
          <w:numId w:val="20"/>
        </w:numPr>
        <w:tabs>
          <w:tab w:val="clear" w:pos="720"/>
        </w:tabs>
        <w:autoSpaceDE w:val="0"/>
        <w:autoSpaceDN w:val="0"/>
        <w:adjustRightInd w:val="0"/>
        <w:spacing w:after="0" w:line="240" w:lineRule="auto"/>
        <w:ind w:left="540" w:hanging="540"/>
        <w:jc w:val="both"/>
        <w:rPr>
          <w:rFonts w:cs="Calibri"/>
        </w:rPr>
      </w:pPr>
      <w:r w:rsidRPr="00695B63">
        <w:rPr>
          <w:rFonts w:cs="Calibri"/>
        </w:rPr>
        <w:t>Χταπόδι με μακαρονάκι κοφτό μερίδα 250γρ. - 100γρ.</w:t>
      </w:r>
    </w:p>
    <w:p w:rsidR="0039141F" w:rsidRDefault="0039141F" w:rsidP="00D951E5">
      <w:pPr>
        <w:autoSpaceDE w:val="0"/>
        <w:autoSpaceDN w:val="0"/>
        <w:adjustRightInd w:val="0"/>
        <w:spacing w:after="0" w:line="240" w:lineRule="auto"/>
        <w:jc w:val="both"/>
        <w:rPr>
          <w:rFonts w:cs="Calibri"/>
        </w:rPr>
      </w:pPr>
    </w:p>
    <w:p w:rsidR="0039141F" w:rsidRPr="00695B63" w:rsidRDefault="0039141F" w:rsidP="00263442">
      <w:pPr>
        <w:autoSpaceDE w:val="0"/>
        <w:autoSpaceDN w:val="0"/>
        <w:adjustRightInd w:val="0"/>
        <w:spacing w:after="0" w:line="240" w:lineRule="auto"/>
        <w:jc w:val="both"/>
        <w:rPr>
          <w:rFonts w:cs="Calibri"/>
        </w:rPr>
      </w:pPr>
    </w:p>
    <w:p w:rsidR="0039141F" w:rsidRPr="00B50671" w:rsidRDefault="0039141F" w:rsidP="00263442">
      <w:pPr>
        <w:autoSpaceDE w:val="0"/>
        <w:autoSpaceDN w:val="0"/>
        <w:adjustRightInd w:val="0"/>
        <w:spacing w:after="0" w:line="240" w:lineRule="auto"/>
        <w:jc w:val="both"/>
        <w:rPr>
          <w:rFonts w:cs="Calibri,Bold"/>
          <w:b/>
          <w:bCs/>
          <w:i/>
          <w:color w:val="548DD4"/>
        </w:rPr>
      </w:pPr>
      <w:r w:rsidRPr="00E32B5F">
        <w:rPr>
          <w:rFonts w:cs="Calibri,Bold"/>
          <w:b/>
          <w:bCs/>
          <w:i/>
          <w:color w:val="548DD4"/>
        </w:rPr>
        <w:t>ΙΑ. ΜΕΣΟΣ ΟΡΟΣ ΜΕΡΙΔΩΝ Σ</w:t>
      </w:r>
      <w:r>
        <w:rPr>
          <w:rFonts w:cs="Calibri,Bold"/>
          <w:b/>
          <w:bCs/>
          <w:i/>
          <w:color w:val="548DD4"/>
        </w:rPr>
        <w:t>ΙΤΙΣΗΣ – ΕΝΔΕΙΚΤΙΚΑ ΔΙΑΙΤΟΛΟΓΙΑ</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 xml:space="preserve">Ο αριθμός των μερίδων σίτισης ανέρχεται σε </w:t>
      </w:r>
      <w:r>
        <w:rPr>
          <w:rFonts w:cs="Calibri"/>
        </w:rPr>
        <w:t>έως 35</w:t>
      </w:r>
      <w:r w:rsidRPr="00695B63">
        <w:rPr>
          <w:rFonts w:cs="Calibri"/>
        </w:rPr>
        <w:t xml:space="preserve"> μερίδες ημερησίως για </w:t>
      </w:r>
      <w:r>
        <w:rPr>
          <w:rFonts w:cs="Calibri"/>
        </w:rPr>
        <w:t>τους φιλοξενούμενους στην Προστατευόμενη Ζώνη Ανηλίκων</w:t>
      </w:r>
      <w:r w:rsidRPr="00E02E62">
        <w:rPr>
          <w:rFonts w:cs="Calibri"/>
        </w:rPr>
        <w:t xml:space="preserve"> </w:t>
      </w:r>
      <w:r>
        <w:rPr>
          <w:rFonts w:cs="Calibri"/>
        </w:rPr>
        <w:t xml:space="preserve"> </w:t>
      </w:r>
      <w:r w:rsidR="00510B3B">
        <w:rPr>
          <w:rFonts w:cs="Calibri"/>
        </w:rPr>
        <w:t xml:space="preserve"> στα </w:t>
      </w:r>
      <w:r w:rsidR="006E0177">
        <w:rPr>
          <w:rFonts w:cs="Calibri"/>
        </w:rPr>
        <w:t>Λαγκαδίκια</w:t>
      </w:r>
      <w:r w:rsidRPr="00695B63">
        <w:rPr>
          <w:rFonts w:cs="Calibri"/>
        </w:rPr>
        <w:t>.</w:t>
      </w:r>
    </w:p>
    <w:p w:rsidR="0039141F" w:rsidRPr="00695B63" w:rsidRDefault="0039141F" w:rsidP="00263442">
      <w:pPr>
        <w:autoSpaceDE w:val="0"/>
        <w:autoSpaceDN w:val="0"/>
        <w:adjustRightInd w:val="0"/>
        <w:spacing w:after="0" w:line="240" w:lineRule="auto"/>
        <w:jc w:val="both"/>
        <w:rPr>
          <w:rFonts w:cs="Calibri"/>
        </w:rPr>
      </w:pPr>
      <w:r w:rsidRPr="00695B63">
        <w:rPr>
          <w:rFonts w:cs="Calibri,Bold"/>
          <w:b/>
          <w:bCs/>
        </w:rPr>
        <w:t>Ο ανάδοχος υποχρεούται να συντάξει</w:t>
      </w:r>
      <w:r>
        <w:rPr>
          <w:rFonts w:cs="Calibri,Bold"/>
          <w:b/>
          <w:bCs/>
        </w:rPr>
        <w:t xml:space="preserve"> με έξοδα και δαπάνες του</w:t>
      </w:r>
      <w:r w:rsidRPr="00695B63">
        <w:rPr>
          <w:rFonts w:cs="Calibri,Bold"/>
          <w:b/>
          <w:bCs/>
        </w:rPr>
        <w:t xml:space="preserve"> με τη συνδρομή επαγγελματία διαιτολόγου - διατροφολόγου και να υποβάλει προς έγκριση στο υποκατάστημα της αναθέτουσας αρχής την τυπική  μηνιαία</w:t>
      </w:r>
      <w:r>
        <w:rPr>
          <w:rFonts w:cs="Calibri,Bold"/>
          <w:b/>
          <w:bCs/>
        </w:rPr>
        <w:t xml:space="preserve"> δίαιτα (μενού) των σιτιζομένων</w:t>
      </w:r>
      <w:r w:rsidRPr="00695B63">
        <w:rPr>
          <w:rFonts w:cs="Calibri,Bold"/>
          <w:b/>
          <w:bCs/>
        </w:rPr>
        <w:t>.</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Το μενού ενδεικτικά πρέπει να περιλαμβάνει τουλάχιστον τα πιο κάτω είδη γευμάτων και</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συμπληρωμάτων:</w:t>
      </w:r>
    </w:p>
    <w:p w:rsidR="0039141F" w:rsidRPr="00695B63" w:rsidRDefault="0039141F" w:rsidP="00263442">
      <w:pPr>
        <w:autoSpaceDE w:val="0"/>
        <w:autoSpaceDN w:val="0"/>
        <w:adjustRightInd w:val="0"/>
        <w:spacing w:after="0" w:line="240" w:lineRule="auto"/>
        <w:jc w:val="both"/>
        <w:rPr>
          <w:rFonts w:cs="Calibri,Bold"/>
          <w:b/>
          <w:bCs/>
        </w:rPr>
      </w:pPr>
      <w:r w:rsidRPr="00695B63">
        <w:rPr>
          <w:rFonts w:cs="Calibri,Bold"/>
          <w:b/>
          <w:bCs/>
        </w:rPr>
        <w:t>1. Κύριο πιάτο μεσημεριανού γεύματος και δείπνου</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Γεύμα με φρέσκο μοσχαρίσιο κιμά</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Γεύμα με φρέσκο κοτόπουλο (στήθος ή μπούτι)</w:t>
      </w:r>
    </w:p>
    <w:p w:rsidR="0039141F" w:rsidRDefault="0039141F" w:rsidP="00263442">
      <w:pPr>
        <w:autoSpaceDE w:val="0"/>
        <w:autoSpaceDN w:val="0"/>
        <w:adjustRightInd w:val="0"/>
        <w:spacing w:after="0" w:line="240" w:lineRule="auto"/>
        <w:jc w:val="both"/>
        <w:rPr>
          <w:rFonts w:cs="Calibri"/>
        </w:rPr>
      </w:pPr>
      <w:r w:rsidRPr="00695B63">
        <w:rPr>
          <w:rFonts w:cs="Calibri"/>
        </w:rPr>
        <w:t xml:space="preserve">Γεύμα με κρέας  </w:t>
      </w:r>
      <w:r>
        <w:rPr>
          <w:rFonts w:cs="Calibri"/>
        </w:rPr>
        <w:t xml:space="preserve">(μοσχάρι ή αρνί) </w:t>
      </w:r>
      <w:r w:rsidRPr="00695B63">
        <w:rPr>
          <w:rFonts w:cs="Calibri"/>
        </w:rPr>
        <w:t>που θα προέρχεται από το στήθος, το μπούτι ή τα πλευρά του ζώου.</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Γεύμα με ψάρι (κατεψυγμένο ή φρέσκο).</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Γεύμα με λαδερά ή ζυμαρικά ή σούπα ή ρύζι ή όσπρια</w:t>
      </w:r>
    </w:p>
    <w:p w:rsidR="0039141F" w:rsidRPr="009E762A" w:rsidRDefault="0039141F" w:rsidP="00263442">
      <w:pPr>
        <w:autoSpaceDE w:val="0"/>
        <w:autoSpaceDN w:val="0"/>
        <w:adjustRightInd w:val="0"/>
        <w:spacing w:after="0" w:line="240" w:lineRule="auto"/>
        <w:jc w:val="both"/>
        <w:rPr>
          <w:rFonts w:cs="Calibri"/>
          <w:u w:val="single"/>
        </w:rPr>
      </w:pPr>
      <w:r w:rsidRPr="009E762A">
        <w:rPr>
          <w:rFonts w:cs="Calibri"/>
          <w:u w:val="single"/>
        </w:rPr>
        <w:lastRenderedPageBreak/>
        <w:t>1.1 Συμπλήρωμα μεσημεριανού γεύματος και δείπνου:</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Το κυρίως φαγητό θα συνοδεύεται με ποικιλίες γαρνιτούρας</w:t>
      </w:r>
      <w:r>
        <w:rPr>
          <w:rFonts w:cs="Calibri"/>
        </w:rPr>
        <w:t xml:space="preserve"> όπως περιγράφησαν.</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Σαλάτα (νωπή ή βραστή) ή/και τυρί φέτα ή/και κρέμα ή γιαούρτι.</w:t>
      </w:r>
    </w:p>
    <w:p w:rsidR="0039141F" w:rsidRPr="00695B63" w:rsidRDefault="0039141F" w:rsidP="00263442">
      <w:pPr>
        <w:autoSpaceDE w:val="0"/>
        <w:autoSpaceDN w:val="0"/>
        <w:adjustRightInd w:val="0"/>
        <w:spacing w:after="0" w:line="240" w:lineRule="auto"/>
        <w:jc w:val="both"/>
        <w:rPr>
          <w:rFonts w:cs="Calibri"/>
        </w:rPr>
      </w:pPr>
      <w:r w:rsidRPr="00695B63">
        <w:rPr>
          <w:rFonts w:cs="Calibri"/>
        </w:rPr>
        <w:t>Φρούτο εποχής ή κομπόστα φρούτου</w:t>
      </w:r>
      <w:r>
        <w:rPr>
          <w:rFonts w:cs="Calibri"/>
        </w:rPr>
        <w:t xml:space="preserve"> ή ζελέ ή ρυζόγαλο.</w:t>
      </w:r>
    </w:p>
    <w:p w:rsidR="0039141F" w:rsidRPr="001A6400" w:rsidRDefault="0039141F" w:rsidP="00263442">
      <w:pPr>
        <w:autoSpaceDE w:val="0"/>
        <w:autoSpaceDN w:val="0"/>
        <w:adjustRightInd w:val="0"/>
        <w:spacing w:after="0" w:line="240" w:lineRule="auto"/>
        <w:jc w:val="both"/>
        <w:rPr>
          <w:rFonts w:cs="Calibri"/>
        </w:rPr>
      </w:pPr>
      <w:r w:rsidRPr="001A6400">
        <w:rPr>
          <w:rFonts w:cs="Calibri"/>
        </w:rPr>
        <w:t>Ψωμί ή αράβικη πίτα ή αράβικο ψωμί</w:t>
      </w:r>
    </w:p>
    <w:p w:rsidR="0039141F" w:rsidRPr="001A6400" w:rsidRDefault="0039141F" w:rsidP="00263442">
      <w:pPr>
        <w:autoSpaceDE w:val="0"/>
        <w:autoSpaceDN w:val="0"/>
        <w:adjustRightInd w:val="0"/>
        <w:spacing w:after="0" w:line="240" w:lineRule="auto"/>
        <w:jc w:val="both"/>
        <w:rPr>
          <w:rFonts w:cs="Calibri,Bold"/>
          <w:b/>
          <w:bCs/>
        </w:rPr>
      </w:pPr>
      <w:r w:rsidRPr="001A6400">
        <w:rPr>
          <w:rFonts w:cs="Calibri,Bold"/>
          <w:b/>
          <w:bCs/>
        </w:rPr>
        <w:t>2. Πρωινό:</w:t>
      </w:r>
    </w:p>
    <w:p w:rsidR="0039141F" w:rsidRPr="001A6400" w:rsidRDefault="0039141F" w:rsidP="00263442">
      <w:pPr>
        <w:autoSpaceDE w:val="0"/>
        <w:autoSpaceDN w:val="0"/>
        <w:adjustRightInd w:val="0"/>
        <w:spacing w:after="0" w:line="240" w:lineRule="auto"/>
        <w:jc w:val="both"/>
        <w:rPr>
          <w:rFonts w:cs="Calibri"/>
        </w:rPr>
      </w:pPr>
      <w:r>
        <w:rPr>
          <w:rFonts w:cs="Calibri"/>
        </w:rPr>
        <w:t xml:space="preserve">2.1 </w:t>
      </w:r>
      <w:r w:rsidRPr="001A6400">
        <w:rPr>
          <w:rFonts w:cs="Calibri"/>
        </w:rPr>
        <w:t>Γάλα ή τσάι ή χαμομήλι</w:t>
      </w:r>
      <w:r>
        <w:rPr>
          <w:rFonts w:cs="Calibri"/>
        </w:rPr>
        <w:t xml:space="preserve"> ή χυμό πορτοκάλι</w:t>
      </w:r>
    </w:p>
    <w:p w:rsidR="0039141F" w:rsidRPr="001A6400" w:rsidRDefault="0039141F" w:rsidP="00263442">
      <w:pPr>
        <w:autoSpaceDE w:val="0"/>
        <w:autoSpaceDN w:val="0"/>
        <w:adjustRightInd w:val="0"/>
        <w:spacing w:after="0" w:line="240" w:lineRule="auto"/>
        <w:jc w:val="both"/>
        <w:rPr>
          <w:rFonts w:cs="Calibri"/>
        </w:rPr>
      </w:pPr>
      <w:r w:rsidRPr="001A6400">
        <w:rPr>
          <w:rFonts w:cs="Calibri"/>
        </w:rPr>
        <w:t>Ψωμί ή αράβικη πίτα ή αράβικο ψωμί</w:t>
      </w:r>
    </w:p>
    <w:p w:rsidR="0039141F" w:rsidRPr="001A6400" w:rsidRDefault="0039141F" w:rsidP="00263442">
      <w:pPr>
        <w:autoSpaceDE w:val="0"/>
        <w:autoSpaceDN w:val="0"/>
        <w:adjustRightInd w:val="0"/>
        <w:spacing w:after="0" w:line="240" w:lineRule="auto"/>
        <w:jc w:val="both"/>
        <w:rPr>
          <w:rFonts w:cs="Calibri"/>
        </w:rPr>
      </w:pPr>
      <w:r w:rsidRPr="001A6400">
        <w:rPr>
          <w:rFonts w:cs="Calibri"/>
        </w:rPr>
        <w:t>Ζάχαρη – βούτυρο(1) – μέλι ή μαρμελάδα ή τυράκι τηγμένο ή αυγό βραστό ή τυρί φέτα ή ανθότυρο</w:t>
      </w:r>
    </w:p>
    <w:p w:rsidR="0039141F" w:rsidRPr="001A6400" w:rsidRDefault="0039141F" w:rsidP="00263442">
      <w:pPr>
        <w:autoSpaceDE w:val="0"/>
        <w:autoSpaceDN w:val="0"/>
        <w:adjustRightInd w:val="0"/>
        <w:spacing w:after="0" w:line="240" w:lineRule="auto"/>
        <w:jc w:val="both"/>
        <w:rPr>
          <w:rFonts w:cs="Calibri"/>
        </w:rPr>
      </w:pPr>
      <w:r>
        <w:rPr>
          <w:rFonts w:cs="Calibri"/>
        </w:rPr>
        <w:t xml:space="preserve">2.2 </w:t>
      </w:r>
      <w:r w:rsidRPr="001A6400">
        <w:rPr>
          <w:rFonts w:cs="Calibri"/>
        </w:rPr>
        <w:t>Κέικ ή Κρουασάν ή Τσουρέκι</w:t>
      </w:r>
    </w:p>
    <w:p w:rsidR="0039141F" w:rsidRPr="001A6400" w:rsidRDefault="0039141F" w:rsidP="00263442">
      <w:pPr>
        <w:autoSpaceDE w:val="0"/>
        <w:autoSpaceDN w:val="0"/>
        <w:adjustRightInd w:val="0"/>
        <w:spacing w:after="0" w:line="240" w:lineRule="auto"/>
        <w:jc w:val="both"/>
        <w:rPr>
          <w:rFonts w:cs="Calibri"/>
        </w:rPr>
      </w:pPr>
      <w:r w:rsidRPr="001A6400">
        <w:rPr>
          <w:rFonts w:cs="Calibri"/>
        </w:rPr>
        <w:t xml:space="preserve">Φρούτο </w:t>
      </w:r>
      <w:r>
        <w:rPr>
          <w:rFonts w:cs="Calibri"/>
        </w:rPr>
        <w:t xml:space="preserve">εποχής </w:t>
      </w:r>
      <w:r w:rsidRPr="001A6400">
        <w:rPr>
          <w:rFonts w:cs="Calibri"/>
        </w:rPr>
        <w:t>ή κομπόστα ή κρέμα</w:t>
      </w:r>
    </w:p>
    <w:p w:rsidR="0039141F" w:rsidRDefault="0039141F" w:rsidP="00263442">
      <w:pPr>
        <w:autoSpaceDE w:val="0"/>
        <w:autoSpaceDN w:val="0"/>
        <w:adjustRightInd w:val="0"/>
        <w:spacing w:after="0" w:line="240" w:lineRule="auto"/>
        <w:jc w:val="both"/>
        <w:rPr>
          <w:rFonts w:cs="Calibri"/>
        </w:rPr>
      </w:pPr>
      <w:r>
        <w:rPr>
          <w:rFonts w:cs="Calibri"/>
        </w:rPr>
        <w:t xml:space="preserve">2.3 </w:t>
      </w:r>
      <w:r w:rsidRPr="001A6400">
        <w:rPr>
          <w:rFonts w:cs="Calibri"/>
        </w:rPr>
        <w:t xml:space="preserve">Δημητριακά νιφάδες καλαμποκιού σοκολάτα σε ατομικές μερίδες (μπολ με σκέπασμα και κουτάλι) </w:t>
      </w:r>
      <w:r>
        <w:rPr>
          <w:rFonts w:cs="Calibri"/>
        </w:rPr>
        <w:t xml:space="preserve">με γάλα ή γιαούρτι, </w:t>
      </w:r>
      <w:r w:rsidRPr="001A6400">
        <w:rPr>
          <w:rFonts w:cs="Calibri"/>
        </w:rPr>
        <w:t>μόνο για κάθε Κυριακή.</w:t>
      </w:r>
    </w:p>
    <w:p w:rsidR="0039141F" w:rsidRDefault="0039141F" w:rsidP="00294EDF">
      <w:pPr>
        <w:autoSpaceDE w:val="0"/>
        <w:autoSpaceDN w:val="0"/>
        <w:adjustRightInd w:val="0"/>
        <w:spacing w:after="0" w:line="240" w:lineRule="auto"/>
        <w:jc w:val="both"/>
        <w:rPr>
          <w:rFonts w:cs="Calibri,Bold"/>
          <w:b/>
          <w:bCs/>
        </w:rPr>
      </w:pPr>
      <w:r>
        <w:rPr>
          <w:rFonts w:cs="Calibri,Bold"/>
          <w:b/>
          <w:bCs/>
        </w:rPr>
        <w:t>3</w:t>
      </w:r>
      <w:r w:rsidRPr="008F76D1">
        <w:rPr>
          <w:rFonts w:cs="Calibri,Bold"/>
          <w:b/>
          <w:bCs/>
        </w:rPr>
        <w:t>. Δεκατιανό, απογευματινό:</w:t>
      </w:r>
    </w:p>
    <w:p w:rsidR="0039141F" w:rsidRDefault="0039141F" w:rsidP="00294EDF">
      <w:pPr>
        <w:autoSpaceDE w:val="0"/>
        <w:autoSpaceDN w:val="0"/>
        <w:adjustRightInd w:val="0"/>
        <w:spacing w:after="0" w:line="240" w:lineRule="auto"/>
        <w:jc w:val="both"/>
        <w:rPr>
          <w:rFonts w:cs="Calibri"/>
        </w:rPr>
      </w:pPr>
      <w:r w:rsidRPr="001A6400">
        <w:rPr>
          <w:rFonts w:cs="Calibri"/>
        </w:rPr>
        <w:t>Τσουρέκι</w:t>
      </w:r>
      <w:r>
        <w:rPr>
          <w:rFonts w:cs="Calibri"/>
        </w:rPr>
        <w:t xml:space="preserve"> ή Κέικ</w:t>
      </w:r>
    </w:p>
    <w:p w:rsidR="0039141F" w:rsidRDefault="0039141F" w:rsidP="00294EDF">
      <w:pPr>
        <w:autoSpaceDE w:val="0"/>
        <w:autoSpaceDN w:val="0"/>
        <w:adjustRightInd w:val="0"/>
        <w:spacing w:after="0" w:line="240" w:lineRule="auto"/>
        <w:jc w:val="both"/>
        <w:rPr>
          <w:rFonts w:cs="Calibri"/>
        </w:rPr>
      </w:pPr>
      <w:r>
        <w:rPr>
          <w:rFonts w:cs="Calibri"/>
        </w:rPr>
        <w:t xml:space="preserve">Αυγό &amp; </w:t>
      </w:r>
      <w:r w:rsidRPr="00695B63">
        <w:rPr>
          <w:rFonts w:cs="Calibri"/>
        </w:rPr>
        <w:t>Φρούτο εποχής</w:t>
      </w:r>
      <w:r>
        <w:rPr>
          <w:rFonts w:cs="Calibri"/>
        </w:rPr>
        <w:t xml:space="preserve">  </w:t>
      </w:r>
    </w:p>
    <w:p w:rsidR="0039141F" w:rsidRDefault="0039141F" w:rsidP="00B17C34">
      <w:pPr>
        <w:autoSpaceDE w:val="0"/>
        <w:autoSpaceDN w:val="0"/>
        <w:adjustRightInd w:val="0"/>
        <w:spacing w:after="0" w:line="240" w:lineRule="auto"/>
        <w:jc w:val="both"/>
        <w:rPr>
          <w:rFonts w:cs="Calibri"/>
        </w:rPr>
      </w:pPr>
      <w:r w:rsidRPr="00B17C34">
        <w:rPr>
          <w:rFonts w:cs="Calibri"/>
        </w:rPr>
        <w:t>Τόστ ή Κρύο σάντουιτς  με τυρί και βραστή ή καπνιστή γαλοπούλα</w:t>
      </w:r>
    </w:p>
    <w:p w:rsidR="0039141F" w:rsidRDefault="0039141F" w:rsidP="00B17C34">
      <w:pPr>
        <w:autoSpaceDE w:val="0"/>
        <w:autoSpaceDN w:val="0"/>
        <w:adjustRightInd w:val="0"/>
        <w:spacing w:after="0" w:line="240" w:lineRule="auto"/>
        <w:jc w:val="both"/>
        <w:rPr>
          <w:rFonts w:cs="Calibri"/>
        </w:rPr>
      </w:pPr>
      <w:r w:rsidRPr="00AE10DE">
        <w:rPr>
          <w:rFonts w:cs="Calibri"/>
        </w:rPr>
        <w:t>Κρουασάν σοκολάτας</w:t>
      </w:r>
      <w:r w:rsidRPr="002205EB">
        <w:rPr>
          <w:rFonts w:cs="Calibri"/>
        </w:rPr>
        <w:t xml:space="preserve"> </w:t>
      </w:r>
      <w:r w:rsidRPr="00AE10DE">
        <w:rPr>
          <w:rFonts w:cs="Calibri"/>
        </w:rPr>
        <w:t xml:space="preserve"> χωρίς αλκοόλ σε ατομική συσκευασία.</w:t>
      </w:r>
    </w:p>
    <w:p w:rsidR="0039141F" w:rsidRDefault="0039141F" w:rsidP="00B17C34">
      <w:pPr>
        <w:autoSpaceDE w:val="0"/>
        <w:autoSpaceDN w:val="0"/>
        <w:adjustRightInd w:val="0"/>
        <w:spacing w:after="0" w:line="240" w:lineRule="auto"/>
        <w:jc w:val="both"/>
        <w:rPr>
          <w:rFonts w:cs="Calibri"/>
        </w:rPr>
      </w:pPr>
      <w:r>
        <w:rPr>
          <w:rFonts w:cs="Calibri"/>
        </w:rPr>
        <w:t>Σ</w:t>
      </w:r>
      <w:r w:rsidRPr="001A6400">
        <w:rPr>
          <w:rFonts w:cs="Calibri"/>
        </w:rPr>
        <w:t>ταφιδόψωμο</w:t>
      </w:r>
    </w:p>
    <w:p w:rsidR="0039141F" w:rsidRPr="001A6400" w:rsidRDefault="0039141F" w:rsidP="00B17C34">
      <w:pPr>
        <w:autoSpaceDE w:val="0"/>
        <w:autoSpaceDN w:val="0"/>
        <w:adjustRightInd w:val="0"/>
        <w:spacing w:after="0" w:line="240" w:lineRule="auto"/>
        <w:jc w:val="both"/>
        <w:rPr>
          <w:rFonts w:cs="Calibri"/>
        </w:rPr>
      </w:pPr>
      <w:r w:rsidRPr="001A6400">
        <w:rPr>
          <w:rFonts w:cs="Calibri"/>
        </w:rPr>
        <w:t>Κέικ σοκολάτας</w:t>
      </w:r>
    </w:p>
    <w:p w:rsidR="0039141F" w:rsidRDefault="0039141F" w:rsidP="00B17C34">
      <w:pPr>
        <w:autoSpaceDE w:val="0"/>
        <w:autoSpaceDN w:val="0"/>
        <w:adjustRightInd w:val="0"/>
        <w:spacing w:after="0" w:line="240" w:lineRule="auto"/>
        <w:jc w:val="both"/>
        <w:rPr>
          <w:rFonts w:cs="Calibri"/>
        </w:rPr>
      </w:pPr>
      <w:r>
        <w:rPr>
          <w:rFonts w:cs="Calibri"/>
        </w:rPr>
        <w:t>Ε</w:t>
      </w:r>
      <w:r w:rsidRPr="00B17C34">
        <w:rPr>
          <w:rFonts w:cs="Calibri"/>
        </w:rPr>
        <w:t>λαιόψωμο</w:t>
      </w:r>
    </w:p>
    <w:p w:rsidR="0039141F" w:rsidRDefault="0039141F" w:rsidP="00B17C34">
      <w:pPr>
        <w:autoSpaceDE w:val="0"/>
        <w:autoSpaceDN w:val="0"/>
        <w:adjustRightInd w:val="0"/>
        <w:spacing w:after="0" w:line="240" w:lineRule="auto"/>
        <w:jc w:val="both"/>
        <w:rPr>
          <w:rFonts w:cs="Calibri"/>
        </w:rPr>
      </w:pPr>
      <w:r>
        <w:rPr>
          <w:rFonts w:cs="Calibri"/>
        </w:rPr>
        <w:t>Τυρόπιτα / Σπανακόπιτα</w:t>
      </w:r>
    </w:p>
    <w:p w:rsidR="0039141F" w:rsidRPr="001A6400" w:rsidRDefault="0039141F" w:rsidP="00294EDF">
      <w:pPr>
        <w:autoSpaceDE w:val="0"/>
        <w:autoSpaceDN w:val="0"/>
        <w:adjustRightInd w:val="0"/>
        <w:spacing w:after="0" w:line="240" w:lineRule="auto"/>
        <w:jc w:val="both"/>
        <w:rPr>
          <w:rFonts w:cs="Calibri"/>
        </w:rPr>
      </w:pPr>
    </w:p>
    <w:p w:rsidR="0039141F" w:rsidRPr="00695B63" w:rsidRDefault="0039141F" w:rsidP="00AD5337">
      <w:pPr>
        <w:autoSpaceDE w:val="0"/>
        <w:autoSpaceDN w:val="0"/>
        <w:adjustRightInd w:val="0"/>
        <w:spacing w:after="0" w:line="240" w:lineRule="auto"/>
        <w:jc w:val="both"/>
        <w:rPr>
          <w:rFonts w:cs="Calibri"/>
        </w:rPr>
      </w:pPr>
    </w:p>
    <w:p w:rsidR="0039141F" w:rsidRPr="00695B63" w:rsidRDefault="0039141F" w:rsidP="00C562F3">
      <w:pPr>
        <w:pStyle w:val="Heading3"/>
        <w:spacing w:before="120" w:after="120" w:line="276" w:lineRule="auto"/>
        <w:rPr>
          <w:color w:val="auto"/>
          <w:sz w:val="22"/>
          <w:szCs w:val="22"/>
        </w:rPr>
      </w:pPr>
      <w:bookmarkStart w:id="54" w:name="_Toc451417261"/>
      <w:bookmarkStart w:id="55" w:name="_Toc487803315"/>
      <w:r w:rsidRPr="00695B63">
        <w:rPr>
          <w:color w:val="auto"/>
          <w:sz w:val="22"/>
          <w:szCs w:val="22"/>
        </w:rPr>
        <w:t>1.3 ΤΕΧΝΙΚΕΣ ΠΡΟΔΙΑΓΡΑΦΕΣ- ΠΙΝΑΚΑΣ ΑΠΑΙΤΗΣΕΩΝ ΚΑΙ ΣΥΜΜΟΡΦΩΣΗΣ</w:t>
      </w:r>
      <w:bookmarkEnd w:id="54"/>
      <w:bookmarkEnd w:id="55"/>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1539"/>
        <w:gridCol w:w="1246"/>
        <w:gridCol w:w="1418"/>
        <w:gridCol w:w="1297"/>
        <w:gridCol w:w="1496"/>
      </w:tblGrid>
      <w:tr w:rsidR="0039141F" w:rsidRPr="00695B63" w:rsidTr="002D4CAF">
        <w:trPr>
          <w:trHeight w:val="1025"/>
          <w:jc w:val="center"/>
        </w:trPr>
        <w:tc>
          <w:tcPr>
            <w:tcW w:w="1864" w:type="dxa"/>
            <w:shd w:val="clear" w:color="auto" w:fill="D9E2F3"/>
            <w:noWrap/>
            <w:vAlign w:val="center"/>
          </w:tcPr>
          <w:p w:rsidR="0039141F" w:rsidRPr="00695B63" w:rsidRDefault="0039141F" w:rsidP="002752AC">
            <w:pPr>
              <w:spacing w:after="0" w:line="276" w:lineRule="auto"/>
              <w:jc w:val="center"/>
              <w:rPr>
                <w:b/>
                <w:bCs/>
              </w:rPr>
            </w:pPr>
            <w:r w:rsidRPr="00695B63">
              <w:rPr>
                <w:b/>
                <w:bCs/>
              </w:rPr>
              <w:t>ΠΕΡΙΓΡΑΦΗ ΓΕΥΜΑΤΟΣ</w:t>
            </w:r>
          </w:p>
        </w:tc>
        <w:tc>
          <w:tcPr>
            <w:tcW w:w="1539" w:type="dxa"/>
            <w:shd w:val="clear" w:color="auto" w:fill="D9E2F3"/>
            <w:vAlign w:val="center"/>
          </w:tcPr>
          <w:p w:rsidR="0039141F" w:rsidRPr="00695B63" w:rsidRDefault="0039141F" w:rsidP="002752AC">
            <w:pPr>
              <w:spacing w:after="0" w:line="276" w:lineRule="auto"/>
              <w:jc w:val="center"/>
              <w:rPr>
                <w:b/>
                <w:bCs/>
              </w:rPr>
            </w:pPr>
            <w:r w:rsidRPr="00695B63">
              <w:rPr>
                <w:b/>
                <w:bCs/>
              </w:rPr>
              <w:t>ΑΡΙΘΜΟΣ ΣΙΤΙΖΟΜΕΝΩΝ</w:t>
            </w:r>
          </w:p>
        </w:tc>
        <w:tc>
          <w:tcPr>
            <w:tcW w:w="1246" w:type="dxa"/>
            <w:shd w:val="clear" w:color="auto" w:fill="D9E2F3"/>
            <w:vAlign w:val="center"/>
          </w:tcPr>
          <w:p w:rsidR="0039141F" w:rsidRPr="00695B63" w:rsidRDefault="0039141F" w:rsidP="002752AC">
            <w:pPr>
              <w:spacing w:after="0" w:line="276" w:lineRule="auto"/>
              <w:jc w:val="center"/>
              <w:rPr>
                <w:b/>
                <w:bCs/>
              </w:rPr>
            </w:pPr>
          </w:p>
          <w:p w:rsidR="0039141F" w:rsidRPr="00695B63" w:rsidRDefault="0039141F" w:rsidP="002752AC">
            <w:pPr>
              <w:spacing w:after="0" w:line="276" w:lineRule="auto"/>
              <w:jc w:val="center"/>
              <w:rPr>
                <w:b/>
                <w:bCs/>
              </w:rPr>
            </w:pPr>
            <w:r w:rsidRPr="00695B63">
              <w:rPr>
                <w:b/>
                <w:bCs/>
              </w:rPr>
              <w:t>ΗΜΕΡΗΣΙΑ ΠΟΣΟΤΗΤΑ</w:t>
            </w:r>
          </w:p>
        </w:tc>
        <w:tc>
          <w:tcPr>
            <w:tcW w:w="1418" w:type="dxa"/>
            <w:shd w:val="clear" w:color="auto" w:fill="D9E2F3"/>
            <w:vAlign w:val="center"/>
          </w:tcPr>
          <w:p w:rsidR="0039141F" w:rsidRPr="00695B63" w:rsidRDefault="0039141F" w:rsidP="002752AC">
            <w:pPr>
              <w:spacing w:after="0" w:line="276" w:lineRule="auto"/>
              <w:jc w:val="center"/>
              <w:rPr>
                <w:b/>
                <w:bCs/>
              </w:rPr>
            </w:pPr>
            <w:r w:rsidRPr="00695B63">
              <w:rPr>
                <w:b/>
                <w:bCs/>
              </w:rPr>
              <w:t>ΑΠΑΙΤΗΣΗ</w:t>
            </w:r>
          </w:p>
        </w:tc>
        <w:tc>
          <w:tcPr>
            <w:tcW w:w="1297" w:type="dxa"/>
            <w:shd w:val="clear" w:color="auto" w:fill="D9E2F3"/>
            <w:vAlign w:val="center"/>
          </w:tcPr>
          <w:p w:rsidR="0039141F" w:rsidRPr="00695B63" w:rsidRDefault="0039141F" w:rsidP="002752AC">
            <w:pPr>
              <w:spacing w:after="0" w:line="276" w:lineRule="auto"/>
              <w:jc w:val="center"/>
              <w:rPr>
                <w:b/>
                <w:bCs/>
              </w:rPr>
            </w:pPr>
            <w:r w:rsidRPr="00695B63">
              <w:rPr>
                <w:b/>
                <w:bCs/>
              </w:rPr>
              <w:t>ΑΠΑΝΤΗΣΗ ΝΑΙ/ΌΧΙ</w:t>
            </w:r>
          </w:p>
        </w:tc>
        <w:tc>
          <w:tcPr>
            <w:tcW w:w="1496" w:type="dxa"/>
            <w:shd w:val="clear" w:color="auto" w:fill="D9E2F3"/>
            <w:vAlign w:val="center"/>
          </w:tcPr>
          <w:p w:rsidR="0039141F" w:rsidRPr="00695B63" w:rsidRDefault="0039141F" w:rsidP="002752AC">
            <w:pPr>
              <w:spacing w:after="0" w:line="276" w:lineRule="auto"/>
              <w:jc w:val="center"/>
              <w:rPr>
                <w:b/>
                <w:bCs/>
              </w:rPr>
            </w:pPr>
            <w:r w:rsidRPr="00695B63">
              <w:rPr>
                <w:b/>
                <w:bCs/>
              </w:rPr>
              <w:t>ΠΑΡΑΠΟΜΠΗ</w:t>
            </w:r>
          </w:p>
        </w:tc>
      </w:tr>
      <w:tr w:rsidR="0039141F" w:rsidRPr="00695B63" w:rsidTr="002D4CAF">
        <w:trPr>
          <w:trHeight w:val="514"/>
          <w:jc w:val="center"/>
        </w:trPr>
        <w:tc>
          <w:tcPr>
            <w:tcW w:w="1864" w:type="dxa"/>
            <w:noWrap/>
            <w:vAlign w:val="bottom"/>
          </w:tcPr>
          <w:p w:rsidR="0039141F" w:rsidRPr="00695B63" w:rsidRDefault="0039141F" w:rsidP="00D64F0C">
            <w:pPr>
              <w:rPr>
                <w:rFonts w:ascii="Arial" w:hAnsi="Arial" w:cs="Arial"/>
              </w:rPr>
            </w:pPr>
            <w:r w:rsidRPr="00695B63">
              <w:rPr>
                <w:rFonts w:ascii="Arial" w:hAnsi="Arial" w:cs="Arial"/>
                <w:b/>
              </w:rPr>
              <w:t>ΠΡΩΙΝΟ</w:t>
            </w:r>
          </w:p>
        </w:tc>
        <w:tc>
          <w:tcPr>
            <w:tcW w:w="1539" w:type="dxa"/>
            <w:noWrap/>
            <w:vAlign w:val="center"/>
          </w:tcPr>
          <w:p w:rsidR="0039141F" w:rsidRPr="00695B63" w:rsidRDefault="0039141F" w:rsidP="00294EDF">
            <w:pPr>
              <w:spacing w:after="0" w:line="276" w:lineRule="auto"/>
              <w:jc w:val="center"/>
            </w:pPr>
            <w:r>
              <w:t>35</w:t>
            </w:r>
          </w:p>
        </w:tc>
        <w:tc>
          <w:tcPr>
            <w:tcW w:w="1246" w:type="dxa"/>
            <w:vAlign w:val="center"/>
          </w:tcPr>
          <w:p w:rsidR="0039141F" w:rsidRPr="00695B63" w:rsidRDefault="0039141F" w:rsidP="00D64F0C">
            <w:pPr>
              <w:spacing w:after="0" w:line="276" w:lineRule="auto"/>
              <w:jc w:val="center"/>
            </w:pPr>
            <w:r w:rsidRPr="0049260B">
              <w:t>35</w:t>
            </w:r>
          </w:p>
        </w:tc>
        <w:tc>
          <w:tcPr>
            <w:tcW w:w="1418" w:type="dxa"/>
            <w:noWrap/>
            <w:vAlign w:val="center"/>
          </w:tcPr>
          <w:p w:rsidR="0039141F" w:rsidRPr="00695B63" w:rsidRDefault="0039141F" w:rsidP="00D64F0C">
            <w:pPr>
              <w:spacing w:after="0" w:line="276" w:lineRule="auto"/>
              <w:jc w:val="center"/>
            </w:pPr>
            <w:r w:rsidRPr="00695B63">
              <w:t>ΝΑΙ</w:t>
            </w:r>
          </w:p>
        </w:tc>
        <w:tc>
          <w:tcPr>
            <w:tcW w:w="1297" w:type="dxa"/>
            <w:noWrap/>
            <w:vAlign w:val="center"/>
          </w:tcPr>
          <w:p w:rsidR="0039141F" w:rsidRPr="00695B63" w:rsidRDefault="0039141F" w:rsidP="00D64F0C">
            <w:pPr>
              <w:spacing w:after="0" w:line="276" w:lineRule="auto"/>
              <w:jc w:val="center"/>
            </w:pPr>
          </w:p>
        </w:tc>
        <w:tc>
          <w:tcPr>
            <w:tcW w:w="1496" w:type="dxa"/>
            <w:noWrap/>
            <w:vAlign w:val="center"/>
          </w:tcPr>
          <w:p w:rsidR="0039141F" w:rsidRPr="00695B63" w:rsidRDefault="0039141F" w:rsidP="00D64F0C">
            <w:pPr>
              <w:spacing w:after="0" w:line="276" w:lineRule="auto"/>
              <w:jc w:val="center"/>
            </w:pPr>
          </w:p>
        </w:tc>
      </w:tr>
      <w:tr w:rsidR="0039141F" w:rsidRPr="00695B63" w:rsidTr="002D4CAF">
        <w:trPr>
          <w:trHeight w:val="514"/>
          <w:jc w:val="center"/>
        </w:trPr>
        <w:tc>
          <w:tcPr>
            <w:tcW w:w="1864" w:type="dxa"/>
            <w:noWrap/>
            <w:vAlign w:val="bottom"/>
          </w:tcPr>
          <w:p w:rsidR="0039141F" w:rsidRPr="00695B63" w:rsidRDefault="0039141F" w:rsidP="00D64F0C">
            <w:pPr>
              <w:rPr>
                <w:rFonts w:ascii="Arial" w:hAnsi="Arial" w:cs="Arial"/>
                <w:b/>
              </w:rPr>
            </w:pPr>
            <w:r>
              <w:rPr>
                <w:rFonts w:ascii="Arial" w:hAnsi="Arial" w:cs="Arial"/>
                <w:b/>
              </w:rPr>
              <w:t>ΔΕΚΑΤΙΑΝΟ</w:t>
            </w:r>
          </w:p>
        </w:tc>
        <w:tc>
          <w:tcPr>
            <w:tcW w:w="1539" w:type="dxa"/>
            <w:noWrap/>
            <w:vAlign w:val="center"/>
          </w:tcPr>
          <w:p w:rsidR="0039141F" w:rsidRDefault="0039141F" w:rsidP="00D64F0C">
            <w:pPr>
              <w:spacing w:after="0" w:line="276" w:lineRule="auto"/>
              <w:jc w:val="center"/>
            </w:pPr>
            <w:r>
              <w:t>35</w:t>
            </w:r>
          </w:p>
        </w:tc>
        <w:tc>
          <w:tcPr>
            <w:tcW w:w="1246" w:type="dxa"/>
            <w:vAlign w:val="center"/>
          </w:tcPr>
          <w:p w:rsidR="0039141F" w:rsidRDefault="0039141F" w:rsidP="00D64F0C">
            <w:pPr>
              <w:spacing w:after="0" w:line="276" w:lineRule="auto"/>
              <w:jc w:val="center"/>
            </w:pPr>
            <w:r w:rsidRPr="0049260B">
              <w:t>35</w:t>
            </w:r>
          </w:p>
        </w:tc>
        <w:tc>
          <w:tcPr>
            <w:tcW w:w="1418" w:type="dxa"/>
            <w:noWrap/>
            <w:vAlign w:val="center"/>
          </w:tcPr>
          <w:p w:rsidR="0039141F" w:rsidRPr="00695B63" w:rsidRDefault="0039141F" w:rsidP="00D64F0C">
            <w:pPr>
              <w:spacing w:after="0" w:line="276" w:lineRule="auto"/>
              <w:jc w:val="center"/>
            </w:pPr>
            <w:r>
              <w:t>ΝΑΙ</w:t>
            </w:r>
          </w:p>
        </w:tc>
        <w:tc>
          <w:tcPr>
            <w:tcW w:w="1297" w:type="dxa"/>
            <w:noWrap/>
            <w:vAlign w:val="center"/>
          </w:tcPr>
          <w:p w:rsidR="0039141F" w:rsidRPr="00695B63" w:rsidRDefault="0039141F" w:rsidP="00D64F0C">
            <w:pPr>
              <w:spacing w:after="0" w:line="276" w:lineRule="auto"/>
              <w:jc w:val="center"/>
            </w:pPr>
          </w:p>
        </w:tc>
        <w:tc>
          <w:tcPr>
            <w:tcW w:w="1496" w:type="dxa"/>
            <w:noWrap/>
            <w:vAlign w:val="center"/>
          </w:tcPr>
          <w:p w:rsidR="0039141F" w:rsidRPr="00695B63" w:rsidRDefault="0039141F" w:rsidP="00D64F0C">
            <w:pPr>
              <w:spacing w:after="0" w:line="276" w:lineRule="auto"/>
              <w:jc w:val="center"/>
            </w:pPr>
          </w:p>
        </w:tc>
      </w:tr>
      <w:tr w:rsidR="0039141F" w:rsidRPr="00695B63" w:rsidTr="0054152E">
        <w:trPr>
          <w:trHeight w:val="514"/>
          <w:jc w:val="center"/>
        </w:trPr>
        <w:tc>
          <w:tcPr>
            <w:tcW w:w="1864" w:type="dxa"/>
            <w:vAlign w:val="center"/>
          </w:tcPr>
          <w:p w:rsidR="0039141F" w:rsidRPr="00695B63" w:rsidRDefault="0039141F" w:rsidP="00325587">
            <w:pPr>
              <w:rPr>
                <w:rFonts w:ascii="Arial" w:hAnsi="Arial" w:cs="Arial"/>
                <w:b/>
                <w:sz w:val="16"/>
                <w:szCs w:val="16"/>
              </w:rPr>
            </w:pPr>
            <w:r w:rsidRPr="00695B63">
              <w:rPr>
                <w:rFonts w:ascii="Arial" w:hAnsi="Arial" w:cs="Arial"/>
                <w:b/>
              </w:rPr>
              <w:t>ΜΕΣΗΜΕΡΙΑΝΟ</w:t>
            </w:r>
          </w:p>
        </w:tc>
        <w:tc>
          <w:tcPr>
            <w:tcW w:w="1539" w:type="dxa"/>
            <w:noWrap/>
            <w:vAlign w:val="center"/>
          </w:tcPr>
          <w:p w:rsidR="0039141F" w:rsidRPr="00695B63" w:rsidRDefault="0039141F" w:rsidP="00D64F0C">
            <w:pPr>
              <w:spacing w:after="0" w:line="276" w:lineRule="auto"/>
              <w:jc w:val="center"/>
            </w:pPr>
            <w:r>
              <w:t>35</w:t>
            </w:r>
          </w:p>
        </w:tc>
        <w:tc>
          <w:tcPr>
            <w:tcW w:w="1246" w:type="dxa"/>
            <w:vAlign w:val="center"/>
          </w:tcPr>
          <w:p w:rsidR="0039141F" w:rsidRPr="00695B63" w:rsidRDefault="0039141F" w:rsidP="00D64F0C">
            <w:pPr>
              <w:spacing w:after="0" w:line="276" w:lineRule="auto"/>
              <w:jc w:val="center"/>
            </w:pPr>
            <w:r w:rsidRPr="0049260B">
              <w:t>35</w:t>
            </w:r>
          </w:p>
        </w:tc>
        <w:tc>
          <w:tcPr>
            <w:tcW w:w="1418" w:type="dxa"/>
            <w:noWrap/>
            <w:vAlign w:val="center"/>
          </w:tcPr>
          <w:p w:rsidR="0039141F" w:rsidRPr="00695B63" w:rsidRDefault="0039141F" w:rsidP="00D64F0C">
            <w:pPr>
              <w:spacing w:after="0" w:line="276" w:lineRule="auto"/>
              <w:jc w:val="center"/>
            </w:pPr>
            <w:r w:rsidRPr="00695B63">
              <w:t>ΝΑΙ</w:t>
            </w:r>
          </w:p>
        </w:tc>
        <w:tc>
          <w:tcPr>
            <w:tcW w:w="1297" w:type="dxa"/>
            <w:noWrap/>
            <w:vAlign w:val="center"/>
          </w:tcPr>
          <w:p w:rsidR="0039141F" w:rsidRPr="00695B63" w:rsidRDefault="0039141F" w:rsidP="00D64F0C">
            <w:pPr>
              <w:spacing w:after="0" w:line="276" w:lineRule="auto"/>
              <w:jc w:val="center"/>
            </w:pPr>
          </w:p>
        </w:tc>
        <w:tc>
          <w:tcPr>
            <w:tcW w:w="1496" w:type="dxa"/>
            <w:noWrap/>
            <w:vAlign w:val="center"/>
          </w:tcPr>
          <w:p w:rsidR="0039141F" w:rsidRPr="00695B63" w:rsidRDefault="0039141F" w:rsidP="00D64F0C">
            <w:pPr>
              <w:spacing w:after="0" w:line="276" w:lineRule="auto"/>
              <w:jc w:val="center"/>
            </w:pPr>
          </w:p>
        </w:tc>
      </w:tr>
      <w:tr w:rsidR="0039141F" w:rsidRPr="00695B63" w:rsidTr="0054152E">
        <w:trPr>
          <w:trHeight w:val="514"/>
          <w:jc w:val="center"/>
        </w:trPr>
        <w:tc>
          <w:tcPr>
            <w:tcW w:w="1864" w:type="dxa"/>
            <w:vAlign w:val="center"/>
          </w:tcPr>
          <w:p w:rsidR="0039141F" w:rsidRPr="00695B63" w:rsidRDefault="0039141F" w:rsidP="00325587">
            <w:pPr>
              <w:rPr>
                <w:rFonts w:ascii="Arial" w:hAnsi="Arial" w:cs="Arial"/>
                <w:b/>
              </w:rPr>
            </w:pPr>
            <w:r>
              <w:rPr>
                <w:rFonts w:ascii="Arial" w:hAnsi="Arial" w:cs="Arial"/>
                <w:b/>
              </w:rPr>
              <w:t>ΑΠΟΓΕΥΜΑΤΙΝΟ</w:t>
            </w:r>
          </w:p>
        </w:tc>
        <w:tc>
          <w:tcPr>
            <w:tcW w:w="1539" w:type="dxa"/>
            <w:noWrap/>
            <w:vAlign w:val="center"/>
          </w:tcPr>
          <w:p w:rsidR="0039141F" w:rsidRDefault="0039141F" w:rsidP="00D64F0C">
            <w:pPr>
              <w:spacing w:after="0" w:line="276" w:lineRule="auto"/>
              <w:jc w:val="center"/>
            </w:pPr>
            <w:r>
              <w:t>35</w:t>
            </w:r>
          </w:p>
        </w:tc>
        <w:tc>
          <w:tcPr>
            <w:tcW w:w="1246" w:type="dxa"/>
            <w:vAlign w:val="center"/>
          </w:tcPr>
          <w:p w:rsidR="0039141F" w:rsidRDefault="0039141F" w:rsidP="00D64F0C">
            <w:pPr>
              <w:spacing w:after="0" w:line="276" w:lineRule="auto"/>
              <w:jc w:val="center"/>
            </w:pPr>
            <w:r w:rsidRPr="0049260B">
              <w:t>35</w:t>
            </w:r>
          </w:p>
        </w:tc>
        <w:tc>
          <w:tcPr>
            <w:tcW w:w="1418" w:type="dxa"/>
            <w:noWrap/>
            <w:vAlign w:val="center"/>
          </w:tcPr>
          <w:p w:rsidR="0039141F" w:rsidRPr="00695B63" w:rsidRDefault="0039141F" w:rsidP="00D64F0C">
            <w:pPr>
              <w:spacing w:after="0" w:line="276" w:lineRule="auto"/>
              <w:jc w:val="center"/>
            </w:pPr>
            <w:r>
              <w:t>ΝΑΙ</w:t>
            </w:r>
          </w:p>
        </w:tc>
        <w:tc>
          <w:tcPr>
            <w:tcW w:w="1297" w:type="dxa"/>
            <w:noWrap/>
            <w:vAlign w:val="center"/>
          </w:tcPr>
          <w:p w:rsidR="0039141F" w:rsidRPr="00695B63" w:rsidRDefault="0039141F" w:rsidP="00D64F0C">
            <w:pPr>
              <w:spacing w:after="0" w:line="276" w:lineRule="auto"/>
              <w:jc w:val="center"/>
            </w:pPr>
          </w:p>
        </w:tc>
        <w:tc>
          <w:tcPr>
            <w:tcW w:w="1496" w:type="dxa"/>
            <w:noWrap/>
            <w:vAlign w:val="center"/>
          </w:tcPr>
          <w:p w:rsidR="0039141F" w:rsidRPr="00695B63" w:rsidRDefault="0039141F" w:rsidP="00D64F0C">
            <w:pPr>
              <w:spacing w:after="0" w:line="276" w:lineRule="auto"/>
              <w:jc w:val="center"/>
            </w:pPr>
          </w:p>
        </w:tc>
      </w:tr>
      <w:tr w:rsidR="0039141F" w:rsidRPr="00695B63" w:rsidTr="0054152E">
        <w:trPr>
          <w:trHeight w:val="514"/>
          <w:jc w:val="center"/>
        </w:trPr>
        <w:tc>
          <w:tcPr>
            <w:tcW w:w="1864" w:type="dxa"/>
            <w:vAlign w:val="center"/>
          </w:tcPr>
          <w:p w:rsidR="0039141F" w:rsidRPr="00695B63" w:rsidRDefault="0039141F" w:rsidP="00D64F0C">
            <w:pPr>
              <w:rPr>
                <w:rFonts w:ascii="Arial" w:hAnsi="Arial" w:cs="Arial"/>
                <w:b/>
              </w:rPr>
            </w:pPr>
            <w:r w:rsidRPr="00695B63">
              <w:rPr>
                <w:rFonts w:ascii="Arial" w:hAnsi="Arial" w:cs="Arial"/>
                <w:b/>
              </w:rPr>
              <w:t>ΔΕΙΠΝΟ</w:t>
            </w:r>
          </w:p>
        </w:tc>
        <w:tc>
          <w:tcPr>
            <w:tcW w:w="1539" w:type="dxa"/>
            <w:noWrap/>
            <w:vAlign w:val="center"/>
          </w:tcPr>
          <w:p w:rsidR="0039141F" w:rsidRPr="00695B63" w:rsidRDefault="0039141F" w:rsidP="00D64F0C">
            <w:pPr>
              <w:spacing w:after="0" w:line="276" w:lineRule="auto"/>
              <w:jc w:val="center"/>
            </w:pPr>
            <w:r w:rsidRPr="0049260B">
              <w:t>35</w:t>
            </w:r>
          </w:p>
        </w:tc>
        <w:tc>
          <w:tcPr>
            <w:tcW w:w="1246" w:type="dxa"/>
            <w:vAlign w:val="center"/>
          </w:tcPr>
          <w:p w:rsidR="0039141F" w:rsidRPr="00695B63" w:rsidRDefault="0039141F" w:rsidP="00D64F0C">
            <w:pPr>
              <w:spacing w:after="0" w:line="276" w:lineRule="auto"/>
              <w:jc w:val="center"/>
            </w:pPr>
            <w:r w:rsidRPr="0049260B">
              <w:t>35</w:t>
            </w:r>
          </w:p>
        </w:tc>
        <w:tc>
          <w:tcPr>
            <w:tcW w:w="1418" w:type="dxa"/>
            <w:noWrap/>
            <w:vAlign w:val="center"/>
          </w:tcPr>
          <w:p w:rsidR="0039141F" w:rsidRPr="00695B63" w:rsidRDefault="0039141F" w:rsidP="00D64F0C">
            <w:pPr>
              <w:spacing w:after="0" w:line="276" w:lineRule="auto"/>
              <w:jc w:val="center"/>
            </w:pPr>
            <w:r w:rsidRPr="00695B63">
              <w:t>ΝΑΙ</w:t>
            </w:r>
          </w:p>
        </w:tc>
        <w:tc>
          <w:tcPr>
            <w:tcW w:w="1297" w:type="dxa"/>
            <w:noWrap/>
            <w:vAlign w:val="center"/>
          </w:tcPr>
          <w:p w:rsidR="0039141F" w:rsidRPr="00695B63" w:rsidRDefault="0039141F" w:rsidP="00D64F0C">
            <w:pPr>
              <w:spacing w:after="0" w:line="276" w:lineRule="auto"/>
              <w:jc w:val="center"/>
            </w:pPr>
          </w:p>
        </w:tc>
        <w:tc>
          <w:tcPr>
            <w:tcW w:w="1496" w:type="dxa"/>
            <w:noWrap/>
            <w:vAlign w:val="center"/>
          </w:tcPr>
          <w:p w:rsidR="0039141F" w:rsidRPr="00695B63" w:rsidRDefault="0039141F" w:rsidP="00D64F0C">
            <w:pPr>
              <w:spacing w:after="0" w:line="276" w:lineRule="auto"/>
              <w:jc w:val="center"/>
            </w:pPr>
          </w:p>
        </w:tc>
      </w:tr>
    </w:tbl>
    <w:p w:rsidR="0039141F" w:rsidRPr="00695B63" w:rsidRDefault="0039141F" w:rsidP="00C562F3">
      <w:pPr>
        <w:spacing w:after="0" w:line="240" w:lineRule="auto"/>
        <w:rPr>
          <w:rFonts w:ascii="Cambria" w:hAnsi="Cambria" w:cs="Arial"/>
          <w:sz w:val="20"/>
          <w:szCs w:val="20"/>
        </w:rPr>
      </w:pPr>
    </w:p>
    <w:p w:rsidR="0039141F" w:rsidRPr="002205EB" w:rsidRDefault="0039141F" w:rsidP="000D635D">
      <w:pPr>
        <w:spacing w:after="0" w:line="240" w:lineRule="auto"/>
        <w:jc w:val="both"/>
        <w:rPr>
          <w:rFonts w:cs="Cambria"/>
        </w:rPr>
      </w:pPr>
      <w:r w:rsidRPr="0054152E">
        <w:t>Βεβαιώνω ότι  η  προσφορά μου</w:t>
      </w:r>
      <w:r>
        <w:t xml:space="preserve"> ισχύει από σήμερα και μέχρι </w:t>
      </w:r>
      <w:r w:rsidRPr="002205EB">
        <w:t>31</w:t>
      </w:r>
      <w:r>
        <w:t>/</w:t>
      </w:r>
      <w:r w:rsidRPr="002205EB">
        <w:t>05</w:t>
      </w:r>
      <w:r w:rsidRPr="0054152E">
        <w:t>/201</w:t>
      </w:r>
      <w:r w:rsidRPr="002205EB">
        <w:t>8</w:t>
      </w:r>
      <w:r w:rsidRPr="0054152E">
        <w:t xml:space="preserve"> </w:t>
      </w:r>
      <w:r>
        <w:rPr>
          <w:rFonts w:cs="Cambria"/>
          <w:b/>
          <w:bCs/>
        </w:rPr>
        <w:t xml:space="preserve">καθώς και σε τυχόν παράταση </w:t>
      </w:r>
      <w:r w:rsidRPr="00F6421A">
        <w:rPr>
          <w:rFonts w:cs="Cambria"/>
          <w:b/>
          <w:bCs/>
        </w:rPr>
        <w:t xml:space="preserve">μέχρι την </w:t>
      </w:r>
      <w:r>
        <w:rPr>
          <w:rFonts w:cs="Cambria"/>
          <w:b/>
          <w:bCs/>
        </w:rPr>
        <w:t>31/</w:t>
      </w:r>
      <w:r w:rsidRPr="002205EB">
        <w:rPr>
          <w:rFonts w:cs="Cambria"/>
          <w:b/>
          <w:bCs/>
        </w:rPr>
        <w:t>07</w:t>
      </w:r>
      <w:r w:rsidRPr="00F6421A">
        <w:rPr>
          <w:rFonts w:cs="Cambria"/>
          <w:b/>
          <w:bCs/>
        </w:rPr>
        <w:t>/201</w:t>
      </w:r>
      <w:r w:rsidRPr="002205EB">
        <w:rPr>
          <w:rFonts w:cs="Cambria"/>
          <w:b/>
          <w:bCs/>
        </w:rPr>
        <w:t>8</w:t>
      </w:r>
      <w:r w:rsidRPr="00F6421A">
        <w:rPr>
          <w:rFonts w:cs="Cambria"/>
          <w:b/>
          <w:bCs/>
        </w:rPr>
        <w:t xml:space="preserve">. </w:t>
      </w:r>
    </w:p>
    <w:p w:rsidR="0039141F" w:rsidRPr="00F6421A" w:rsidRDefault="0039141F" w:rsidP="000D635D">
      <w:pPr>
        <w:spacing w:after="0" w:line="240" w:lineRule="auto"/>
        <w:jc w:val="both"/>
        <w:rPr>
          <w:rFonts w:ascii="Cambria" w:hAnsi="Cambria" w:cs="Arial"/>
        </w:rPr>
      </w:pPr>
    </w:p>
    <w:p w:rsidR="0039141F" w:rsidRPr="00F6421A" w:rsidRDefault="0039141F" w:rsidP="000D635D">
      <w:pPr>
        <w:spacing w:after="0" w:line="240" w:lineRule="auto"/>
        <w:jc w:val="both"/>
        <w:rPr>
          <w:rFonts w:eastAsia="Times New Roman" w:cs="Arial"/>
        </w:rPr>
      </w:pPr>
      <w:r w:rsidRPr="00F6421A">
        <w:rPr>
          <w:rFonts w:cs="Arial"/>
        </w:rPr>
        <w:t xml:space="preserve">Αποδέχομαι όλους τους παραπάνω όρους και τις  τεχνικές προδιαγραφές για τις προς παροχή επισιτιστικών υπηρεσιών ακόμα κι αν έχω  παραλείψει την απάντηση «ΝΑΙ» σε κάποιες  απαντήσεις. </w:t>
      </w:r>
    </w:p>
    <w:p w:rsidR="0039141F" w:rsidRPr="00F6421A" w:rsidRDefault="0039141F" w:rsidP="000D635D">
      <w:pPr>
        <w:spacing w:after="0" w:line="240" w:lineRule="auto"/>
        <w:jc w:val="both"/>
        <w:rPr>
          <w:rFonts w:eastAsia="Times New Roman" w:cs="Arial"/>
        </w:rPr>
      </w:pPr>
    </w:p>
    <w:p w:rsidR="0039141F" w:rsidRPr="008F76D1" w:rsidRDefault="0039141F" w:rsidP="008F76D1">
      <w:pPr>
        <w:spacing w:after="0" w:line="240" w:lineRule="auto"/>
        <w:jc w:val="both"/>
        <w:rPr>
          <w:rFonts w:cs="Calibri"/>
        </w:rPr>
      </w:pPr>
      <w:r w:rsidRPr="00F6421A">
        <w:rPr>
          <w:rFonts w:cs="Calibri"/>
        </w:rPr>
        <w:t xml:space="preserve">Η επισιτιστική κάλυψη θα αφορά στο σύνολο των ανωτέρω επιμέρους επισιτιστικών αναγκών και για τους κατά ανώτατο όριο 35 φιλοξενούμενους που βρίσκονται στην </w:t>
      </w:r>
      <w:r w:rsidRPr="00F6421A">
        <w:rPr>
          <w:rFonts w:cs="Calibri"/>
          <w:b/>
          <w:bCs/>
          <w:color w:val="000000"/>
        </w:rPr>
        <w:lastRenderedPageBreak/>
        <w:t xml:space="preserve">Προστατευόμενη Ζώνη Ανηλίκων </w:t>
      </w:r>
      <w:r w:rsidRPr="00F6421A">
        <w:rPr>
          <w:rFonts w:cs="Calibri"/>
          <w:bCs/>
          <w:color w:val="000000"/>
        </w:rPr>
        <w:t xml:space="preserve">που λειτουργεί η Οργάνωση στην Ανοικτή Δομή Φιλοξενίας Προσφύγων </w:t>
      </w:r>
      <w:r w:rsidR="001E7B17">
        <w:rPr>
          <w:rFonts w:cs="Calibri"/>
          <w:bCs/>
          <w:color w:val="000000"/>
        </w:rPr>
        <w:t>Λαγκαδίκια</w:t>
      </w:r>
      <w:r w:rsidRPr="00F6421A">
        <w:rPr>
          <w:rFonts w:cs="Calibri"/>
          <w:bCs/>
          <w:color w:val="000000"/>
        </w:rPr>
        <w:t>.</w:t>
      </w:r>
      <w:r w:rsidRPr="008F76D1">
        <w:rPr>
          <w:rFonts w:cs="Calibri"/>
        </w:rPr>
        <w:t xml:space="preserve"> </w:t>
      </w:r>
    </w:p>
    <w:p w:rsidR="0039141F" w:rsidRDefault="0039141F" w:rsidP="008F76D1">
      <w:pPr>
        <w:spacing w:after="0" w:line="240" w:lineRule="auto"/>
        <w:jc w:val="both"/>
        <w:rPr>
          <w:rFonts w:ascii="Times New Roman" w:hAnsi="Times New Roman"/>
          <w:sz w:val="24"/>
          <w:szCs w:val="24"/>
        </w:rPr>
      </w:pPr>
    </w:p>
    <w:p w:rsidR="0039141F" w:rsidRDefault="0039141F" w:rsidP="008F76D1">
      <w:pPr>
        <w:spacing w:after="0" w:line="240" w:lineRule="auto"/>
        <w:jc w:val="both"/>
        <w:rPr>
          <w:rFonts w:ascii="Times New Roman" w:hAnsi="Times New Roman"/>
          <w:sz w:val="24"/>
          <w:szCs w:val="24"/>
        </w:rPr>
      </w:pPr>
    </w:p>
    <w:p w:rsidR="0039141F" w:rsidRPr="00023667" w:rsidRDefault="0039141F" w:rsidP="008F76D1">
      <w:pPr>
        <w:spacing w:after="0" w:line="240" w:lineRule="auto"/>
        <w:jc w:val="right"/>
        <w:rPr>
          <w:rFonts w:cs="Calibri"/>
          <w:sz w:val="20"/>
          <w:szCs w:val="20"/>
        </w:rPr>
      </w:pPr>
      <w:r w:rsidRPr="00023667">
        <w:rPr>
          <w:rFonts w:cs="Calibri"/>
          <w:sz w:val="20"/>
          <w:szCs w:val="20"/>
        </w:rPr>
        <w:t>ΥΠΟΓΡΑΦΗ ΝΟΜΙΜΟΥ ΕΚΠΡΟΣΩΠΟΥ ΚΑΙ ΣΦΡΑΓΙΔΑ</w:t>
      </w:r>
    </w:p>
    <w:p w:rsidR="0039141F" w:rsidRDefault="0039141F" w:rsidP="002278DC">
      <w:pPr>
        <w:pStyle w:val="Heading1"/>
        <w:jc w:val="center"/>
        <w:rPr>
          <w:rFonts w:ascii="Calibri" w:hAnsi="Calibri"/>
          <w:color w:val="auto"/>
          <w:szCs w:val="28"/>
        </w:rPr>
      </w:pPr>
      <w:bookmarkStart w:id="56" w:name="_Toc448413623"/>
      <w:r>
        <w:rPr>
          <w:rFonts w:ascii="Calibri" w:hAnsi="Calibri"/>
          <w:color w:val="auto"/>
          <w:szCs w:val="28"/>
        </w:rPr>
        <w:br w:type="page"/>
      </w:r>
      <w:bookmarkEnd w:id="49"/>
    </w:p>
    <w:p w:rsidR="0039141F" w:rsidRDefault="0039141F" w:rsidP="002278DC">
      <w:pPr>
        <w:pStyle w:val="Heading1"/>
        <w:jc w:val="center"/>
        <w:rPr>
          <w:rFonts w:ascii="Calibri" w:hAnsi="Calibri"/>
          <w:color w:val="auto"/>
          <w:szCs w:val="28"/>
        </w:rPr>
      </w:pPr>
    </w:p>
    <w:p w:rsidR="0039141F" w:rsidRDefault="0039141F" w:rsidP="002278DC">
      <w:pPr>
        <w:pStyle w:val="Heading1"/>
        <w:jc w:val="center"/>
        <w:rPr>
          <w:rFonts w:ascii="Calibri" w:hAnsi="Calibri"/>
          <w:color w:val="auto"/>
          <w:szCs w:val="28"/>
        </w:rPr>
      </w:pPr>
    </w:p>
    <w:p w:rsidR="0039141F" w:rsidRDefault="0039141F" w:rsidP="002278DC">
      <w:pPr>
        <w:pStyle w:val="Heading1"/>
        <w:jc w:val="center"/>
        <w:rPr>
          <w:rFonts w:ascii="Calibri" w:hAnsi="Calibri"/>
          <w:color w:val="auto"/>
          <w:szCs w:val="28"/>
        </w:rPr>
      </w:pPr>
    </w:p>
    <w:p w:rsidR="0039141F" w:rsidRDefault="0039141F" w:rsidP="002278DC">
      <w:pPr>
        <w:pStyle w:val="Heading1"/>
        <w:jc w:val="center"/>
        <w:rPr>
          <w:rFonts w:ascii="Calibri" w:hAnsi="Calibri"/>
          <w:color w:val="auto"/>
          <w:szCs w:val="28"/>
        </w:rPr>
      </w:pPr>
    </w:p>
    <w:p w:rsidR="0039141F" w:rsidRDefault="0039141F" w:rsidP="002278DC">
      <w:pPr>
        <w:pStyle w:val="Heading1"/>
        <w:jc w:val="center"/>
        <w:rPr>
          <w:rFonts w:ascii="Calibri" w:hAnsi="Calibri"/>
          <w:color w:val="auto"/>
          <w:szCs w:val="28"/>
        </w:rPr>
      </w:pPr>
    </w:p>
    <w:p w:rsidR="0039141F" w:rsidRPr="00EF76B4" w:rsidRDefault="0039141F" w:rsidP="002278DC">
      <w:pPr>
        <w:pStyle w:val="Heading1"/>
        <w:jc w:val="center"/>
        <w:rPr>
          <w:rFonts w:ascii="Calibri" w:hAnsi="Calibri"/>
          <w:color w:val="548DD4"/>
          <w:sz w:val="32"/>
          <w:szCs w:val="32"/>
        </w:rPr>
      </w:pPr>
      <w:bookmarkStart w:id="57" w:name="_Toc487803316"/>
      <w:r w:rsidRPr="00EF76B4">
        <w:rPr>
          <w:rFonts w:ascii="Calibri" w:hAnsi="Calibri"/>
          <w:color w:val="548DD4"/>
          <w:sz w:val="32"/>
          <w:szCs w:val="32"/>
        </w:rPr>
        <w:t>ΤΜΗΜΑ Γ’: ΥΠΟΔΕΙΓΜΑ ΟΙΚΟΝΟΜΙΚΗΣ ΠΡΟΣΦΟΡΑΣ</w:t>
      </w:r>
      <w:bookmarkEnd w:id="56"/>
      <w:bookmarkEnd w:id="57"/>
    </w:p>
    <w:p w:rsidR="0039141F" w:rsidRDefault="0039141F" w:rsidP="00077ACF">
      <w:pPr>
        <w:autoSpaceDE w:val="0"/>
        <w:autoSpaceDN w:val="0"/>
        <w:adjustRightInd w:val="0"/>
        <w:spacing w:before="120" w:after="120" w:line="276" w:lineRule="auto"/>
        <w:jc w:val="center"/>
        <w:rPr>
          <w:rFonts w:cs="Tahoma"/>
          <w:b/>
          <w:sz w:val="24"/>
          <w:szCs w:val="24"/>
        </w:rPr>
      </w:pPr>
      <w:r w:rsidRPr="00695B63">
        <w:rPr>
          <w:rFonts w:cs="Tahoma"/>
          <w:b/>
        </w:rPr>
        <w:br w:type="page"/>
      </w:r>
      <w:bookmarkStart w:id="58" w:name="_Hlk480964807"/>
      <w:r w:rsidRPr="00695B63">
        <w:rPr>
          <w:rFonts w:cs="Tahoma"/>
          <w:b/>
          <w:sz w:val="24"/>
          <w:szCs w:val="24"/>
        </w:rPr>
        <w:lastRenderedPageBreak/>
        <w:t xml:space="preserve">ΠΡΟΣΦΟΡΑ ΓΙΑ ΠΑΡΟΧΗ ΥΠΗΡΕΣΙΩΝ </w:t>
      </w:r>
      <w:r w:rsidRPr="00695B63">
        <w:rPr>
          <w:rFonts w:cs="Tahoma"/>
          <w:b/>
          <w:sz w:val="24"/>
          <w:szCs w:val="24"/>
          <w:lang w:val="en-US"/>
        </w:rPr>
        <w:t>CATERING</w:t>
      </w:r>
    </w:p>
    <w:p w:rsidR="0039141F" w:rsidRPr="00695B63" w:rsidRDefault="0039141F" w:rsidP="00DB17D4">
      <w:pPr>
        <w:autoSpaceDE w:val="0"/>
        <w:autoSpaceDN w:val="0"/>
        <w:adjustRightInd w:val="0"/>
        <w:spacing w:before="120" w:after="120" w:line="276" w:lineRule="auto"/>
        <w:jc w:val="center"/>
        <w:rPr>
          <w:rFonts w:cs="Tahoma"/>
          <w:b/>
          <w:sz w:val="24"/>
          <w:szCs w:val="24"/>
        </w:rPr>
      </w:pPr>
    </w:p>
    <w:p w:rsidR="0039141F" w:rsidRPr="00695B63" w:rsidRDefault="0039141F" w:rsidP="00F11953">
      <w:pPr>
        <w:autoSpaceDE w:val="0"/>
        <w:autoSpaceDN w:val="0"/>
        <w:adjustRightInd w:val="0"/>
        <w:spacing w:before="60" w:after="60" w:line="276" w:lineRule="auto"/>
        <w:jc w:val="center"/>
        <w:rPr>
          <w:rFonts w:cs="Tahoma"/>
        </w:rPr>
      </w:pPr>
      <w:r w:rsidRPr="00695B63">
        <w:rPr>
          <w:rFonts w:cs="Tahoma"/>
        </w:rPr>
        <w:t>Προς: ΑΡΣΙΣ - Κοινωνική Οργάνωση Υποστήριξης Νέων</w:t>
      </w:r>
    </w:p>
    <w:p w:rsidR="0039141F" w:rsidRPr="00695B63" w:rsidRDefault="0039141F" w:rsidP="00F11953">
      <w:pPr>
        <w:autoSpaceDE w:val="0"/>
        <w:autoSpaceDN w:val="0"/>
        <w:adjustRightInd w:val="0"/>
        <w:spacing w:before="60" w:after="60" w:line="276" w:lineRule="auto"/>
        <w:jc w:val="center"/>
        <w:rPr>
          <w:rFonts w:cs="Tahoma"/>
        </w:rPr>
      </w:pPr>
      <w:r w:rsidRPr="00695B63">
        <w:rPr>
          <w:rFonts w:cs="Tahoma"/>
        </w:rPr>
        <w:t xml:space="preserve">Θέμα: Προσφορά για την παροχή υπηρεσιών </w:t>
      </w:r>
      <w:r w:rsidRPr="00695B63">
        <w:rPr>
          <w:rFonts w:cs="Tahoma"/>
          <w:lang w:val="en-US"/>
        </w:rPr>
        <w:t>catering</w:t>
      </w:r>
    </w:p>
    <w:p w:rsidR="0039141F" w:rsidRDefault="0039141F" w:rsidP="00F11953">
      <w:pPr>
        <w:autoSpaceDE w:val="0"/>
        <w:autoSpaceDN w:val="0"/>
        <w:adjustRightInd w:val="0"/>
        <w:spacing w:before="60" w:after="60" w:line="276" w:lineRule="auto"/>
        <w:jc w:val="center"/>
        <w:rPr>
          <w:rFonts w:cs="Tahoma"/>
        </w:rPr>
      </w:pPr>
      <w:r w:rsidRPr="00695B63">
        <w:rPr>
          <w:rFonts w:cs="Tahoma"/>
        </w:rPr>
        <w:t>Ημερομηνία:  __________________________</w:t>
      </w:r>
    </w:p>
    <w:p w:rsidR="0039141F" w:rsidRPr="00695B63" w:rsidRDefault="0039141F" w:rsidP="00DB17D4">
      <w:pPr>
        <w:autoSpaceDE w:val="0"/>
        <w:autoSpaceDN w:val="0"/>
        <w:adjustRightInd w:val="0"/>
        <w:spacing w:before="60" w:after="60" w:line="276" w:lineRule="auto"/>
        <w:jc w:val="both"/>
        <w:rPr>
          <w:rFonts w:cs="Tahoma"/>
        </w:rPr>
      </w:pP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2534"/>
        <w:gridCol w:w="18"/>
        <w:gridCol w:w="2250"/>
      </w:tblGrid>
      <w:tr w:rsidR="0039141F" w:rsidRPr="00695B63" w:rsidTr="008F76D1">
        <w:trPr>
          <w:trHeight w:val="1025"/>
          <w:jc w:val="center"/>
        </w:trPr>
        <w:tc>
          <w:tcPr>
            <w:tcW w:w="2269" w:type="dxa"/>
            <w:shd w:val="clear" w:color="auto" w:fill="D9E2F3"/>
            <w:noWrap/>
            <w:vAlign w:val="center"/>
          </w:tcPr>
          <w:p w:rsidR="0039141F" w:rsidRPr="00695B63" w:rsidRDefault="0039141F" w:rsidP="0013182C">
            <w:pPr>
              <w:spacing w:after="0" w:line="276" w:lineRule="auto"/>
              <w:jc w:val="center"/>
              <w:rPr>
                <w:b/>
                <w:bCs/>
              </w:rPr>
            </w:pPr>
            <w:r w:rsidRPr="00695B63">
              <w:rPr>
                <w:b/>
                <w:bCs/>
              </w:rPr>
              <w:t>ΠΕΡΙΓΡΑΦΗ ΓΕΥΜΑΤΟΣ</w:t>
            </w:r>
          </w:p>
        </w:tc>
        <w:tc>
          <w:tcPr>
            <w:tcW w:w="1701" w:type="dxa"/>
            <w:shd w:val="clear" w:color="auto" w:fill="D9E2F3"/>
            <w:vAlign w:val="center"/>
          </w:tcPr>
          <w:p w:rsidR="0039141F" w:rsidRPr="001A6400" w:rsidRDefault="0039141F" w:rsidP="0013182C">
            <w:pPr>
              <w:spacing w:after="0" w:line="276" w:lineRule="auto"/>
              <w:jc w:val="center"/>
              <w:rPr>
                <w:b/>
                <w:bCs/>
              </w:rPr>
            </w:pPr>
            <w:r w:rsidRPr="001A6400">
              <w:rPr>
                <w:b/>
                <w:bCs/>
              </w:rPr>
              <w:t>ΜΕΓΙΣΤΟΣ ΑΡΙΘΜΟΣ ΣΙΤΙΖΟΜΕΝΩΝ ΑΝΑ ΗΜΕΡΑ</w:t>
            </w:r>
          </w:p>
        </w:tc>
        <w:tc>
          <w:tcPr>
            <w:tcW w:w="2534" w:type="dxa"/>
            <w:shd w:val="clear" w:color="auto" w:fill="D9E2F3"/>
            <w:vAlign w:val="center"/>
          </w:tcPr>
          <w:p w:rsidR="0039141F" w:rsidRDefault="0039141F" w:rsidP="00805A0B">
            <w:pPr>
              <w:spacing w:after="0" w:line="276" w:lineRule="auto"/>
              <w:jc w:val="center"/>
              <w:rPr>
                <w:b/>
                <w:bCs/>
              </w:rPr>
            </w:pPr>
            <w:r>
              <w:rPr>
                <w:b/>
                <w:bCs/>
              </w:rPr>
              <w:t xml:space="preserve">ΗΜΕΡΗΣΙΑ </w:t>
            </w:r>
            <w:r w:rsidRPr="001A6400">
              <w:rPr>
                <w:b/>
                <w:bCs/>
              </w:rPr>
              <w:t>ΤΙΜΗ</w:t>
            </w:r>
            <w:r>
              <w:rPr>
                <w:b/>
                <w:bCs/>
              </w:rPr>
              <w:t xml:space="preserve"> ΑΝΑ ΦΙΛΟΞΕΝΟΥΜΕΝΟ </w:t>
            </w:r>
          </w:p>
          <w:p w:rsidR="0039141F" w:rsidRPr="001A6400" w:rsidRDefault="0039141F" w:rsidP="00805A0B">
            <w:pPr>
              <w:spacing w:after="0" w:line="276" w:lineRule="auto"/>
              <w:jc w:val="center"/>
              <w:rPr>
                <w:b/>
                <w:bCs/>
              </w:rPr>
            </w:pPr>
            <w:r>
              <w:rPr>
                <w:rFonts w:cs="Arial"/>
                <w:b/>
                <w:bCs/>
              </w:rPr>
              <w:t>ΣΕ € ΑΝΕΥ ΦΠΑ</w:t>
            </w:r>
          </w:p>
        </w:tc>
        <w:tc>
          <w:tcPr>
            <w:tcW w:w="2268" w:type="dxa"/>
            <w:gridSpan w:val="2"/>
            <w:shd w:val="clear" w:color="auto" w:fill="D9E2F3"/>
            <w:vAlign w:val="center"/>
          </w:tcPr>
          <w:p w:rsidR="0039141F" w:rsidRPr="00695B63" w:rsidRDefault="0039141F" w:rsidP="00442F96">
            <w:pPr>
              <w:spacing w:after="0" w:line="276" w:lineRule="auto"/>
              <w:jc w:val="center"/>
              <w:rPr>
                <w:b/>
                <w:bCs/>
              </w:rPr>
            </w:pPr>
            <w:r w:rsidRPr="00695B63">
              <w:rPr>
                <w:b/>
                <w:bCs/>
              </w:rPr>
              <w:t xml:space="preserve">ΣΥΝΟΛΙΚΗ ΤΙΜΗ </w:t>
            </w:r>
            <w:r w:rsidRPr="00695B63">
              <w:rPr>
                <w:rFonts w:cs="Arial"/>
                <w:b/>
                <w:bCs/>
              </w:rPr>
              <w:t xml:space="preserve">ΓΙΑ ΟΛΗ ΤΗ ΔΙΑΡΚΕΙΑ ΤΗΣ ΠΑΡΕΧΟΜΕΝΗΣ ΥΠΗΡΕΣΙΑΣ </w:t>
            </w:r>
            <w:r w:rsidRPr="00442F96">
              <w:rPr>
                <w:rFonts w:cs="Arial"/>
                <w:b/>
                <w:bCs/>
              </w:rPr>
              <w:t xml:space="preserve">ΣΕ € </w:t>
            </w:r>
            <w:r>
              <w:rPr>
                <w:rFonts w:cs="Arial"/>
                <w:b/>
                <w:bCs/>
              </w:rPr>
              <w:t xml:space="preserve"> ΑΝΕΥ ΦΠΑ</w:t>
            </w:r>
          </w:p>
        </w:tc>
      </w:tr>
      <w:tr w:rsidR="0039141F" w:rsidRPr="00695B63" w:rsidTr="008F76D1">
        <w:trPr>
          <w:trHeight w:val="514"/>
          <w:jc w:val="center"/>
        </w:trPr>
        <w:tc>
          <w:tcPr>
            <w:tcW w:w="2269" w:type="dxa"/>
            <w:vMerge w:val="restart"/>
            <w:shd w:val="clear" w:color="auto" w:fill="EDEDED"/>
            <w:noWrap/>
            <w:vAlign w:val="center"/>
          </w:tcPr>
          <w:p w:rsidR="0039141F" w:rsidRPr="00695B63" w:rsidRDefault="0039141F" w:rsidP="00DE384B">
            <w:pPr>
              <w:jc w:val="center"/>
              <w:rPr>
                <w:rFonts w:ascii="Arial" w:hAnsi="Arial" w:cs="Arial"/>
                <w:b/>
              </w:rPr>
            </w:pPr>
            <w:r w:rsidRPr="00695B63">
              <w:rPr>
                <w:rFonts w:ascii="Arial" w:hAnsi="Arial" w:cs="Arial"/>
                <w:b/>
              </w:rPr>
              <w:t>ΠΡΩΙΝΟ</w:t>
            </w:r>
            <w:r w:rsidRPr="00294EDF">
              <w:rPr>
                <w:rFonts w:ascii="Arial" w:hAnsi="Arial" w:cs="Arial"/>
                <w:b/>
              </w:rPr>
              <w:t xml:space="preserve">, ΔΕΚΑΤΙΑΝΟ, </w:t>
            </w:r>
            <w:r w:rsidRPr="00695B63">
              <w:rPr>
                <w:rFonts w:ascii="Arial" w:hAnsi="Arial" w:cs="Arial"/>
                <w:b/>
              </w:rPr>
              <w:t>ΜΕΣΗΜΕΡΙΑΝΟ,</w:t>
            </w:r>
            <w:r>
              <w:rPr>
                <w:rFonts w:ascii="Arial" w:hAnsi="Arial" w:cs="Arial"/>
                <w:b/>
              </w:rPr>
              <w:t xml:space="preserve"> ΑΠΟΓΕΥΜΑΤΙΝΟ,</w:t>
            </w:r>
            <w:r w:rsidRPr="00695B63">
              <w:rPr>
                <w:rFonts w:ascii="Arial" w:hAnsi="Arial" w:cs="Arial"/>
                <w:b/>
              </w:rPr>
              <w:t xml:space="preserve"> ΔΕΙΠΝΟ</w:t>
            </w:r>
          </w:p>
        </w:tc>
        <w:tc>
          <w:tcPr>
            <w:tcW w:w="1701" w:type="dxa"/>
            <w:vMerge w:val="restart"/>
            <w:shd w:val="clear" w:color="auto" w:fill="EDEDED"/>
            <w:noWrap/>
            <w:vAlign w:val="center"/>
          </w:tcPr>
          <w:p w:rsidR="0039141F" w:rsidRPr="001068D4" w:rsidRDefault="0039141F" w:rsidP="0013182C">
            <w:pPr>
              <w:spacing w:after="0" w:line="276" w:lineRule="auto"/>
              <w:jc w:val="center"/>
              <w:rPr>
                <w:b/>
              </w:rPr>
            </w:pPr>
            <w:r w:rsidRPr="001068D4">
              <w:rPr>
                <w:b/>
              </w:rPr>
              <w:t>35</w:t>
            </w:r>
          </w:p>
        </w:tc>
        <w:tc>
          <w:tcPr>
            <w:tcW w:w="2534" w:type="dxa"/>
            <w:shd w:val="clear" w:color="auto" w:fill="EDEDED"/>
            <w:noWrap/>
            <w:vAlign w:val="center"/>
          </w:tcPr>
          <w:p w:rsidR="0039141F" w:rsidRPr="001068D4" w:rsidRDefault="0039141F" w:rsidP="0013182C">
            <w:pPr>
              <w:spacing w:after="0" w:line="276" w:lineRule="auto"/>
              <w:jc w:val="center"/>
              <w:rPr>
                <w:b/>
              </w:rPr>
            </w:pPr>
          </w:p>
          <w:p w:rsidR="0039141F" w:rsidRPr="001068D4" w:rsidRDefault="0039141F" w:rsidP="0013182C">
            <w:pPr>
              <w:spacing w:after="0" w:line="276" w:lineRule="auto"/>
              <w:jc w:val="center"/>
              <w:rPr>
                <w:b/>
              </w:rPr>
            </w:pPr>
          </w:p>
          <w:p w:rsidR="0039141F" w:rsidRPr="001068D4" w:rsidRDefault="0039141F" w:rsidP="0013182C">
            <w:pPr>
              <w:spacing w:after="0" w:line="276" w:lineRule="auto"/>
              <w:jc w:val="center"/>
              <w:rPr>
                <w:b/>
              </w:rPr>
            </w:pPr>
          </w:p>
          <w:p w:rsidR="0039141F" w:rsidRPr="001068D4" w:rsidRDefault="0039141F" w:rsidP="0013182C">
            <w:pPr>
              <w:spacing w:after="0" w:line="276" w:lineRule="auto"/>
              <w:jc w:val="center"/>
              <w:rPr>
                <w:b/>
              </w:rPr>
            </w:pPr>
          </w:p>
          <w:p w:rsidR="0039141F" w:rsidRPr="001068D4" w:rsidRDefault="0039141F" w:rsidP="0013182C">
            <w:pPr>
              <w:spacing w:after="0" w:line="276" w:lineRule="auto"/>
              <w:jc w:val="center"/>
              <w:rPr>
                <w:b/>
              </w:rPr>
            </w:pPr>
          </w:p>
        </w:tc>
        <w:tc>
          <w:tcPr>
            <w:tcW w:w="2268" w:type="dxa"/>
            <w:gridSpan w:val="2"/>
            <w:shd w:val="clear" w:color="auto" w:fill="EDEDED"/>
            <w:noWrap/>
            <w:vAlign w:val="center"/>
          </w:tcPr>
          <w:p w:rsidR="0039141F" w:rsidRPr="001068D4" w:rsidRDefault="0039141F" w:rsidP="0013182C">
            <w:pPr>
              <w:spacing w:after="0" w:line="276" w:lineRule="auto"/>
              <w:jc w:val="center"/>
              <w:rPr>
                <w:b/>
              </w:rPr>
            </w:pPr>
          </w:p>
        </w:tc>
      </w:tr>
      <w:tr w:rsidR="0039141F" w:rsidRPr="00695B63" w:rsidTr="008F76D1">
        <w:trPr>
          <w:trHeight w:val="514"/>
          <w:jc w:val="center"/>
        </w:trPr>
        <w:tc>
          <w:tcPr>
            <w:tcW w:w="2269" w:type="dxa"/>
            <w:vMerge/>
            <w:shd w:val="clear" w:color="auto" w:fill="EDEDED"/>
            <w:noWrap/>
            <w:vAlign w:val="bottom"/>
          </w:tcPr>
          <w:p w:rsidR="0039141F" w:rsidRPr="00DE384B" w:rsidRDefault="0039141F" w:rsidP="00DE384B">
            <w:pPr>
              <w:rPr>
                <w:rFonts w:ascii="Arial" w:hAnsi="Arial" w:cs="Arial"/>
                <w:b/>
              </w:rPr>
            </w:pPr>
          </w:p>
        </w:tc>
        <w:tc>
          <w:tcPr>
            <w:tcW w:w="1701" w:type="dxa"/>
            <w:vMerge/>
            <w:shd w:val="clear" w:color="auto" w:fill="EDEDED"/>
            <w:noWrap/>
            <w:vAlign w:val="center"/>
          </w:tcPr>
          <w:p w:rsidR="0039141F" w:rsidRPr="001068D4" w:rsidRDefault="0039141F" w:rsidP="00294EDF">
            <w:pPr>
              <w:spacing w:after="0" w:line="276" w:lineRule="auto"/>
              <w:jc w:val="center"/>
              <w:rPr>
                <w:b/>
              </w:rPr>
            </w:pPr>
          </w:p>
        </w:tc>
        <w:tc>
          <w:tcPr>
            <w:tcW w:w="2552" w:type="dxa"/>
            <w:gridSpan w:val="2"/>
            <w:shd w:val="clear" w:color="auto" w:fill="EDEDED"/>
            <w:noWrap/>
            <w:vAlign w:val="center"/>
          </w:tcPr>
          <w:p w:rsidR="0039141F" w:rsidRPr="001068D4" w:rsidRDefault="0039141F" w:rsidP="00294EDF">
            <w:pPr>
              <w:spacing w:after="0" w:line="276" w:lineRule="auto"/>
              <w:jc w:val="center"/>
              <w:rPr>
                <w:b/>
              </w:rPr>
            </w:pPr>
            <w:r w:rsidRPr="001068D4">
              <w:rPr>
                <w:b/>
              </w:rPr>
              <w:t xml:space="preserve">ΗΜΕΡΗΣΙΑ ΤΙΜΗ ΑΝΑ ΦΙΛΟΞΕΝΟΥΜΕΝΟ </w:t>
            </w:r>
          </w:p>
          <w:p w:rsidR="0039141F" w:rsidRPr="001068D4" w:rsidRDefault="0039141F" w:rsidP="00294EDF">
            <w:pPr>
              <w:spacing w:after="0" w:line="276" w:lineRule="auto"/>
              <w:jc w:val="center"/>
              <w:rPr>
                <w:b/>
              </w:rPr>
            </w:pPr>
            <w:r w:rsidRPr="001068D4">
              <w:rPr>
                <w:b/>
              </w:rPr>
              <w:t>ΣΕ € ΜΕ ΦΠΑ</w:t>
            </w:r>
          </w:p>
        </w:tc>
        <w:tc>
          <w:tcPr>
            <w:tcW w:w="2250" w:type="dxa"/>
            <w:shd w:val="clear" w:color="auto" w:fill="EDEDED"/>
            <w:noWrap/>
            <w:vAlign w:val="center"/>
          </w:tcPr>
          <w:p w:rsidR="0039141F" w:rsidRPr="00442F96" w:rsidRDefault="0039141F" w:rsidP="00442F96">
            <w:pPr>
              <w:spacing w:after="0" w:line="276" w:lineRule="auto"/>
              <w:jc w:val="center"/>
              <w:rPr>
                <w:b/>
              </w:rPr>
            </w:pPr>
            <w:r w:rsidRPr="00442F96">
              <w:rPr>
                <w:b/>
              </w:rPr>
              <w:t>ΣΥΝΟΛΙΚΗ ΤΙΜΗ ΓΙΑ ΟΛΗ ΤΗ ΔΙΑΡΚΕΙΑ ΤΗΣ ΠΑΡΕΧΟΜΕΝΗΣ ΥΠΗΡΕΣΙΑΣ ΣΕ €</w:t>
            </w:r>
            <w:r>
              <w:rPr>
                <w:b/>
              </w:rPr>
              <w:t xml:space="preserve"> </w:t>
            </w:r>
            <w:r w:rsidRPr="00442F96">
              <w:rPr>
                <w:b/>
              </w:rPr>
              <w:t>ΜΕ ΦΠΑ</w:t>
            </w:r>
          </w:p>
        </w:tc>
      </w:tr>
      <w:tr w:rsidR="0039141F" w:rsidRPr="00695B63" w:rsidTr="008F76D1">
        <w:trPr>
          <w:trHeight w:val="514"/>
          <w:jc w:val="center"/>
        </w:trPr>
        <w:tc>
          <w:tcPr>
            <w:tcW w:w="2269" w:type="dxa"/>
            <w:vMerge/>
            <w:shd w:val="clear" w:color="auto" w:fill="EDEDED"/>
            <w:noWrap/>
            <w:vAlign w:val="bottom"/>
          </w:tcPr>
          <w:p w:rsidR="0039141F" w:rsidRPr="00695B63" w:rsidRDefault="0039141F" w:rsidP="00294EDF">
            <w:pPr>
              <w:rPr>
                <w:rFonts w:ascii="Arial" w:hAnsi="Arial" w:cs="Arial"/>
                <w:b/>
              </w:rPr>
            </w:pPr>
          </w:p>
        </w:tc>
        <w:tc>
          <w:tcPr>
            <w:tcW w:w="1701" w:type="dxa"/>
            <w:vMerge/>
            <w:shd w:val="clear" w:color="auto" w:fill="EDEDED"/>
            <w:noWrap/>
            <w:vAlign w:val="center"/>
          </w:tcPr>
          <w:p w:rsidR="0039141F" w:rsidRPr="00695B63" w:rsidRDefault="0039141F" w:rsidP="00294EDF">
            <w:pPr>
              <w:spacing w:after="0" w:line="276" w:lineRule="auto"/>
              <w:jc w:val="center"/>
            </w:pPr>
          </w:p>
        </w:tc>
        <w:tc>
          <w:tcPr>
            <w:tcW w:w="2552" w:type="dxa"/>
            <w:gridSpan w:val="2"/>
            <w:shd w:val="clear" w:color="auto" w:fill="EDEDED"/>
            <w:noWrap/>
            <w:vAlign w:val="center"/>
          </w:tcPr>
          <w:p w:rsidR="0039141F" w:rsidRDefault="0039141F" w:rsidP="00294EDF">
            <w:pPr>
              <w:spacing w:after="0" w:line="276" w:lineRule="auto"/>
              <w:jc w:val="center"/>
            </w:pPr>
          </w:p>
          <w:p w:rsidR="0039141F" w:rsidRDefault="0039141F" w:rsidP="00294EDF">
            <w:pPr>
              <w:spacing w:after="0" w:line="276" w:lineRule="auto"/>
              <w:jc w:val="center"/>
            </w:pPr>
          </w:p>
          <w:p w:rsidR="0039141F" w:rsidRDefault="0039141F" w:rsidP="00294EDF">
            <w:pPr>
              <w:spacing w:after="0" w:line="276" w:lineRule="auto"/>
              <w:jc w:val="center"/>
            </w:pPr>
          </w:p>
          <w:p w:rsidR="0039141F" w:rsidRDefault="0039141F" w:rsidP="00294EDF">
            <w:pPr>
              <w:spacing w:after="0" w:line="276" w:lineRule="auto"/>
              <w:jc w:val="center"/>
            </w:pPr>
          </w:p>
          <w:p w:rsidR="0039141F" w:rsidRPr="00695B63" w:rsidRDefault="0039141F" w:rsidP="00294EDF">
            <w:pPr>
              <w:spacing w:after="0" w:line="276" w:lineRule="auto"/>
              <w:jc w:val="center"/>
            </w:pPr>
          </w:p>
        </w:tc>
        <w:tc>
          <w:tcPr>
            <w:tcW w:w="2250" w:type="dxa"/>
            <w:shd w:val="clear" w:color="auto" w:fill="EDEDED"/>
            <w:noWrap/>
            <w:vAlign w:val="center"/>
          </w:tcPr>
          <w:p w:rsidR="0039141F" w:rsidRPr="00695B63" w:rsidRDefault="0039141F" w:rsidP="00294EDF">
            <w:pPr>
              <w:spacing w:after="0" w:line="276" w:lineRule="auto"/>
              <w:jc w:val="center"/>
            </w:pPr>
          </w:p>
        </w:tc>
      </w:tr>
    </w:tbl>
    <w:p w:rsidR="0039141F" w:rsidRDefault="0039141F" w:rsidP="00DE384B">
      <w:pPr>
        <w:spacing w:after="0" w:line="240" w:lineRule="auto"/>
        <w:jc w:val="both"/>
        <w:rPr>
          <w:rFonts w:ascii="Cambria" w:hAnsi="Cambria" w:cs="Arial"/>
          <w:sz w:val="18"/>
          <w:szCs w:val="18"/>
        </w:rPr>
      </w:pPr>
    </w:p>
    <w:p w:rsidR="0039141F" w:rsidRPr="00695B63" w:rsidRDefault="0039141F" w:rsidP="00DE384B">
      <w:pPr>
        <w:spacing w:after="0" w:line="240" w:lineRule="auto"/>
        <w:jc w:val="both"/>
        <w:rPr>
          <w:rFonts w:ascii="Cambria" w:hAnsi="Cambria" w:cs="Arial"/>
          <w:sz w:val="18"/>
          <w:szCs w:val="18"/>
        </w:rPr>
      </w:pPr>
      <w:r w:rsidRPr="00695B63">
        <w:rPr>
          <w:rFonts w:ascii="Cambria" w:hAnsi="Cambria" w:cs="Arial"/>
          <w:sz w:val="18"/>
          <w:szCs w:val="18"/>
        </w:rPr>
        <w:t>Όλα τα ζητούμενα στοιχεία του πίνακα είναι ουσιώδη και σημαντικά. Οποιαδήποτε αποφυγή συμπλήρωσης  στοιχείων ή συμπλήρωση με ασαφή και γενικό τρόπο θα ισοδυναμεί με μη απάντηση.</w:t>
      </w:r>
    </w:p>
    <w:p w:rsidR="0039141F" w:rsidRPr="00F11953" w:rsidRDefault="0039141F" w:rsidP="00F11953">
      <w:pPr>
        <w:spacing w:after="0" w:line="240" w:lineRule="auto"/>
        <w:jc w:val="both"/>
        <w:rPr>
          <w:rFonts w:ascii="Cambria" w:hAnsi="Cambria" w:cs="Arial"/>
          <w:sz w:val="18"/>
          <w:szCs w:val="18"/>
        </w:rPr>
      </w:pPr>
      <w:r w:rsidRPr="00695B63">
        <w:rPr>
          <w:rFonts w:ascii="Cambria" w:hAnsi="Cambria" w:cs="Arial"/>
          <w:sz w:val="18"/>
          <w:szCs w:val="18"/>
        </w:rPr>
        <w:t xml:space="preserve">Όλες οι τιμές θα είναι εκφρασμένες σε  ΕΥΡΩ και θα αναγράφονται αριθμητικά, με  συμπληρωμένο μέχρι και το δεύτερο δεκαδικό ψηφίο, ακόμα και όταν είναι μηδενικό. Προσφορές  στις οποίες δεν προκύπτουν με σαφήνεια οι προσφερόμενες  τιμές  ή συνολική τιμή απορρίπτονται. </w:t>
      </w:r>
    </w:p>
    <w:p w:rsidR="0039141F" w:rsidRPr="00F6421A" w:rsidRDefault="0039141F" w:rsidP="00DB17D4">
      <w:pPr>
        <w:autoSpaceDE w:val="0"/>
        <w:autoSpaceDN w:val="0"/>
        <w:adjustRightInd w:val="0"/>
        <w:spacing w:before="120" w:after="120" w:line="276" w:lineRule="auto"/>
        <w:jc w:val="both"/>
        <w:rPr>
          <w:rFonts w:cs="Tahoma"/>
          <w:b/>
        </w:rPr>
      </w:pPr>
      <w:r w:rsidRPr="00695B63">
        <w:rPr>
          <w:rFonts w:cs="Tahoma"/>
          <w:b/>
        </w:rPr>
        <w:t xml:space="preserve">Πρόσθετες </w:t>
      </w:r>
      <w:r w:rsidRPr="00F6421A">
        <w:rPr>
          <w:rFonts w:cs="Tahoma"/>
          <w:b/>
        </w:rPr>
        <w:t>πληροφορίες</w:t>
      </w:r>
    </w:p>
    <w:p w:rsidR="0039141F" w:rsidRPr="00F6421A" w:rsidRDefault="0039141F" w:rsidP="007D5EBA">
      <w:pPr>
        <w:pStyle w:val="ListParagraph"/>
        <w:numPr>
          <w:ilvl w:val="0"/>
          <w:numId w:val="28"/>
        </w:numPr>
        <w:autoSpaceDE w:val="0"/>
        <w:autoSpaceDN w:val="0"/>
        <w:adjustRightInd w:val="0"/>
        <w:spacing w:before="120" w:after="120" w:line="276" w:lineRule="auto"/>
        <w:jc w:val="both"/>
        <w:rPr>
          <w:rFonts w:cs="Tahoma"/>
        </w:rPr>
      </w:pPr>
      <w:r w:rsidRPr="00F6421A">
        <w:rPr>
          <w:rFonts w:cs="Tahoma"/>
        </w:rPr>
        <w:t xml:space="preserve">Η ισχύς της προσφοράς αυτής είναι από </w:t>
      </w:r>
      <w:r w:rsidRPr="00CE4BFA">
        <w:rPr>
          <w:rFonts w:cs="Tahoma"/>
        </w:rPr>
        <w:t xml:space="preserve">την </w:t>
      </w:r>
      <w:r w:rsidR="00510B3B" w:rsidRPr="00CE4BFA">
        <w:rPr>
          <w:rFonts w:cs="Tahoma"/>
        </w:rPr>
        <w:t xml:space="preserve"> 1/1/2018 </w:t>
      </w:r>
      <w:r w:rsidRPr="00CE4BFA">
        <w:rPr>
          <w:rFonts w:cs="Tahoma"/>
        </w:rPr>
        <w:t>μέχρι την 31/05/2018</w:t>
      </w:r>
      <w:r>
        <w:rPr>
          <w:rFonts w:cs="Tahoma"/>
        </w:rPr>
        <w:t xml:space="preserve"> </w:t>
      </w:r>
      <w:r w:rsidRPr="00F6421A">
        <w:rPr>
          <w:rFonts w:cs="Tahoma"/>
        </w:rPr>
        <w:t xml:space="preserve">(συνολικά </w:t>
      </w:r>
      <w:r w:rsidR="00510B3B">
        <w:rPr>
          <w:rFonts w:cs="Tahoma"/>
        </w:rPr>
        <w:t>15</w:t>
      </w:r>
      <w:r w:rsidR="003B4941">
        <w:rPr>
          <w:rFonts w:cs="Tahoma"/>
        </w:rPr>
        <w:t>1</w:t>
      </w:r>
      <w:r w:rsidRPr="00F6421A">
        <w:rPr>
          <w:rFonts w:cs="Tahoma"/>
        </w:rPr>
        <w:t xml:space="preserve"> ημέρες) και σε τυχόν παράταση μέχρι κατ’ ανώτερο την 31/</w:t>
      </w:r>
      <w:r>
        <w:rPr>
          <w:rFonts w:cs="Tahoma"/>
        </w:rPr>
        <w:t>07</w:t>
      </w:r>
      <w:r w:rsidRPr="00F6421A">
        <w:rPr>
          <w:rFonts w:cs="Tahoma"/>
        </w:rPr>
        <w:t>/201</w:t>
      </w:r>
      <w:r>
        <w:rPr>
          <w:rFonts w:cs="Tahoma"/>
        </w:rPr>
        <w:t>8</w:t>
      </w:r>
      <w:r w:rsidRPr="00F6421A">
        <w:rPr>
          <w:rFonts w:cs="Tahoma"/>
        </w:rPr>
        <w:t>.</w:t>
      </w:r>
    </w:p>
    <w:p w:rsidR="0039141F" w:rsidRPr="00F6421A" w:rsidRDefault="0039141F" w:rsidP="007D5EBA">
      <w:pPr>
        <w:pStyle w:val="ListParagraph"/>
        <w:numPr>
          <w:ilvl w:val="0"/>
          <w:numId w:val="28"/>
        </w:numPr>
        <w:autoSpaceDE w:val="0"/>
        <w:autoSpaceDN w:val="0"/>
        <w:adjustRightInd w:val="0"/>
        <w:spacing w:before="120" w:after="120" w:line="276" w:lineRule="auto"/>
        <w:jc w:val="both"/>
        <w:rPr>
          <w:rFonts w:cs="Tahoma"/>
          <w:color w:val="000000"/>
        </w:rPr>
      </w:pPr>
      <w:r w:rsidRPr="00F6421A">
        <w:rPr>
          <w:rFonts w:cs="Tahoma"/>
          <w:color w:val="000000"/>
        </w:rPr>
        <w:t>Το ποσοστό του ΦΠΑ είναι το εκάστοτε ισχύον.</w:t>
      </w:r>
    </w:p>
    <w:p w:rsidR="0039141F" w:rsidRDefault="0039141F" w:rsidP="007D5EBA">
      <w:pPr>
        <w:pStyle w:val="ListParagraph"/>
        <w:numPr>
          <w:ilvl w:val="0"/>
          <w:numId w:val="28"/>
        </w:numPr>
        <w:autoSpaceDE w:val="0"/>
        <w:autoSpaceDN w:val="0"/>
        <w:adjustRightInd w:val="0"/>
        <w:spacing w:before="120" w:after="120" w:line="276" w:lineRule="auto"/>
        <w:jc w:val="both"/>
        <w:rPr>
          <w:rFonts w:cs="Tahoma"/>
        </w:rPr>
      </w:pPr>
      <w:r w:rsidRPr="00C92827">
        <w:rPr>
          <w:rFonts w:cs="Tahoma"/>
        </w:rPr>
        <w:t>Το ως άνω ποσό καθώς και οι τιμές που αναγράφονται στην προσφορά μου δεν υπόκεινται σε καμία αναπροσαρμογή ή αναθεώρηση για οποιονδήποτε λόγο και αιτία, ισχύουν δε και δεσμεύουν την Ανάδοχο μέχρι την εκπλήρωση της παροχής της.</w:t>
      </w:r>
    </w:p>
    <w:p w:rsidR="0039141F" w:rsidRPr="00077ACF" w:rsidRDefault="0039141F" w:rsidP="00077ACF">
      <w:pPr>
        <w:spacing w:after="0" w:line="240" w:lineRule="auto"/>
        <w:jc w:val="both"/>
        <w:rPr>
          <w:rFonts w:cs="Calibri"/>
        </w:rPr>
      </w:pPr>
      <w:r w:rsidRPr="004A6DA1">
        <w:t xml:space="preserve">Η ανωτέρω προσφερόμενη τιμή συμπεριλαμβάνει </w:t>
      </w:r>
      <w:r>
        <w:t xml:space="preserve">το κόστος παροχής της υπηρεσίας </w:t>
      </w:r>
      <w:r w:rsidRPr="008F76D1">
        <w:rPr>
          <w:rFonts w:cs="Calibri"/>
        </w:rPr>
        <w:t xml:space="preserve">στην </w:t>
      </w:r>
      <w:r w:rsidRPr="008F76D1">
        <w:rPr>
          <w:rFonts w:cs="Calibri"/>
          <w:b/>
          <w:bCs/>
          <w:color w:val="000000"/>
        </w:rPr>
        <w:t xml:space="preserve">Προστατευόμενη </w:t>
      </w:r>
      <w:r w:rsidRPr="00F6421A">
        <w:rPr>
          <w:rFonts w:cs="Calibri"/>
          <w:b/>
          <w:bCs/>
          <w:color w:val="000000"/>
        </w:rPr>
        <w:t xml:space="preserve">Ζώνη Ανηλίκων </w:t>
      </w:r>
      <w:r w:rsidRPr="00F6421A">
        <w:rPr>
          <w:rFonts w:cs="Calibri"/>
          <w:bCs/>
          <w:color w:val="000000"/>
        </w:rPr>
        <w:t xml:space="preserve">που λειτουργεί η Οργάνωση στην Ανοικτή Δομή Φιλοξενίας Προσφύγων </w:t>
      </w:r>
      <w:r w:rsidR="00510B3B">
        <w:rPr>
          <w:rFonts w:cs="Calibri"/>
          <w:bCs/>
          <w:color w:val="000000"/>
        </w:rPr>
        <w:t xml:space="preserve"> </w:t>
      </w:r>
      <w:r w:rsidR="00EA686F">
        <w:rPr>
          <w:rFonts w:cs="Calibri"/>
          <w:bCs/>
          <w:color w:val="000000"/>
        </w:rPr>
        <w:t>Λαγκαδικίων</w:t>
      </w:r>
      <w:r w:rsidR="00510B3B">
        <w:rPr>
          <w:rFonts w:cs="Calibri"/>
          <w:bCs/>
          <w:color w:val="000000"/>
        </w:rPr>
        <w:t xml:space="preserve"> </w:t>
      </w:r>
      <w:r>
        <w:rPr>
          <w:rFonts w:cs="Calibri"/>
          <w:bCs/>
          <w:color w:val="000000"/>
        </w:rPr>
        <w:t>.</w:t>
      </w:r>
    </w:p>
    <w:p w:rsidR="0039141F" w:rsidRDefault="0039141F" w:rsidP="00DB17D4">
      <w:pPr>
        <w:spacing w:after="0" w:line="240" w:lineRule="auto"/>
        <w:jc w:val="both"/>
        <w:rPr>
          <w:rFonts w:ascii="Cambria" w:hAnsi="Cambria" w:cs="Arial"/>
          <w:sz w:val="18"/>
          <w:szCs w:val="18"/>
        </w:rPr>
      </w:pPr>
    </w:p>
    <w:p w:rsidR="0039141F" w:rsidRPr="002F2C7F" w:rsidRDefault="0039141F" w:rsidP="00B57673">
      <w:pPr>
        <w:spacing w:after="0" w:line="240" w:lineRule="auto"/>
        <w:jc w:val="both"/>
        <w:rPr>
          <w:rFonts w:ascii="Cambria" w:hAnsi="Cambria" w:cs="Arial"/>
          <w:sz w:val="18"/>
          <w:szCs w:val="18"/>
        </w:rPr>
      </w:pPr>
    </w:p>
    <w:tbl>
      <w:tblPr>
        <w:tblW w:w="8129" w:type="dxa"/>
        <w:tblInd w:w="91" w:type="dxa"/>
        <w:tblLook w:val="0000" w:firstRow="0" w:lastRow="0" w:firstColumn="0" w:lastColumn="0" w:noHBand="0" w:noVBand="0"/>
      </w:tblPr>
      <w:tblGrid>
        <w:gridCol w:w="2427"/>
        <w:gridCol w:w="5702"/>
      </w:tblGrid>
      <w:tr w:rsidR="0039141F" w:rsidRPr="00695B63" w:rsidTr="00226A4D">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center"/>
          </w:tcPr>
          <w:p w:rsidR="0039141F" w:rsidRPr="00695B63" w:rsidRDefault="0039141F" w:rsidP="00226A4D">
            <w:pPr>
              <w:spacing w:before="120" w:after="120" w:line="276" w:lineRule="auto"/>
              <w:jc w:val="center"/>
              <w:rPr>
                <w:rFonts w:cs="Arial"/>
              </w:rPr>
            </w:pPr>
            <w:r w:rsidRPr="00695B63">
              <w:rPr>
                <w:rFonts w:cs="Arial"/>
              </w:rPr>
              <w:t>Εταιρία / Επιχείρηση</w:t>
            </w:r>
          </w:p>
        </w:tc>
        <w:tc>
          <w:tcPr>
            <w:tcW w:w="5702" w:type="dxa"/>
            <w:tcBorders>
              <w:top w:val="single" w:sz="4" w:space="0" w:color="auto"/>
              <w:left w:val="nil"/>
              <w:bottom w:val="single" w:sz="4" w:space="0" w:color="auto"/>
              <w:right w:val="single" w:sz="4" w:space="0" w:color="auto"/>
            </w:tcBorders>
            <w:noWrap/>
            <w:vAlign w:val="bottom"/>
          </w:tcPr>
          <w:p w:rsidR="0039141F" w:rsidRDefault="0039141F" w:rsidP="00D64F0C">
            <w:pPr>
              <w:spacing w:before="120" w:after="120" w:line="276" w:lineRule="auto"/>
              <w:jc w:val="both"/>
              <w:rPr>
                <w:rFonts w:cs="Arial"/>
              </w:rPr>
            </w:pPr>
            <w:r w:rsidRPr="00695B63">
              <w:rPr>
                <w:rFonts w:cs="Arial"/>
              </w:rPr>
              <w:t> </w:t>
            </w:r>
          </w:p>
          <w:p w:rsidR="0039141F" w:rsidRDefault="0039141F" w:rsidP="00D64F0C">
            <w:pPr>
              <w:spacing w:before="120" w:after="120" w:line="276" w:lineRule="auto"/>
              <w:jc w:val="both"/>
              <w:rPr>
                <w:rFonts w:cs="Arial"/>
              </w:rPr>
            </w:pPr>
          </w:p>
          <w:p w:rsidR="0039141F" w:rsidRPr="00695B63" w:rsidRDefault="0039141F" w:rsidP="00D64F0C">
            <w:pPr>
              <w:spacing w:before="120" w:after="120" w:line="276" w:lineRule="auto"/>
              <w:jc w:val="both"/>
              <w:rPr>
                <w:rFonts w:cs="Arial"/>
              </w:rPr>
            </w:pPr>
          </w:p>
        </w:tc>
      </w:tr>
      <w:tr w:rsidR="0039141F" w:rsidRPr="00695B63" w:rsidTr="00226A4D">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rsidR="0039141F" w:rsidRDefault="0039141F" w:rsidP="00226A4D">
            <w:pPr>
              <w:spacing w:before="120" w:after="120" w:line="276" w:lineRule="auto"/>
              <w:jc w:val="center"/>
              <w:rPr>
                <w:rFonts w:cs="Arial"/>
              </w:rPr>
            </w:pPr>
            <w:r w:rsidRPr="00695B63">
              <w:rPr>
                <w:rFonts w:cs="Arial"/>
              </w:rPr>
              <w:t>Υπογραφή</w:t>
            </w:r>
            <w:r>
              <w:rPr>
                <w:rFonts w:cs="Arial"/>
              </w:rPr>
              <w:t xml:space="preserve"> νομίμου </w:t>
            </w:r>
          </w:p>
          <w:p w:rsidR="0039141F" w:rsidRPr="00695B63" w:rsidRDefault="0039141F" w:rsidP="00226A4D">
            <w:pPr>
              <w:spacing w:before="120" w:after="120" w:line="276" w:lineRule="auto"/>
              <w:jc w:val="center"/>
              <w:rPr>
                <w:rFonts w:cs="Arial"/>
              </w:rPr>
            </w:pPr>
            <w:r>
              <w:rPr>
                <w:rFonts w:cs="Arial"/>
              </w:rPr>
              <w:t>εκπροσώπου</w:t>
            </w:r>
          </w:p>
        </w:tc>
        <w:tc>
          <w:tcPr>
            <w:tcW w:w="5702" w:type="dxa"/>
            <w:tcBorders>
              <w:top w:val="nil"/>
              <w:left w:val="nil"/>
              <w:bottom w:val="single" w:sz="4" w:space="0" w:color="auto"/>
              <w:right w:val="single" w:sz="4" w:space="0" w:color="auto"/>
            </w:tcBorders>
            <w:noWrap/>
            <w:vAlign w:val="bottom"/>
          </w:tcPr>
          <w:p w:rsidR="0039141F" w:rsidRDefault="0039141F" w:rsidP="00D64F0C">
            <w:pPr>
              <w:spacing w:before="120" w:after="120" w:line="276" w:lineRule="auto"/>
              <w:jc w:val="both"/>
              <w:rPr>
                <w:rFonts w:cs="Arial"/>
              </w:rPr>
            </w:pPr>
            <w:r w:rsidRPr="00695B63">
              <w:rPr>
                <w:rFonts w:cs="Arial"/>
              </w:rPr>
              <w:t> </w:t>
            </w:r>
          </w:p>
          <w:p w:rsidR="0039141F" w:rsidRDefault="0039141F" w:rsidP="00D64F0C">
            <w:pPr>
              <w:spacing w:before="120" w:after="120" w:line="276" w:lineRule="auto"/>
              <w:jc w:val="both"/>
              <w:rPr>
                <w:rFonts w:cs="Arial"/>
              </w:rPr>
            </w:pPr>
          </w:p>
          <w:p w:rsidR="0039141F" w:rsidRPr="00695B63" w:rsidRDefault="0039141F" w:rsidP="00D64F0C">
            <w:pPr>
              <w:spacing w:before="120" w:after="120" w:line="276" w:lineRule="auto"/>
              <w:jc w:val="both"/>
              <w:rPr>
                <w:rFonts w:cs="Arial"/>
              </w:rPr>
            </w:pPr>
          </w:p>
        </w:tc>
      </w:tr>
      <w:tr w:rsidR="0039141F" w:rsidRPr="00695B63" w:rsidTr="00226A4D">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rsidR="0039141F" w:rsidRPr="00695B63" w:rsidRDefault="0039141F" w:rsidP="00226A4D">
            <w:pPr>
              <w:spacing w:before="120" w:after="120" w:line="276" w:lineRule="auto"/>
              <w:jc w:val="center"/>
              <w:rPr>
                <w:rFonts w:cs="Arial"/>
              </w:rPr>
            </w:pPr>
            <w:r w:rsidRPr="00695B63">
              <w:rPr>
                <w:rFonts w:cs="Arial"/>
              </w:rPr>
              <w:t>Σφραγίδα</w:t>
            </w:r>
          </w:p>
        </w:tc>
        <w:tc>
          <w:tcPr>
            <w:tcW w:w="5702" w:type="dxa"/>
            <w:tcBorders>
              <w:top w:val="nil"/>
              <w:left w:val="nil"/>
              <w:bottom w:val="single" w:sz="4" w:space="0" w:color="auto"/>
              <w:right w:val="single" w:sz="4" w:space="0" w:color="auto"/>
            </w:tcBorders>
            <w:noWrap/>
            <w:vAlign w:val="bottom"/>
          </w:tcPr>
          <w:p w:rsidR="0039141F" w:rsidRDefault="0039141F" w:rsidP="00D64F0C">
            <w:pPr>
              <w:spacing w:before="120" w:after="120" w:line="276" w:lineRule="auto"/>
              <w:jc w:val="both"/>
              <w:rPr>
                <w:rFonts w:cs="Arial"/>
              </w:rPr>
            </w:pPr>
            <w:r w:rsidRPr="00695B63">
              <w:rPr>
                <w:rFonts w:cs="Arial"/>
              </w:rPr>
              <w:t> </w:t>
            </w:r>
          </w:p>
          <w:p w:rsidR="0039141F" w:rsidRDefault="0039141F" w:rsidP="00D64F0C">
            <w:pPr>
              <w:spacing w:before="120" w:after="120" w:line="276" w:lineRule="auto"/>
              <w:jc w:val="both"/>
              <w:rPr>
                <w:rFonts w:cs="Arial"/>
              </w:rPr>
            </w:pPr>
          </w:p>
          <w:p w:rsidR="0039141F" w:rsidRDefault="0039141F" w:rsidP="00D64F0C">
            <w:pPr>
              <w:spacing w:before="120" w:after="120" w:line="276" w:lineRule="auto"/>
              <w:jc w:val="both"/>
              <w:rPr>
                <w:rFonts w:cs="Arial"/>
              </w:rPr>
            </w:pPr>
          </w:p>
          <w:p w:rsidR="0039141F" w:rsidRDefault="0039141F" w:rsidP="00D64F0C">
            <w:pPr>
              <w:spacing w:before="120" w:after="120" w:line="276" w:lineRule="auto"/>
              <w:jc w:val="both"/>
              <w:rPr>
                <w:rFonts w:cs="Arial"/>
              </w:rPr>
            </w:pPr>
          </w:p>
          <w:p w:rsidR="0039141F" w:rsidRPr="00695B63" w:rsidRDefault="0039141F" w:rsidP="00D64F0C">
            <w:pPr>
              <w:spacing w:before="120" w:after="120" w:line="276" w:lineRule="auto"/>
              <w:jc w:val="both"/>
              <w:rPr>
                <w:rFonts w:cs="Arial"/>
              </w:rPr>
            </w:pPr>
          </w:p>
        </w:tc>
      </w:tr>
      <w:bookmarkEnd w:id="58"/>
    </w:tbl>
    <w:p w:rsidR="0039141F" w:rsidRPr="00695B63" w:rsidRDefault="0039141F" w:rsidP="00DB17D4">
      <w:pPr>
        <w:autoSpaceDE w:val="0"/>
        <w:autoSpaceDN w:val="0"/>
        <w:adjustRightInd w:val="0"/>
        <w:spacing w:before="120" w:after="120" w:line="276" w:lineRule="auto"/>
        <w:jc w:val="center"/>
        <w:rPr>
          <w:rFonts w:cs="Tahoma"/>
        </w:rPr>
      </w:pPr>
    </w:p>
    <w:sectPr w:rsidR="0039141F" w:rsidRPr="00695B63" w:rsidSect="000D635D">
      <w:footerReference w:type="first" r:id="rId12"/>
      <w:pgSz w:w="11906" w:h="16838"/>
      <w:pgMar w:top="1812" w:right="1800" w:bottom="1258"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C7" w:rsidRDefault="00FE6EC7" w:rsidP="0024464E">
      <w:pPr>
        <w:spacing w:after="0" w:line="240" w:lineRule="auto"/>
      </w:pPr>
      <w:r>
        <w:separator/>
      </w:r>
    </w:p>
  </w:endnote>
  <w:endnote w:type="continuationSeparator" w:id="0">
    <w:p w:rsidR="00FE6EC7" w:rsidRDefault="00FE6EC7"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Calibri,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38" w:rsidRPr="00097E47" w:rsidRDefault="007D2174" w:rsidP="00097E47">
    <w:pPr>
      <w:pStyle w:val="Footer"/>
      <w:jc w:val="center"/>
    </w:pPr>
    <w:r>
      <w:rPr>
        <w:noProof/>
        <w:lang w:eastAsia="el-GR"/>
      </w:rPr>
      <mc:AlternateContent>
        <mc:Choice Requires="wps">
          <w:drawing>
            <wp:anchor distT="0" distB="0" distL="114300" distR="114300" simplePos="0" relativeHeight="251657216" behindDoc="0" locked="0" layoutInCell="1" allowOverlap="1">
              <wp:simplePos x="0" y="0"/>
              <wp:positionH relativeFrom="page">
                <wp:posOffset>3556635</wp:posOffset>
              </wp:positionH>
              <wp:positionV relativeFrom="page">
                <wp:posOffset>10134600</wp:posOffset>
              </wp:positionV>
              <wp:extent cx="485140" cy="238760"/>
              <wp:effectExtent l="19050" t="19050" r="0" b="889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38760"/>
                      </a:xfrm>
                      <a:prstGeom prst="bracketPair">
                        <a:avLst>
                          <a:gd name="adj" fmla="val 16667"/>
                        </a:avLst>
                      </a:prstGeom>
                      <a:solidFill>
                        <a:srgbClr val="FFFFFF"/>
                      </a:solidFill>
                      <a:ln w="28575">
                        <a:solidFill>
                          <a:srgbClr val="808080"/>
                        </a:solidFill>
                        <a:round/>
                        <a:headEnd/>
                        <a:tailEnd/>
                      </a:ln>
                    </wps:spPr>
                    <wps:txbx>
                      <w:txbxContent>
                        <w:p w:rsidR="00D12138" w:rsidRDefault="00D12138">
                          <w:pPr>
                            <w:jc w:val="center"/>
                          </w:pPr>
                          <w:r>
                            <w:fldChar w:fldCharType="begin"/>
                          </w:r>
                          <w:r>
                            <w:instrText>PAGE    \* MERGEFORMAT</w:instrText>
                          </w:r>
                          <w:r>
                            <w:fldChar w:fldCharType="separate"/>
                          </w:r>
                          <w:r w:rsidR="008B7625">
                            <w:rPr>
                              <w:noProof/>
                            </w:rPr>
                            <w:t>14</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80.05pt;margin-top:798pt;width:38.2pt;height:1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" filled="t" strokecolor="gray" strokeweight="2.25pt">
              <v:textbox inset=",0,,0">
                <w:txbxContent>
                  <w:p w:rsidR="00D12138" w:rsidRDefault="00D12138">
                    <w:pPr>
                      <w:jc w:val="center"/>
                    </w:pPr>
                    <w:r>
                      <w:fldChar w:fldCharType="begin"/>
                    </w:r>
                    <w:r>
                      <w:instrText>PAGE    \* MERGEFORMAT</w:instrText>
                    </w:r>
                    <w:r>
                      <w:fldChar w:fldCharType="separate"/>
                    </w:r>
                    <w:r w:rsidR="008B7625">
                      <w:rPr>
                        <w:noProof/>
                      </w:rPr>
                      <w:t>14</w:t>
                    </w:r>
                    <w:r>
                      <w:fldChar w:fldCharType="end"/>
                    </w:r>
                  </w:p>
                </w:txbxContent>
              </v:textbox>
              <w10:wrap anchorx="page" anchory="page"/>
            </v:shape>
          </w:pict>
        </mc:Fallback>
      </mc:AlternateContent>
    </w:r>
    <w:r>
      <w:rPr>
        <w:noProof/>
        <w:lang w:eastAsia="el-GR"/>
      </w:rPr>
      <mc:AlternateContent>
        <mc:Choice Requires="wps">
          <w:drawing>
            <wp:anchor distT="4294967291" distB="4294967291" distL="114300" distR="114300" simplePos="0" relativeHeight="251656192" behindDoc="0" locked="0" layoutInCell="1" allowOverlap="1">
              <wp:simplePos x="0" y="0"/>
              <wp:positionH relativeFrom="page">
                <wp:posOffset>1022350</wp:posOffset>
              </wp:positionH>
              <wp:positionV relativeFrom="page">
                <wp:posOffset>10234929</wp:posOffset>
              </wp:positionV>
              <wp:extent cx="5518150" cy="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C2A65F" id="_x0000_t32" coordsize="21600,21600" o:spt="32" o:oned="t" path="m,l21600,21600e" filled="f">
              <v:path arrowok="t" fillok="f" o:connecttype="none"/>
              <o:lock v:ext="edit" shapetype="t"/>
            </v:shapetype>
            <v:shape id="AutoShape 11" o:spid="_x0000_s1026" type="#_x0000_t32" style="position:absolute;margin-left:80.5pt;margin-top:805.9pt;width:43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38" w:rsidRDefault="007D2174">
    <w:pPr>
      <w:pStyle w:val="Footer"/>
    </w:pPr>
    <w:r>
      <w:rPr>
        <w:noProof/>
        <w:lang w:eastAsia="el-GR"/>
      </w:rPr>
      <mc:AlternateContent>
        <mc:Choice Requires="wps">
          <w:drawing>
            <wp:anchor distT="0" distB="0" distL="114300" distR="114300" simplePos="0" relativeHeight="251655168" behindDoc="0" locked="0" layoutInCell="1" allowOverlap="1">
              <wp:simplePos x="0" y="0"/>
              <wp:positionH relativeFrom="page">
                <wp:posOffset>3556635</wp:posOffset>
              </wp:positionH>
              <wp:positionV relativeFrom="page">
                <wp:posOffset>10134600</wp:posOffset>
              </wp:positionV>
              <wp:extent cx="482600" cy="238760"/>
              <wp:effectExtent l="19050" t="19050" r="0" b="889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38760"/>
                      </a:xfrm>
                      <a:prstGeom prst="bracketPair">
                        <a:avLst>
                          <a:gd name="adj" fmla="val 16667"/>
                        </a:avLst>
                      </a:prstGeom>
                      <a:solidFill>
                        <a:srgbClr val="FFFFFF"/>
                      </a:solidFill>
                      <a:ln w="28575">
                        <a:solidFill>
                          <a:srgbClr val="808080"/>
                        </a:solidFill>
                        <a:round/>
                        <a:headEnd/>
                        <a:tailEnd/>
                      </a:ln>
                    </wps:spPr>
                    <wps:txbx>
                      <w:txbxContent>
                        <w:p w:rsidR="00D12138" w:rsidRDefault="00D12138">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280.05pt;margin-top:798pt;width:38pt;height:1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" filled="t" strokecolor="gray" strokeweight="2.25pt">
              <v:textbox inset=",0,,0">
                <w:txbxContent>
                  <w:p w:rsidR="00D12138" w:rsidRDefault="00D12138">
                    <w:pPr>
                      <w:jc w:val="center"/>
                    </w:pPr>
                    <w:r>
                      <w:fldChar w:fldCharType="begin"/>
                    </w:r>
                    <w:r>
                      <w:instrText>PAGE    \* MERGEFORMAT</w:instrText>
                    </w:r>
                    <w:r>
                      <w:fldChar w:fldCharType="separate"/>
                    </w:r>
                    <w:r>
                      <w:rPr>
                        <w:noProof/>
                      </w:rPr>
                      <w:t>1</w:t>
                    </w:r>
                    <w:r>
                      <w:fldChar w:fldCharType="end"/>
                    </w:r>
                  </w:p>
                </w:txbxContent>
              </v:textbox>
              <w10:wrap anchorx="page" anchory="page"/>
            </v:shape>
          </w:pict>
        </mc:Fallback>
      </mc:AlternateContent>
    </w:r>
    <w:r>
      <w:rPr>
        <w:noProof/>
        <w:lang w:eastAsia="el-GR"/>
      </w:rPr>
      <mc:AlternateContent>
        <mc:Choice Requires="wps">
          <w:drawing>
            <wp:anchor distT="4294967291" distB="4294967291" distL="114300" distR="114300" simplePos="0" relativeHeight="251654144" behindDoc="0" locked="0" layoutInCell="1" allowOverlap="1">
              <wp:simplePos x="0" y="0"/>
              <wp:positionH relativeFrom="page">
                <wp:posOffset>1022350</wp:posOffset>
              </wp:positionH>
              <wp:positionV relativeFrom="page">
                <wp:posOffset>10234929</wp:posOffset>
              </wp:positionV>
              <wp:extent cx="5518150"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34BEB75" id="_x0000_t32" coordsize="21600,21600" o:spt="32" o:oned="t" path="m,l21600,21600e" filled="f">
              <v:path arrowok="t" fillok="f" o:connecttype="none"/>
              <o:lock v:ext="edit" shapetype="t"/>
            </v:shapetype>
            <v:shape id="AutoShape 21" o:spid="_x0000_s1026" type="#_x0000_t32" style="position:absolute;margin-left:80.5pt;margin-top:805.9pt;width:434.5pt;height:0;z-index:25165414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C7" w:rsidRDefault="00FE6EC7" w:rsidP="0024464E">
      <w:pPr>
        <w:spacing w:after="0" w:line="240" w:lineRule="auto"/>
      </w:pPr>
      <w:r>
        <w:separator/>
      </w:r>
    </w:p>
  </w:footnote>
  <w:footnote w:type="continuationSeparator" w:id="0">
    <w:p w:rsidR="00FE6EC7" w:rsidRDefault="00FE6EC7" w:rsidP="0024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38" w:rsidRDefault="007D2174">
    <w:pPr>
      <w:pStyle w:val="Header"/>
    </w:pPr>
    <w:r>
      <w:rPr>
        <w:noProof/>
        <w:lang w:eastAsia="el-GR"/>
      </w:rPr>
      <w:drawing>
        <wp:anchor distT="0" distB="0" distL="114300" distR="114300" simplePos="0" relativeHeight="251659264" behindDoc="1" locked="0" layoutInCell="1" allowOverlap="1">
          <wp:simplePos x="0" y="0"/>
          <wp:positionH relativeFrom="column">
            <wp:posOffset>4314825</wp:posOffset>
          </wp:positionH>
          <wp:positionV relativeFrom="page">
            <wp:posOffset>238125</wp:posOffset>
          </wp:positionV>
          <wp:extent cx="1781175" cy="58293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1" locked="0" layoutInCell="1" allowOverlap="1">
          <wp:simplePos x="0" y="0"/>
          <wp:positionH relativeFrom="column">
            <wp:posOffset>-809625</wp:posOffset>
          </wp:positionH>
          <wp:positionV relativeFrom="paragraph">
            <wp:posOffset>-230505</wp:posOffset>
          </wp:positionV>
          <wp:extent cx="1190625" cy="722630"/>
          <wp:effectExtent l="0" t="0" r="0" b="0"/>
          <wp:wrapTight wrapText="bothSides">
            <wp:wrapPolygon edited="0">
              <wp:start x="0" y="0"/>
              <wp:lineTo x="0" y="21069"/>
              <wp:lineTo x="21427" y="21069"/>
              <wp:lineTo x="21427" y="0"/>
              <wp:lineTo x="0" y="0"/>
            </wp:wrapPolygon>
          </wp:wrapTight>
          <wp:docPr id="2" name="Εικόνα 20"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logo ars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38" w:rsidRDefault="007D2174" w:rsidP="00B50898">
    <w:pPr>
      <w:pStyle w:val="Header"/>
      <w:tabs>
        <w:tab w:val="clear" w:pos="4153"/>
        <w:tab w:val="clear" w:pos="8306"/>
        <w:tab w:val="left" w:pos="4905"/>
      </w:tabs>
      <w:jc w:val="right"/>
    </w:pPr>
    <w:r>
      <w:rPr>
        <w:noProof/>
        <w:lang w:eastAsia="el-GR"/>
      </w:rPr>
      <w:drawing>
        <wp:anchor distT="0" distB="0" distL="114300" distR="114300" simplePos="0" relativeHeight="251661312" behindDoc="1" locked="0" layoutInCell="1" allowOverlap="1">
          <wp:simplePos x="0" y="0"/>
          <wp:positionH relativeFrom="column">
            <wp:posOffset>4257675</wp:posOffset>
          </wp:positionH>
          <wp:positionV relativeFrom="page">
            <wp:posOffset>200025</wp:posOffset>
          </wp:positionV>
          <wp:extent cx="1781175" cy="582930"/>
          <wp:effectExtent l="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1" locked="0" layoutInCell="1" allowOverlap="1">
          <wp:simplePos x="0" y="0"/>
          <wp:positionH relativeFrom="column">
            <wp:posOffset>-752475</wp:posOffset>
          </wp:positionH>
          <wp:positionV relativeFrom="paragraph">
            <wp:posOffset>-276860</wp:posOffset>
          </wp:positionV>
          <wp:extent cx="1190625" cy="722630"/>
          <wp:effectExtent l="0" t="0" r="0" b="0"/>
          <wp:wrapTight wrapText="bothSides">
            <wp:wrapPolygon edited="0">
              <wp:start x="0" y="0"/>
              <wp:lineTo x="0" y="21069"/>
              <wp:lineTo x="21427" y="21069"/>
              <wp:lineTo x="21427" y="0"/>
              <wp:lineTo x="0" y="0"/>
            </wp:wrapPolygon>
          </wp:wrapTight>
          <wp:docPr id="6" name="Εικόνα 13"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138">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F67"/>
    <w:multiLevelType w:val="hybridMultilevel"/>
    <w:tmpl w:val="23E8D11C"/>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vanish w:val="0"/>
        <w:color w:val="00000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58D75D2"/>
    <w:multiLevelType w:val="hybridMultilevel"/>
    <w:tmpl w:val="5A4A428C"/>
    <w:lvl w:ilvl="0" w:tplc="0408000F">
      <w:start w:val="1"/>
      <w:numFmt w:val="decimal"/>
      <w:lvlText w:val="%1."/>
      <w:lvlJc w:val="left"/>
      <w:pPr>
        <w:ind w:left="720" w:hanging="360"/>
      </w:pPr>
      <w:rPr>
        <w:rFonts w:cs="Times New Roman"/>
      </w:r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7BF34D0"/>
    <w:multiLevelType w:val="hybridMultilevel"/>
    <w:tmpl w:val="C8E694E6"/>
    <w:lvl w:ilvl="0" w:tplc="04080001">
      <w:start w:val="1"/>
      <w:numFmt w:val="bullet"/>
      <w:lvlText w:val=""/>
      <w:lvlJc w:val="left"/>
      <w:pPr>
        <w:ind w:left="1004" w:hanging="360"/>
      </w:pPr>
      <w:rPr>
        <w:rFonts w:ascii="Symbol" w:hAnsi="Symbol" w:hint="default"/>
      </w:rPr>
    </w:lvl>
    <w:lvl w:ilvl="1" w:tplc="A1803654">
      <w:start w:val="6"/>
      <w:numFmt w:val="bullet"/>
      <w:lvlText w:val="•"/>
      <w:lvlJc w:val="left"/>
      <w:pPr>
        <w:ind w:left="1724" w:hanging="360"/>
      </w:pPr>
      <w:rPr>
        <w:rFonts w:ascii="Cambria" w:eastAsia="Times New Roman" w:hAnsi="Cambria"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1B4C6D46"/>
    <w:multiLevelType w:val="multilevel"/>
    <w:tmpl w:val="40961F4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B6E7FC3"/>
    <w:multiLevelType w:val="multilevel"/>
    <w:tmpl w:val="585C3722"/>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6">
    <w:nsid w:val="1FF938E3"/>
    <w:multiLevelType w:val="hybridMultilevel"/>
    <w:tmpl w:val="385EE340"/>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25A32356"/>
    <w:multiLevelType w:val="hybridMultilevel"/>
    <w:tmpl w:val="C13006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257938"/>
    <w:multiLevelType w:val="hybridMultilevel"/>
    <w:tmpl w:val="7ADE2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10620F"/>
    <w:multiLevelType w:val="hybridMultilevel"/>
    <w:tmpl w:val="6A8E45AE"/>
    <w:lvl w:ilvl="0" w:tplc="0408000F">
      <w:start w:val="1"/>
      <w:numFmt w:val="decimal"/>
      <w:lvlText w:val="%1."/>
      <w:lvlJc w:val="left"/>
      <w:pPr>
        <w:tabs>
          <w:tab w:val="num" w:pos="1146"/>
        </w:tabs>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1">
    <w:nsid w:val="392E5A5C"/>
    <w:multiLevelType w:val="hybridMultilevel"/>
    <w:tmpl w:val="A1640E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377019F"/>
    <w:multiLevelType w:val="hybridMultilevel"/>
    <w:tmpl w:val="9CA29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4566ABB"/>
    <w:multiLevelType w:val="hybridMultilevel"/>
    <w:tmpl w:val="B0CADD8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4D935335"/>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F0B6D97"/>
    <w:multiLevelType w:val="hybridMultilevel"/>
    <w:tmpl w:val="3CFC2078"/>
    <w:lvl w:ilvl="0" w:tplc="B5447962">
      <w:start w:val="1"/>
      <w:numFmt w:val="bullet"/>
      <w:lvlText w:val="-"/>
      <w:lvlJc w:val="left"/>
      <w:pPr>
        <w:ind w:left="765" w:hanging="360"/>
      </w:pPr>
      <w:rPr>
        <w:rFonts w:ascii="Calibri" w:eastAsia="Batang" w:hAnsi="Calibri"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F9B03EB"/>
    <w:multiLevelType w:val="hybridMultilevel"/>
    <w:tmpl w:val="F7C26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nsid w:val="6500781A"/>
    <w:multiLevelType w:val="hybridMultilevel"/>
    <w:tmpl w:val="BC9C26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6D07E83"/>
    <w:multiLevelType w:val="multilevel"/>
    <w:tmpl w:val="93CA560A"/>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21">
    <w:nsid w:val="6B94488B"/>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C141949"/>
    <w:multiLevelType w:val="hybridMultilevel"/>
    <w:tmpl w:val="D8247506"/>
    <w:lvl w:ilvl="0" w:tplc="0E52DE54">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6DD37FBB"/>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nsid w:val="6E5F756E"/>
    <w:multiLevelType w:val="hybridMultilevel"/>
    <w:tmpl w:val="8CCCF24C"/>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6ECE16D7"/>
    <w:multiLevelType w:val="hybridMultilevel"/>
    <w:tmpl w:val="CB2628E6"/>
    <w:lvl w:ilvl="0" w:tplc="7C14748E">
      <w:start w:val="1"/>
      <w:numFmt w:val="decimal"/>
      <w:lvlText w:val="%1."/>
      <w:lvlJc w:val="right"/>
      <w:pPr>
        <w:ind w:left="720" w:hanging="360"/>
      </w:pPr>
      <w:rPr>
        <w:rFonts w:cs="Times New Roman" w:hint="default"/>
        <w:caps w:val="0"/>
        <w:strike w:val="0"/>
        <w:dstrike w:val="0"/>
        <w:vanish w:val="0"/>
        <w:color w:val="00000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6F5B463B"/>
    <w:multiLevelType w:val="hybridMultilevel"/>
    <w:tmpl w:val="AA0294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090017F"/>
    <w:multiLevelType w:val="hybridMultilevel"/>
    <w:tmpl w:val="91AE6118"/>
    <w:lvl w:ilvl="0" w:tplc="E6EA3592">
      <w:start w:val="1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0F12A1B"/>
    <w:multiLevelType w:val="hybridMultilevel"/>
    <w:tmpl w:val="F78A27A2"/>
    <w:lvl w:ilvl="0" w:tplc="C60C6C22">
      <w:start w:val="1"/>
      <w:numFmt w:val="bullet"/>
      <w:lvlText w:val="-"/>
      <w:lvlJc w:val="left"/>
      <w:pPr>
        <w:ind w:left="765" w:hanging="360"/>
      </w:pPr>
      <w:rPr>
        <w:rFonts w:ascii="Calibri" w:eastAsia="Batang" w:hAnsi="Calibri"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7B0E0CCC"/>
    <w:multiLevelType w:val="hybridMultilevel"/>
    <w:tmpl w:val="AF1C416C"/>
    <w:lvl w:ilvl="0" w:tplc="7C14748E">
      <w:start w:val="1"/>
      <w:numFmt w:val="decimal"/>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7E196567"/>
    <w:multiLevelType w:val="hybridMultilevel"/>
    <w:tmpl w:val="C17A0D7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
  </w:num>
  <w:num w:numId="4">
    <w:abstractNumId w:val="23"/>
  </w:num>
  <w:num w:numId="5">
    <w:abstractNumId w:val="5"/>
  </w:num>
  <w:num w:numId="6">
    <w:abstractNumId w:val="6"/>
  </w:num>
  <w:num w:numId="7">
    <w:abstractNumId w:val="15"/>
  </w:num>
  <w:num w:numId="8">
    <w:abstractNumId w:val="12"/>
  </w:num>
  <w:num w:numId="9">
    <w:abstractNumId w:val="25"/>
  </w:num>
  <w:num w:numId="10">
    <w:abstractNumId w:val="18"/>
  </w:num>
  <w:num w:numId="11">
    <w:abstractNumId w:val="3"/>
  </w:num>
  <w:num w:numId="12">
    <w:abstractNumId w:val="8"/>
  </w:num>
  <w:num w:numId="13">
    <w:abstractNumId w:val="22"/>
  </w:num>
  <w:num w:numId="14">
    <w:abstractNumId w:val="0"/>
  </w:num>
  <w:num w:numId="15">
    <w:abstractNumId w:val="7"/>
  </w:num>
  <w:num w:numId="16">
    <w:abstractNumId w:val="11"/>
  </w:num>
  <w:num w:numId="17">
    <w:abstractNumId w:val="27"/>
  </w:num>
  <w:num w:numId="18">
    <w:abstractNumId w:val="24"/>
  </w:num>
  <w:num w:numId="19">
    <w:abstractNumId w:val="20"/>
  </w:num>
  <w:num w:numId="20">
    <w:abstractNumId w:val="14"/>
  </w:num>
  <w:num w:numId="21">
    <w:abstractNumId w:val="10"/>
  </w:num>
  <w:num w:numId="22">
    <w:abstractNumId w:val="17"/>
  </w:num>
  <w:num w:numId="23">
    <w:abstractNumId w:val="13"/>
  </w:num>
  <w:num w:numId="24">
    <w:abstractNumId w:val="26"/>
  </w:num>
  <w:num w:numId="25">
    <w:abstractNumId w:val="4"/>
  </w:num>
  <w:num w:numId="26">
    <w:abstractNumId w:val="19"/>
  </w:num>
  <w:num w:numId="27">
    <w:abstractNumId w:val="2"/>
  </w:num>
  <w:num w:numId="28">
    <w:abstractNumId w:val="21"/>
  </w:num>
  <w:num w:numId="29">
    <w:abstractNumId w:val="16"/>
  </w:num>
  <w:num w:numId="30">
    <w:abstractNumId w:val="28"/>
  </w:num>
  <w:num w:numId="31">
    <w:abstractNumId w:val="13"/>
  </w:num>
  <w:num w:numId="3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AE"/>
    <w:rsid w:val="0000066E"/>
    <w:rsid w:val="00002A5E"/>
    <w:rsid w:val="00003AF2"/>
    <w:rsid w:val="00005668"/>
    <w:rsid w:val="00010500"/>
    <w:rsid w:val="00010A88"/>
    <w:rsid w:val="00011C79"/>
    <w:rsid w:val="00012660"/>
    <w:rsid w:val="00014BD5"/>
    <w:rsid w:val="00016C22"/>
    <w:rsid w:val="000171E9"/>
    <w:rsid w:val="00021D5F"/>
    <w:rsid w:val="0002217D"/>
    <w:rsid w:val="00023667"/>
    <w:rsid w:val="000239F2"/>
    <w:rsid w:val="0002444D"/>
    <w:rsid w:val="000325B0"/>
    <w:rsid w:val="0004089D"/>
    <w:rsid w:val="000430E3"/>
    <w:rsid w:val="00050C44"/>
    <w:rsid w:val="00052CDD"/>
    <w:rsid w:val="00052FEC"/>
    <w:rsid w:val="000538E7"/>
    <w:rsid w:val="000578B9"/>
    <w:rsid w:val="00064C73"/>
    <w:rsid w:val="00066594"/>
    <w:rsid w:val="0006787B"/>
    <w:rsid w:val="00070DD9"/>
    <w:rsid w:val="00071C1F"/>
    <w:rsid w:val="00072CC8"/>
    <w:rsid w:val="000739F9"/>
    <w:rsid w:val="00074D5A"/>
    <w:rsid w:val="000769B6"/>
    <w:rsid w:val="0007738A"/>
    <w:rsid w:val="00077ACF"/>
    <w:rsid w:val="00084C8F"/>
    <w:rsid w:val="00085E6D"/>
    <w:rsid w:val="00086FCB"/>
    <w:rsid w:val="00087558"/>
    <w:rsid w:val="00095766"/>
    <w:rsid w:val="00097130"/>
    <w:rsid w:val="00097E47"/>
    <w:rsid w:val="000A04EE"/>
    <w:rsid w:val="000A0F06"/>
    <w:rsid w:val="000A3A5E"/>
    <w:rsid w:val="000B10F9"/>
    <w:rsid w:val="000B34F4"/>
    <w:rsid w:val="000B35D6"/>
    <w:rsid w:val="000B5557"/>
    <w:rsid w:val="000C0174"/>
    <w:rsid w:val="000C1D58"/>
    <w:rsid w:val="000C7847"/>
    <w:rsid w:val="000D073C"/>
    <w:rsid w:val="000D2812"/>
    <w:rsid w:val="000D635D"/>
    <w:rsid w:val="000E435C"/>
    <w:rsid w:val="000E4962"/>
    <w:rsid w:val="000E4D73"/>
    <w:rsid w:val="000E6046"/>
    <w:rsid w:val="000F3620"/>
    <w:rsid w:val="000F603B"/>
    <w:rsid w:val="000F6804"/>
    <w:rsid w:val="0010067B"/>
    <w:rsid w:val="0010352C"/>
    <w:rsid w:val="00103778"/>
    <w:rsid w:val="0010391F"/>
    <w:rsid w:val="0010428E"/>
    <w:rsid w:val="00104FD3"/>
    <w:rsid w:val="001050E9"/>
    <w:rsid w:val="00105815"/>
    <w:rsid w:val="00106042"/>
    <w:rsid w:val="001068D4"/>
    <w:rsid w:val="00106DCF"/>
    <w:rsid w:val="001136C1"/>
    <w:rsid w:val="0011396D"/>
    <w:rsid w:val="00117918"/>
    <w:rsid w:val="001228EB"/>
    <w:rsid w:val="00122A85"/>
    <w:rsid w:val="0013182C"/>
    <w:rsid w:val="0013295B"/>
    <w:rsid w:val="00134301"/>
    <w:rsid w:val="0013621A"/>
    <w:rsid w:val="001373C5"/>
    <w:rsid w:val="00142099"/>
    <w:rsid w:val="001439C9"/>
    <w:rsid w:val="00143BEF"/>
    <w:rsid w:val="00144829"/>
    <w:rsid w:val="00146393"/>
    <w:rsid w:val="0015177C"/>
    <w:rsid w:val="001527B7"/>
    <w:rsid w:val="001539B7"/>
    <w:rsid w:val="001539E0"/>
    <w:rsid w:val="00153F25"/>
    <w:rsid w:val="00154B22"/>
    <w:rsid w:val="00155582"/>
    <w:rsid w:val="00157A31"/>
    <w:rsid w:val="00160C4D"/>
    <w:rsid w:val="00161B00"/>
    <w:rsid w:val="001624E4"/>
    <w:rsid w:val="00163CBF"/>
    <w:rsid w:val="00171563"/>
    <w:rsid w:val="00174C31"/>
    <w:rsid w:val="00177CBA"/>
    <w:rsid w:val="001801F2"/>
    <w:rsid w:val="0018316C"/>
    <w:rsid w:val="00183C65"/>
    <w:rsid w:val="00186284"/>
    <w:rsid w:val="0018679F"/>
    <w:rsid w:val="00186AAD"/>
    <w:rsid w:val="001903CA"/>
    <w:rsid w:val="0019680B"/>
    <w:rsid w:val="00196A84"/>
    <w:rsid w:val="00197E21"/>
    <w:rsid w:val="001A0613"/>
    <w:rsid w:val="001A2267"/>
    <w:rsid w:val="001A324A"/>
    <w:rsid w:val="001A3FDC"/>
    <w:rsid w:val="001A5DE2"/>
    <w:rsid w:val="001A5EAD"/>
    <w:rsid w:val="001A6400"/>
    <w:rsid w:val="001A6EB4"/>
    <w:rsid w:val="001B6292"/>
    <w:rsid w:val="001B7178"/>
    <w:rsid w:val="001C09ED"/>
    <w:rsid w:val="001C1D26"/>
    <w:rsid w:val="001C2E59"/>
    <w:rsid w:val="001C3726"/>
    <w:rsid w:val="001C69F6"/>
    <w:rsid w:val="001C7490"/>
    <w:rsid w:val="001D14ED"/>
    <w:rsid w:val="001D4FE8"/>
    <w:rsid w:val="001D567B"/>
    <w:rsid w:val="001E0A1A"/>
    <w:rsid w:val="001E23AC"/>
    <w:rsid w:val="001E54D2"/>
    <w:rsid w:val="001E79B1"/>
    <w:rsid w:val="001E7B17"/>
    <w:rsid w:val="001F5733"/>
    <w:rsid w:val="00200F30"/>
    <w:rsid w:val="002029B3"/>
    <w:rsid w:val="00205071"/>
    <w:rsid w:val="00205C68"/>
    <w:rsid w:val="00206A92"/>
    <w:rsid w:val="00206F63"/>
    <w:rsid w:val="002118E1"/>
    <w:rsid w:val="00213BB6"/>
    <w:rsid w:val="00214248"/>
    <w:rsid w:val="002148C9"/>
    <w:rsid w:val="00215AA7"/>
    <w:rsid w:val="00216090"/>
    <w:rsid w:val="00217222"/>
    <w:rsid w:val="002205EB"/>
    <w:rsid w:val="0022141C"/>
    <w:rsid w:val="00221E70"/>
    <w:rsid w:val="00223C61"/>
    <w:rsid w:val="00225268"/>
    <w:rsid w:val="00225489"/>
    <w:rsid w:val="00225FDA"/>
    <w:rsid w:val="00226A4D"/>
    <w:rsid w:val="002278DC"/>
    <w:rsid w:val="0023062C"/>
    <w:rsid w:val="00231DA7"/>
    <w:rsid w:val="0023243B"/>
    <w:rsid w:val="00234887"/>
    <w:rsid w:val="00235358"/>
    <w:rsid w:val="00240852"/>
    <w:rsid w:val="002408AA"/>
    <w:rsid w:val="0024464E"/>
    <w:rsid w:val="002448BE"/>
    <w:rsid w:val="00251D8E"/>
    <w:rsid w:val="002526EA"/>
    <w:rsid w:val="00255B75"/>
    <w:rsid w:val="0025768B"/>
    <w:rsid w:val="0026219B"/>
    <w:rsid w:val="00262F47"/>
    <w:rsid w:val="00263442"/>
    <w:rsid w:val="0026350F"/>
    <w:rsid w:val="0026546F"/>
    <w:rsid w:val="00265561"/>
    <w:rsid w:val="00266C9C"/>
    <w:rsid w:val="0027106C"/>
    <w:rsid w:val="00271383"/>
    <w:rsid w:val="00271A3B"/>
    <w:rsid w:val="002752AC"/>
    <w:rsid w:val="002805FD"/>
    <w:rsid w:val="002820EE"/>
    <w:rsid w:val="00282CB9"/>
    <w:rsid w:val="00286533"/>
    <w:rsid w:val="00287A18"/>
    <w:rsid w:val="00291259"/>
    <w:rsid w:val="00293DBC"/>
    <w:rsid w:val="00294EDF"/>
    <w:rsid w:val="00296C76"/>
    <w:rsid w:val="002A38D9"/>
    <w:rsid w:val="002A3FAC"/>
    <w:rsid w:val="002A579C"/>
    <w:rsid w:val="002A6BDA"/>
    <w:rsid w:val="002B208A"/>
    <w:rsid w:val="002B24F6"/>
    <w:rsid w:val="002B3ED1"/>
    <w:rsid w:val="002B48E2"/>
    <w:rsid w:val="002B5458"/>
    <w:rsid w:val="002C08A1"/>
    <w:rsid w:val="002C1F34"/>
    <w:rsid w:val="002C5633"/>
    <w:rsid w:val="002C6C09"/>
    <w:rsid w:val="002C7ECB"/>
    <w:rsid w:val="002D0E7A"/>
    <w:rsid w:val="002D3EE7"/>
    <w:rsid w:val="002D419D"/>
    <w:rsid w:val="002D4CAF"/>
    <w:rsid w:val="002D5C3B"/>
    <w:rsid w:val="002D68D1"/>
    <w:rsid w:val="002D6B2F"/>
    <w:rsid w:val="002E09ED"/>
    <w:rsid w:val="002E0D11"/>
    <w:rsid w:val="002E1CED"/>
    <w:rsid w:val="002E7264"/>
    <w:rsid w:val="002E72E9"/>
    <w:rsid w:val="002F08FD"/>
    <w:rsid w:val="002F2687"/>
    <w:rsid w:val="002F2C7F"/>
    <w:rsid w:val="002F4069"/>
    <w:rsid w:val="00302F22"/>
    <w:rsid w:val="00304642"/>
    <w:rsid w:val="0030725D"/>
    <w:rsid w:val="003072B7"/>
    <w:rsid w:val="00316E92"/>
    <w:rsid w:val="003226F9"/>
    <w:rsid w:val="003227EE"/>
    <w:rsid w:val="00323522"/>
    <w:rsid w:val="00324B40"/>
    <w:rsid w:val="00325587"/>
    <w:rsid w:val="0032693A"/>
    <w:rsid w:val="00331BAC"/>
    <w:rsid w:val="003343FC"/>
    <w:rsid w:val="00335003"/>
    <w:rsid w:val="00335DAA"/>
    <w:rsid w:val="00342D11"/>
    <w:rsid w:val="003441B3"/>
    <w:rsid w:val="0034534E"/>
    <w:rsid w:val="003467D7"/>
    <w:rsid w:val="00350FDE"/>
    <w:rsid w:val="003525FF"/>
    <w:rsid w:val="00354296"/>
    <w:rsid w:val="00354758"/>
    <w:rsid w:val="003560B8"/>
    <w:rsid w:val="0035775A"/>
    <w:rsid w:val="003610D4"/>
    <w:rsid w:val="0036121E"/>
    <w:rsid w:val="00366D89"/>
    <w:rsid w:val="00367928"/>
    <w:rsid w:val="00374052"/>
    <w:rsid w:val="00374380"/>
    <w:rsid w:val="00375116"/>
    <w:rsid w:val="003761C9"/>
    <w:rsid w:val="00376569"/>
    <w:rsid w:val="00376570"/>
    <w:rsid w:val="003807F2"/>
    <w:rsid w:val="00380C14"/>
    <w:rsid w:val="00385D8D"/>
    <w:rsid w:val="00386612"/>
    <w:rsid w:val="003871DB"/>
    <w:rsid w:val="003876B5"/>
    <w:rsid w:val="0039141F"/>
    <w:rsid w:val="00392CA4"/>
    <w:rsid w:val="00393B67"/>
    <w:rsid w:val="003977D3"/>
    <w:rsid w:val="003A644D"/>
    <w:rsid w:val="003A7912"/>
    <w:rsid w:val="003B4941"/>
    <w:rsid w:val="003B496C"/>
    <w:rsid w:val="003B67FE"/>
    <w:rsid w:val="003C1B51"/>
    <w:rsid w:val="003C1E97"/>
    <w:rsid w:val="003C2399"/>
    <w:rsid w:val="003C2597"/>
    <w:rsid w:val="003C59B0"/>
    <w:rsid w:val="003C706D"/>
    <w:rsid w:val="003D07A9"/>
    <w:rsid w:val="003D0E8E"/>
    <w:rsid w:val="003D1C94"/>
    <w:rsid w:val="003D3E7C"/>
    <w:rsid w:val="003E1267"/>
    <w:rsid w:val="003E3B97"/>
    <w:rsid w:val="003E7266"/>
    <w:rsid w:val="003E741A"/>
    <w:rsid w:val="003F0DD2"/>
    <w:rsid w:val="003F5447"/>
    <w:rsid w:val="003F5D20"/>
    <w:rsid w:val="003F77C8"/>
    <w:rsid w:val="003F7FC5"/>
    <w:rsid w:val="00400DC1"/>
    <w:rsid w:val="00403D58"/>
    <w:rsid w:val="0040499A"/>
    <w:rsid w:val="00410877"/>
    <w:rsid w:val="00410F4C"/>
    <w:rsid w:val="00411593"/>
    <w:rsid w:val="00415B1F"/>
    <w:rsid w:val="00416FF2"/>
    <w:rsid w:val="00421D62"/>
    <w:rsid w:val="004234E5"/>
    <w:rsid w:val="00424302"/>
    <w:rsid w:val="0043095C"/>
    <w:rsid w:val="00432417"/>
    <w:rsid w:val="00433AB0"/>
    <w:rsid w:val="004359EE"/>
    <w:rsid w:val="00436E66"/>
    <w:rsid w:val="00442F96"/>
    <w:rsid w:val="00443701"/>
    <w:rsid w:val="0044486C"/>
    <w:rsid w:val="004500D7"/>
    <w:rsid w:val="00450844"/>
    <w:rsid w:val="00450EE2"/>
    <w:rsid w:val="00450FFD"/>
    <w:rsid w:val="00451028"/>
    <w:rsid w:val="004517E0"/>
    <w:rsid w:val="00454639"/>
    <w:rsid w:val="00460352"/>
    <w:rsid w:val="00460FDA"/>
    <w:rsid w:val="00461BD0"/>
    <w:rsid w:val="00461CA7"/>
    <w:rsid w:val="0046215F"/>
    <w:rsid w:val="0046284F"/>
    <w:rsid w:val="0046296B"/>
    <w:rsid w:val="00462FE5"/>
    <w:rsid w:val="004765D5"/>
    <w:rsid w:val="00476A06"/>
    <w:rsid w:val="00477C4B"/>
    <w:rsid w:val="0048021B"/>
    <w:rsid w:val="00480EE4"/>
    <w:rsid w:val="00481257"/>
    <w:rsid w:val="00485470"/>
    <w:rsid w:val="00490043"/>
    <w:rsid w:val="0049260B"/>
    <w:rsid w:val="00492C25"/>
    <w:rsid w:val="00494C94"/>
    <w:rsid w:val="004A070E"/>
    <w:rsid w:val="004A1E3D"/>
    <w:rsid w:val="004A24C1"/>
    <w:rsid w:val="004A69C2"/>
    <w:rsid w:val="004A6DA1"/>
    <w:rsid w:val="004A732F"/>
    <w:rsid w:val="004A7C5D"/>
    <w:rsid w:val="004B23AE"/>
    <w:rsid w:val="004B76AB"/>
    <w:rsid w:val="004C05B3"/>
    <w:rsid w:val="004C3931"/>
    <w:rsid w:val="004C7805"/>
    <w:rsid w:val="004D22FE"/>
    <w:rsid w:val="004D72E9"/>
    <w:rsid w:val="004E1DD7"/>
    <w:rsid w:val="004E37A9"/>
    <w:rsid w:val="004E388C"/>
    <w:rsid w:val="004E485B"/>
    <w:rsid w:val="004E4F51"/>
    <w:rsid w:val="004E6DC9"/>
    <w:rsid w:val="004F06F4"/>
    <w:rsid w:val="004F2C8C"/>
    <w:rsid w:val="004F2DB6"/>
    <w:rsid w:val="004F43FD"/>
    <w:rsid w:val="004F7F21"/>
    <w:rsid w:val="005033BB"/>
    <w:rsid w:val="005039F2"/>
    <w:rsid w:val="00504BE3"/>
    <w:rsid w:val="0050639D"/>
    <w:rsid w:val="00510B3B"/>
    <w:rsid w:val="005121E1"/>
    <w:rsid w:val="0051384B"/>
    <w:rsid w:val="00514861"/>
    <w:rsid w:val="00515931"/>
    <w:rsid w:val="00516630"/>
    <w:rsid w:val="0052137A"/>
    <w:rsid w:val="00521C3A"/>
    <w:rsid w:val="0052647A"/>
    <w:rsid w:val="00527507"/>
    <w:rsid w:val="00532F8E"/>
    <w:rsid w:val="00534F8E"/>
    <w:rsid w:val="0053588B"/>
    <w:rsid w:val="00536409"/>
    <w:rsid w:val="005364B6"/>
    <w:rsid w:val="0054152E"/>
    <w:rsid w:val="00541D34"/>
    <w:rsid w:val="005433D2"/>
    <w:rsid w:val="00543C49"/>
    <w:rsid w:val="00543FB8"/>
    <w:rsid w:val="005463B7"/>
    <w:rsid w:val="0054668F"/>
    <w:rsid w:val="00550F41"/>
    <w:rsid w:val="00554E75"/>
    <w:rsid w:val="00560297"/>
    <w:rsid w:val="00566E38"/>
    <w:rsid w:val="005673D2"/>
    <w:rsid w:val="005743B4"/>
    <w:rsid w:val="00576FDE"/>
    <w:rsid w:val="0057783D"/>
    <w:rsid w:val="00577CB5"/>
    <w:rsid w:val="005803F8"/>
    <w:rsid w:val="00581A7A"/>
    <w:rsid w:val="00581E79"/>
    <w:rsid w:val="00583C55"/>
    <w:rsid w:val="0058766C"/>
    <w:rsid w:val="00590262"/>
    <w:rsid w:val="00590649"/>
    <w:rsid w:val="0059183A"/>
    <w:rsid w:val="00592FA5"/>
    <w:rsid w:val="00593650"/>
    <w:rsid w:val="00594E00"/>
    <w:rsid w:val="005A27F5"/>
    <w:rsid w:val="005A291A"/>
    <w:rsid w:val="005A2D6B"/>
    <w:rsid w:val="005B3A6F"/>
    <w:rsid w:val="005B7310"/>
    <w:rsid w:val="005C15BC"/>
    <w:rsid w:val="005C3F6A"/>
    <w:rsid w:val="005D18ED"/>
    <w:rsid w:val="005D2E5C"/>
    <w:rsid w:val="005D4AA7"/>
    <w:rsid w:val="005D64BE"/>
    <w:rsid w:val="005E1545"/>
    <w:rsid w:val="005E4941"/>
    <w:rsid w:val="005E5298"/>
    <w:rsid w:val="005E5732"/>
    <w:rsid w:val="005E62D1"/>
    <w:rsid w:val="005F0490"/>
    <w:rsid w:val="00604B90"/>
    <w:rsid w:val="00604F6F"/>
    <w:rsid w:val="00606266"/>
    <w:rsid w:val="0061011E"/>
    <w:rsid w:val="0061547C"/>
    <w:rsid w:val="00617977"/>
    <w:rsid w:val="0062107E"/>
    <w:rsid w:val="00621126"/>
    <w:rsid w:val="00622FB2"/>
    <w:rsid w:val="00623949"/>
    <w:rsid w:val="00624054"/>
    <w:rsid w:val="00626276"/>
    <w:rsid w:val="006269A5"/>
    <w:rsid w:val="00626ECD"/>
    <w:rsid w:val="00630A7F"/>
    <w:rsid w:val="00632D46"/>
    <w:rsid w:val="00632DE0"/>
    <w:rsid w:val="00633264"/>
    <w:rsid w:val="00633F51"/>
    <w:rsid w:val="00635814"/>
    <w:rsid w:val="0064015E"/>
    <w:rsid w:val="00643FB8"/>
    <w:rsid w:val="00644977"/>
    <w:rsid w:val="00644CCC"/>
    <w:rsid w:val="00651160"/>
    <w:rsid w:val="00657E5D"/>
    <w:rsid w:val="00661C9F"/>
    <w:rsid w:val="006668BE"/>
    <w:rsid w:val="006674A8"/>
    <w:rsid w:val="00671FEF"/>
    <w:rsid w:val="006721AF"/>
    <w:rsid w:val="006776BF"/>
    <w:rsid w:val="006803CF"/>
    <w:rsid w:val="00681ADB"/>
    <w:rsid w:val="00685CD4"/>
    <w:rsid w:val="00693598"/>
    <w:rsid w:val="006956B0"/>
    <w:rsid w:val="00695B63"/>
    <w:rsid w:val="00696CDE"/>
    <w:rsid w:val="0069716A"/>
    <w:rsid w:val="006A029D"/>
    <w:rsid w:val="006A1E1D"/>
    <w:rsid w:val="006A1E52"/>
    <w:rsid w:val="006A1F91"/>
    <w:rsid w:val="006B01B3"/>
    <w:rsid w:val="006B0295"/>
    <w:rsid w:val="006B230F"/>
    <w:rsid w:val="006B2489"/>
    <w:rsid w:val="006B34C2"/>
    <w:rsid w:val="006B3985"/>
    <w:rsid w:val="006B4F1C"/>
    <w:rsid w:val="006C01D4"/>
    <w:rsid w:val="006C0E30"/>
    <w:rsid w:val="006C169A"/>
    <w:rsid w:val="006C7B88"/>
    <w:rsid w:val="006D4721"/>
    <w:rsid w:val="006D4B2F"/>
    <w:rsid w:val="006E0177"/>
    <w:rsid w:val="006E0DD0"/>
    <w:rsid w:val="006E407A"/>
    <w:rsid w:val="006E457C"/>
    <w:rsid w:val="006E6761"/>
    <w:rsid w:val="006F5AED"/>
    <w:rsid w:val="006F63F1"/>
    <w:rsid w:val="007001D0"/>
    <w:rsid w:val="0070390D"/>
    <w:rsid w:val="0070691E"/>
    <w:rsid w:val="007134D5"/>
    <w:rsid w:val="00714E80"/>
    <w:rsid w:val="00715112"/>
    <w:rsid w:val="007159C6"/>
    <w:rsid w:val="00717D50"/>
    <w:rsid w:val="00724CFA"/>
    <w:rsid w:val="00730B99"/>
    <w:rsid w:val="00734D31"/>
    <w:rsid w:val="00736D22"/>
    <w:rsid w:val="00741BD0"/>
    <w:rsid w:val="00742B86"/>
    <w:rsid w:val="007442FF"/>
    <w:rsid w:val="00751373"/>
    <w:rsid w:val="0075311D"/>
    <w:rsid w:val="007548D5"/>
    <w:rsid w:val="00755B50"/>
    <w:rsid w:val="00756F39"/>
    <w:rsid w:val="00766150"/>
    <w:rsid w:val="00770E59"/>
    <w:rsid w:val="00773EF4"/>
    <w:rsid w:val="00775F10"/>
    <w:rsid w:val="00780DD1"/>
    <w:rsid w:val="007829CC"/>
    <w:rsid w:val="00782EB8"/>
    <w:rsid w:val="00795597"/>
    <w:rsid w:val="00796A46"/>
    <w:rsid w:val="00797D0B"/>
    <w:rsid w:val="007A4A93"/>
    <w:rsid w:val="007A6ED2"/>
    <w:rsid w:val="007A7B3F"/>
    <w:rsid w:val="007B2B57"/>
    <w:rsid w:val="007B5323"/>
    <w:rsid w:val="007B629E"/>
    <w:rsid w:val="007C4A4E"/>
    <w:rsid w:val="007D1F31"/>
    <w:rsid w:val="007D2174"/>
    <w:rsid w:val="007D5EBA"/>
    <w:rsid w:val="007D6EDE"/>
    <w:rsid w:val="007E5612"/>
    <w:rsid w:val="007E7EAB"/>
    <w:rsid w:val="007F4787"/>
    <w:rsid w:val="00800C7C"/>
    <w:rsid w:val="00800DB8"/>
    <w:rsid w:val="00801614"/>
    <w:rsid w:val="00801A4B"/>
    <w:rsid w:val="00803150"/>
    <w:rsid w:val="008037E8"/>
    <w:rsid w:val="00804D8E"/>
    <w:rsid w:val="00804EAE"/>
    <w:rsid w:val="00805A0B"/>
    <w:rsid w:val="00805C62"/>
    <w:rsid w:val="00807900"/>
    <w:rsid w:val="00810A24"/>
    <w:rsid w:val="00812A42"/>
    <w:rsid w:val="00813D8B"/>
    <w:rsid w:val="00816A2A"/>
    <w:rsid w:val="00817B68"/>
    <w:rsid w:val="008206C3"/>
    <w:rsid w:val="00822F3A"/>
    <w:rsid w:val="00823AA4"/>
    <w:rsid w:val="0082660C"/>
    <w:rsid w:val="00833B98"/>
    <w:rsid w:val="00835687"/>
    <w:rsid w:val="00840082"/>
    <w:rsid w:val="00841275"/>
    <w:rsid w:val="00844DCE"/>
    <w:rsid w:val="00845897"/>
    <w:rsid w:val="0084732D"/>
    <w:rsid w:val="0085036F"/>
    <w:rsid w:val="00850E96"/>
    <w:rsid w:val="008526EA"/>
    <w:rsid w:val="008526F2"/>
    <w:rsid w:val="00852912"/>
    <w:rsid w:val="008556DD"/>
    <w:rsid w:val="0085740F"/>
    <w:rsid w:val="0085742B"/>
    <w:rsid w:val="00857758"/>
    <w:rsid w:val="008600AD"/>
    <w:rsid w:val="008613BC"/>
    <w:rsid w:val="00862608"/>
    <w:rsid w:val="008638B6"/>
    <w:rsid w:val="008645E9"/>
    <w:rsid w:val="00866D75"/>
    <w:rsid w:val="00867E9F"/>
    <w:rsid w:val="00870B25"/>
    <w:rsid w:val="00871786"/>
    <w:rsid w:val="0087398D"/>
    <w:rsid w:val="0087445C"/>
    <w:rsid w:val="00875662"/>
    <w:rsid w:val="00877D33"/>
    <w:rsid w:val="00882AF0"/>
    <w:rsid w:val="0088412D"/>
    <w:rsid w:val="008855AA"/>
    <w:rsid w:val="008871DF"/>
    <w:rsid w:val="00891B1A"/>
    <w:rsid w:val="00895159"/>
    <w:rsid w:val="00897558"/>
    <w:rsid w:val="0089767D"/>
    <w:rsid w:val="008A0FC8"/>
    <w:rsid w:val="008A4C1A"/>
    <w:rsid w:val="008A4E29"/>
    <w:rsid w:val="008A57E1"/>
    <w:rsid w:val="008A7B5C"/>
    <w:rsid w:val="008A7C77"/>
    <w:rsid w:val="008B20C8"/>
    <w:rsid w:val="008B29C4"/>
    <w:rsid w:val="008B2EEC"/>
    <w:rsid w:val="008B4FC8"/>
    <w:rsid w:val="008B7625"/>
    <w:rsid w:val="008C02D9"/>
    <w:rsid w:val="008C1C63"/>
    <w:rsid w:val="008C2A70"/>
    <w:rsid w:val="008C56C4"/>
    <w:rsid w:val="008C6AEC"/>
    <w:rsid w:val="008C6D66"/>
    <w:rsid w:val="008D1703"/>
    <w:rsid w:val="008D2D04"/>
    <w:rsid w:val="008D3AA7"/>
    <w:rsid w:val="008D52F8"/>
    <w:rsid w:val="008D729B"/>
    <w:rsid w:val="008E02D9"/>
    <w:rsid w:val="008E11FE"/>
    <w:rsid w:val="008E266D"/>
    <w:rsid w:val="008F013E"/>
    <w:rsid w:val="008F04D8"/>
    <w:rsid w:val="008F140C"/>
    <w:rsid w:val="008F1F26"/>
    <w:rsid w:val="008F34FA"/>
    <w:rsid w:val="008F5290"/>
    <w:rsid w:val="008F708B"/>
    <w:rsid w:val="008F7525"/>
    <w:rsid w:val="008F76D1"/>
    <w:rsid w:val="008F7DE0"/>
    <w:rsid w:val="00900A0D"/>
    <w:rsid w:val="00910670"/>
    <w:rsid w:val="0091145A"/>
    <w:rsid w:val="00911D19"/>
    <w:rsid w:val="00914822"/>
    <w:rsid w:val="00914B6F"/>
    <w:rsid w:val="00917F2A"/>
    <w:rsid w:val="009202F6"/>
    <w:rsid w:val="0092136E"/>
    <w:rsid w:val="00921975"/>
    <w:rsid w:val="00921A93"/>
    <w:rsid w:val="00921D44"/>
    <w:rsid w:val="00922982"/>
    <w:rsid w:val="00925C89"/>
    <w:rsid w:val="00926F8F"/>
    <w:rsid w:val="009274C1"/>
    <w:rsid w:val="00934655"/>
    <w:rsid w:val="009360F1"/>
    <w:rsid w:val="00940E8D"/>
    <w:rsid w:val="0094129A"/>
    <w:rsid w:val="00942E96"/>
    <w:rsid w:val="00943F30"/>
    <w:rsid w:val="0094498F"/>
    <w:rsid w:val="0094577C"/>
    <w:rsid w:val="00945896"/>
    <w:rsid w:val="0094706A"/>
    <w:rsid w:val="00952D4A"/>
    <w:rsid w:val="009543C5"/>
    <w:rsid w:val="00954D9C"/>
    <w:rsid w:val="00957C84"/>
    <w:rsid w:val="0096027A"/>
    <w:rsid w:val="00960879"/>
    <w:rsid w:val="0096501B"/>
    <w:rsid w:val="0097058F"/>
    <w:rsid w:val="00970910"/>
    <w:rsid w:val="0097367A"/>
    <w:rsid w:val="00975570"/>
    <w:rsid w:val="009762B3"/>
    <w:rsid w:val="00980D64"/>
    <w:rsid w:val="00980E76"/>
    <w:rsid w:val="0098285F"/>
    <w:rsid w:val="00982E0E"/>
    <w:rsid w:val="009835F7"/>
    <w:rsid w:val="0098593C"/>
    <w:rsid w:val="009859C5"/>
    <w:rsid w:val="00985C3C"/>
    <w:rsid w:val="009865B5"/>
    <w:rsid w:val="00986AA3"/>
    <w:rsid w:val="009909B2"/>
    <w:rsid w:val="009A0AA1"/>
    <w:rsid w:val="009A41D9"/>
    <w:rsid w:val="009B523E"/>
    <w:rsid w:val="009B7DDD"/>
    <w:rsid w:val="009C3D26"/>
    <w:rsid w:val="009C3EB8"/>
    <w:rsid w:val="009C46B2"/>
    <w:rsid w:val="009C794C"/>
    <w:rsid w:val="009D1462"/>
    <w:rsid w:val="009D22DC"/>
    <w:rsid w:val="009D5052"/>
    <w:rsid w:val="009D693D"/>
    <w:rsid w:val="009E106B"/>
    <w:rsid w:val="009E26F0"/>
    <w:rsid w:val="009E36F5"/>
    <w:rsid w:val="009E762A"/>
    <w:rsid w:val="009F014C"/>
    <w:rsid w:val="009F14AA"/>
    <w:rsid w:val="009F4CEB"/>
    <w:rsid w:val="009F6222"/>
    <w:rsid w:val="009F6D2E"/>
    <w:rsid w:val="00A00048"/>
    <w:rsid w:val="00A030A9"/>
    <w:rsid w:val="00A0550B"/>
    <w:rsid w:val="00A07A8A"/>
    <w:rsid w:val="00A114EB"/>
    <w:rsid w:val="00A126E7"/>
    <w:rsid w:val="00A141FE"/>
    <w:rsid w:val="00A14C90"/>
    <w:rsid w:val="00A15290"/>
    <w:rsid w:val="00A15317"/>
    <w:rsid w:val="00A155E3"/>
    <w:rsid w:val="00A169B9"/>
    <w:rsid w:val="00A20854"/>
    <w:rsid w:val="00A21C0C"/>
    <w:rsid w:val="00A22922"/>
    <w:rsid w:val="00A22ABD"/>
    <w:rsid w:val="00A26EE4"/>
    <w:rsid w:val="00A30288"/>
    <w:rsid w:val="00A31C87"/>
    <w:rsid w:val="00A32265"/>
    <w:rsid w:val="00A3381C"/>
    <w:rsid w:val="00A37671"/>
    <w:rsid w:val="00A4247F"/>
    <w:rsid w:val="00A46C35"/>
    <w:rsid w:val="00A50362"/>
    <w:rsid w:val="00A5180D"/>
    <w:rsid w:val="00A53B85"/>
    <w:rsid w:val="00A55018"/>
    <w:rsid w:val="00A55F3F"/>
    <w:rsid w:val="00A579AC"/>
    <w:rsid w:val="00A57CA2"/>
    <w:rsid w:val="00A6036B"/>
    <w:rsid w:val="00A6166E"/>
    <w:rsid w:val="00A64D16"/>
    <w:rsid w:val="00A6712A"/>
    <w:rsid w:val="00A74C8C"/>
    <w:rsid w:val="00A75AF1"/>
    <w:rsid w:val="00A766EA"/>
    <w:rsid w:val="00A8403B"/>
    <w:rsid w:val="00A84DE6"/>
    <w:rsid w:val="00A85402"/>
    <w:rsid w:val="00A85E7E"/>
    <w:rsid w:val="00A85FB3"/>
    <w:rsid w:val="00A86B6B"/>
    <w:rsid w:val="00A94719"/>
    <w:rsid w:val="00A953E4"/>
    <w:rsid w:val="00A9587B"/>
    <w:rsid w:val="00A9600B"/>
    <w:rsid w:val="00AA17FD"/>
    <w:rsid w:val="00AA202C"/>
    <w:rsid w:val="00AA363F"/>
    <w:rsid w:val="00AA6FE9"/>
    <w:rsid w:val="00AA7FC6"/>
    <w:rsid w:val="00AB2916"/>
    <w:rsid w:val="00AB419C"/>
    <w:rsid w:val="00AB54AE"/>
    <w:rsid w:val="00AB629C"/>
    <w:rsid w:val="00AC076E"/>
    <w:rsid w:val="00AC136D"/>
    <w:rsid w:val="00AC1438"/>
    <w:rsid w:val="00AC28E2"/>
    <w:rsid w:val="00AC3CC9"/>
    <w:rsid w:val="00AC5637"/>
    <w:rsid w:val="00AC6227"/>
    <w:rsid w:val="00AD03F2"/>
    <w:rsid w:val="00AD2108"/>
    <w:rsid w:val="00AD4672"/>
    <w:rsid w:val="00AD4C3E"/>
    <w:rsid w:val="00AD5337"/>
    <w:rsid w:val="00AE07A1"/>
    <w:rsid w:val="00AE0C2C"/>
    <w:rsid w:val="00AE10DE"/>
    <w:rsid w:val="00AE17DE"/>
    <w:rsid w:val="00AE1AC0"/>
    <w:rsid w:val="00AE200A"/>
    <w:rsid w:val="00AE37C5"/>
    <w:rsid w:val="00AF1A63"/>
    <w:rsid w:val="00AF6A9F"/>
    <w:rsid w:val="00AF7106"/>
    <w:rsid w:val="00B013B4"/>
    <w:rsid w:val="00B01C48"/>
    <w:rsid w:val="00B0229A"/>
    <w:rsid w:val="00B05057"/>
    <w:rsid w:val="00B0565D"/>
    <w:rsid w:val="00B1233D"/>
    <w:rsid w:val="00B12ACF"/>
    <w:rsid w:val="00B136FA"/>
    <w:rsid w:val="00B16FEE"/>
    <w:rsid w:val="00B17C34"/>
    <w:rsid w:val="00B20BED"/>
    <w:rsid w:val="00B21DFE"/>
    <w:rsid w:val="00B24073"/>
    <w:rsid w:val="00B275FA"/>
    <w:rsid w:val="00B27DC1"/>
    <w:rsid w:val="00B30BD2"/>
    <w:rsid w:val="00B3299B"/>
    <w:rsid w:val="00B423AF"/>
    <w:rsid w:val="00B45474"/>
    <w:rsid w:val="00B45BD0"/>
    <w:rsid w:val="00B45EA5"/>
    <w:rsid w:val="00B46FDA"/>
    <w:rsid w:val="00B50671"/>
    <w:rsid w:val="00B50898"/>
    <w:rsid w:val="00B52559"/>
    <w:rsid w:val="00B5559F"/>
    <w:rsid w:val="00B56507"/>
    <w:rsid w:val="00B57673"/>
    <w:rsid w:val="00B57C9F"/>
    <w:rsid w:val="00B63DB1"/>
    <w:rsid w:val="00B67090"/>
    <w:rsid w:val="00B67625"/>
    <w:rsid w:val="00B702F4"/>
    <w:rsid w:val="00B71497"/>
    <w:rsid w:val="00B80770"/>
    <w:rsid w:val="00B815C6"/>
    <w:rsid w:val="00B84053"/>
    <w:rsid w:val="00B8428A"/>
    <w:rsid w:val="00B84366"/>
    <w:rsid w:val="00B84FB8"/>
    <w:rsid w:val="00B8515C"/>
    <w:rsid w:val="00B85E7C"/>
    <w:rsid w:val="00B87A7F"/>
    <w:rsid w:val="00B90079"/>
    <w:rsid w:val="00B90D48"/>
    <w:rsid w:val="00B9312D"/>
    <w:rsid w:val="00B951FF"/>
    <w:rsid w:val="00B96FF9"/>
    <w:rsid w:val="00BA0D81"/>
    <w:rsid w:val="00BA2EBD"/>
    <w:rsid w:val="00BA4B9D"/>
    <w:rsid w:val="00BA5E8F"/>
    <w:rsid w:val="00BA62C5"/>
    <w:rsid w:val="00BB0C70"/>
    <w:rsid w:val="00BB380C"/>
    <w:rsid w:val="00BB391F"/>
    <w:rsid w:val="00BB4A7F"/>
    <w:rsid w:val="00BB4E82"/>
    <w:rsid w:val="00BB6A6A"/>
    <w:rsid w:val="00BB6D7B"/>
    <w:rsid w:val="00BC1C67"/>
    <w:rsid w:val="00BC20A8"/>
    <w:rsid w:val="00BC2331"/>
    <w:rsid w:val="00BC4313"/>
    <w:rsid w:val="00BC4866"/>
    <w:rsid w:val="00BC4D48"/>
    <w:rsid w:val="00BD125C"/>
    <w:rsid w:val="00BD2147"/>
    <w:rsid w:val="00BD2416"/>
    <w:rsid w:val="00BD29BA"/>
    <w:rsid w:val="00BD4BA4"/>
    <w:rsid w:val="00BD5A3A"/>
    <w:rsid w:val="00BE01A8"/>
    <w:rsid w:val="00BE10C8"/>
    <w:rsid w:val="00BE11FF"/>
    <w:rsid w:val="00BE15FB"/>
    <w:rsid w:val="00BE1BD2"/>
    <w:rsid w:val="00BE2274"/>
    <w:rsid w:val="00BE2713"/>
    <w:rsid w:val="00BE29B7"/>
    <w:rsid w:val="00BE3CDB"/>
    <w:rsid w:val="00BE5540"/>
    <w:rsid w:val="00BE6999"/>
    <w:rsid w:val="00BE6C5F"/>
    <w:rsid w:val="00BE6E03"/>
    <w:rsid w:val="00BF76E8"/>
    <w:rsid w:val="00C00417"/>
    <w:rsid w:val="00C02424"/>
    <w:rsid w:val="00C025FB"/>
    <w:rsid w:val="00C04651"/>
    <w:rsid w:val="00C05B26"/>
    <w:rsid w:val="00C10870"/>
    <w:rsid w:val="00C1177D"/>
    <w:rsid w:val="00C12091"/>
    <w:rsid w:val="00C14770"/>
    <w:rsid w:val="00C155AB"/>
    <w:rsid w:val="00C16204"/>
    <w:rsid w:val="00C17428"/>
    <w:rsid w:val="00C20910"/>
    <w:rsid w:val="00C20DC8"/>
    <w:rsid w:val="00C20EDF"/>
    <w:rsid w:val="00C20F6B"/>
    <w:rsid w:val="00C215B3"/>
    <w:rsid w:val="00C217CD"/>
    <w:rsid w:val="00C21ECB"/>
    <w:rsid w:val="00C23CC0"/>
    <w:rsid w:val="00C241C7"/>
    <w:rsid w:val="00C252BE"/>
    <w:rsid w:val="00C278A0"/>
    <w:rsid w:val="00C30EB0"/>
    <w:rsid w:val="00C3115D"/>
    <w:rsid w:val="00C31DB1"/>
    <w:rsid w:val="00C31EF6"/>
    <w:rsid w:val="00C344EE"/>
    <w:rsid w:val="00C3554C"/>
    <w:rsid w:val="00C449DE"/>
    <w:rsid w:val="00C45D7B"/>
    <w:rsid w:val="00C518A0"/>
    <w:rsid w:val="00C51DD1"/>
    <w:rsid w:val="00C5260A"/>
    <w:rsid w:val="00C53012"/>
    <w:rsid w:val="00C54C27"/>
    <w:rsid w:val="00C54FBB"/>
    <w:rsid w:val="00C5608B"/>
    <w:rsid w:val="00C562E3"/>
    <w:rsid w:val="00C562F3"/>
    <w:rsid w:val="00C564C5"/>
    <w:rsid w:val="00C57372"/>
    <w:rsid w:val="00C6098E"/>
    <w:rsid w:val="00C73BE4"/>
    <w:rsid w:val="00C76A82"/>
    <w:rsid w:val="00C819AE"/>
    <w:rsid w:val="00C83E17"/>
    <w:rsid w:val="00C86FB7"/>
    <w:rsid w:val="00C90249"/>
    <w:rsid w:val="00C9112B"/>
    <w:rsid w:val="00C92827"/>
    <w:rsid w:val="00C92E4C"/>
    <w:rsid w:val="00C9460C"/>
    <w:rsid w:val="00CA0C79"/>
    <w:rsid w:val="00CA221D"/>
    <w:rsid w:val="00CA4428"/>
    <w:rsid w:val="00CA6292"/>
    <w:rsid w:val="00CA6D6C"/>
    <w:rsid w:val="00CA7542"/>
    <w:rsid w:val="00CB2201"/>
    <w:rsid w:val="00CB52F5"/>
    <w:rsid w:val="00CB61E8"/>
    <w:rsid w:val="00CB7C8F"/>
    <w:rsid w:val="00CC0482"/>
    <w:rsid w:val="00CC2501"/>
    <w:rsid w:val="00CC44FD"/>
    <w:rsid w:val="00CC5B65"/>
    <w:rsid w:val="00CC6B24"/>
    <w:rsid w:val="00CC6BE6"/>
    <w:rsid w:val="00CD0207"/>
    <w:rsid w:val="00CD2B39"/>
    <w:rsid w:val="00CD4E6E"/>
    <w:rsid w:val="00CD55E6"/>
    <w:rsid w:val="00CD7626"/>
    <w:rsid w:val="00CD772C"/>
    <w:rsid w:val="00CE1FA6"/>
    <w:rsid w:val="00CE26A0"/>
    <w:rsid w:val="00CE30DB"/>
    <w:rsid w:val="00CE4BFA"/>
    <w:rsid w:val="00CE5243"/>
    <w:rsid w:val="00CE5361"/>
    <w:rsid w:val="00CF0710"/>
    <w:rsid w:val="00CF4399"/>
    <w:rsid w:val="00CF6520"/>
    <w:rsid w:val="00D00AA4"/>
    <w:rsid w:val="00D00F9B"/>
    <w:rsid w:val="00D01975"/>
    <w:rsid w:val="00D01B2E"/>
    <w:rsid w:val="00D03280"/>
    <w:rsid w:val="00D03E94"/>
    <w:rsid w:val="00D04932"/>
    <w:rsid w:val="00D079CE"/>
    <w:rsid w:val="00D12138"/>
    <w:rsid w:val="00D1299B"/>
    <w:rsid w:val="00D1364C"/>
    <w:rsid w:val="00D14B53"/>
    <w:rsid w:val="00D17C29"/>
    <w:rsid w:val="00D2255B"/>
    <w:rsid w:val="00D22652"/>
    <w:rsid w:val="00D2298A"/>
    <w:rsid w:val="00D25742"/>
    <w:rsid w:val="00D273DB"/>
    <w:rsid w:val="00D27A4F"/>
    <w:rsid w:val="00D312F1"/>
    <w:rsid w:val="00D313F4"/>
    <w:rsid w:val="00D31629"/>
    <w:rsid w:val="00D32DC2"/>
    <w:rsid w:val="00D339E5"/>
    <w:rsid w:val="00D37446"/>
    <w:rsid w:val="00D403C5"/>
    <w:rsid w:val="00D42A52"/>
    <w:rsid w:val="00D43732"/>
    <w:rsid w:val="00D44153"/>
    <w:rsid w:val="00D44E51"/>
    <w:rsid w:val="00D456EC"/>
    <w:rsid w:val="00D47BC8"/>
    <w:rsid w:val="00D52196"/>
    <w:rsid w:val="00D526A5"/>
    <w:rsid w:val="00D54B66"/>
    <w:rsid w:val="00D57A34"/>
    <w:rsid w:val="00D57D16"/>
    <w:rsid w:val="00D62839"/>
    <w:rsid w:val="00D64F0C"/>
    <w:rsid w:val="00D6717D"/>
    <w:rsid w:val="00D71532"/>
    <w:rsid w:val="00D720A6"/>
    <w:rsid w:val="00D72656"/>
    <w:rsid w:val="00D8151D"/>
    <w:rsid w:val="00D8240E"/>
    <w:rsid w:val="00D82833"/>
    <w:rsid w:val="00D82F72"/>
    <w:rsid w:val="00D83812"/>
    <w:rsid w:val="00D84320"/>
    <w:rsid w:val="00D84CF3"/>
    <w:rsid w:val="00D921D0"/>
    <w:rsid w:val="00D93464"/>
    <w:rsid w:val="00D951E5"/>
    <w:rsid w:val="00D97963"/>
    <w:rsid w:val="00DA1FC0"/>
    <w:rsid w:val="00DA34E5"/>
    <w:rsid w:val="00DA38F2"/>
    <w:rsid w:val="00DA5659"/>
    <w:rsid w:val="00DA6F1E"/>
    <w:rsid w:val="00DA7139"/>
    <w:rsid w:val="00DA7FA4"/>
    <w:rsid w:val="00DB17D4"/>
    <w:rsid w:val="00DB17DC"/>
    <w:rsid w:val="00DB39F6"/>
    <w:rsid w:val="00DB5707"/>
    <w:rsid w:val="00DB58BB"/>
    <w:rsid w:val="00DB5A7F"/>
    <w:rsid w:val="00DB6AF0"/>
    <w:rsid w:val="00DC0CFF"/>
    <w:rsid w:val="00DC1AFD"/>
    <w:rsid w:val="00DC2FAB"/>
    <w:rsid w:val="00DC718F"/>
    <w:rsid w:val="00DC7AFD"/>
    <w:rsid w:val="00DD2E24"/>
    <w:rsid w:val="00DD4F28"/>
    <w:rsid w:val="00DD4FC1"/>
    <w:rsid w:val="00DE0507"/>
    <w:rsid w:val="00DE0CFD"/>
    <w:rsid w:val="00DE384B"/>
    <w:rsid w:val="00DE6E7B"/>
    <w:rsid w:val="00DE7F4A"/>
    <w:rsid w:val="00DF0086"/>
    <w:rsid w:val="00DF0148"/>
    <w:rsid w:val="00DF1B56"/>
    <w:rsid w:val="00DF44AA"/>
    <w:rsid w:val="00DF52E6"/>
    <w:rsid w:val="00DF53D6"/>
    <w:rsid w:val="00E0161D"/>
    <w:rsid w:val="00E021C0"/>
    <w:rsid w:val="00E02DB4"/>
    <w:rsid w:val="00E02E62"/>
    <w:rsid w:val="00E03BA0"/>
    <w:rsid w:val="00E0424C"/>
    <w:rsid w:val="00E0666B"/>
    <w:rsid w:val="00E06728"/>
    <w:rsid w:val="00E07311"/>
    <w:rsid w:val="00E075EA"/>
    <w:rsid w:val="00E133E4"/>
    <w:rsid w:val="00E1393C"/>
    <w:rsid w:val="00E14309"/>
    <w:rsid w:val="00E15C1F"/>
    <w:rsid w:val="00E21004"/>
    <w:rsid w:val="00E30D98"/>
    <w:rsid w:val="00E32AB2"/>
    <w:rsid w:val="00E32B5F"/>
    <w:rsid w:val="00E32CDC"/>
    <w:rsid w:val="00E33566"/>
    <w:rsid w:val="00E352A9"/>
    <w:rsid w:val="00E429F1"/>
    <w:rsid w:val="00E439EC"/>
    <w:rsid w:val="00E450D9"/>
    <w:rsid w:val="00E473B2"/>
    <w:rsid w:val="00E47EFF"/>
    <w:rsid w:val="00E5166D"/>
    <w:rsid w:val="00E518A5"/>
    <w:rsid w:val="00E52218"/>
    <w:rsid w:val="00E54E43"/>
    <w:rsid w:val="00E5563F"/>
    <w:rsid w:val="00E70940"/>
    <w:rsid w:val="00E720DE"/>
    <w:rsid w:val="00E72218"/>
    <w:rsid w:val="00E733D2"/>
    <w:rsid w:val="00E74269"/>
    <w:rsid w:val="00E75C0B"/>
    <w:rsid w:val="00E766F1"/>
    <w:rsid w:val="00E8075E"/>
    <w:rsid w:val="00E85BCE"/>
    <w:rsid w:val="00E86DBB"/>
    <w:rsid w:val="00E904AB"/>
    <w:rsid w:val="00E92F8A"/>
    <w:rsid w:val="00E933F3"/>
    <w:rsid w:val="00E94AF5"/>
    <w:rsid w:val="00E96938"/>
    <w:rsid w:val="00EA4920"/>
    <w:rsid w:val="00EA552B"/>
    <w:rsid w:val="00EA631C"/>
    <w:rsid w:val="00EA686F"/>
    <w:rsid w:val="00EA719E"/>
    <w:rsid w:val="00EB053F"/>
    <w:rsid w:val="00EB636C"/>
    <w:rsid w:val="00EB6A35"/>
    <w:rsid w:val="00EB7175"/>
    <w:rsid w:val="00EB74FE"/>
    <w:rsid w:val="00EB7663"/>
    <w:rsid w:val="00EC1A19"/>
    <w:rsid w:val="00EC1B74"/>
    <w:rsid w:val="00EC1F8B"/>
    <w:rsid w:val="00EC4D6A"/>
    <w:rsid w:val="00EC5976"/>
    <w:rsid w:val="00ED22E6"/>
    <w:rsid w:val="00ED7721"/>
    <w:rsid w:val="00EE0B1F"/>
    <w:rsid w:val="00EE414A"/>
    <w:rsid w:val="00EE5524"/>
    <w:rsid w:val="00EE5DF1"/>
    <w:rsid w:val="00EF1161"/>
    <w:rsid w:val="00EF1C0A"/>
    <w:rsid w:val="00EF32E8"/>
    <w:rsid w:val="00EF4D4F"/>
    <w:rsid w:val="00EF61C8"/>
    <w:rsid w:val="00EF76B4"/>
    <w:rsid w:val="00F01891"/>
    <w:rsid w:val="00F036AD"/>
    <w:rsid w:val="00F044FE"/>
    <w:rsid w:val="00F050B7"/>
    <w:rsid w:val="00F05DDC"/>
    <w:rsid w:val="00F11953"/>
    <w:rsid w:val="00F11FF0"/>
    <w:rsid w:val="00F123A8"/>
    <w:rsid w:val="00F12971"/>
    <w:rsid w:val="00F12FCA"/>
    <w:rsid w:val="00F157CF"/>
    <w:rsid w:val="00F16310"/>
    <w:rsid w:val="00F17297"/>
    <w:rsid w:val="00F23257"/>
    <w:rsid w:val="00F25381"/>
    <w:rsid w:val="00F32D8A"/>
    <w:rsid w:val="00F3383B"/>
    <w:rsid w:val="00F36090"/>
    <w:rsid w:val="00F37869"/>
    <w:rsid w:val="00F37F6A"/>
    <w:rsid w:val="00F4397F"/>
    <w:rsid w:val="00F44D88"/>
    <w:rsid w:val="00F46585"/>
    <w:rsid w:val="00F529BB"/>
    <w:rsid w:val="00F530B2"/>
    <w:rsid w:val="00F54C39"/>
    <w:rsid w:val="00F573D0"/>
    <w:rsid w:val="00F6171D"/>
    <w:rsid w:val="00F63D27"/>
    <w:rsid w:val="00F6421A"/>
    <w:rsid w:val="00F64FE9"/>
    <w:rsid w:val="00F67570"/>
    <w:rsid w:val="00F70990"/>
    <w:rsid w:val="00F70C12"/>
    <w:rsid w:val="00F72947"/>
    <w:rsid w:val="00F73A44"/>
    <w:rsid w:val="00F74A56"/>
    <w:rsid w:val="00F752C0"/>
    <w:rsid w:val="00F77501"/>
    <w:rsid w:val="00F77C25"/>
    <w:rsid w:val="00F802D3"/>
    <w:rsid w:val="00F83A03"/>
    <w:rsid w:val="00F83E71"/>
    <w:rsid w:val="00F84446"/>
    <w:rsid w:val="00F8567C"/>
    <w:rsid w:val="00F93EE5"/>
    <w:rsid w:val="00F95807"/>
    <w:rsid w:val="00F96587"/>
    <w:rsid w:val="00FA1CDB"/>
    <w:rsid w:val="00FA3710"/>
    <w:rsid w:val="00FA39B0"/>
    <w:rsid w:val="00FA5409"/>
    <w:rsid w:val="00FC19FD"/>
    <w:rsid w:val="00FC202C"/>
    <w:rsid w:val="00FC77A2"/>
    <w:rsid w:val="00FC7A80"/>
    <w:rsid w:val="00FD0F58"/>
    <w:rsid w:val="00FD1F99"/>
    <w:rsid w:val="00FD29F9"/>
    <w:rsid w:val="00FD60F4"/>
    <w:rsid w:val="00FD6C53"/>
    <w:rsid w:val="00FE1652"/>
    <w:rsid w:val="00FE2059"/>
    <w:rsid w:val="00FE2E80"/>
    <w:rsid w:val="00FE32DD"/>
    <w:rsid w:val="00FE4388"/>
    <w:rsid w:val="00FE6EC7"/>
    <w:rsid w:val="00FE74A3"/>
    <w:rsid w:val="00FE7621"/>
    <w:rsid w:val="00FF0742"/>
    <w:rsid w:val="00FF0C18"/>
    <w:rsid w:val="00FF0F62"/>
    <w:rsid w:val="00FF3C49"/>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en-US" w:eastAsia="ja-JP"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29C4"/>
    <w:rPr>
      <w:lang w:val="el-GR" w:eastAsia="el-GR"/>
    </w:rPr>
  </w:style>
  <w:style w:type="paragraph" w:styleId="Heading1">
    <w:name w:val="heading 1"/>
    <w:basedOn w:val="Normal"/>
    <w:next w:val="Normal"/>
    <w:link w:val="Heading1Char"/>
    <w:uiPriority w:val="99"/>
    <w:qFormat/>
    <w:rsid w:val="00DA34E5"/>
    <w:pPr>
      <w:keepNext/>
      <w:keepLines/>
      <w:spacing w:before="320" w:after="0" w:line="360" w:lineRule="auto"/>
      <w:jc w:val="both"/>
      <w:outlineLvl w:val="0"/>
    </w:pPr>
    <w:rPr>
      <w:rFonts w:ascii="Cambria" w:eastAsia="SimSun" w:hAnsi="Cambria"/>
      <w:b/>
      <w:color w:val="2E74B5"/>
      <w:sz w:val="30"/>
      <w:szCs w:val="20"/>
    </w:rPr>
  </w:style>
  <w:style w:type="paragraph" w:styleId="Heading2">
    <w:name w:val="heading 2"/>
    <w:basedOn w:val="Normal"/>
    <w:next w:val="Normal"/>
    <w:link w:val="Heading2Char"/>
    <w:uiPriority w:val="99"/>
    <w:qFormat/>
    <w:rsid w:val="00DA34E5"/>
    <w:pPr>
      <w:keepNext/>
      <w:keepLines/>
      <w:spacing w:before="40" w:after="0" w:line="360" w:lineRule="auto"/>
      <w:jc w:val="both"/>
      <w:outlineLvl w:val="1"/>
    </w:pPr>
    <w:rPr>
      <w:rFonts w:ascii="Cambria" w:eastAsia="SimSun" w:hAnsi="Cambria"/>
      <w:b/>
      <w:color w:val="2E74B5"/>
      <w:sz w:val="28"/>
      <w:szCs w:val="20"/>
    </w:rPr>
  </w:style>
  <w:style w:type="paragraph" w:styleId="Heading3">
    <w:name w:val="heading 3"/>
    <w:basedOn w:val="Normal"/>
    <w:next w:val="Normal"/>
    <w:link w:val="Heading3Char"/>
    <w:uiPriority w:val="99"/>
    <w:qFormat/>
    <w:rsid w:val="007D1F31"/>
    <w:pPr>
      <w:keepNext/>
      <w:keepLines/>
      <w:spacing w:before="40" w:after="0" w:line="240" w:lineRule="auto"/>
      <w:outlineLvl w:val="2"/>
    </w:pPr>
    <w:rPr>
      <w:rFonts w:eastAsia="SimSun"/>
      <w:b/>
      <w:i/>
      <w:color w:val="2E74B5"/>
      <w:sz w:val="26"/>
      <w:szCs w:val="20"/>
    </w:rPr>
  </w:style>
  <w:style w:type="paragraph" w:styleId="Heading4">
    <w:name w:val="heading 4"/>
    <w:basedOn w:val="Normal"/>
    <w:next w:val="Normal"/>
    <w:link w:val="Heading4Char"/>
    <w:uiPriority w:val="99"/>
    <w:qFormat/>
    <w:rsid w:val="00DA34E5"/>
    <w:pPr>
      <w:keepNext/>
      <w:keepLines/>
      <w:spacing w:before="40" w:after="0"/>
      <w:outlineLvl w:val="3"/>
    </w:pPr>
    <w:rPr>
      <w:rFonts w:ascii="Cambria" w:eastAsia="SimSun" w:hAnsi="Cambria"/>
      <w:i/>
      <w:color w:val="2F5496"/>
      <w:sz w:val="25"/>
      <w:szCs w:val="20"/>
    </w:rPr>
  </w:style>
  <w:style w:type="paragraph" w:styleId="Heading5">
    <w:name w:val="heading 5"/>
    <w:basedOn w:val="Normal"/>
    <w:next w:val="Normal"/>
    <w:link w:val="Heading5Char"/>
    <w:uiPriority w:val="99"/>
    <w:qFormat/>
    <w:rsid w:val="00074D5A"/>
    <w:pPr>
      <w:keepNext/>
      <w:keepLines/>
      <w:spacing w:before="40" w:after="0"/>
      <w:outlineLvl w:val="4"/>
    </w:pPr>
    <w:rPr>
      <w:rFonts w:ascii="Calibri Light" w:eastAsia="SimSun" w:hAnsi="Calibri Light"/>
      <w:i/>
      <w:color w:val="833C0B"/>
      <w:sz w:val="24"/>
      <w:szCs w:val="20"/>
    </w:rPr>
  </w:style>
  <w:style w:type="paragraph" w:styleId="Heading6">
    <w:name w:val="heading 6"/>
    <w:basedOn w:val="Normal"/>
    <w:next w:val="Normal"/>
    <w:link w:val="Heading6Char"/>
    <w:uiPriority w:val="99"/>
    <w:qFormat/>
    <w:rsid w:val="00074D5A"/>
    <w:pPr>
      <w:keepNext/>
      <w:keepLines/>
      <w:spacing w:before="40" w:after="0"/>
      <w:outlineLvl w:val="5"/>
    </w:pPr>
    <w:rPr>
      <w:rFonts w:ascii="Calibri Light" w:eastAsia="SimSun" w:hAnsi="Calibri Light"/>
      <w:i/>
      <w:color w:val="385623"/>
      <w:sz w:val="23"/>
      <w:szCs w:val="20"/>
    </w:rPr>
  </w:style>
  <w:style w:type="paragraph" w:styleId="Heading7">
    <w:name w:val="heading 7"/>
    <w:basedOn w:val="Normal"/>
    <w:next w:val="Normal"/>
    <w:link w:val="Heading7Char"/>
    <w:uiPriority w:val="99"/>
    <w:qFormat/>
    <w:rsid w:val="00074D5A"/>
    <w:pPr>
      <w:keepNext/>
      <w:keepLines/>
      <w:spacing w:before="40" w:after="0"/>
      <w:outlineLvl w:val="6"/>
    </w:pPr>
    <w:rPr>
      <w:rFonts w:ascii="Calibri Light" w:eastAsia="SimSun" w:hAnsi="Calibri Light"/>
      <w:color w:val="1F4E79"/>
      <w:sz w:val="20"/>
      <w:szCs w:val="20"/>
    </w:rPr>
  </w:style>
  <w:style w:type="paragraph" w:styleId="Heading8">
    <w:name w:val="heading 8"/>
    <w:basedOn w:val="Normal"/>
    <w:next w:val="Normal"/>
    <w:link w:val="Heading8Char"/>
    <w:uiPriority w:val="99"/>
    <w:qFormat/>
    <w:rsid w:val="00074D5A"/>
    <w:pPr>
      <w:keepNext/>
      <w:keepLines/>
      <w:spacing w:before="40" w:after="0"/>
      <w:outlineLvl w:val="7"/>
    </w:pPr>
    <w:rPr>
      <w:rFonts w:ascii="Calibri Light" w:eastAsia="SimSun" w:hAnsi="Calibri Light"/>
      <w:color w:val="833C0B"/>
      <w:sz w:val="21"/>
      <w:szCs w:val="20"/>
    </w:rPr>
  </w:style>
  <w:style w:type="paragraph" w:styleId="Heading9">
    <w:name w:val="heading 9"/>
    <w:basedOn w:val="Normal"/>
    <w:next w:val="Normal"/>
    <w:link w:val="Heading9Char"/>
    <w:uiPriority w:val="99"/>
    <w:qFormat/>
    <w:rsid w:val="00074D5A"/>
    <w:pPr>
      <w:keepNext/>
      <w:keepLines/>
      <w:spacing w:before="40" w:after="0"/>
      <w:outlineLvl w:val="8"/>
    </w:pPr>
    <w:rPr>
      <w:rFonts w:ascii="Calibri Light" w:eastAsia="SimSun" w:hAnsi="Calibri Light"/>
      <w:color w:val="3856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4E5"/>
    <w:rPr>
      <w:rFonts w:ascii="Cambria" w:eastAsia="SimSun" w:hAnsi="Cambria"/>
      <w:b/>
      <w:color w:val="2E74B5"/>
      <w:sz w:val="30"/>
    </w:rPr>
  </w:style>
  <w:style w:type="character" w:customStyle="1" w:styleId="Heading2Char">
    <w:name w:val="Heading 2 Char"/>
    <w:basedOn w:val="DefaultParagraphFont"/>
    <w:link w:val="Heading2"/>
    <w:uiPriority w:val="99"/>
    <w:locked/>
    <w:rsid w:val="00DA34E5"/>
    <w:rPr>
      <w:rFonts w:ascii="Cambria" w:eastAsia="SimSun" w:hAnsi="Cambria"/>
      <w:b/>
      <w:color w:val="2E74B5"/>
      <w:sz w:val="28"/>
    </w:rPr>
  </w:style>
  <w:style w:type="character" w:customStyle="1" w:styleId="Heading3Char">
    <w:name w:val="Heading 3 Char"/>
    <w:basedOn w:val="DefaultParagraphFont"/>
    <w:link w:val="Heading3"/>
    <w:uiPriority w:val="99"/>
    <w:locked/>
    <w:rsid w:val="007D1F31"/>
    <w:rPr>
      <w:rFonts w:ascii="Calibri" w:eastAsia="SimSun" w:hAnsi="Calibri"/>
      <w:b/>
      <w:i/>
      <w:color w:val="2E74B5"/>
      <w:sz w:val="26"/>
    </w:rPr>
  </w:style>
  <w:style w:type="character" w:customStyle="1" w:styleId="Heading4Char">
    <w:name w:val="Heading 4 Char"/>
    <w:basedOn w:val="DefaultParagraphFont"/>
    <w:link w:val="Heading4"/>
    <w:uiPriority w:val="99"/>
    <w:locked/>
    <w:rsid w:val="00DA34E5"/>
    <w:rPr>
      <w:rFonts w:ascii="Cambria" w:eastAsia="SimSun" w:hAnsi="Cambria"/>
      <w:i/>
      <w:color w:val="2F5496"/>
      <w:sz w:val="25"/>
    </w:rPr>
  </w:style>
  <w:style w:type="character" w:customStyle="1" w:styleId="Heading5Char">
    <w:name w:val="Heading 5 Char"/>
    <w:basedOn w:val="DefaultParagraphFont"/>
    <w:link w:val="Heading5"/>
    <w:uiPriority w:val="99"/>
    <w:semiHidden/>
    <w:locked/>
    <w:rsid w:val="00074D5A"/>
    <w:rPr>
      <w:rFonts w:ascii="Calibri Light" w:eastAsia="SimSun" w:hAnsi="Calibri Light"/>
      <w:i/>
      <w:color w:val="833C0B"/>
      <w:sz w:val="24"/>
    </w:rPr>
  </w:style>
  <w:style w:type="character" w:customStyle="1" w:styleId="Heading6Char">
    <w:name w:val="Heading 6 Char"/>
    <w:basedOn w:val="DefaultParagraphFont"/>
    <w:link w:val="Heading6"/>
    <w:uiPriority w:val="99"/>
    <w:semiHidden/>
    <w:locked/>
    <w:rsid w:val="00074D5A"/>
    <w:rPr>
      <w:rFonts w:ascii="Calibri Light" w:eastAsia="SimSun" w:hAnsi="Calibri Light"/>
      <w:i/>
      <w:color w:val="385623"/>
      <w:sz w:val="23"/>
    </w:rPr>
  </w:style>
  <w:style w:type="character" w:customStyle="1" w:styleId="Heading7Char">
    <w:name w:val="Heading 7 Char"/>
    <w:basedOn w:val="DefaultParagraphFont"/>
    <w:link w:val="Heading7"/>
    <w:uiPriority w:val="99"/>
    <w:semiHidden/>
    <w:locked/>
    <w:rsid w:val="00074D5A"/>
    <w:rPr>
      <w:rFonts w:ascii="Calibri Light" w:eastAsia="SimSun" w:hAnsi="Calibri Light"/>
      <w:color w:val="1F4E79"/>
    </w:rPr>
  </w:style>
  <w:style w:type="character" w:customStyle="1" w:styleId="Heading8Char">
    <w:name w:val="Heading 8 Char"/>
    <w:basedOn w:val="DefaultParagraphFont"/>
    <w:link w:val="Heading8"/>
    <w:uiPriority w:val="99"/>
    <w:semiHidden/>
    <w:locked/>
    <w:rsid w:val="00074D5A"/>
    <w:rPr>
      <w:rFonts w:ascii="Calibri Light" w:eastAsia="SimSun" w:hAnsi="Calibri Light"/>
      <w:color w:val="833C0B"/>
      <w:sz w:val="21"/>
    </w:rPr>
  </w:style>
  <w:style w:type="character" w:customStyle="1" w:styleId="Heading9Char">
    <w:name w:val="Heading 9 Char"/>
    <w:basedOn w:val="DefaultParagraphFont"/>
    <w:link w:val="Heading9"/>
    <w:uiPriority w:val="99"/>
    <w:semiHidden/>
    <w:locked/>
    <w:rsid w:val="00074D5A"/>
    <w:rPr>
      <w:rFonts w:ascii="Calibri Light" w:eastAsia="SimSun" w:hAnsi="Calibri Light"/>
      <w:color w:val="385623"/>
    </w:rPr>
  </w:style>
  <w:style w:type="paragraph" w:styleId="BalloonText">
    <w:name w:val="Balloon Text"/>
    <w:basedOn w:val="Normal"/>
    <w:link w:val="BalloonTextChar"/>
    <w:uiPriority w:val="99"/>
    <w:semiHidden/>
    <w:rsid w:val="00BD4BA4"/>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BD4BA4"/>
    <w:rPr>
      <w:rFonts w:ascii="Tahoma" w:hAnsi="Tahoma"/>
      <w:sz w:val="16"/>
      <w:lang w:val="x-none" w:eastAsia="en-US"/>
    </w:rPr>
  </w:style>
  <w:style w:type="paragraph" w:customStyle="1" w:styleId="1">
    <w:name w:val="Χωρίς διάστιχο1"/>
    <w:uiPriority w:val="99"/>
    <w:rsid w:val="00074D5A"/>
    <w:pPr>
      <w:spacing w:after="0" w:line="240" w:lineRule="auto"/>
    </w:pPr>
    <w:rPr>
      <w:lang w:val="el-GR" w:eastAsia="el-GR"/>
    </w:rPr>
  </w:style>
  <w:style w:type="paragraph" w:customStyle="1" w:styleId="10">
    <w:name w:val="Παράγραφος λίστας1"/>
    <w:basedOn w:val="Normal"/>
    <w:uiPriority w:val="99"/>
    <w:rsid w:val="00E439EC"/>
    <w:pPr>
      <w:ind w:left="720"/>
      <w:contextualSpacing/>
    </w:pPr>
  </w:style>
  <w:style w:type="paragraph" w:styleId="Header">
    <w:name w:val="header"/>
    <w:basedOn w:val="Normal"/>
    <w:link w:val="HeaderChar"/>
    <w:uiPriority w:val="99"/>
    <w:rsid w:val="0024464E"/>
    <w:pPr>
      <w:tabs>
        <w:tab w:val="center" w:pos="4153"/>
        <w:tab w:val="right" w:pos="8306"/>
      </w:tabs>
      <w:spacing w:after="0" w:line="240" w:lineRule="auto"/>
    </w:pPr>
    <w:rPr>
      <w:szCs w:val="20"/>
      <w:lang w:eastAsia="en-US"/>
    </w:rPr>
  </w:style>
  <w:style w:type="character" w:customStyle="1" w:styleId="HeaderChar">
    <w:name w:val="Header Char"/>
    <w:basedOn w:val="DefaultParagraphFont"/>
    <w:link w:val="Header"/>
    <w:uiPriority w:val="99"/>
    <w:locked/>
    <w:rsid w:val="0024464E"/>
    <w:rPr>
      <w:sz w:val="22"/>
      <w:lang w:val="x-none" w:eastAsia="en-US"/>
    </w:rPr>
  </w:style>
  <w:style w:type="paragraph" w:styleId="Footer">
    <w:name w:val="footer"/>
    <w:basedOn w:val="Normal"/>
    <w:link w:val="FooterChar"/>
    <w:uiPriority w:val="99"/>
    <w:rsid w:val="0024464E"/>
    <w:pPr>
      <w:tabs>
        <w:tab w:val="center" w:pos="4153"/>
        <w:tab w:val="right" w:pos="8306"/>
      </w:tabs>
      <w:spacing w:after="0" w:line="240" w:lineRule="auto"/>
    </w:pPr>
    <w:rPr>
      <w:szCs w:val="20"/>
      <w:lang w:eastAsia="en-US"/>
    </w:rPr>
  </w:style>
  <w:style w:type="character" w:customStyle="1" w:styleId="FooterChar">
    <w:name w:val="Footer Char"/>
    <w:basedOn w:val="DefaultParagraphFont"/>
    <w:link w:val="Footer"/>
    <w:uiPriority w:val="99"/>
    <w:locked/>
    <w:rsid w:val="0024464E"/>
    <w:rPr>
      <w:sz w:val="22"/>
      <w:lang w:val="x-none" w:eastAsia="en-US"/>
    </w:rPr>
  </w:style>
  <w:style w:type="character" w:customStyle="1" w:styleId="2">
    <w:name w:val="Σώμα κειμένου (2)_"/>
    <w:link w:val="20"/>
    <w:uiPriority w:val="99"/>
    <w:locked/>
    <w:rsid w:val="008F140C"/>
    <w:rPr>
      <w:sz w:val="22"/>
      <w:shd w:val="clear" w:color="auto" w:fill="FFFFFF"/>
    </w:rPr>
  </w:style>
  <w:style w:type="paragraph" w:customStyle="1" w:styleId="20">
    <w:name w:val="Σώμα κειμένου (2)"/>
    <w:basedOn w:val="Normal"/>
    <w:link w:val="2"/>
    <w:uiPriority w:val="99"/>
    <w:rsid w:val="008F140C"/>
    <w:pPr>
      <w:widowControl w:val="0"/>
      <w:shd w:val="clear" w:color="auto" w:fill="FFFFFF"/>
      <w:spacing w:before="120" w:after="240" w:line="240" w:lineRule="atLeast"/>
      <w:ind w:hanging="600"/>
      <w:jc w:val="both"/>
    </w:pPr>
    <w:rPr>
      <w:szCs w:val="20"/>
    </w:rPr>
  </w:style>
  <w:style w:type="paragraph" w:styleId="BodyText">
    <w:name w:val="Body Text"/>
    <w:basedOn w:val="Normal"/>
    <w:link w:val="BodyTextChar"/>
    <w:uiPriority w:val="99"/>
    <w:rsid w:val="00633F51"/>
    <w:pPr>
      <w:autoSpaceDE w:val="0"/>
      <w:autoSpaceDN w:val="0"/>
      <w:adjustRightInd w:val="0"/>
      <w:spacing w:before="120" w:after="120" w:line="240" w:lineRule="auto"/>
      <w:jc w:val="both"/>
    </w:pPr>
    <w:rPr>
      <w:rFonts w:ascii="Cambria" w:hAnsi="Cambria"/>
      <w:sz w:val="24"/>
      <w:szCs w:val="20"/>
      <w:lang w:eastAsia="en-US"/>
    </w:rPr>
  </w:style>
  <w:style w:type="character" w:customStyle="1" w:styleId="BodyTextChar">
    <w:name w:val="Body Text Char"/>
    <w:basedOn w:val="DefaultParagraphFont"/>
    <w:link w:val="BodyText"/>
    <w:uiPriority w:val="99"/>
    <w:locked/>
    <w:rsid w:val="00633F51"/>
    <w:rPr>
      <w:rFonts w:ascii="Cambria" w:hAnsi="Cambria"/>
      <w:sz w:val="24"/>
      <w:lang w:val="x-none" w:eastAsia="en-US"/>
    </w:rPr>
  </w:style>
  <w:style w:type="paragraph" w:styleId="Caption">
    <w:name w:val="caption"/>
    <w:basedOn w:val="Normal"/>
    <w:next w:val="Normal"/>
    <w:uiPriority w:val="99"/>
    <w:qFormat/>
    <w:rsid w:val="00074D5A"/>
    <w:pPr>
      <w:spacing w:line="240" w:lineRule="auto"/>
    </w:pPr>
    <w:rPr>
      <w:b/>
      <w:bCs/>
      <w:smallCaps/>
      <w:color w:val="5B9BD5"/>
      <w:spacing w:val="6"/>
    </w:rPr>
  </w:style>
  <w:style w:type="paragraph" w:styleId="Title">
    <w:name w:val="Title"/>
    <w:basedOn w:val="Normal"/>
    <w:next w:val="Normal"/>
    <w:link w:val="TitleChar"/>
    <w:uiPriority w:val="99"/>
    <w:qFormat/>
    <w:rsid w:val="00074D5A"/>
    <w:pPr>
      <w:spacing w:after="0" w:line="240" w:lineRule="auto"/>
      <w:contextualSpacing/>
    </w:pPr>
    <w:rPr>
      <w:rFonts w:ascii="Calibri Light" w:eastAsia="SimSun" w:hAnsi="Calibri Light"/>
      <w:color w:val="2E74B5"/>
      <w:spacing w:val="-10"/>
      <w:sz w:val="52"/>
      <w:szCs w:val="20"/>
    </w:rPr>
  </w:style>
  <w:style w:type="character" w:customStyle="1" w:styleId="TitleChar">
    <w:name w:val="Title Char"/>
    <w:basedOn w:val="DefaultParagraphFont"/>
    <w:link w:val="Title"/>
    <w:uiPriority w:val="99"/>
    <w:locked/>
    <w:rsid w:val="00074D5A"/>
    <w:rPr>
      <w:rFonts w:ascii="Calibri Light" w:eastAsia="SimSun" w:hAnsi="Calibri Light"/>
      <w:color w:val="2E74B5"/>
      <w:spacing w:val="-10"/>
      <w:sz w:val="52"/>
    </w:rPr>
  </w:style>
  <w:style w:type="paragraph" w:styleId="Subtitle">
    <w:name w:val="Subtitle"/>
    <w:basedOn w:val="Normal"/>
    <w:next w:val="Normal"/>
    <w:link w:val="SubtitleChar"/>
    <w:uiPriority w:val="99"/>
    <w:qFormat/>
    <w:rsid w:val="00074D5A"/>
    <w:pPr>
      <w:numPr>
        <w:ilvl w:val="1"/>
      </w:numPr>
      <w:spacing w:line="240" w:lineRule="auto"/>
    </w:pPr>
    <w:rPr>
      <w:rFonts w:ascii="Calibri Light" w:eastAsia="SimSun" w:hAnsi="Calibri Light"/>
      <w:sz w:val="20"/>
      <w:szCs w:val="20"/>
    </w:rPr>
  </w:style>
  <w:style w:type="character" w:customStyle="1" w:styleId="SubtitleChar">
    <w:name w:val="Subtitle Char"/>
    <w:basedOn w:val="DefaultParagraphFont"/>
    <w:link w:val="Subtitle"/>
    <w:uiPriority w:val="99"/>
    <w:locked/>
    <w:rsid w:val="00074D5A"/>
    <w:rPr>
      <w:rFonts w:ascii="Calibri Light" w:eastAsia="SimSun" w:hAnsi="Calibri Light"/>
    </w:rPr>
  </w:style>
  <w:style w:type="character" w:styleId="Strong">
    <w:name w:val="Strong"/>
    <w:basedOn w:val="DefaultParagraphFont"/>
    <w:uiPriority w:val="99"/>
    <w:qFormat/>
    <w:rsid w:val="00074D5A"/>
    <w:rPr>
      <w:rFonts w:cs="Times New Roman"/>
      <w:b/>
    </w:rPr>
  </w:style>
  <w:style w:type="character" w:styleId="Emphasis">
    <w:name w:val="Emphasis"/>
    <w:basedOn w:val="DefaultParagraphFont"/>
    <w:uiPriority w:val="99"/>
    <w:qFormat/>
    <w:rsid w:val="00074D5A"/>
    <w:rPr>
      <w:rFonts w:cs="Times New Roman"/>
      <w:i/>
    </w:rPr>
  </w:style>
  <w:style w:type="paragraph" w:customStyle="1" w:styleId="11">
    <w:name w:val="Απόσπασμα1"/>
    <w:basedOn w:val="Normal"/>
    <w:next w:val="Normal"/>
    <w:link w:val="Char"/>
    <w:uiPriority w:val="99"/>
    <w:rsid w:val="00074D5A"/>
    <w:pPr>
      <w:spacing w:before="120"/>
      <w:ind w:left="720" w:right="720"/>
      <w:jc w:val="center"/>
    </w:pPr>
    <w:rPr>
      <w:i/>
      <w:sz w:val="20"/>
      <w:szCs w:val="20"/>
    </w:rPr>
  </w:style>
  <w:style w:type="character" w:customStyle="1" w:styleId="Char">
    <w:name w:val="Απόσπασμα Char"/>
    <w:link w:val="11"/>
    <w:uiPriority w:val="99"/>
    <w:locked/>
    <w:rsid w:val="00074D5A"/>
    <w:rPr>
      <w:i/>
    </w:rPr>
  </w:style>
  <w:style w:type="paragraph" w:customStyle="1" w:styleId="a">
    <w:name w:val="Έντονο απόσπασμα"/>
    <w:basedOn w:val="Normal"/>
    <w:next w:val="Normal"/>
    <w:link w:val="Char0"/>
    <w:uiPriority w:val="99"/>
    <w:rsid w:val="00074D5A"/>
    <w:pPr>
      <w:spacing w:before="120" w:line="300" w:lineRule="auto"/>
      <w:ind w:left="576" w:right="576"/>
      <w:jc w:val="center"/>
    </w:pPr>
    <w:rPr>
      <w:rFonts w:ascii="Calibri Light" w:eastAsia="SimSun" w:hAnsi="Calibri Light"/>
      <w:color w:val="5B9BD5"/>
      <w:sz w:val="24"/>
      <w:szCs w:val="20"/>
    </w:rPr>
  </w:style>
  <w:style w:type="character" w:customStyle="1" w:styleId="Char0">
    <w:name w:val="Έντονο απόσπασμα Char"/>
    <w:link w:val="a"/>
    <w:uiPriority w:val="99"/>
    <w:locked/>
    <w:rsid w:val="00074D5A"/>
    <w:rPr>
      <w:rFonts w:ascii="Calibri Light" w:eastAsia="SimSun" w:hAnsi="Calibri Light"/>
      <w:color w:val="5B9BD5"/>
      <w:sz w:val="24"/>
    </w:rPr>
  </w:style>
  <w:style w:type="character" w:customStyle="1" w:styleId="12">
    <w:name w:val="Διακριτική έμφαση1"/>
    <w:uiPriority w:val="99"/>
    <w:rsid w:val="00074D5A"/>
    <w:rPr>
      <w:i/>
      <w:color w:val="404040"/>
    </w:rPr>
  </w:style>
  <w:style w:type="character" w:customStyle="1" w:styleId="13">
    <w:name w:val="Έντονη έμφαση1"/>
    <w:uiPriority w:val="99"/>
    <w:rsid w:val="00074D5A"/>
    <w:rPr>
      <w:i/>
      <w:color w:val="5B9BD5"/>
    </w:rPr>
  </w:style>
  <w:style w:type="character" w:customStyle="1" w:styleId="14">
    <w:name w:val="Διακριτική αναφορά1"/>
    <w:uiPriority w:val="99"/>
    <w:rsid w:val="00074D5A"/>
    <w:rPr>
      <w:smallCaps/>
      <w:color w:val="404040"/>
      <w:u w:val="single" w:color="7F7F7F"/>
    </w:rPr>
  </w:style>
  <w:style w:type="character" w:customStyle="1" w:styleId="15">
    <w:name w:val="Έντονη αναφορά1"/>
    <w:uiPriority w:val="99"/>
    <w:rsid w:val="00074D5A"/>
    <w:rPr>
      <w:b/>
      <w:smallCaps/>
      <w:color w:val="5B9BD5"/>
      <w:spacing w:val="5"/>
      <w:u w:val="single"/>
    </w:rPr>
  </w:style>
  <w:style w:type="character" w:customStyle="1" w:styleId="16">
    <w:name w:val="Τίτλος βιβλίου1"/>
    <w:uiPriority w:val="99"/>
    <w:rsid w:val="00074D5A"/>
    <w:rPr>
      <w:b/>
      <w:smallCaps/>
    </w:rPr>
  </w:style>
  <w:style w:type="paragraph" w:customStyle="1" w:styleId="17">
    <w:name w:val="Επικεφαλίδα ΠΠ1"/>
    <w:basedOn w:val="Heading1"/>
    <w:next w:val="Normal"/>
    <w:uiPriority w:val="99"/>
    <w:rsid w:val="00074D5A"/>
    <w:pPr>
      <w:outlineLvl w:val="9"/>
    </w:pPr>
    <w:rPr>
      <w:rFonts w:ascii="Calibri Light" w:hAnsi="Calibri Light"/>
    </w:rPr>
  </w:style>
  <w:style w:type="paragraph" w:styleId="BodyText2">
    <w:name w:val="Body Text 2"/>
    <w:basedOn w:val="Normal"/>
    <w:link w:val="BodyText2Char"/>
    <w:uiPriority w:val="99"/>
    <w:rsid w:val="00262F47"/>
    <w:pPr>
      <w:spacing w:before="120" w:after="120" w:line="276" w:lineRule="auto"/>
      <w:jc w:val="center"/>
    </w:pPr>
    <w:rPr>
      <w:rFonts w:ascii="Cambria" w:hAnsi="Cambria"/>
      <w:sz w:val="24"/>
      <w:szCs w:val="20"/>
    </w:rPr>
  </w:style>
  <w:style w:type="character" w:customStyle="1" w:styleId="BodyText2Char">
    <w:name w:val="Body Text 2 Char"/>
    <w:basedOn w:val="DefaultParagraphFont"/>
    <w:link w:val="BodyText2"/>
    <w:uiPriority w:val="99"/>
    <w:locked/>
    <w:rsid w:val="00262F47"/>
    <w:rPr>
      <w:rFonts w:ascii="Cambria" w:hAnsi="Cambria"/>
      <w:sz w:val="24"/>
    </w:rPr>
  </w:style>
  <w:style w:type="paragraph" w:styleId="BodyText3">
    <w:name w:val="Body Text 3"/>
    <w:basedOn w:val="Normal"/>
    <w:link w:val="BodyText3Char"/>
    <w:uiPriority w:val="99"/>
    <w:rsid w:val="00617977"/>
    <w:pPr>
      <w:autoSpaceDE w:val="0"/>
      <w:autoSpaceDN w:val="0"/>
      <w:adjustRightInd w:val="0"/>
      <w:spacing w:before="120" w:after="120" w:line="276" w:lineRule="auto"/>
      <w:jc w:val="both"/>
    </w:pPr>
    <w:rPr>
      <w:rFonts w:ascii="Cambria" w:hAnsi="Cambria"/>
      <w:color w:val="000000"/>
      <w:sz w:val="24"/>
      <w:szCs w:val="20"/>
    </w:rPr>
  </w:style>
  <w:style w:type="character" w:customStyle="1" w:styleId="BodyText3Char">
    <w:name w:val="Body Text 3 Char"/>
    <w:basedOn w:val="DefaultParagraphFont"/>
    <w:link w:val="BodyText3"/>
    <w:uiPriority w:val="99"/>
    <w:locked/>
    <w:rsid w:val="00617977"/>
    <w:rPr>
      <w:rFonts w:ascii="Cambria" w:hAnsi="Cambria"/>
      <w:color w:val="000000"/>
      <w:sz w:val="24"/>
    </w:rPr>
  </w:style>
  <w:style w:type="paragraph" w:styleId="BodyTextIndent">
    <w:name w:val="Body Text Indent"/>
    <w:basedOn w:val="Normal"/>
    <w:link w:val="BodyTextIndentChar"/>
    <w:uiPriority w:val="99"/>
    <w:rsid w:val="009909B2"/>
    <w:pPr>
      <w:autoSpaceDE w:val="0"/>
      <w:autoSpaceDN w:val="0"/>
      <w:adjustRightInd w:val="0"/>
      <w:spacing w:before="120" w:after="120" w:line="240" w:lineRule="auto"/>
      <w:ind w:left="426"/>
      <w:jc w:val="both"/>
    </w:pPr>
    <w:rPr>
      <w:rFonts w:ascii="Cambria" w:hAnsi="Cambria"/>
      <w:color w:val="000000"/>
      <w:sz w:val="24"/>
      <w:szCs w:val="20"/>
    </w:rPr>
  </w:style>
  <w:style w:type="character" w:customStyle="1" w:styleId="BodyTextIndentChar">
    <w:name w:val="Body Text Indent Char"/>
    <w:basedOn w:val="DefaultParagraphFont"/>
    <w:link w:val="BodyTextIndent"/>
    <w:uiPriority w:val="99"/>
    <w:locked/>
    <w:rsid w:val="009909B2"/>
    <w:rPr>
      <w:rFonts w:ascii="Cambria" w:hAnsi="Cambria"/>
      <w:color w:val="000000"/>
      <w:sz w:val="24"/>
    </w:rPr>
  </w:style>
  <w:style w:type="paragraph" w:styleId="TOC1">
    <w:name w:val="toc 1"/>
    <w:basedOn w:val="Normal"/>
    <w:next w:val="Normal"/>
    <w:autoRedefine/>
    <w:uiPriority w:val="99"/>
    <w:rsid w:val="00FA39B0"/>
  </w:style>
  <w:style w:type="paragraph" w:styleId="TOC2">
    <w:name w:val="toc 2"/>
    <w:basedOn w:val="Normal"/>
    <w:next w:val="Normal"/>
    <w:autoRedefine/>
    <w:uiPriority w:val="99"/>
    <w:rsid w:val="00FA39B0"/>
    <w:pPr>
      <w:ind w:left="220"/>
    </w:pPr>
  </w:style>
  <w:style w:type="paragraph" w:styleId="TOC3">
    <w:name w:val="toc 3"/>
    <w:basedOn w:val="Normal"/>
    <w:next w:val="Normal"/>
    <w:autoRedefine/>
    <w:uiPriority w:val="99"/>
    <w:rsid w:val="00FA39B0"/>
    <w:pPr>
      <w:ind w:left="440"/>
    </w:pPr>
  </w:style>
  <w:style w:type="character" w:styleId="Hyperlink">
    <w:name w:val="Hyperlink"/>
    <w:basedOn w:val="DefaultParagraphFont"/>
    <w:uiPriority w:val="99"/>
    <w:rsid w:val="00FA39B0"/>
    <w:rPr>
      <w:rFonts w:cs="Times New Roman"/>
      <w:color w:val="0563C1"/>
      <w:u w:val="single"/>
    </w:rPr>
  </w:style>
  <w:style w:type="paragraph" w:customStyle="1" w:styleId="Default">
    <w:name w:val="Default"/>
    <w:uiPriority w:val="99"/>
    <w:rsid w:val="00AE07A1"/>
    <w:pPr>
      <w:autoSpaceDE w:val="0"/>
      <w:autoSpaceDN w:val="0"/>
      <w:adjustRightInd w:val="0"/>
      <w:spacing w:after="0" w:line="240" w:lineRule="auto"/>
    </w:pPr>
    <w:rPr>
      <w:rFonts w:cs="Calibri"/>
      <w:color w:val="000000"/>
      <w:sz w:val="24"/>
      <w:szCs w:val="24"/>
      <w:lang w:val="el-GR" w:eastAsia="el-GR"/>
    </w:rPr>
  </w:style>
  <w:style w:type="character" w:styleId="CommentReference">
    <w:name w:val="annotation reference"/>
    <w:basedOn w:val="DefaultParagraphFont"/>
    <w:uiPriority w:val="99"/>
    <w:semiHidden/>
    <w:rsid w:val="00B275FA"/>
    <w:rPr>
      <w:rFonts w:cs="Times New Roman"/>
      <w:sz w:val="16"/>
    </w:rPr>
  </w:style>
  <w:style w:type="paragraph" w:styleId="CommentText">
    <w:name w:val="annotation text"/>
    <w:basedOn w:val="Normal"/>
    <w:link w:val="CommentTextChar"/>
    <w:uiPriority w:val="99"/>
    <w:semiHidden/>
    <w:rsid w:val="00B275FA"/>
    <w:rPr>
      <w:sz w:val="20"/>
      <w:szCs w:val="20"/>
    </w:rPr>
  </w:style>
  <w:style w:type="character" w:customStyle="1" w:styleId="CommentTextChar">
    <w:name w:val="Comment Text Char"/>
    <w:basedOn w:val="DefaultParagraphFont"/>
    <w:link w:val="CommentText"/>
    <w:uiPriority w:val="99"/>
    <w:semiHidden/>
    <w:locked/>
    <w:rsid w:val="00B275FA"/>
  </w:style>
  <w:style w:type="paragraph" w:styleId="CommentSubject">
    <w:name w:val="annotation subject"/>
    <w:basedOn w:val="CommentText"/>
    <w:next w:val="CommentText"/>
    <w:link w:val="CommentSubjectChar"/>
    <w:uiPriority w:val="99"/>
    <w:semiHidden/>
    <w:rsid w:val="00B275FA"/>
    <w:rPr>
      <w:b/>
    </w:rPr>
  </w:style>
  <w:style w:type="character" w:customStyle="1" w:styleId="CommentSubjectChar">
    <w:name w:val="Comment Subject Char"/>
    <w:basedOn w:val="CommentTextChar"/>
    <w:link w:val="CommentSubject"/>
    <w:uiPriority w:val="99"/>
    <w:semiHidden/>
    <w:locked/>
    <w:rsid w:val="00B275FA"/>
    <w:rPr>
      <w:b/>
    </w:rPr>
  </w:style>
  <w:style w:type="paragraph" w:customStyle="1" w:styleId="18">
    <w:name w:val="Αναθεώρηση1"/>
    <w:hidden/>
    <w:uiPriority w:val="99"/>
    <w:semiHidden/>
    <w:rsid w:val="00B275FA"/>
    <w:pPr>
      <w:spacing w:after="0" w:line="240" w:lineRule="auto"/>
    </w:pPr>
    <w:rPr>
      <w:lang w:val="el-GR" w:eastAsia="el-GR"/>
    </w:rPr>
  </w:style>
  <w:style w:type="paragraph" w:styleId="ListParagraph">
    <w:name w:val="List Paragraph"/>
    <w:basedOn w:val="Normal"/>
    <w:uiPriority w:val="99"/>
    <w:qFormat/>
    <w:rsid w:val="00FF4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en-US" w:eastAsia="ja-JP"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29C4"/>
    <w:rPr>
      <w:lang w:val="el-GR" w:eastAsia="el-GR"/>
    </w:rPr>
  </w:style>
  <w:style w:type="paragraph" w:styleId="Heading1">
    <w:name w:val="heading 1"/>
    <w:basedOn w:val="Normal"/>
    <w:next w:val="Normal"/>
    <w:link w:val="Heading1Char"/>
    <w:uiPriority w:val="99"/>
    <w:qFormat/>
    <w:rsid w:val="00DA34E5"/>
    <w:pPr>
      <w:keepNext/>
      <w:keepLines/>
      <w:spacing w:before="320" w:after="0" w:line="360" w:lineRule="auto"/>
      <w:jc w:val="both"/>
      <w:outlineLvl w:val="0"/>
    </w:pPr>
    <w:rPr>
      <w:rFonts w:ascii="Cambria" w:eastAsia="SimSun" w:hAnsi="Cambria"/>
      <w:b/>
      <w:color w:val="2E74B5"/>
      <w:sz w:val="30"/>
      <w:szCs w:val="20"/>
    </w:rPr>
  </w:style>
  <w:style w:type="paragraph" w:styleId="Heading2">
    <w:name w:val="heading 2"/>
    <w:basedOn w:val="Normal"/>
    <w:next w:val="Normal"/>
    <w:link w:val="Heading2Char"/>
    <w:uiPriority w:val="99"/>
    <w:qFormat/>
    <w:rsid w:val="00DA34E5"/>
    <w:pPr>
      <w:keepNext/>
      <w:keepLines/>
      <w:spacing w:before="40" w:after="0" w:line="360" w:lineRule="auto"/>
      <w:jc w:val="both"/>
      <w:outlineLvl w:val="1"/>
    </w:pPr>
    <w:rPr>
      <w:rFonts w:ascii="Cambria" w:eastAsia="SimSun" w:hAnsi="Cambria"/>
      <w:b/>
      <w:color w:val="2E74B5"/>
      <w:sz w:val="28"/>
      <w:szCs w:val="20"/>
    </w:rPr>
  </w:style>
  <w:style w:type="paragraph" w:styleId="Heading3">
    <w:name w:val="heading 3"/>
    <w:basedOn w:val="Normal"/>
    <w:next w:val="Normal"/>
    <w:link w:val="Heading3Char"/>
    <w:uiPriority w:val="99"/>
    <w:qFormat/>
    <w:rsid w:val="007D1F31"/>
    <w:pPr>
      <w:keepNext/>
      <w:keepLines/>
      <w:spacing w:before="40" w:after="0" w:line="240" w:lineRule="auto"/>
      <w:outlineLvl w:val="2"/>
    </w:pPr>
    <w:rPr>
      <w:rFonts w:eastAsia="SimSun"/>
      <w:b/>
      <w:i/>
      <w:color w:val="2E74B5"/>
      <w:sz w:val="26"/>
      <w:szCs w:val="20"/>
    </w:rPr>
  </w:style>
  <w:style w:type="paragraph" w:styleId="Heading4">
    <w:name w:val="heading 4"/>
    <w:basedOn w:val="Normal"/>
    <w:next w:val="Normal"/>
    <w:link w:val="Heading4Char"/>
    <w:uiPriority w:val="99"/>
    <w:qFormat/>
    <w:rsid w:val="00DA34E5"/>
    <w:pPr>
      <w:keepNext/>
      <w:keepLines/>
      <w:spacing w:before="40" w:after="0"/>
      <w:outlineLvl w:val="3"/>
    </w:pPr>
    <w:rPr>
      <w:rFonts w:ascii="Cambria" w:eastAsia="SimSun" w:hAnsi="Cambria"/>
      <w:i/>
      <w:color w:val="2F5496"/>
      <w:sz w:val="25"/>
      <w:szCs w:val="20"/>
    </w:rPr>
  </w:style>
  <w:style w:type="paragraph" w:styleId="Heading5">
    <w:name w:val="heading 5"/>
    <w:basedOn w:val="Normal"/>
    <w:next w:val="Normal"/>
    <w:link w:val="Heading5Char"/>
    <w:uiPriority w:val="99"/>
    <w:qFormat/>
    <w:rsid w:val="00074D5A"/>
    <w:pPr>
      <w:keepNext/>
      <w:keepLines/>
      <w:spacing w:before="40" w:after="0"/>
      <w:outlineLvl w:val="4"/>
    </w:pPr>
    <w:rPr>
      <w:rFonts w:ascii="Calibri Light" w:eastAsia="SimSun" w:hAnsi="Calibri Light"/>
      <w:i/>
      <w:color w:val="833C0B"/>
      <w:sz w:val="24"/>
      <w:szCs w:val="20"/>
    </w:rPr>
  </w:style>
  <w:style w:type="paragraph" w:styleId="Heading6">
    <w:name w:val="heading 6"/>
    <w:basedOn w:val="Normal"/>
    <w:next w:val="Normal"/>
    <w:link w:val="Heading6Char"/>
    <w:uiPriority w:val="99"/>
    <w:qFormat/>
    <w:rsid w:val="00074D5A"/>
    <w:pPr>
      <w:keepNext/>
      <w:keepLines/>
      <w:spacing w:before="40" w:after="0"/>
      <w:outlineLvl w:val="5"/>
    </w:pPr>
    <w:rPr>
      <w:rFonts w:ascii="Calibri Light" w:eastAsia="SimSun" w:hAnsi="Calibri Light"/>
      <w:i/>
      <w:color w:val="385623"/>
      <w:sz w:val="23"/>
      <w:szCs w:val="20"/>
    </w:rPr>
  </w:style>
  <w:style w:type="paragraph" w:styleId="Heading7">
    <w:name w:val="heading 7"/>
    <w:basedOn w:val="Normal"/>
    <w:next w:val="Normal"/>
    <w:link w:val="Heading7Char"/>
    <w:uiPriority w:val="99"/>
    <w:qFormat/>
    <w:rsid w:val="00074D5A"/>
    <w:pPr>
      <w:keepNext/>
      <w:keepLines/>
      <w:spacing w:before="40" w:after="0"/>
      <w:outlineLvl w:val="6"/>
    </w:pPr>
    <w:rPr>
      <w:rFonts w:ascii="Calibri Light" w:eastAsia="SimSun" w:hAnsi="Calibri Light"/>
      <w:color w:val="1F4E79"/>
      <w:sz w:val="20"/>
      <w:szCs w:val="20"/>
    </w:rPr>
  </w:style>
  <w:style w:type="paragraph" w:styleId="Heading8">
    <w:name w:val="heading 8"/>
    <w:basedOn w:val="Normal"/>
    <w:next w:val="Normal"/>
    <w:link w:val="Heading8Char"/>
    <w:uiPriority w:val="99"/>
    <w:qFormat/>
    <w:rsid w:val="00074D5A"/>
    <w:pPr>
      <w:keepNext/>
      <w:keepLines/>
      <w:spacing w:before="40" w:after="0"/>
      <w:outlineLvl w:val="7"/>
    </w:pPr>
    <w:rPr>
      <w:rFonts w:ascii="Calibri Light" w:eastAsia="SimSun" w:hAnsi="Calibri Light"/>
      <w:color w:val="833C0B"/>
      <w:sz w:val="21"/>
      <w:szCs w:val="20"/>
    </w:rPr>
  </w:style>
  <w:style w:type="paragraph" w:styleId="Heading9">
    <w:name w:val="heading 9"/>
    <w:basedOn w:val="Normal"/>
    <w:next w:val="Normal"/>
    <w:link w:val="Heading9Char"/>
    <w:uiPriority w:val="99"/>
    <w:qFormat/>
    <w:rsid w:val="00074D5A"/>
    <w:pPr>
      <w:keepNext/>
      <w:keepLines/>
      <w:spacing w:before="40" w:after="0"/>
      <w:outlineLvl w:val="8"/>
    </w:pPr>
    <w:rPr>
      <w:rFonts w:ascii="Calibri Light" w:eastAsia="SimSun" w:hAnsi="Calibri Light"/>
      <w:color w:val="3856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4E5"/>
    <w:rPr>
      <w:rFonts w:ascii="Cambria" w:eastAsia="SimSun" w:hAnsi="Cambria"/>
      <w:b/>
      <w:color w:val="2E74B5"/>
      <w:sz w:val="30"/>
    </w:rPr>
  </w:style>
  <w:style w:type="character" w:customStyle="1" w:styleId="Heading2Char">
    <w:name w:val="Heading 2 Char"/>
    <w:basedOn w:val="DefaultParagraphFont"/>
    <w:link w:val="Heading2"/>
    <w:uiPriority w:val="99"/>
    <w:locked/>
    <w:rsid w:val="00DA34E5"/>
    <w:rPr>
      <w:rFonts w:ascii="Cambria" w:eastAsia="SimSun" w:hAnsi="Cambria"/>
      <w:b/>
      <w:color w:val="2E74B5"/>
      <w:sz w:val="28"/>
    </w:rPr>
  </w:style>
  <w:style w:type="character" w:customStyle="1" w:styleId="Heading3Char">
    <w:name w:val="Heading 3 Char"/>
    <w:basedOn w:val="DefaultParagraphFont"/>
    <w:link w:val="Heading3"/>
    <w:uiPriority w:val="99"/>
    <w:locked/>
    <w:rsid w:val="007D1F31"/>
    <w:rPr>
      <w:rFonts w:ascii="Calibri" w:eastAsia="SimSun" w:hAnsi="Calibri"/>
      <w:b/>
      <w:i/>
      <w:color w:val="2E74B5"/>
      <w:sz w:val="26"/>
    </w:rPr>
  </w:style>
  <w:style w:type="character" w:customStyle="1" w:styleId="Heading4Char">
    <w:name w:val="Heading 4 Char"/>
    <w:basedOn w:val="DefaultParagraphFont"/>
    <w:link w:val="Heading4"/>
    <w:uiPriority w:val="99"/>
    <w:locked/>
    <w:rsid w:val="00DA34E5"/>
    <w:rPr>
      <w:rFonts w:ascii="Cambria" w:eastAsia="SimSun" w:hAnsi="Cambria"/>
      <w:i/>
      <w:color w:val="2F5496"/>
      <w:sz w:val="25"/>
    </w:rPr>
  </w:style>
  <w:style w:type="character" w:customStyle="1" w:styleId="Heading5Char">
    <w:name w:val="Heading 5 Char"/>
    <w:basedOn w:val="DefaultParagraphFont"/>
    <w:link w:val="Heading5"/>
    <w:uiPriority w:val="99"/>
    <w:semiHidden/>
    <w:locked/>
    <w:rsid w:val="00074D5A"/>
    <w:rPr>
      <w:rFonts w:ascii="Calibri Light" w:eastAsia="SimSun" w:hAnsi="Calibri Light"/>
      <w:i/>
      <w:color w:val="833C0B"/>
      <w:sz w:val="24"/>
    </w:rPr>
  </w:style>
  <w:style w:type="character" w:customStyle="1" w:styleId="Heading6Char">
    <w:name w:val="Heading 6 Char"/>
    <w:basedOn w:val="DefaultParagraphFont"/>
    <w:link w:val="Heading6"/>
    <w:uiPriority w:val="99"/>
    <w:semiHidden/>
    <w:locked/>
    <w:rsid w:val="00074D5A"/>
    <w:rPr>
      <w:rFonts w:ascii="Calibri Light" w:eastAsia="SimSun" w:hAnsi="Calibri Light"/>
      <w:i/>
      <w:color w:val="385623"/>
      <w:sz w:val="23"/>
    </w:rPr>
  </w:style>
  <w:style w:type="character" w:customStyle="1" w:styleId="Heading7Char">
    <w:name w:val="Heading 7 Char"/>
    <w:basedOn w:val="DefaultParagraphFont"/>
    <w:link w:val="Heading7"/>
    <w:uiPriority w:val="99"/>
    <w:semiHidden/>
    <w:locked/>
    <w:rsid w:val="00074D5A"/>
    <w:rPr>
      <w:rFonts w:ascii="Calibri Light" w:eastAsia="SimSun" w:hAnsi="Calibri Light"/>
      <w:color w:val="1F4E79"/>
    </w:rPr>
  </w:style>
  <w:style w:type="character" w:customStyle="1" w:styleId="Heading8Char">
    <w:name w:val="Heading 8 Char"/>
    <w:basedOn w:val="DefaultParagraphFont"/>
    <w:link w:val="Heading8"/>
    <w:uiPriority w:val="99"/>
    <w:semiHidden/>
    <w:locked/>
    <w:rsid w:val="00074D5A"/>
    <w:rPr>
      <w:rFonts w:ascii="Calibri Light" w:eastAsia="SimSun" w:hAnsi="Calibri Light"/>
      <w:color w:val="833C0B"/>
      <w:sz w:val="21"/>
    </w:rPr>
  </w:style>
  <w:style w:type="character" w:customStyle="1" w:styleId="Heading9Char">
    <w:name w:val="Heading 9 Char"/>
    <w:basedOn w:val="DefaultParagraphFont"/>
    <w:link w:val="Heading9"/>
    <w:uiPriority w:val="99"/>
    <w:semiHidden/>
    <w:locked/>
    <w:rsid w:val="00074D5A"/>
    <w:rPr>
      <w:rFonts w:ascii="Calibri Light" w:eastAsia="SimSun" w:hAnsi="Calibri Light"/>
      <w:color w:val="385623"/>
    </w:rPr>
  </w:style>
  <w:style w:type="paragraph" w:styleId="BalloonText">
    <w:name w:val="Balloon Text"/>
    <w:basedOn w:val="Normal"/>
    <w:link w:val="BalloonTextChar"/>
    <w:uiPriority w:val="99"/>
    <w:semiHidden/>
    <w:rsid w:val="00BD4BA4"/>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BD4BA4"/>
    <w:rPr>
      <w:rFonts w:ascii="Tahoma" w:hAnsi="Tahoma"/>
      <w:sz w:val="16"/>
      <w:lang w:val="x-none" w:eastAsia="en-US"/>
    </w:rPr>
  </w:style>
  <w:style w:type="paragraph" w:customStyle="1" w:styleId="1">
    <w:name w:val="Χωρίς διάστιχο1"/>
    <w:uiPriority w:val="99"/>
    <w:rsid w:val="00074D5A"/>
    <w:pPr>
      <w:spacing w:after="0" w:line="240" w:lineRule="auto"/>
    </w:pPr>
    <w:rPr>
      <w:lang w:val="el-GR" w:eastAsia="el-GR"/>
    </w:rPr>
  </w:style>
  <w:style w:type="paragraph" w:customStyle="1" w:styleId="10">
    <w:name w:val="Παράγραφος λίστας1"/>
    <w:basedOn w:val="Normal"/>
    <w:uiPriority w:val="99"/>
    <w:rsid w:val="00E439EC"/>
    <w:pPr>
      <w:ind w:left="720"/>
      <w:contextualSpacing/>
    </w:pPr>
  </w:style>
  <w:style w:type="paragraph" w:styleId="Header">
    <w:name w:val="header"/>
    <w:basedOn w:val="Normal"/>
    <w:link w:val="HeaderChar"/>
    <w:uiPriority w:val="99"/>
    <w:rsid w:val="0024464E"/>
    <w:pPr>
      <w:tabs>
        <w:tab w:val="center" w:pos="4153"/>
        <w:tab w:val="right" w:pos="8306"/>
      </w:tabs>
      <w:spacing w:after="0" w:line="240" w:lineRule="auto"/>
    </w:pPr>
    <w:rPr>
      <w:szCs w:val="20"/>
      <w:lang w:eastAsia="en-US"/>
    </w:rPr>
  </w:style>
  <w:style w:type="character" w:customStyle="1" w:styleId="HeaderChar">
    <w:name w:val="Header Char"/>
    <w:basedOn w:val="DefaultParagraphFont"/>
    <w:link w:val="Header"/>
    <w:uiPriority w:val="99"/>
    <w:locked/>
    <w:rsid w:val="0024464E"/>
    <w:rPr>
      <w:sz w:val="22"/>
      <w:lang w:val="x-none" w:eastAsia="en-US"/>
    </w:rPr>
  </w:style>
  <w:style w:type="paragraph" w:styleId="Footer">
    <w:name w:val="footer"/>
    <w:basedOn w:val="Normal"/>
    <w:link w:val="FooterChar"/>
    <w:uiPriority w:val="99"/>
    <w:rsid w:val="0024464E"/>
    <w:pPr>
      <w:tabs>
        <w:tab w:val="center" w:pos="4153"/>
        <w:tab w:val="right" w:pos="8306"/>
      </w:tabs>
      <w:spacing w:after="0" w:line="240" w:lineRule="auto"/>
    </w:pPr>
    <w:rPr>
      <w:szCs w:val="20"/>
      <w:lang w:eastAsia="en-US"/>
    </w:rPr>
  </w:style>
  <w:style w:type="character" w:customStyle="1" w:styleId="FooterChar">
    <w:name w:val="Footer Char"/>
    <w:basedOn w:val="DefaultParagraphFont"/>
    <w:link w:val="Footer"/>
    <w:uiPriority w:val="99"/>
    <w:locked/>
    <w:rsid w:val="0024464E"/>
    <w:rPr>
      <w:sz w:val="22"/>
      <w:lang w:val="x-none" w:eastAsia="en-US"/>
    </w:rPr>
  </w:style>
  <w:style w:type="character" w:customStyle="1" w:styleId="2">
    <w:name w:val="Σώμα κειμένου (2)_"/>
    <w:link w:val="20"/>
    <w:uiPriority w:val="99"/>
    <w:locked/>
    <w:rsid w:val="008F140C"/>
    <w:rPr>
      <w:sz w:val="22"/>
      <w:shd w:val="clear" w:color="auto" w:fill="FFFFFF"/>
    </w:rPr>
  </w:style>
  <w:style w:type="paragraph" w:customStyle="1" w:styleId="20">
    <w:name w:val="Σώμα κειμένου (2)"/>
    <w:basedOn w:val="Normal"/>
    <w:link w:val="2"/>
    <w:uiPriority w:val="99"/>
    <w:rsid w:val="008F140C"/>
    <w:pPr>
      <w:widowControl w:val="0"/>
      <w:shd w:val="clear" w:color="auto" w:fill="FFFFFF"/>
      <w:spacing w:before="120" w:after="240" w:line="240" w:lineRule="atLeast"/>
      <w:ind w:hanging="600"/>
      <w:jc w:val="both"/>
    </w:pPr>
    <w:rPr>
      <w:szCs w:val="20"/>
    </w:rPr>
  </w:style>
  <w:style w:type="paragraph" w:styleId="BodyText">
    <w:name w:val="Body Text"/>
    <w:basedOn w:val="Normal"/>
    <w:link w:val="BodyTextChar"/>
    <w:uiPriority w:val="99"/>
    <w:rsid w:val="00633F51"/>
    <w:pPr>
      <w:autoSpaceDE w:val="0"/>
      <w:autoSpaceDN w:val="0"/>
      <w:adjustRightInd w:val="0"/>
      <w:spacing w:before="120" w:after="120" w:line="240" w:lineRule="auto"/>
      <w:jc w:val="both"/>
    </w:pPr>
    <w:rPr>
      <w:rFonts w:ascii="Cambria" w:hAnsi="Cambria"/>
      <w:sz w:val="24"/>
      <w:szCs w:val="20"/>
      <w:lang w:eastAsia="en-US"/>
    </w:rPr>
  </w:style>
  <w:style w:type="character" w:customStyle="1" w:styleId="BodyTextChar">
    <w:name w:val="Body Text Char"/>
    <w:basedOn w:val="DefaultParagraphFont"/>
    <w:link w:val="BodyText"/>
    <w:uiPriority w:val="99"/>
    <w:locked/>
    <w:rsid w:val="00633F51"/>
    <w:rPr>
      <w:rFonts w:ascii="Cambria" w:hAnsi="Cambria"/>
      <w:sz w:val="24"/>
      <w:lang w:val="x-none" w:eastAsia="en-US"/>
    </w:rPr>
  </w:style>
  <w:style w:type="paragraph" w:styleId="Caption">
    <w:name w:val="caption"/>
    <w:basedOn w:val="Normal"/>
    <w:next w:val="Normal"/>
    <w:uiPriority w:val="99"/>
    <w:qFormat/>
    <w:rsid w:val="00074D5A"/>
    <w:pPr>
      <w:spacing w:line="240" w:lineRule="auto"/>
    </w:pPr>
    <w:rPr>
      <w:b/>
      <w:bCs/>
      <w:smallCaps/>
      <w:color w:val="5B9BD5"/>
      <w:spacing w:val="6"/>
    </w:rPr>
  </w:style>
  <w:style w:type="paragraph" w:styleId="Title">
    <w:name w:val="Title"/>
    <w:basedOn w:val="Normal"/>
    <w:next w:val="Normal"/>
    <w:link w:val="TitleChar"/>
    <w:uiPriority w:val="99"/>
    <w:qFormat/>
    <w:rsid w:val="00074D5A"/>
    <w:pPr>
      <w:spacing w:after="0" w:line="240" w:lineRule="auto"/>
      <w:contextualSpacing/>
    </w:pPr>
    <w:rPr>
      <w:rFonts w:ascii="Calibri Light" w:eastAsia="SimSun" w:hAnsi="Calibri Light"/>
      <w:color w:val="2E74B5"/>
      <w:spacing w:val="-10"/>
      <w:sz w:val="52"/>
      <w:szCs w:val="20"/>
    </w:rPr>
  </w:style>
  <w:style w:type="character" w:customStyle="1" w:styleId="TitleChar">
    <w:name w:val="Title Char"/>
    <w:basedOn w:val="DefaultParagraphFont"/>
    <w:link w:val="Title"/>
    <w:uiPriority w:val="99"/>
    <w:locked/>
    <w:rsid w:val="00074D5A"/>
    <w:rPr>
      <w:rFonts w:ascii="Calibri Light" w:eastAsia="SimSun" w:hAnsi="Calibri Light"/>
      <w:color w:val="2E74B5"/>
      <w:spacing w:val="-10"/>
      <w:sz w:val="52"/>
    </w:rPr>
  </w:style>
  <w:style w:type="paragraph" w:styleId="Subtitle">
    <w:name w:val="Subtitle"/>
    <w:basedOn w:val="Normal"/>
    <w:next w:val="Normal"/>
    <w:link w:val="SubtitleChar"/>
    <w:uiPriority w:val="99"/>
    <w:qFormat/>
    <w:rsid w:val="00074D5A"/>
    <w:pPr>
      <w:numPr>
        <w:ilvl w:val="1"/>
      </w:numPr>
      <w:spacing w:line="240" w:lineRule="auto"/>
    </w:pPr>
    <w:rPr>
      <w:rFonts w:ascii="Calibri Light" w:eastAsia="SimSun" w:hAnsi="Calibri Light"/>
      <w:sz w:val="20"/>
      <w:szCs w:val="20"/>
    </w:rPr>
  </w:style>
  <w:style w:type="character" w:customStyle="1" w:styleId="SubtitleChar">
    <w:name w:val="Subtitle Char"/>
    <w:basedOn w:val="DefaultParagraphFont"/>
    <w:link w:val="Subtitle"/>
    <w:uiPriority w:val="99"/>
    <w:locked/>
    <w:rsid w:val="00074D5A"/>
    <w:rPr>
      <w:rFonts w:ascii="Calibri Light" w:eastAsia="SimSun" w:hAnsi="Calibri Light"/>
    </w:rPr>
  </w:style>
  <w:style w:type="character" w:styleId="Strong">
    <w:name w:val="Strong"/>
    <w:basedOn w:val="DefaultParagraphFont"/>
    <w:uiPriority w:val="99"/>
    <w:qFormat/>
    <w:rsid w:val="00074D5A"/>
    <w:rPr>
      <w:rFonts w:cs="Times New Roman"/>
      <w:b/>
    </w:rPr>
  </w:style>
  <w:style w:type="character" w:styleId="Emphasis">
    <w:name w:val="Emphasis"/>
    <w:basedOn w:val="DefaultParagraphFont"/>
    <w:uiPriority w:val="99"/>
    <w:qFormat/>
    <w:rsid w:val="00074D5A"/>
    <w:rPr>
      <w:rFonts w:cs="Times New Roman"/>
      <w:i/>
    </w:rPr>
  </w:style>
  <w:style w:type="paragraph" w:customStyle="1" w:styleId="11">
    <w:name w:val="Απόσπασμα1"/>
    <w:basedOn w:val="Normal"/>
    <w:next w:val="Normal"/>
    <w:link w:val="Char"/>
    <w:uiPriority w:val="99"/>
    <w:rsid w:val="00074D5A"/>
    <w:pPr>
      <w:spacing w:before="120"/>
      <w:ind w:left="720" w:right="720"/>
      <w:jc w:val="center"/>
    </w:pPr>
    <w:rPr>
      <w:i/>
      <w:sz w:val="20"/>
      <w:szCs w:val="20"/>
    </w:rPr>
  </w:style>
  <w:style w:type="character" w:customStyle="1" w:styleId="Char">
    <w:name w:val="Απόσπασμα Char"/>
    <w:link w:val="11"/>
    <w:uiPriority w:val="99"/>
    <w:locked/>
    <w:rsid w:val="00074D5A"/>
    <w:rPr>
      <w:i/>
    </w:rPr>
  </w:style>
  <w:style w:type="paragraph" w:customStyle="1" w:styleId="a">
    <w:name w:val="Έντονο απόσπασμα"/>
    <w:basedOn w:val="Normal"/>
    <w:next w:val="Normal"/>
    <w:link w:val="Char0"/>
    <w:uiPriority w:val="99"/>
    <w:rsid w:val="00074D5A"/>
    <w:pPr>
      <w:spacing w:before="120" w:line="300" w:lineRule="auto"/>
      <w:ind w:left="576" w:right="576"/>
      <w:jc w:val="center"/>
    </w:pPr>
    <w:rPr>
      <w:rFonts w:ascii="Calibri Light" w:eastAsia="SimSun" w:hAnsi="Calibri Light"/>
      <w:color w:val="5B9BD5"/>
      <w:sz w:val="24"/>
      <w:szCs w:val="20"/>
    </w:rPr>
  </w:style>
  <w:style w:type="character" w:customStyle="1" w:styleId="Char0">
    <w:name w:val="Έντονο απόσπασμα Char"/>
    <w:link w:val="a"/>
    <w:uiPriority w:val="99"/>
    <w:locked/>
    <w:rsid w:val="00074D5A"/>
    <w:rPr>
      <w:rFonts w:ascii="Calibri Light" w:eastAsia="SimSun" w:hAnsi="Calibri Light"/>
      <w:color w:val="5B9BD5"/>
      <w:sz w:val="24"/>
    </w:rPr>
  </w:style>
  <w:style w:type="character" w:customStyle="1" w:styleId="12">
    <w:name w:val="Διακριτική έμφαση1"/>
    <w:uiPriority w:val="99"/>
    <w:rsid w:val="00074D5A"/>
    <w:rPr>
      <w:i/>
      <w:color w:val="404040"/>
    </w:rPr>
  </w:style>
  <w:style w:type="character" w:customStyle="1" w:styleId="13">
    <w:name w:val="Έντονη έμφαση1"/>
    <w:uiPriority w:val="99"/>
    <w:rsid w:val="00074D5A"/>
    <w:rPr>
      <w:i/>
      <w:color w:val="5B9BD5"/>
    </w:rPr>
  </w:style>
  <w:style w:type="character" w:customStyle="1" w:styleId="14">
    <w:name w:val="Διακριτική αναφορά1"/>
    <w:uiPriority w:val="99"/>
    <w:rsid w:val="00074D5A"/>
    <w:rPr>
      <w:smallCaps/>
      <w:color w:val="404040"/>
      <w:u w:val="single" w:color="7F7F7F"/>
    </w:rPr>
  </w:style>
  <w:style w:type="character" w:customStyle="1" w:styleId="15">
    <w:name w:val="Έντονη αναφορά1"/>
    <w:uiPriority w:val="99"/>
    <w:rsid w:val="00074D5A"/>
    <w:rPr>
      <w:b/>
      <w:smallCaps/>
      <w:color w:val="5B9BD5"/>
      <w:spacing w:val="5"/>
      <w:u w:val="single"/>
    </w:rPr>
  </w:style>
  <w:style w:type="character" w:customStyle="1" w:styleId="16">
    <w:name w:val="Τίτλος βιβλίου1"/>
    <w:uiPriority w:val="99"/>
    <w:rsid w:val="00074D5A"/>
    <w:rPr>
      <w:b/>
      <w:smallCaps/>
    </w:rPr>
  </w:style>
  <w:style w:type="paragraph" w:customStyle="1" w:styleId="17">
    <w:name w:val="Επικεφαλίδα ΠΠ1"/>
    <w:basedOn w:val="Heading1"/>
    <w:next w:val="Normal"/>
    <w:uiPriority w:val="99"/>
    <w:rsid w:val="00074D5A"/>
    <w:pPr>
      <w:outlineLvl w:val="9"/>
    </w:pPr>
    <w:rPr>
      <w:rFonts w:ascii="Calibri Light" w:hAnsi="Calibri Light"/>
    </w:rPr>
  </w:style>
  <w:style w:type="paragraph" w:styleId="BodyText2">
    <w:name w:val="Body Text 2"/>
    <w:basedOn w:val="Normal"/>
    <w:link w:val="BodyText2Char"/>
    <w:uiPriority w:val="99"/>
    <w:rsid w:val="00262F47"/>
    <w:pPr>
      <w:spacing w:before="120" w:after="120" w:line="276" w:lineRule="auto"/>
      <w:jc w:val="center"/>
    </w:pPr>
    <w:rPr>
      <w:rFonts w:ascii="Cambria" w:hAnsi="Cambria"/>
      <w:sz w:val="24"/>
      <w:szCs w:val="20"/>
    </w:rPr>
  </w:style>
  <w:style w:type="character" w:customStyle="1" w:styleId="BodyText2Char">
    <w:name w:val="Body Text 2 Char"/>
    <w:basedOn w:val="DefaultParagraphFont"/>
    <w:link w:val="BodyText2"/>
    <w:uiPriority w:val="99"/>
    <w:locked/>
    <w:rsid w:val="00262F47"/>
    <w:rPr>
      <w:rFonts w:ascii="Cambria" w:hAnsi="Cambria"/>
      <w:sz w:val="24"/>
    </w:rPr>
  </w:style>
  <w:style w:type="paragraph" w:styleId="BodyText3">
    <w:name w:val="Body Text 3"/>
    <w:basedOn w:val="Normal"/>
    <w:link w:val="BodyText3Char"/>
    <w:uiPriority w:val="99"/>
    <w:rsid w:val="00617977"/>
    <w:pPr>
      <w:autoSpaceDE w:val="0"/>
      <w:autoSpaceDN w:val="0"/>
      <w:adjustRightInd w:val="0"/>
      <w:spacing w:before="120" w:after="120" w:line="276" w:lineRule="auto"/>
      <w:jc w:val="both"/>
    </w:pPr>
    <w:rPr>
      <w:rFonts w:ascii="Cambria" w:hAnsi="Cambria"/>
      <w:color w:val="000000"/>
      <w:sz w:val="24"/>
      <w:szCs w:val="20"/>
    </w:rPr>
  </w:style>
  <w:style w:type="character" w:customStyle="1" w:styleId="BodyText3Char">
    <w:name w:val="Body Text 3 Char"/>
    <w:basedOn w:val="DefaultParagraphFont"/>
    <w:link w:val="BodyText3"/>
    <w:uiPriority w:val="99"/>
    <w:locked/>
    <w:rsid w:val="00617977"/>
    <w:rPr>
      <w:rFonts w:ascii="Cambria" w:hAnsi="Cambria"/>
      <w:color w:val="000000"/>
      <w:sz w:val="24"/>
    </w:rPr>
  </w:style>
  <w:style w:type="paragraph" w:styleId="BodyTextIndent">
    <w:name w:val="Body Text Indent"/>
    <w:basedOn w:val="Normal"/>
    <w:link w:val="BodyTextIndentChar"/>
    <w:uiPriority w:val="99"/>
    <w:rsid w:val="009909B2"/>
    <w:pPr>
      <w:autoSpaceDE w:val="0"/>
      <w:autoSpaceDN w:val="0"/>
      <w:adjustRightInd w:val="0"/>
      <w:spacing w:before="120" w:after="120" w:line="240" w:lineRule="auto"/>
      <w:ind w:left="426"/>
      <w:jc w:val="both"/>
    </w:pPr>
    <w:rPr>
      <w:rFonts w:ascii="Cambria" w:hAnsi="Cambria"/>
      <w:color w:val="000000"/>
      <w:sz w:val="24"/>
      <w:szCs w:val="20"/>
    </w:rPr>
  </w:style>
  <w:style w:type="character" w:customStyle="1" w:styleId="BodyTextIndentChar">
    <w:name w:val="Body Text Indent Char"/>
    <w:basedOn w:val="DefaultParagraphFont"/>
    <w:link w:val="BodyTextIndent"/>
    <w:uiPriority w:val="99"/>
    <w:locked/>
    <w:rsid w:val="009909B2"/>
    <w:rPr>
      <w:rFonts w:ascii="Cambria" w:hAnsi="Cambria"/>
      <w:color w:val="000000"/>
      <w:sz w:val="24"/>
    </w:rPr>
  </w:style>
  <w:style w:type="paragraph" w:styleId="TOC1">
    <w:name w:val="toc 1"/>
    <w:basedOn w:val="Normal"/>
    <w:next w:val="Normal"/>
    <w:autoRedefine/>
    <w:uiPriority w:val="99"/>
    <w:rsid w:val="00FA39B0"/>
  </w:style>
  <w:style w:type="paragraph" w:styleId="TOC2">
    <w:name w:val="toc 2"/>
    <w:basedOn w:val="Normal"/>
    <w:next w:val="Normal"/>
    <w:autoRedefine/>
    <w:uiPriority w:val="99"/>
    <w:rsid w:val="00FA39B0"/>
    <w:pPr>
      <w:ind w:left="220"/>
    </w:pPr>
  </w:style>
  <w:style w:type="paragraph" w:styleId="TOC3">
    <w:name w:val="toc 3"/>
    <w:basedOn w:val="Normal"/>
    <w:next w:val="Normal"/>
    <w:autoRedefine/>
    <w:uiPriority w:val="99"/>
    <w:rsid w:val="00FA39B0"/>
    <w:pPr>
      <w:ind w:left="440"/>
    </w:pPr>
  </w:style>
  <w:style w:type="character" w:styleId="Hyperlink">
    <w:name w:val="Hyperlink"/>
    <w:basedOn w:val="DefaultParagraphFont"/>
    <w:uiPriority w:val="99"/>
    <w:rsid w:val="00FA39B0"/>
    <w:rPr>
      <w:rFonts w:cs="Times New Roman"/>
      <w:color w:val="0563C1"/>
      <w:u w:val="single"/>
    </w:rPr>
  </w:style>
  <w:style w:type="paragraph" w:customStyle="1" w:styleId="Default">
    <w:name w:val="Default"/>
    <w:uiPriority w:val="99"/>
    <w:rsid w:val="00AE07A1"/>
    <w:pPr>
      <w:autoSpaceDE w:val="0"/>
      <w:autoSpaceDN w:val="0"/>
      <w:adjustRightInd w:val="0"/>
      <w:spacing w:after="0" w:line="240" w:lineRule="auto"/>
    </w:pPr>
    <w:rPr>
      <w:rFonts w:cs="Calibri"/>
      <w:color w:val="000000"/>
      <w:sz w:val="24"/>
      <w:szCs w:val="24"/>
      <w:lang w:val="el-GR" w:eastAsia="el-GR"/>
    </w:rPr>
  </w:style>
  <w:style w:type="character" w:styleId="CommentReference">
    <w:name w:val="annotation reference"/>
    <w:basedOn w:val="DefaultParagraphFont"/>
    <w:uiPriority w:val="99"/>
    <w:semiHidden/>
    <w:rsid w:val="00B275FA"/>
    <w:rPr>
      <w:rFonts w:cs="Times New Roman"/>
      <w:sz w:val="16"/>
    </w:rPr>
  </w:style>
  <w:style w:type="paragraph" w:styleId="CommentText">
    <w:name w:val="annotation text"/>
    <w:basedOn w:val="Normal"/>
    <w:link w:val="CommentTextChar"/>
    <w:uiPriority w:val="99"/>
    <w:semiHidden/>
    <w:rsid w:val="00B275FA"/>
    <w:rPr>
      <w:sz w:val="20"/>
      <w:szCs w:val="20"/>
    </w:rPr>
  </w:style>
  <w:style w:type="character" w:customStyle="1" w:styleId="CommentTextChar">
    <w:name w:val="Comment Text Char"/>
    <w:basedOn w:val="DefaultParagraphFont"/>
    <w:link w:val="CommentText"/>
    <w:uiPriority w:val="99"/>
    <w:semiHidden/>
    <w:locked/>
    <w:rsid w:val="00B275FA"/>
  </w:style>
  <w:style w:type="paragraph" w:styleId="CommentSubject">
    <w:name w:val="annotation subject"/>
    <w:basedOn w:val="CommentText"/>
    <w:next w:val="CommentText"/>
    <w:link w:val="CommentSubjectChar"/>
    <w:uiPriority w:val="99"/>
    <w:semiHidden/>
    <w:rsid w:val="00B275FA"/>
    <w:rPr>
      <w:b/>
    </w:rPr>
  </w:style>
  <w:style w:type="character" w:customStyle="1" w:styleId="CommentSubjectChar">
    <w:name w:val="Comment Subject Char"/>
    <w:basedOn w:val="CommentTextChar"/>
    <w:link w:val="CommentSubject"/>
    <w:uiPriority w:val="99"/>
    <w:semiHidden/>
    <w:locked/>
    <w:rsid w:val="00B275FA"/>
    <w:rPr>
      <w:b/>
    </w:rPr>
  </w:style>
  <w:style w:type="paragraph" w:customStyle="1" w:styleId="18">
    <w:name w:val="Αναθεώρηση1"/>
    <w:hidden/>
    <w:uiPriority w:val="99"/>
    <w:semiHidden/>
    <w:rsid w:val="00B275FA"/>
    <w:pPr>
      <w:spacing w:after="0" w:line="240" w:lineRule="auto"/>
    </w:pPr>
    <w:rPr>
      <w:lang w:val="el-GR" w:eastAsia="el-GR"/>
    </w:rPr>
  </w:style>
  <w:style w:type="paragraph" w:styleId="ListParagraph">
    <w:name w:val="List Paragraph"/>
    <w:basedOn w:val="Normal"/>
    <w:uiPriority w:val="99"/>
    <w:qFormat/>
    <w:rsid w:val="00FF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1428">
      <w:marLeft w:val="0"/>
      <w:marRight w:val="0"/>
      <w:marTop w:val="0"/>
      <w:marBottom w:val="0"/>
      <w:divBdr>
        <w:top w:val="none" w:sz="0" w:space="0" w:color="auto"/>
        <w:left w:val="none" w:sz="0" w:space="0" w:color="auto"/>
        <w:bottom w:val="none" w:sz="0" w:space="0" w:color="auto"/>
        <w:right w:val="none" w:sz="0" w:space="0" w:color="auto"/>
      </w:divBdr>
    </w:div>
    <w:div w:id="1558011429">
      <w:marLeft w:val="0"/>
      <w:marRight w:val="0"/>
      <w:marTop w:val="0"/>
      <w:marBottom w:val="0"/>
      <w:divBdr>
        <w:top w:val="none" w:sz="0" w:space="0" w:color="auto"/>
        <w:left w:val="none" w:sz="0" w:space="0" w:color="auto"/>
        <w:bottom w:val="none" w:sz="0" w:space="0" w:color="auto"/>
        <w:right w:val="none" w:sz="0" w:space="0" w:color="auto"/>
      </w:divBdr>
    </w:div>
    <w:div w:id="1558011430">
      <w:marLeft w:val="0"/>
      <w:marRight w:val="0"/>
      <w:marTop w:val="0"/>
      <w:marBottom w:val="0"/>
      <w:divBdr>
        <w:top w:val="none" w:sz="0" w:space="0" w:color="auto"/>
        <w:left w:val="none" w:sz="0" w:space="0" w:color="auto"/>
        <w:bottom w:val="none" w:sz="0" w:space="0" w:color="auto"/>
        <w:right w:val="none" w:sz="0" w:space="0" w:color="auto"/>
      </w:divBdr>
    </w:div>
    <w:div w:id="1558011431">
      <w:marLeft w:val="0"/>
      <w:marRight w:val="0"/>
      <w:marTop w:val="0"/>
      <w:marBottom w:val="0"/>
      <w:divBdr>
        <w:top w:val="none" w:sz="0" w:space="0" w:color="auto"/>
        <w:left w:val="none" w:sz="0" w:space="0" w:color="auto"/>
        <w:bottom w:val="none" w:sz="0" w:space="0" w:color="auto"/>
        <w:right w:val="none" w:sz="0" w:space="0" w:color="auto"/>
      </w:divBdr>
    </w:div>
    <w:div w:id="1558011432">
      <w:marLeft w:val="0"/>
      <w:marRight w:val="0"/>
      <w:marTop w:val="0"/>
      <w:marBottom w:val="0"/>
      <w:divBdr>
        <w:top w:val="none" w:sz="0" w:space="0" w:color="auto"/>
        <w:left w:val="none" w:sz="0" w:space="0" w:color="auto"/>
        <w:bottom w:val="none" w:sz="0" w:space="0" w:color="auto"/>
        <w:right w:val="none" w:sz="0" w:space="0" w:color="auto"/>
      </w:divBdr>
    </w:div>
    <w:div w:id="1558011433">
      <w:marLeft w:val="0"/>
      <w:marRight w:val="0"/>
      <w:marTop w:val="0"/>
      <w:marBottom w:val="0"/>
      <w:divBdr>
        <w:top w:val="none" w:sz="0" w:space="0" w:color="auto"/>
        <w:left w:val="none" w:sz="0" w:space="0" w:color="auto"/>
        <w:bottom w:val="none" w:sz="0" w:space="0" w:color="auto"/>
        <w:right w:val="none" w:sz="0" w:space="0" w:color="auto"/>
      </w:divBdr>
    </w:div>
    <w:div w:id="1558011434">
      <w:marLeft w:val="0"/>
      <w:marRight w:val="0"/>
      <w:marTop w:val="0"/>
      <w:marBottom w:val="0"/>
      <w:divBdr>
        <w:top w:val="none" w:sz="0" w:space="0" w:color="auto"/>
        <w:left w:val="none" w:sz="0" w:space="0" w:color="auto"/>
        <w:bottom w:val="none" w:sz="0" w:space="0" w:color="auto"/>
        <w:right w:val="none" w:sz="0" w:space="0" w:color="auto"/>
      </w:divBdr>
    </w:div>
    <w:div w:id="1558011435">
      <w:marLeft w:val="0"/>
      <w:marRight w:val="0"/>
      <w:marTop w:val="0"/>
      <w:marBottom w:val="0"/>
      <w:divBdr>
        <w:top w:val="none" w:sz="0" w:space="0" w:color="auto"/>
        <w:left w:val="none" w:sz="0" w:space="0" w:color="auto"/>
        <w:bottom w:val="none" w:sz="0" w:space="0" w:color="auto"/>
        <w:right w:val="none" w:sz="0" w:space="0" w:color="auto"/>
      </w:divBdr>
    </w:div>
    <w:div w:id="1558011436">
      <w:marLeft w:val="0"/>
      <w:marRight w:val="0"/>
      <w:marTop w:val="0"/>
      <w:marBottom w:val="0"/>
      <w:divBdr>
        <w:top w:val="none" w:sz="0" w:space="0" w:color="auto"/>
        <w:left w:val="none" w:sz="0" w:space="0" w:color="auto"/>
        <w:bottom w:val="none" w:sz="0" w:space="0" w:color="auto"/>
        <w:right w:val="none" w:sz="0" w:space="0" w:color="auto"/>
      </w:divBdr>
    </w:div>
    <w:div w:id="1558011437">
      <w:marLeft w:val="0"/>
      <w:marRight w:val="0"/>
      <w:marTop w:val="0"/>
      <w:marBottom w:val="0"/>
      <w:divBdr>
        <w:top w:val="none" w:sz="0" w:space="0" w:color="auto"/>
        <w:left w:val="none" w:sz="0" w:space="0" w:color="auto"/>
        <w:bottom w:val="none" w:sz="0" w:space="0" w:color="auto"/>
        <w:right w:val="none" w:sz="0" w:space="0" w:color="auto"/>
      </w:divBdr>
    </w:div>
    <w:div w:id="1558011438">
      <w:marLeft w:val="0"/>
      <w:marRight w:val="0"/>
      <w:marTop w:val="0"/>
      <w:marBottom w:val="0"/>
      <w:divBdr>
        <w:top w:val="none" w:sz="0" w:space="0" w:color="auto"/>
        <w:left w:val="none" w:sz="0" w:space="0" w:color="auto"/>
        <w:bottom w:val="none" w:sz="0" w:space="0" w:color="auto"/>
        <w:right w:val="none" w:sz="0" w:space="0" w:color="auto"/>
      </w:divBdr>
    </w:div>
    <w:div w:id="1558011439">
      <w:marLeft w:val="0"/>
      <w:marRight w:val="0"/>
      <w:marTop w:val="0"/>
      <w:marBottom w:val="0"/>
      <w:divBdr>
        <w:top w:val="none" w:sz="0" w:space="0" w:color="auto"/>
        <w:left w:val="none" w:sz="0" w:space="0" w:color="auto"/>
        <w:bottom w:val="none" w:sz="0" w:space="0" w:color="auto"/>
        <w:right w:val="none" w:sz="0" w:space="0" w:color="auto"/>
      </w:divBdr>
    </w:div>
    <w:div w:id="1558011440">
      <w:marLeft w:val="0"/>
      <w:marRight w:val="0"/>
      <w:marTop w:val="0"/>
      <w:marBottom w:val="0"/>
      <w:divBdr>
        <w:top w:val="none" w:sz="0" w:space="0" w:color="auto"/>
        <w:left w:val="none" w:sz="0" w:space="0" w:color="auto"/>
        <w:bottom w:val="none" w:sz="0" w:space="0" w:color="auto"/>
        <w:right w:val="none" w:sz="0" w:space="0" w:color="auto"/>
      </w:divBdr>
    </w:div>
    <w:div w:id="1558011441">
      <w:marLeft w:val="0"/>
      <w:marRight w:val="0"/>
      <w:marTop w:val="0"/>
      <w:marBottom w:val="0"/>
      <w:divBdr>
        <w:top w:val="none" w:sz="0" w:space="0" w:color="auto"/>
        <w:left w:val="none" w:sz="0" w:space="0" w:color="auto"/>
        <w:bottom w:val="none" w:sz="0" w:space="0" w:color="auto"/>
        <w:right w:val="none" w:sz="0" w:space="0" w:color="auto"/>
      </w:divBdr>
    </w:div>
    <w:div w:id="1558011442">
      <w:marLeft w:val="0"/>
      <w:marRight w:val="0"/>
      <w:marTop w:val="0"/>
      <w:marBottom w:val="0"/>
      <w:divBdr>
        <w:top w:val="none" w:sz="0" w:space="0" w:color="auto"/>
        <w:left w:val="none" w:sz="0" w:space="0" w:color="auto"/>
        <w:bottom w:val="none" w:sz="0" w:space="0" w:color="auto"/>
        <w:right w:val="none" w:sz="0" w:space="0" w:color="auto"/>
      </w:divBdr>
    </w:div>
    <w:div w:id="1558011443">
      <w:marLeft w:val="0"/>
      <w:marRight w:val="0"/>
      <w:marTop w:val="0"/>
      <w:marBottom w:val="0"/>
      <w:divBdr>
        <w:top w:val="none" w:sz="0" w:space="0" w:color="auto"/>
        <w:left w:val="none" w:sz="0" w:space="0" w:color="auto"/>
        <w:bottom w:val="none" w:sz="0" w:space="0" w:color="auto"/>
        <w:right w:val="none" w:sz="0" w:space="0" w:color="auto"/>
      </w:divBdr>
    </w:div>
    <w:div w:id="1558011444">
      <w:marLeft w:val="0"/>
      <w:marRight w:val="0"/>
      <w:marTop w:val="0"/>
      <w:marBottom w:val="0"/>
      <w:divBdr>
        <w:top w:val="none" w:sz="0" w:space="0" w:color="auto"/>
        <w:left w:val="none" w:sz="0" w:space="0" w:color="auto"/>
        <w:bottom w:val="none" w:sz="0" w:space="0" w:color="auto"/>
        <w:right w:val="none" w:sz="0" w:space="0" w:color="auto"/>
      </w:divBdr>
    </w:div>
    <w:div w:id="1558011445">
      <w:marLeft w:val="0"/>
      <w:marRight w:val="0"/>
      <w:marTop w:val="0"/>
      <w:marBottom w:val="0"/>
      <w:divBdr>
        <w:top w:val="none" w:sz="0" w:space="0" w:color="auto"/>
        <w:left w:val="none" w:sz="0" w:space="0" w:color="auto"/>
        <w:bottom w:val="none" w:sz="0" w:space="0" w:color="auto"/>
        <w:right w:val="none" w:sz="0" w:space="0" w:color="auto"/>
      </w:divBdr>
    </w:div>
    <w:div w:id="1558011446">
      <w:marLeft w:val="0"/>
      <w:marRight w:val="0"/>
      <w:marTop w:val="0"/>
      <w:marBottom w:val="0"/>
      <w:divBdr>
        <w:top w:val="none" w:sz="0" w:space="0" w:color="auto"/>
        <w:left w:val="none" w:sz="0" w:space="0" w:color="auto"/>
        <w:bottom w:val="none" w:sz="0" w:space="0" w:color="auto"/>
        <w:right w:val="none" w:sz="0" w:space="0" w:color="auto"/>
      </w:divBdr>
    </w:div>
    <w:div w:id="1558011447">
      <w:marLeft w:val="0"/>
      <w:marRight w:val="0"/>
      <w:marTop w:val="0"/>
      <w:marBottom w:val="0"/>
      <w:divBdr>
        <w:top w:val="none" w:sz="0" w:space="0" w:color="auto"/>
        <w:left w:val="none" w:sz="0" w:space="0" w:color="auto"/>
        <w:bottom w:val="none" w:sz="0" w:space="0" w:color="auto"/>
        <w:right w:val="none" w:sz="0" w:space="0" w:color="auto"/>
      </w:divBdr>
    </w:div>
    <w:div w:id="1558011448">
      <w:marLeft w:val="0"/>
      <w:marRight w:val="0"/>
      <w:marTop w:val="0"/>
      <w:marBottom w:val="0"/>
      <w:divBdr>
        <w:top w:val="none" w:sz="0" w:space="0" w:color="auto"/>
        <w:left w:val="none" w:sz="0" w:space="0" w:color="auto"/>
        <w:bottom w:val="none" w:sz="0" w:space="0" w:color="auto"/>
        <w:right w:val="none" w:sz="0" w:space="0" w:color="auto"/>
      </w:divBdr>
    </w:div>
    <w:div w:id="1558011449">
      <w:marLeft w:val="0"/>
      <w:marRight w:val="0"/>
      <w:marTop w:val="0"/>
      <w:marBottom w:val="0"/>
      <w:divBdr>
        <w:top w:val="none" w:sz="0" w:space="0" w:color="auto"/>
        <w:left w:val="none" w:sz="0" w:space="0" w:color="auto"/>
        <w:bottom w:val="none" w:sz="0" w:space="0" w:color="auto"/>
        <w:right w:val="none" w:sz="0" w:space="0" w:color="auto"/>
      </w:divBdr>
    </w:div>
    <w:div w:id="1558011450">
      <w:marLeft w:val="0"/>
      <w:marRight w:val="0"/>
      <w:marTop w:val="0"/>
      <w:marBottom w:val="0"/>
      <w:divBdr>
        <w:top w:val="none" w:sz="0" w:space="0" w:color="auto"/>
        <w:left w:val="none" w:sz="0" w:space="0" w:color="auto"/>
        <w:bottom w:val="none" w:sz="0" w:space="0" w:color="auto"/>
        <w:right w:val="none" w:sz="0" w:space="0" w:color="auto"/>
      </w:divBdr>
    </w:div>
    <w:div w:id="1558011451">
      <w:marLeft w:val="0"/>
      <w:marRight w:val="0"/>
      <w:marTop w:val="0"/>
      <w:marBottom w:val="0"/>
      <w:divBdr>
        <w:top w:val="none" w:sz="0" w:space="0" w:color="auto"/>
        <w:left w:val="none" w:sz="0" w:space="0" w:color="auto"/>
        <w:bottom w:val="none" w:sz="0" w:space="0" w:color="auto"/>
        <w:right w:val="none" w:sz="0" w:space="0" w:color="auto"/>
      </w:divBdr>
    </w:div>
    <w:div w:id="1558011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sis.gr"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20451</Words>
  <Characters>110437</Characters>
  <Application>Microsoft Office Word</Application>
  <DocSecurity>0</DocSecurity>
  <Lines>920</Lines>
  <Paragraphs>261</Paragraphs>
  <ScaleCrop>false</ScaleCrop>
  <HeadingPairs>
    <vt:vector size="2" baseType="variant">
      <vt:variant>
        <vt:lpstr>Title</vt:lpstr>
      </vt:variant>
      <vt:variant>
        <vt:i4>1</vt:i4>
      </vt:variant>
    </vt:vector>
  </HeadingPairs>
  <TitlesOfParts>
    <vt:vector size="1" baseType="lpstr">
      <vt:lpstr>ΔΙΑΚΗΡΥΞΗ ΑΝΟΙΧΤΟΥ ΜΕΙΟΔΟΤΙΚΟΥ ΔΙΑΓΩΝΙΣΜΟΥ</vt:lpstr>
    </vt:vector>
  </TitlesOfParts>
  <Company>Microsoft</Company>
  <LinksUpToDate>false</LinksUpToDate>
  <CharactersWithSpaces>130627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ΑΝΟΙΧΤΟΥ ΜΕΙΟΔΟΤΙΚΟΥ ΔΙΑΓΩΝΙΣΜΟΥ</dc:title>
  <dc:creator>froso</dc:creator>
  <cp:lastModifiedBy>ΑΡΣΙΣ-ΙΔ</cp:lastModifiedBy>
  <cp:revision>2</cp:revision>
  <cp:lastPrinted>2017-01-17T10:01:00Z</cp:lastPrinted>
  <dcterms:created xsi:type="dcterms:W3CDTF">2017-12-14T07:03:00Z</dcterms:created>
  <dcterms:modified xsi:type="dcterms:W3CDTF">2017-12-14T07:03:00Z</dcterms:modified>
</cp:coreProperties>
</file>