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8F8" w:rsidRPr="00017F1A" w:rsidRDefault="004868F8" w:rsidP="004868F8">
      <w:pPr>
        <w:spacing w:before="120" w:after="120"/>
        <w:jc w:val="both"/>
        <w:rPr>
          <w:rFonts w:cs="Tahoma"/>
        </w:rPr>
      </w:pPr>
    </w:p>
    <w:p w:rsidR="004868F8" w:rsidRPr="00CE5361" w:rsidRDefault="004868F8" w:rsidP="004868F8">
      <w:pPr>
        <w:autoSpaceDE w:val="0"/>
        <w:autoSpaceDN w:val="0"/>
        <w:adjustRightInd w:val="0"/>
        <w:spacing w:before="120" w:after="120" w:line="240" w:lineRule="auto"/>
        <w:jc w:val="both"/>
        <w:rPr>
          <w:rFonts w:cs="Tahoma"/>
          <w:b/>
          <w:color w:val="000000"/>
        </w:rPr>
      </w:pPr>
    </w:p>
    <w:p w:rsidR="004868F8" w:rsidRPr="00CE5361" w:rsidRDefault="004868F8" w:rsidP="004868F8">
      <w:pPr>
        <w:autoSpaceDE w:val="0"/>
        <w:autoSpaceDN w:val="0"/>
        <w:adjustRightInd w:val="0"/>
        <w:spacing w:before="120" w:after="120" w:line="240" w:lineRule="auto"/>
        <w:jc w:val="both"/>
        <w:rPr>
          <w:rFonts w:cs="Tahoma"/>
          <w:b/>
          <w:color w:val="000000"/>
        </w:rPr>
      </w:pPr>
    </w:p>
    <w:p w:rsidR="004868F8" w:rsidRPr="00CE5361" w:rsidRDefault="004868F8" w:rsidP="004868F8">
      <w:pPr>
        <w:autoSpaceDE w:val="0"/>
        <w:autoSpaceDN w:val="0"/>
        <w:adjustRightInd w:val="0"/>
        <w:spacing w:before="120" w:after="120" w:line="240" w:lineRule="auto"/>
        <w:jc w:val="both"/>
        <w:rPr>
          <w:rFonts w:cs="Tahoma"/>
          <w:b/>
          <w:color w:val="000000"/>
        </w:rPr>
      </w:pPr>
    </w:p>
    <w:p w:rsidR="004868F8" w:rsidRPr="00CE5361" w:rsidRDefault="004868F8" w:rsidP="004868F8">
      <w:pPr>
        <w:autoSpaceDE w:val="0"/>
        <w:autoSpaceDN w:val="0"/>
        <w:adjustRightInd w:val="0"/>
        <w:spacing w:before="120" w:after="120" w:line="240" w:lineRule="auto"/>
        <w:jc w:val="both"/>
        <w:rPr>
          <w:rFonts w:cs="Tahoma"/>
          <w:b/>
          <w:color w:val="000000"/>
        </w:rPr>
      </w:pPr>
    </w:p>
    <w:p w:rsidR="004868F8" w:rsidRPr="00CE5361" w:rsidRDefault="004868F8" w:rsidP="004868F8">
      <w:pPr>
        <w:autoSpaceDE w:val="0"/>
        <w:autoSpaceDN w:val="0"/>
        <w:adjustRightInd w:val="0"/>
        <w:spacing w:before="120" w:after="120" w:line="240" w:lineRule="auto"/>
        <w:jc w:val="both"/>
        <w:rPr>
          <w:rFonts w:cs="Tahoma"/>
          <w:b/>
          <w:color w:val="000000"/>
        </w:rPr>
      </w:pPr>
    </w:p>
    <w:p w:rsidR="004868F8" w:rsidRPr="00CE5361" w:rsidRDefault="004868F8" w:rsidP="004868F8">
      <w:pPr>
        <w:autoSpaceDE w:val="0"/>
        <w:autoSpaceDN w:val="0"/>
        <w:adjustRightInd w:val="0"/>
        <w:spacing w:before="120" w:after="120" w:line="240" w:lineRule="auto"/>
        <w:jc w:val="center"/>
        <w:rPr>
          <w:rFonts w:cs="Tahoma"/>
          <w:b/>
          <w:color w:val="000000"/>
          <w:sz w:val="28"/>
          <w:szCs w:val="28"/>
        </w:rPr>
      </w:pPr>
      <w:r w:rsidRPr="00CE5361">
        <w:rPr>
          <w:rFonts w:cs="Tahoma"/>
          <w:b/>
          <w:color w:val="000000"/>
          <w:sz w:val="28"/>
          <w:szCs w:val="28"/>
        </w:rPr>
        <w:t>ΔΙΑΚΗΡΥΞΗ ΑΝΟΙΧΤΟΥ ΜΕΙΟΔΟΤΙΚΟΥ ΔΙΑΓΩΝΙΣΜΟΥ</w:t>
      </w:r>
    </w:p>
    <w:p w:rsidR="004868F8" w:rsidRPr="00CE5361" w:rsidRDefault="004868F8" w:rsidP="004868F8">
      <w:pPr>
        <w:autoSpaceDE w:val="0"/>
        <w:autoSpaceDN w:val="0"/>
        <w:adjustRightInd w:val="0"/>
        <w:spacing w:before="120" w:after="120" w:line="240" w:lineRule="auto"/>
        <w:jc w:val="center"/>
        <w:rPr>
          <w:rFonts w:cs="Tahoma"/>
          <w:b/>
          <w:color w:val="000000"/>
          <w:sz w:val="28"/>
          <w:szCs w:val="28"/>
        </w:rPr>
      </w:pPr>
      <w:r w:rsidRPr="00CE5361">
        <w:rPr>
          <w:rFonts w:cs="Tahoma"/>
          <w:b/>
          <w:color w:val="000000"/>
          <w:sz w:val="28"/>
          <w:szCs w:val="28"/>
        </w:rPr>
        <w:t>με τίτλο:</w:t>
      </w:r>
    </w:p>
    <w:p w:rsidR="004868F8" w:rsidRPr="00CE5361" w:rsidRDefault="004868F8" w:rsidP="004868F8">
      <w:pPr>
        <w:autoSpaceDE w:val="0"/>
        <w:autoSpaceDN w:val="0"/>
        <w:adjustRightInd w:val="0"/>
        <w:spacing w:before="120" w:after="120" w:line="240" w:lineRule="auto"/>
        <w:jc w:val="center"/>
        <w:rPr>
          <w:rFonts w:cs="Tahoma"/>
          <w:b/>
          <w:color w:val="000000"/>
          <w:sz w:val="28"/>
          <w:szCs w:val="28"/>
        </w:rPr>
      </w:pPr>
    </w:p>
    <w:p w:rsidR="004868F8" w:rsidRPr="00CE5361" w:rsidRDefault="004868F8" w:rsidP="004868F8">
      <w:pPr>
        <w:autoSpaceDE w:val="0"/>
        <w:autoSpaceDN w:val="0"/>
        <w:adjustRightInd w:val="0"/>
        <w:spacing w:before="120" w:after="120" w:line="240" w:lineRule="auto"/>
        <w:jc w:val="center"/>
        <w:rPr>
          <w:rFonts w:cs="Tahoma"/>
          <w:b/>
          <w:color w:val="000000"/>
          <w:sz w:val="28"/>
          <w:szCs w:val="28"/>
        </w:rPr>
      </w:pPr>
    </w:p>
    <w:p w:rsidR="004868F8" w:rsidRPr="00CE5361" w:rsidRDefault="004868F8" w:rsidP="004868F8">
      <w:pPr>
        <w:autoSpaceDE w:val="0"/>
        <w:autoSpaceDN w:val="0"/>
        <w:adjustRightInd w:val="0"/>
        <w:spacing w:before="120" w:after="120" w:line="240" w:lineRule="auto"/>
        <w:jc w:val="center"/>
        <w:rPr>
          <w:rFonts w:cs="Tahoma"/>
          <w:b/>
          <w:color w:val="000000"/>
          <w:sz w:val="28"/>
          <w:szCs w:val="28"/>
        </w:rPr>
      </w:pPr>
    </w:p>
    <w:p w:rsidR="004868F8" w:rsidRPr="00CE5361" w:rsidRDefault="004868F8" w:rsidP="004868F8">
      <w:pPr>
        <w:autoSpaceDE w:val="0"/>
        <w:autoSpaceDN w:val="0"/>
        <w:adjustRightInd w:val="0"/>
        <w:spacing w:before="120" w:after="120" w:line="240" w:lineRule="auto"/>
        <w:jc w:val="center"/>
        <w:rPr>
          <w:rFonts w:cs="Tahoma"/>
          <w:b/>
          <w:color w:val="000000"/>
          <w:sz w:val="28"/>
          <w:szCs w:val="28"/>
        </w:rPr>
      </w:pPr>
      <w:r w:rsidRPr="00CE5361">
        <w:rPr>
          <w:rFonts w:cs="Tahoma"/>
          <w:b/>
          <w:color w:val="000000"/>
          <w:sz w:val="28"/>
          <w:szCs w:val="28"/>
        </w:rPr>
        <w:t>«Προμήθεια</w:t>
      </w:r>
      <w:r>
        <w:rPr>
          <w:rFonts w:cs="Tahoma"/>
          <w:b/>
          <w:color w:val="000000"/>
          <w:sz w:val="28"/>
          <w:szCs w:val="28"/>
        </w:rPr>
        <w:t xml:space="preserve"> Λευκών Ειδών</w:t>
      </w:r>
      <w:r w:rsidRPr="00CE5361">
        <w:rPr>
          <w:rFonts w:cs="Tahoma"/>
          <w:b/>
          <w:color w:val="000000"/>
          <w:sz w:val="28"/>
          <w:szCs w:val="28"/>
        </w:rPr>
        <w:t>»</w:t>
      </w:r>
    </w:p>
    <w:p w:rsidR="004868F8" w:rsidRPr="00CE5361" w:rsidRDefault="004868F8" w:rsidP="004868F8">
      <w:pPr>
        <w:autoSpaceDE w:val="0"/>
        <w:autoSpaceDN w:val="0"/>
        <w:adjustRightInd w:val="0"/>
        <w:spacing w:before="120" w:after="120" w:line="240" w:lineRule="auto"/>
        <w:jc w:val="center"/>
        <w:rPr>
          <w:rFonts w:cs="Tahoma"/>
          <w:b/>
          <w:color w:val="000000"/>
          <w:sz w:val="28"/>
          <w:szCs w:val="28"/>
        </w:rPr>
      </w:pPr>
    </w:p>
    <w:p w:rsidR="004868F8" w:rsidRPr="00CE5361" w:rsidRDefault="004868F8" w:rsidP="004868F8">
      <w:pPr>
        <w:autoSpaceDE w:val="0"/>
        <w:autoSpaceDN w:val="0"/>
        <w:adjustRightInd w:val="0"/>
        <w:spacing w:before="120" w:after="120" w:line="240" w:lineRule="auto"/>
        <w:jc w:val="center"/>
        <w:rPr>
          <w:rFonts w:cs="Tahoma"/>
          <w:b/>
          <w:color w:val="000000"/>
          <w:sz w:val="28"/>
          <w:szCs w:val="28"/>
        </w:rPr>
      </w:pPr>
    </w:p>
    <w:p w:rsidR="004868F8" w:rsidRPr="00CE5361" w:rsidRDefault="004868F8" w:rsidP="004868F8">
      <w:pPr>
        <w:autoSpaceDE w:val="0"/>
        <w:autoSpaceDN w:val="0"/>
        <w:adjustRightInd w:val="0"/>
        <w:spacing w:before="120" w:after="120" w:line="240" w:lineRule="auto"/>
        <w:jc w:val="center"/>
        <w:rPr>
          <w:rFonts w:cs="Tahoma"/>
          <w:b/>
          <w:color w:val="000000"/>
          <w:sz w:val="28"/>
          <w:szCs w:val="28"/>
        </w:rPr>
      </w:pPr>
    </w:p>
    <w:p w:rsidR="004868F8" w:rsidRPr="00CE5361" w:rsidRDefault="004868F8" w:rsidP="004868F8">
      <w:pPr>
        <w:autoSpaceDE w:val="0"/>
        <w:autoSpaceDN w:val="0"/>
        <w:adjustRightInd w:val="0"/>
        <w:spacing w:before="120" w:after="120" w:line="240" w:lineRule="auto"/>
        <w:jc w:val="center"/>
        <w:rPr>
          <w:rFonts w:cs="Tahoma"/>
          <w:b/>
          <w:color w:val="000000"/>
          <w:sz w:val="28"/>
          <w:szCs w:val="28"/>
        </w:rPr>
      </w:pPr>
    </w:p>
    <w:p w:rsidR="004868F8" w:rsidRPr="00CE5361" w:rsidRDefault="004868F8" w:rsidP="004868F8">
      <w:pPr>
        <w:autoSpaceDE w:val="0"/>
        <w:autoSpaceDN w:val="0"/>
        <w:adjustRightInd w:val="0"/>
        <w:spacing w:before="120" w:after="120" w:line="240" w:lineRule="auto"/>
        <w:jc w:val="center"/>
        <w:rPr>
          <w:rFonts w:cs="Tahoma"/>
          <w:b/>
          <w:color w:val="000000"/>
          <w:sz w:val="28"/>
          <w:szCs w:val="28"/>
        </w:rPr>
      </w:pPr>
    </w:p>
    <w:p w:rsidR="004868F8" w:rsidRPr="00CE5361" w:rsidRDefault="004868F8" w:rsidP="004868F8">
      <w:pPr>
        <w:autoSpaceDE w:val="0"/>
        <w:autoSpaceDN w:val="0"/>
        <w:adjustRightInd w:val="0"/>
        <w:spacing w:before="120" w:after="120" w:line="240" w:lineRule="auto"/>
        <w:jc w:val="center"/>
        <w:rPr>
          <w:rFonts w:cs="Tahoma"/>
          <w:b/>
          <w:color w:val="000000"/>
          <w:sz w:val="28"/>
          <w:szCs w:val="28"/>
        </w:rPr>
      </w:pPr>
    </w:p>
    <w:p w:rsidR="004868F8" w:rsidRPr="00CE5361" w:rsidRDefault="004868F8" w:rsidP="004868F8">
      <w:pPr>
        <w:autoSpaceDE w:val="0"/>
        <w:autoSpaceDN w:val="0"/>
        <w:adjustRightInd w:val="0"/>
        <w:spacing w:before="120" w:after="120" w:line="240" w:lineRule="auto"/>
        <w:jc w:val="center"/>
        <w:rPr>
          <w:rFonts w:cs="Tahoma"/>
          <w:b/>
          <w:color w:val="000000"/>
          <w:sz w:val="28"/>
          <w:szCs w:val="28"/>
        </w:rPr>
      </w:pPr>
    </w:p>
    <w:p w:rsidR="004868F8" w:rsidRPr="00CE5361" w:rsidRDefault="004868F8" w:rsidP="004868F8">
      <w:pPr>
        <w:autoSpaceDE w:val="0"/>
        <w:autoSpaceDN w:val="0"/>
        <w:adjustRightInd w:val="0"/>
        <w:spacing w:before="120" w:after="120" w:line="240" w:lineRule="auto"/>
        <w:rPr>
          <w:rFonts w:cs="Tahoma"/>
          <w:b/>
          <w:color w:val="000000"/>
          <w:sz w:val="28"/>
          <w:szCs w:val="28"/>
        </w:rPr>
      </w:pPr>
    </w:p>
    <w:p w:rsidR="004868F8" w:rsidRPr="00CE5361" w:rsidRDefault="004868F8" w:rsidP="004868F8">
      <w:pPr>
        <w:autoSpaceDE w:val="0"/>
        <w:autoSpaceDN w:val="0"/>
        <w:adjustRightInd w:val="0"/>
        <w:spacing w:before="120" w:after="120" w:line="240" w:lineRule="auto"/>
        <w:jc w:val="center"/>
        <w:rPr>
          <w:rFonts w:cs="Tahoma"/>
          <w:b/>
          <w:color w:val="000000"/>
          <w:sz w:val="28"/>
          <w:szCs w:val="28"/>
        </w:rPr>
      </w:pPr>
      <w:r w:rsidRPr="00CE5361">
        <w:rPr>
          <w:rFonts w:cs="Tahoma"/>
          <w:b/>
          <w:color w:val="000000"/>
          <w:sz w:val="28"/>
          <w:szCs w:val="28"/>
        </w:rPr>
        <w:t>στο πλαίσιο υλοποίησης του Προγράμματος:</w:t>
      </w:r>
    </w:p>
    <w:p w:rsidR="004868F8" w:rsidRPr="00CE5361" w:rsidRDefault="004868F8" w:rsidP="004868F8">
      <w:pPr>
        <w:autoSpaceDE w:val="0"/>
        <w:autoSpaceDN w:val="0"/>
        <w:adjustRightInd w:val="0"/>
        <w:spacing w:before="120" w:after="120" w:line="240" w:lineRule="auto"/>
        <w:jc w:val="center"/>
        <w:rPr>
          <w:rFonts w:cs="Tahoma"/>
          <w:b/>
          <w:color w:val="000000"/>
          <w:sz w:val="28"/>
          <w:szCs w:val="28"/>
          <w:lang w:val="en-US"/>
        </w:rPr>
      </w:pPr>
      <w:r w:rsidRPr="00CE5361">
        <w:rPr>
          <w:rFonts w:cs="Tahoma"/>
          <w:b/>
          <w:color w:val="000000"/>
          <w:sz w:val="28"/>
          <w:szCs w:val="28"/>
          <w:lang w:val="en-US"/>
        </w:rPr>
        <w:t>«Relocation and Reception Scheme»</w:t>
      </w:r>
    </w:p>
    <w:p w:rsidR="004868F8" w:rsidRPr="00CE5361" w:rsidRDefault="004868F8" w:rsidP="004868F8">
      <w:pPr>
        <w:autoSpaceDE w:val="0"/>
        <w:autoSpaceDN w:val="0"/>
        <w:adjustRightInd w:val="0"/>
        <w:spacing w:before="120" w:after="120" w:line="240" w:lineRule="auto"/>
        <w:jc w:val="center"/>
        <w:rPr>
          <w:rFonts w:cs="Tahoma"/>
          <w:b/>
          <w:color w:val="000000"/>
          <w:sz w:val="28"/>
          <w:szCs w:val="28"/>
          <w:lang w:val="en-US"/>
        </w:rPr>
      </w:pPr>
      <w:r>
        <w:rPr>
          <w:rFonts w:cs="Tahoma"/>
          <w:b/>
          <w:color w:val="000000"/>
          <w:sz w:val="28"/>
          <w:szCs w:val="28"/>
          <w:lang w:val="en-US"/>
        </w:rPr>
        <w:t>GRC01/2016/0000000060/004</w:t>
      </w:r>
    </w:p>
    <w:p w:rsidR="004868F8" w:rsidRPr="00CE5361" w:rsidRDefault="004868F8" w:rsidP="004868F8">
      <w:pPr>
        <w:autoSpaceDE w:val="0"/>
        <w:autoSpaceDN w:val="0"/>
        <w:adjustRightInd w:val="0"/>
        <w:spacing w:before="120" w:after="120" w:line="240" w:lineRule="auto"/>
        <w:jc w:val="center"/>
        <w:rPr>
          <w:rFonts w:cs="Tahoma"/>
          <w:b/>
          <w:color w:val="000000"/>
          <w:sz w:val="28"/>
          <w:szCs w:val="28"/>
        </w:rPr>
      </w:pPr>
      <w:r w:rsidRPr="00CE5361">
        <w:rPr>
          <w:rFonts w:cs="Tahoma"/>
          <w:b/>
          <w:color w:val="000000"/>
          <w:sz w:val="28"/>
          <w:szCs w:val="28"/>
        </w:rPr>
        <w:t>Με τη χρηματοδότηση της Ευρωπαϊκής Επιτροπής μέσω της Ύπατης Αρμοστείας του ΟΗΕ για τους πρόσφυγες (</w:t>
      </w:r>
      <w:r w:rsidRPr="00CE5361">
        <w:rPr>
          <w:rFonts w:cs="Tahoma"/>
          <w:b/>
          <w:color w:val="000000"/>
          <w:sz w:val="28"/>
          <w:szCs w:val="28"/>
          <w:lang w:val="en-US"/>
        </w:rPr>
        <w:t>UNHCR</w:t>
      </w:r>
      <w:r w:rsidRPr="00CE5361">
        <w:rPr>
          <w:rFonts w:cs="Tahoma"/>
          <w:b/>
          <w:color w:val="000000"/>
          <w:sz w:val="28"/>
          <w:szCs w:val="28"/>
        </w:rPr>
        <w:t>)</w:t>
      </w:r>
    </w:p>
    <w:p w:rsidR="004868F8" w:rsidRPr="00CE5361" w:rsidRDefault="004868F8" w:rsidP="004868F8">
      <w:pPr>
        <w:autoSpaceDE w:val="0"/>
        <w:autoSpaceDN w:val="0"/>
        <w:adjustRightInd w:val="0"/>
        <w:spacing w:before="120" w:after="120" w:line="240" w:lineRule="auto"/>
        <w:jc w:val="both"/>
        <w:rPr>
          <w:rFonts w:cs="Tahoma"/>
          <w:color w:val="000000"/>
        </w:rPr>
      </w:pPr>
    </w:p>
    <w:p w:rsidR="004868F8" w:rsidRPr="00CE5361" w:rsidRDefault="004868F8" w:rsidP="004868F8">
      <w:pPr>
        <w:autoSpaceDE w:val="0"/>
        <w:autoSpaceDN w:val="0"/>
        <w:adjustRightInd w:val="0"/>
        <w:spacing w:before="120" w:after="120" w:line="240" w:lineRule="auto"/>
        <w:jc w:val="both"/>
        <w:rPr>
          <w:rFonts w:cs="Tahoma"/>
          <w:color w:val="000000"/>
          <w:highlight w:val="yellow"/>
        </w:rPr>
      </w:pPr>
    </w:p>
    <w:p w:rsidR="004868F8" w:rsidRPr="00CE5361" w:rsidRDefault="004868F8" w:rsidP="004868F8">
      <w:pPr>
        <w:autoSpaceDE w:val="0"/>
        <w:autoSpaceDN w:val="0"/>
        <w:adjustRightInd w:val="0"/>
        <w:spacing w:before="120" w:after="120" w:line="240" w:lineRule="auto"/>
        <w:jc w:val="both"/>
        <w:rPr>
          <w:rFonts w:cs="Tahoma"/>
          <w:color w:val="000000"/>
          <w:highlight w:val="yellow"/>
        </w:rPr>
        <w:sectPr w:rsidR="004868F8" w:rsidRPr="00CE5361" w:rsidSect="002B000F">
          <w:headerReference w:type="default" r:id="rId7"/>
          <w:footerReference w:type="default" r:id="rId8"/>
          <w:headerReference w:type="first" r:id="rId9"/>
          <w:pgSz w:w="11906" w:h="16838"/>
          <w:pgMar w:top="1667" w:right="1800" w:bottom="1440" w:left="1800" w:header="708" w:footer="708" w:gutter="0"/>
          <w:cols w:space="708"/>
          <w:titlePg/>
          <w:docGrid w:linePitch="360"/>
        </w:sectPr>
      </w:pPr>
    </w:p>
    <w:p w:rsidR="004868F8" w:rsidRPr="00CE5361" w:rsidRDefault="004868F8" w:rsidP="004868F8">
      <w:pPr>
        <w:autoSpaceDE w:val="0"/>
        <w:autoSpaceDN w:val="0"/>
        <w:adjustRightInd w:val="0"/>
        <w:spacing w:before="120" w:after="120" w:line="240" w:lineRule="auto"/>
        <w:jc w:val="both"/>
        <w:rPr>
          <w:rFonts w:cs="Tahoma"/>
          <w:color w:val="000000"/>
          <w:highlight w:val="yellow"/>
        </w:rPr>
      </w:pPr>
    </w:p>
    <w:p w:rsidR="004868F8" w:rsidRPr="00CE5361" w:rsidRDefault="004868F8" w:rsidP="004868F8">
      <w:pPr>
        <w:autoSpaceDE w:val="0"/>
        <w:autoSpaceDN w:val="0"/>
        <w:adjustRightInd w:val="0"/>
        <w:spacing w:before="120" w:after="120" w:line="240" w:lineRule="auto"/>
        <w:jc w:val="both"/>
        <w:rPr>
          <w:rFonts w:cs="Tahoma"/>
          <w:color w:val="000000"/>
          <w:highlight w:val="yellow"/>
        </w:rPr>
      </w:pPr>
    </w:p>
    <w:p w:rsidR="004868F8" w:rsidRPr="00CE5361" w:rsidRDefault="004868F8" w:rsidP="004868F8">
      <w:pPr>
        <w:spacing w:after="0"/>
        <w:jc w:val="both"/>
        <w:rPr>
          <w:rFonts w:cs="Tahoma"/>
          <w:b/>
        </w:rPr>
      </w:pPr>
      <w:r w:rsidRPr="00CE5361">
        <w:rPr>
          <w:rFonts w:cs="Tahoma"/>
          <w:b/>
        </w:rPr>
        <w:t>ΑΡΣΙΣ - Κοινωνική Οργάνωση Υποστήριξης Νέων</w:t>
      </w:r>
    </w:p>
    <w:p w:rsidR="004868F8" w:rsidRPr="00CE5361" w:rsidRDefault="004868F8" w:rsidP="004868F8">
      <w:pPr>
        <w:spacing w:after="0"/>
        <w:jc w:val="both"/>
        <w:rPr>
          <w:rFonts w:cs="Tahoma"/>
          <w:b/>
        </w:rPr>
      </w:pPr>
      <w:proofErr w:type="spellStart"/>
      <w:r w:rsidRPr="00CE5361">
        <w:rPr>
          <w:rFonts w:cs="Tahoma"/>
          <w:b/>
        </w:rPr>
        <w:t>Ταχ</w:t>
      </w:r>
      <w:proofErr w:type="spellEnd"/>
      <w:r w:rsidRPr="00CE5361">
        <w:rPr>
          <w:rFonts w:cs="Tahoma"/>
          <w:b/>
        </w:rPr>
        <w:t>. Δ/</w:t>
      </w:r>
      <w:proofErr w:type="spellStart"/>
      <w:r w:rsidRPr="00CE5361">
        <w:rPr>
          <w:rFonts w:cs="Tahoma"/>
          <w:b/>
        </w:rPr>
        <w:t>νση</w:t>
      </w:r>
      <w:proofErr w:type="spellEnd"/>
      <w:r w:rsidRPr="00CE5361">
        <w:rPr>
          <w:rFonts w:cs="Tahoma"/>
          <w:b/>
        </w:rPr>
        <w:t>: Μαυρομματαίων 43, Αθήνα</w:t>
      </w:r>
    </w:p>
    <w:p w:rsidR="004868F8" w:rsidRPr="00CE5361" w:rsidRDefault="004868F8" w:rsidP="004868F8">
      <w:pPr>
        <w:spacing w:after="0"/>
        <w:jc w:val="both"/>
        <w:rPr>
          <w:rFonts w:cs="Tahoma"/>
          <w:b/>
        </w:rPr>
      </w:pPr>
      <w:proofErr w:type="spellStart"/>
      <w:r w:rsidRPr="00CE5361">
        <w:rPr>
          <w:rFonts w:cs="Tahoma"/>
          <w:b/>
        </w:rPr>
        <w:t>Ταχ</w:t>
      </w:r>
      <w:proofErr w:type="spellEnd"/>
      <w:r w:rsidRPr="00CE5361">
        <w:rPr>
          <w:rFonts w:cs="Tahoma"/>
          <w:b/>
        </w:rPr>
        <w:t xml:space="preserve">. Κώδικας: 103 44 </w:t>
      </w:r>
    </w:p>
    <w:p w:rsidR="004868F8" w:rsidRPr="00CE5361" w:rsidRDefault="004868F8" w:rsidP="004868F8">
      <w:pPr>
        <w:spacing w:after="0"/>
        <w:jc w:val="both"/>
        <w:rPr>
          <w:rFonts w:cs="Tahoma"/>
          <w:b/>
        </w:rPr>
      </w:pPr>
      <w:r>
        <w:rPr>
          <w:rFonts w:cs="Tahoma"/>
          <w:b/>
        </w:rPr>
        <w:t>Πληροφορίες: κ. Αθανάσιος Κόλλιας</w:t>
      </w:r>
    </w:p>
    <w:p w:rsidR="004868F8" w:rsidRPr="00CE5361" w:rsidRDefault="004868F8" w:rsidP="004868F8">
      <w:pPr>
        <w:spacing w:after="0"/>
        <w:jc w:val="both"/>
        <w:rPr>
          <w:rFonts w:cs="Tahoma"/>
          <w:b/>
          <w:lang w:val="en-US"/>
        </w:rPr>
      </w:pPr>
      <w:r w:rsidRPr="00CE5361">
        <w:rPr>
          <w:rFonts w:cs="Tahoma"/>
          <w:b/>
        </w:rPr>
        <w:t>Τηλέφωνο</w:t>
      </w:r>
      <w:r w:rsidRPr="00CE5361">
        <w:rPr>
          <w:rFonts w:cs="Tahoma"/>
          <w:b/>
          <w:lang w:val="en-US"/>
        </w:rPr>
        <w:t xml:space="preserve">: 210 8259880 </w:t>
      </w:r>
    </w:p>
    <w:p w:rsidR="004868F8" w:rsidRPr="00CE5361" w:rsidRDefault="004868F8" w:rsidP="004868F8">
      <w:pPr>
        <w:spacing w:after="0"/>
        <w:jc w:val="both"/>
        <w:rPr>
          <w:rFonts w:cs="Tahoma"/>
          <w:b/>
          <w:lang w:val="en-US"/>
        </w:rPr>
      </w:pPr>
      <w:r w:rsidRPr="00CE5361">
        <w:rPr>
          <w:rFonts w:cs="Tahoma"/>
          <w:b/>
          <w:lang w:val="en-US"/>
        </w:rPr>
        <w:t>FAX: 210 8259880</w:t>
      </w:r>
    </w:p>
    <w:p w:rsidR="004868F8" w:rsidRPr="00CE5361" w:rsidRDefault="004868F8" w:rsidP="004868F8">
      <w:pPr>
        <w:spacing w:after="0"/>
        <w:jc w:val="both"/>
        <w:rPr>
          <w:rFonts w:cs="Tahoma"/>
          <w:b/>
          <w:lang w:val="en-US"/>
        </w:rPr>
      </w:pPr>
      <w:r w:rsidRPr="00CE5361">
        <w:rPr>
          <w:rFonts w:cs="Tahoma"/>
          <w:b/>
          <w:lang w:val="en-US"/>
        </w:rPr>
        <w:t>Email: arsisathina@gmail.com</w:t>
      </w:r>
    </w:p>
    <w:p w:rsidR="004868F8" w:rsidRPr="00CE5361" w:rsidRDefault="004868F8" w:rsidP="004868F8">
      <w:pPr>
        <w:spacing w:after="0"/>
        <w:jc w:val="both"/>
        <w:rPr>
          <w:rFonts w:cs="Tahoma"/>
          <w:b/>
          <w:lang w:val="en-US"/>
        </w:rPr>
      </w:pPr>
      <w:r w:rsidRPr="00CE5361">
        <w:rPr>
          <w:rFonts w:cs="Tahoma"/>
          <w:b/>
          <w:lang w:val="en-US"/>
        </w:rPr>
        <w:t>URL: www.arsis.gr</w:t>
      </w:r>
    </w:p>
    <w:p w:rsidR="004868F8" w:rsidRPr="002B000F" w:rsidRDefault="004868F8" w:rsidP="004868F8">
      <w:pPr>
        <w:autoSpaceDE w:val="0"/>
        <w:autoSpaceDN w:val="0"/>
        <w:adjustRightInd w:val="0"/>
        <w:spacing w:before="120" w:after="120" w:line="240" w:lineRule="auto"/>
        <w:jc w:val="both"/>
        <w:rPr>
          <w:rFonts w:cs="Tahoma"/>
          <w:color w:val="000000"/>
          <w:lang w:val="en-US"/>
        </w:rPr>
      </w:pPr>
      <w:r w:rsidRPr="00CE5361">
        <w:rPr>
          <w:rFonts w:cs="Tahoma"/>
          <w:color w:val="000000"/>
          <w:lang w:val="en-US"/>
        </w:rPr>
        <w:tab/>
      </w:r>
      <w:r w:rsidRPr="00CE5361">
        <w:rPr>
          <w:rFonts w:cs="Tahoma"/>
          <w:color w:val="000000"/>
          <w:lang w:val="en-US"/>
        </w:rPr>
        <w:tab/>
      </w:r>
      <w:r w:rsidRPr="00CE5361">
        <w:rPr>
          <w:rFonts w:cs="Tahoma"/>
          <w:color w:val="000000"/>
          <w:lang w:val="en-US"/>
        </w:rPr>
        <w:tab/>
      </w:r>
      <w:r w:rsidRPr="00CE5361">
        <w:rPr>
          <w:rFonts w:cs="Tahoma"/>
          <w:color w:val="000000"/>
          <w:lang w:val="en-US"/>
        </w:rPr>
        <w:tab/>
      </w:r>
      <w:r w:rsidRPr="00CE5361">
        <w:rPr>
          <w:rFonts w:cs="Tahoma"/>
          <w:color w:val="000000"/>
          <w:lang w:val="en-US"/>
        </w:rPr>
        <w:tab/>
      </w:r>
      <w:r w:rsidRPr="00CE5361">
        <w:rPr>
          <w:rFonts w:cs="Tahoma"/>
          <w:color w:val="000000"/>
          <w:lang w:val="en-US"/>
        </w:rPr>
        <w:tab/>
      </w:r>
      <w:r w:rsidRPr="00CE5361">
        <w:rPr>
          <w:rFonts w:cs="Tahoma"/>
          <w:color w:val="000000"/>
          <w:lang w:val="en-US"/>
        </w:rPr>
        <w:tab/>
      </w:r>
      <w:r w:rsidRPr="00CE5361">
        <w:rPr>
          <w:rFonts w:cs="Tahoma"/>
          <w:color w:val="000000"/>
          <w:lang w:val="en-US"/>
        </w:rPr>
        <w:tab/>
      </w:r>
      <w:r w:rsidRPr="00FF2889">
        <w:rPr>
          <w:rFonts w:cs="Tahoma"/>
          <w:color w:val="000000"/>
        </w:rPr>
        <w:t>Αθήνα</w:t>
      </w:r>
      <w:r w:rsidR="00CB11A2">
        <w:rPr>
          <w:rFonts w:cs="Tahoma"/>
          <w:color w:val="000000"/>
          <w:lang w:val="en-US"/>
        </w:rPr>
        <w:t>, 3</w:t>
      </w:r>
      <w:r w:rsidRPr="002B000F">
        <w:rPr>
          <w:rFonts w:cs="Tahoma"/>
          <w:color w:val="000000"/>
          <w:lang w:val="en-US"/>
        </w:rPr>
        <w:t>/11/2016</w:t>
      </w:r>
    </w:p>
    <w:p w:rsidR="004868F8" w:rsidRPr="00CE5361" w:rsidRDefault="004868F8" w:rsidP="004868F8">
      <w:pPr>
        <w:autoSpaceDE w:val="0"/>
        <w:autoSpaceDN w:val="0"/>
        <w:adjustRightInd w:val="0"/>
        <w:spacing w:before="120" w:after="120" w:line="240" w:lineRule="auto"/>
        <w:jc w:val="both"/>
        <w:rPr>
          <w:rFonts w:cs="Tahoma"/>
          <w:color w:val="000000"/>
        </w:rPr>
      </w:pPr>
      <w:r w:rsidRPr="002B000F">
        <w:rPr>
          <w:rFonts w:cs="Tahoma"/>
          <w:color w:val="000000"/>
          <w:lang w:val="en-US"/>
        </w:rPr>
        <w:tab/>
      </w:r>
      <w:r w:rsidRPr="002B000F">
        <w:rPr>
          <w:rFonts w:cs="Tahoma"/>
          <w:color w:val="000000"/>
          <w:lang w:val="en-US"/>
        </w:rPr>
        <w:tab/>
      </w:r>
      <w:r w:rsidRPr="002B000F">
        <w:rPr>
          <w:rFonts w:cs="Tahoma"/>
          <w:color w:val="000000"/>
          <w:lang w:val="en-US"/>
        </w:rPr>
        <w:tab/>
      </w:r>
      <w:r w:rsidRPr="002B000F">
        <w:rPr>
          <w:rFonts w:cs="Tahoma"/>
          <w:color w:val="000000"/>
          <w:lang w:val="en-US"/>
        </w:rPr>
        <w:tab/>
      </w:r>
      <w:r w:rsidRPr="002B000F">
        <w:rPr>
          <w:rFonts w:cs="Tahoma"/>
          <w:color w:val="000000"/>
          <w:lang w:val="en-US"/>
        </w:rPr>
        <w:tab/>
      </w:r>
      <w:r w:rsidRPr="002B000F">
        <w:rPr>
          <w:rFonts w:cs="Tahoma"/>
          <w:color w:val="000000"/>
          <w:lang w:val="en-US"/>
        </w:rPr>
        <w:tab/>
      </w:r>
      <w:r w:rsidRPr="002B000F">
        <w:rPr>
          <w:rFonts w:cs="Tahoma"/>
          <w:color w:val="000000"/>
          <w:lang w:val="en-US"/>
        </w:rPr>
        <w:tab/>
      </w:r>
      <w:r w:rsidRPr="002B000F">
        <w:rPr>
          <w:rFonts w:cs="Tahoma"/>
          <w:color w:val="000000"/>
          <w:lang w:val="en-US"/>
        </w:rPr>
        <w:tab/>
      </w:r>
      <w:proofErr w:type="spellStart"/>
      <w:r w:rsidR="00CB11A2" w:rsidRPr="00EA249E">
        <w:rPr>
          <w:rFonts w:cs="Tahoma"/>
          <w:color w:val="000000"/>
        </w:rPr>
        <w:t>Αρ</w:t>
      </w:r>
      <w:proofErr w:type="spellEnd"/>
      <w:r w:rsidR="00CB11A2" w:rsidRPr="00EA249E">
        <w:rPr>
          <w:rFonts w:cs="Tahoma"/>
          <w:color w:val="000000"/>
        </w:rPr>
        <w:t xml:space="preserve">. </w:t>
      </w:r>
      <w:proofErr w:type="spellStart"/>
      <w:r w:rsidR="00CB11A2" w:rsidRPr="00EA249E">
        <w:rPr>
          <w:rFonts w:cs="Tahoma"/>
          <w:color w:val="000000"/>
        </w:rPr>
        <w:t>Πρωτ</w:t>
      </w:r>
      <w:proofErr w:type="spellEnd"/>
      <w:r w:rsidR="00CB11A2" w:rsidRPr="00EA249E">
        <w:rPr>
          <w:rFonts w:cs="Tahoma"/>
          <w:color w:val="000000"/>
        </w:rPr>
        <w:t xml:space="preserve">. </w:t>
      </w:r>
      <w:r w:rsidR="00CB11A2" w:rsidRPr="00806124">
        <w:rPr>
          <w:rFonts w:cs="Tahoma"/>
          <w:color w:val="000000"/>
        </w:rPr>
        <w:t>324</w:t>
      </w:r>
      <w:r w:rsidRPr="00EA249E">
        <w:rPr>
          <w:rFonts w:cs="Tahoma"/>
          <w:color w:val="000000"/>
        </w:rPr>
        <w:t>/16</w:t>
      </w:r>
    </w:p>
    <w:p w:rsidR="004868F8" w:rsidRPr="00CE5361" w:rsidRDefault="004868F8" w:rsidP="004868F8">
      <w:pPr>
        <w:spacing w:before="120" w:after="120"/>
        <w:jc w:val="both"/>
        <w:rPr>
          <w:rFonts w:cs="Tahoma"/>
          <w:b/>
        </w:rPr>
      </w:pPr>
    </w:p>
    <w:p w:rsidR="004868F8" w:rsidRPr="00CE5361" w:rsidRDefault="004868F8" w:rsidP="004868F8">
      <w:pPr>
        <w:autoSpaceDE w:val="0"/>
        <w:autoSpaceDN w:val="0"/>
        <w:adjustRightInd w:val="0"/>
        <w:spacing w:before="120" w:after="120" w:line="240" w:lineRule="auto"/>
        <w:jc w:val="both"/>
        <w:rPr>
          <w:rFonts w:cs="Tahoma"/>
          <w:b/>
          <w:color w:val="000000"/>
        </w:rPr>
      </w:pPr>
    </w:p>
    <w:p w:rsidR="004868F8" w:rsidRPr="00CE5361" w:rsidRDefault="004868F8" w:rsidP="004868F8">
      <w:pPr>
        <w:autoSpaceDE w:val="0"/>
        <w:autoSpaceDN w:val="0"/>
        <w:adjustRightInd w:val="0"/>
        <w:spacing w:before="120" w:after="120" w:line="240" w:lineRule="auto"/>
        <w:jc w:val="both"/>
        <w:rPr>
          <w:rFonts w:cs="Tahoma"/>
          <w:b/>
          <w:color w:val="000000"/>
        </w:rPr>
      </w:pP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b/>
          <w:color w:val="000000"/>
        </w:rPr>
        <w:t>ΘΕΜΑ</w:t>
      </w:r>
      <w:r w:rsidRPr="00CE5361">
        <w:rPr>
          <w:rFonts w:cs="Tahoma"/>
          <w:color w:val="000000"/>
        </w:rPr>
        <w:t xml:space="preserve">: Προκήρυξη ανοιχτού μειοδοτικού διαγωνισμού σε ευρώ </w:t>
      </w:r>
      <w:r>
        <w:rPr>
          <w:rFonts w:cs="Tahoma"/>
          <w:color w:val="000000"/>
        </w:rPr>
        <w:t xml:space="preserve">περί </w:t>
      </w:r>
      <w:r w:rsidRPr="00CE5361">
        <w:rPr>
          <w:rFonts w:cs="Tahoma"/>
          <w:color w:val="000000"/>
        </w:rPr>
        <w:t>επιλογής αναδόχου για την «Π</w:t>
      </w:r>
      <w:r>
        <w:rPr>
          <w:rFonts w:cs="Tahoma"/>
          <w:color w:val="000000"/>
        </w:rPr>
        <w:t>ρομήθεια Λευκών Ειδών</w:t>
      </w:r>
      <w:r w:rsidRPr="00CE5361">
        <w:rPr>
          <w:rFonts w:cs="Tahoma"/>
          <w:color w:val="000000"/>
        </w:rPr>
        <w:t>» στο πλαίσιο του Προγράμματος «</w:t>
      </w:r>
      <w:r w:rsidRPr="00CE5361">
        <w:rPr>
          <w:rFonts w:cs="Tahoma"/>
          <w:color w:val="000000"/>
          <w:lang w:val="en-US"/>
        </w:rPr>
        <w:t>Relocation</w:t>
      </w:r>
      <w:r w:rsidRPr="00CE5361">
        <w:rPr>
          <w:rFonts w:cs="Tahoma"/>
          <w:color w:val="000000"/>
        </w:rPr>
        <w:t xml:space="preserve"> </w:t>
      </w:r>
      <w:r w:rsidRPr="00CE5361">
        <w:rPr>
          <w:rFonts w:cs="Tahoma"/>
          <w:color w:val="000000"/>
          <w:lang w:val="en-US"/>
        </w:rPr>
        <w:t>and</w:t>
      </w:r>
      <w:r w:rsidRPr="00CE5361">
        <w:rPr>
          <w:rFonts w:cs="Tahoma"/>
          <w:color w:val="000000"/>
        </w:rPr>
        <w:t xml:space="preserve"> </w:t>
      </w:r>
      <w:r w:rsidRPr="00CE5361">
        <w:rPr>
          <w:rFonts w:cs="Tahoma"/>
          <w:color w:val="000000"/>
          <w:lang w:val="en-US"/>
        </w:rPr>
        <w:t>Reception</w:t>
      </w:r>
      <w:r w:rsidRPr="00CE5361">
        <w:rPr>
          <w:rFonts w:cs="Tahoma"/>
          <w:color w:val="000000"/>
        </w:rPr>
        <w:t xml:space="preserve"> </w:t>
      </w:r>
      <w:r w:rsidRPr="00CE5361">
        <w:rPr>
          <w:rFonts w:cs="Tahoma"/>
          <w:color w:val="000000"/>
          <w:lang w:val="en-US"/>
        </w:rPr>
        <w:t>Scheme</w:t>
      </w:r>
      <w:r w:rsidRPr="00CE5361">
        <w:rPr>
          <w:rFonts w:cs="Tahoma"/>
          <w:color w:val="000000"/>
        </w:rPr>
        <w:t>» (</w:t>
      </w:r>
      <w:r w:rsidRPr="00CE5361">
        <w:rPr>
          <w:rFonts w:cs="Tahoma"/>
          <w:color w:val="000000"/>
          <w:lang w:val="en-US"/>
        </w:rPr>
        <w:t>agreement</w:t>
      </w:r>
      <w:r w:rsidRPr="00CE5361">
        <w:rPr>
          <w:rFonts w:cs="Tahoma"/>
          <w:color w:val="000000"/>
        </w:rPr>
        <w:t xml:space="preserve"> </w:t>
      </w:r>
      <w:r w:rsidRPr="00CE5361">
        <w:rPr>
          <w:rFonts w:cs="Tahoma"/>
          <w:color w:val="000000"/>
          <w:lang w:val="en-US"/>
        </w:rPr>
        <w:t>symbol</w:t>
      </w:r>
      <w:r w:rsidRPr="00CE5361">
        <w:rPr>
          <w:rFonts w:cs="Tahoma"/>
          <w:color w:val="000000"/>
        </w:rPr>
        <w:t xml:space="preserve"> </w:t>
      </w:r>
      <w:r w:rsidRPr="00CE5361">
        <w:rPr>
          <w:rFonts w:cs="Tahoma"/>
          <w:color w:val="000000"/>
          <w:lang w:val="en-US"/>
        </w:rPr>
        <w:t>GRC</w:t>
      </w:r>
      <w:r>
        <w:rPr>
          <w:rFonts w:cs="Tahoma"/>
          <w:color w:val="000000"/>
        </w:rPr>
        <w:t>01/2016/0000000060/004</w:t>
      </w:r>
      <w:r w:rsidRPr="00CE5361">
        <w:rPr>
          <w:rFonts w:cs="Tahoma"/>
          <w:color w:val="000000"/>
        </w:rPr>
        <w:t>), το οποίο υλοποιείται από την αστική εταιρεία μη κερδοσκοπικού χαρακτήρα με την επωνυμία  «ΑΡΣΙΣ – Κοινωνική Οργάνωση Υποστήριξης Νέων» και χρηματοδοτείται από την Ευρωπαϊκή Επιτροπή μέσω της  Ύπατης Αρμοστείας του ΟΗΕ για τους πρόσφυγες (UNHCR).</w:t>
      </w:r>
    </w:p>
    <w:p w:rsidR="004868F8" w:rsidRPr="00CE5361" w:rsidRDefault="004868F8" w:rsidP="004868F8">
      <w:pPr>
        <w:autoSpaceDE w:val="0"/>
        <w:autoSpaceDN w:val="0"/>
        <w:adjustRightInd w:val="0"/>
        <w:spacing w:before="120" w:after="120" w:line="276" w:lineRule="auto"/>
        <w:jc w:val="both"/>
        <w:rPr>
          <w:rFonts w:cs="Tahoma"/>
          <w:color w:val="000000"/>
        </w:rPr>
      </w:pPr>
    </w:p>
    <w:tbl>
      <w:tblPr>
        <w:tblpPr w:leftFromText="180" w:rightFromText="180" w:vertAnchor="text" w:horzAnchor="margin" w:tblpY="137"/>
        <w:tblW w:w="8379" w:type="dxa"/>
        <w:tblLook w:val="04A0" w:firstRow="1" w:lastRow="0" w:firstColumn="1" w:lastColumn="0" w:noHBand="0" w:noVBand="1"/>
      </w:tblPr>
      <w:tblGrid>
        <w:gridCol w:w="3085"/>
        <w:gridCol w:w="5294"/>
      </w:tblGrid>
      <w:tr w:rsidR="004868F8" w:rsidRPr="00CE5361" w:rsidTr="002B000F">
        <w:trPr>
          <w:trHeight w:val="837"/>
        </w:trPr>
        <w:tc>
          <w:tcPr>
            <w:tcW w:w="3085" w:type="dxa"/>
            <w:tcBorders>
              <w:top w:val="single" w:sz="4" w:space="0" w:color="auto"/>
              <w:left w:val="single" w:sz="4" w:space="0" w:color="auto"/>
              <w:bottom w:val="single" w:sz="4" w:space="0" w:color="auto"/>
              <w:right w:val="single" w:sz="4" w:space="0" w:color="auto"/>
            </w:tcBorders>
            <w:shd w:val="clear" w:color="auto" w:fill="D9E2F3"/>
            <w:vAlign w:val="center"/>
          </w:tcPr>
          <w:p w:rsidR="004868F8" w:rsidRPr="00CE5361" w:rsidRDefault="004868F8" w:rsidP="002B000F">
            <w:pPr>
              <w:spacing w:before="120" w:after="120" w:line="276" w:lineRule="auto"/>
              <w:jc w:val="center"/>
              <w:rPr>
                <w:rFonts w:cs="Tahoma"/>
                <w:b/>
                <w:color w:val="000000"/>
              </w:rPr>
            </w:pPr>
            <w:r w:rsidRPr="00CE5361">
              <w:rPr>
                <w:rFonts w:cs="Tahoma"/>
                <w:b/>
                <w:color w:val="000000"/>
              </w:rPr>
              <w:t>Κριτήριο κατακύρωσης</w:t>
            </w:r>
          </w:p>
        </w:tc>
        <w:tc>
          <w:tcPr>
            <w:tcW w:w="5294" w:type="dxa"/>
            <w:tcBorders>
              <w:top w:val="single" w:sz="4" w:space="0" w:color="auto"/>
              <w:left w:val="nil"/>
              <w:bottom w:val="single" w:sz="4" w:space="0" w:color="auto"/>
              <w:right w:val="single" w:sz="4" w:space="0" w:color="auto"/>
            </w:tcBorders>
            <w:shd w:val="clear" w:color="auto" w:fill="D9E2F3"/>
            <w:vAlign w:val="center"/>
          </w:tcPr>
          <w:p w:rsidR="004868F8" w:rsidRPr="00CE5361" w:rsidRDefault="004868F8" w:rsidP="002B000F">
            <w:pPr>
              <w:spacing w:before="120" w:after="120" w:line="276" w:lineRule="auto"/>
              <w:jc w:val="center"/>
              <w:rPr>
                <w:rFonts w:cs="Tahoma"/>
                <w:b/>
                <w:color w:val="000000"/>
              </w:rPr>
            </w:pPr>
            <w:r w:rsidRPr="00CE5361">
              <w:rPr>
                <w:rFonts w:cs="Tahoma"/>
                <w:b/>
                <w:color w:val="000000"/>
              </w:rPr>
              <w:t>Ημερομηνία δημοσίευσης στην  ιστοσελίδα της οργάνωσης και στον ημερήσιο τύπο</w:t>
            </w:r>
          </w:p>
        </w:tc>
      </w:tr>
      <w:tr w:rsidR="004868F8" w:rsidRPr="00E77A04" w:rsidTr="002B000F">
        <w:trPr>
          <w:trHeight w:val="390"/>
        </w:trPr>
        <w:tc>
          <w:tcPr>
            <w:tcW w:w="3085" w:type="dxa"/>
            <w:tcBorders>
              <w:top w:val="nil"/>
              <w:left w:val="single" w:sz="4" w:space="0" w:color="auto"/>
              <w:bottom w:val="single" w:sz="4" w:space="0" w:color="auto"/>
              <w:right w:val="single" w:sz="4" w:space="0" w:color="auto"/>
            </w:tcBorders>
            <w:shd w:val="clear" w:color="auto" w:fill="auto"/>
            <w:vAlign w:val="center"/>
          </w:tcPr>
          <w:p w:rsidR="004868F8" w:rsidRPr="00E77A04" w:rsidRDefault="004868F8" w:rsidP="002B000F">
            <w:pPr>
              <w:spacing w:before="120" w:after="120" w:line="276" w:lineRule="auto"/>
              <w:jc w:val="center"/>
              <w:rPr>
                <w:rFonts w:cs="Tahoma"/>
                <w:color w:val="000000"/>
              </w:rPr>
            </w:pPr>
            <w:r w:rsidRPr="00E77A04">
              <w:rPr>
                <w:rFonts w:cs="Tahoma"/>
                <w:color w:val="000000"/>
              </w:rPr>
              <w:t>Χαμηλότερη τιμή</w:t>
            </w:r>
          </w:p>
        </w:tc>
        <w:tc>
          <w:tcPr>
            <w:tcW w:w="5294" w:type="dxa"/>
            <w:tcBorders>
              <w:top w:val="nil"/>
              <w:left w:val="nil"/>
              <w:bottom w:val="single" w:sz="4" w:space="0" w:color="auto"/>
              <w:right w:val="single" w:sz="4" w:space="0" w:color="auto"/>
            </w:tcBorders>
            <w:shd w:val="clear" w:color="auto" w:fill="auto"/>
            <w:vAlign w:val="center"/>
          </w:tcPr>
          <w:p w:rsidR="004868F8" w:rsidRPr="00E77A04" w:rsidRDefault="004868F8" w:rsidP="002B000F">
            <w:pPr>
              <w:spacing w:before="120" w:after="120" w:line="276" w:lineRule="auto"/>
              <w:jc w:val="center"/>
              <w:rPr>
                <w:rFonts w:cs="Tahoma"/>
                <w:color w:val="000000"/>
              </w:rPr>
            </w:pPr>
            <w:r>
              <w:rPr>
                <w:rFonts w:cs="Tahoma"/>
                <w:color w:val="000000"/>
              </w:rPr>
              <w:t>3/11</w:t>
            </w:r>
            <w:r w:rsidRPr="00E77A04">
              <w:rPr>
                <w:rFonts w:cs="Tahoma"/>
                <w:color w:val="000000"/>
              </w:rPr>
              <w:t>/2016</w:t>
            </w:r>
          </w:p>
        </w:tc>
      </w:tr>
    </w:tbl>
    <w:p w:rsidR="004868F8" w:rsidRPr="00E77A04" w:rsidRDefault="004868F8" w:rsidP="004868F8">
      <w:pPr>
        <w:autoSpaceDE w:val="0"/>
        <w:autoSpaceDN w:val="0"/>
        <w:adjustRightInd w:val="0"/>
        <w:spacing w:before="120" w:after="120" w:line="276" w:lineRule="auto"/>
        <w:jc w:val="both"/>
        <w:rPr>
          <w:rFonts w:cs="Tahoma"/>
          <w:color w:val="000000"/>
        </w:rPr>
      </w:pPr>
    </w:p>
    <w:p w:rsidR="004868F8" w:rsidRPr="00E77A04" w:rsidRDefault="004868F8" w:rsidP="004868F8">
      <w:pPr>
        <w:autoSpaceDE w:val="0"/>
        <w:autoSpaceDN w:val="0"/>
        <w:adjustRightInd w:val="0"/>
        <w:spacing w:before="120" w:after="120" w:line="276" w:lineRule="auto"/>
        <w:jc w:val="both"/>
        <w:rPr>
          <w:rFonts w:cs="Tahoma"/>
          <w:color w:val="000000"/>
        </w:rPr>
      </w:pPr>
    </w:p>
    <w:p w:rsidR="004868F8" w:rsidRDefault="004868F8" w:rsidP="004868F8">
      <w:pPr>
        <w:autoSpaceDE w:val="0"/>
        <w:autoSpaceDN w:val="0"/>
        <w:adjustRightInd w:val="0"/>
        <w:spacing w:before="120" w:after="120" w:line="276" w:lineRule="auto"/>
        <w:jc w:val="both"/>
        <w:rPr>
          <w:rFonts w:cs="Tahoma"/>
          <w:color w:val="000000"/>
        </w:rPr>
      </w:pPr>
      <w:r w:rsidRPr="00E77A04">
        <w:rPr>
          <w:rFonts w:cs="Tahoma"/>
          <w:color w:val="000000"/>
        </w:rPr>
        <w:t xml:space="preserve">Προϋπολογισθείσα δαπάνη για το σύνολο του έργου: </w:t>
      </w:r>
    </w:p>
    <w:p w:rsidR="004868F8" w:rsidRPr="00D54D04" w:rsidRDefault="004868F8" w:rsidP="004868F8">
      <w:pPr>
        <w:autoSpaceDE w:val="0"/>
        <w:autoSpaceDN w:val="0"/>
        <w:adjustRightInd w:val="0"/>
        <w:spacing w:before="120" w:after="120" w:line="276" w:lineRule="auto"/>
        <w:jc w:val="both"/>
        <w:rPr>
          <w:rFonts w:cs="Tahoma"/>
          <w:b/>
          <w:color w:val="000000"/>
        </w:rPr>
      </w:pPr>
      <w:r w:rsidRPr="00CE7070">
        <w:rPr>
          <w:rFonts w:cs="Tahoma"/>
          <w:b/>
          <w:color w:val="000000"/>
        </w:rPr>
        <w:t xml:space="preserve">Είκοσι τέσσερις χιλιάδες, </w:t>
      </w:r>
      <w:proofErr w:type="spellStart"/>
      <w:r w:rsidRPr="00CE7070">
        <w:rPr>
          <w:rFonts w:cs="Tahoma"/>
          <w:b/>
          <w:color w:val="000000"/>
        </w:rPr>
        <w:t>εκατόν</w:t>
      </w:r>
      <w:proofErr w:type="spellEnd"/>
      <w:r w:rsidRPr="00CE7070">
        <w:rPr>
          <w:rFonts w:cs="Tahoma"/>
          <w:b/>
          <w:color w:val="000000"/>
        </w:rPr>
        <w:t xml:space="preserve"> ενενήντα τρία ευρώ και πενήντα πέντε λεπτά (24.193,55 €) άνευ ΦΠΑ και τριάντα χιλιάδες ευρώ (30.000,00€) συμπεριλαμβανομένου Φ.Π.Α.</w:t>
      </w:r>
    </w:p>
    <w:p w:rsidR="004868F8" w:rsidRPr="00CE5361" w:rsidRDefault="004868F8" w:rsidP="004868F8">
      <w:pPr>
        <w:autoSpaceDE w:val="0"/>
        <w:autoSpaceDN w:val="0"/>
        <w:adjustRightInd w:val="0"/>
        <w:spacing w:before="120" w:after="120" w:line="276" w:lineRule="auto"/>
        <w:jc w:val="both"/>
        <w:rPr>
          <w:rFonts w:cs="Tahoma"/>
          <w:color w:val="000000"/>
        </w:rPr>
      </w:pPr>
    </w:p>
    <w:p w:rsidR="004868F8" w:rsidRPr="00CE5361" w:rsidRDefault="004868F8" w:rsidP="004868F8">
      <w:pPr>
        <w:autoSpaceDE w:val="0"/>
        <w:autoSpaceDN w:val="0"/>
        <w:adjustRightInd w:val="0"/>
        <w:spacing w:before="120" w:after="120" w:line="276" w:lineRule="auto"/>
        <w:jc w:val="both"/>
        <w:rPr>
          <w:rFonts w:cs="Tahoma"/>
          <w:color w:val="000000"/>
        </w:rPr>
      </w:pPr>
    </w:p>
    <w:p w:rsidR="004868F8" w:rsidRPr="00CE5361" w:rsidRDefault="004868F8" w:rsidP="004868F8">
      <w:pPr>
        <w:autoSpaceDE w:val="0"/>
        <w:autoSpaceDN w:val="0"/>
        <w:adjustRightInd w:val="0"/>
        <w:spacing w:before="120" w:after="120" w:line="276" w:lineRule="auto"/>
        <w:jc w:val="both"/>
        <w:rPr>
          <w:rFonts w:cs="Tahoma"/>
          <w:color w:val="000000"/>
        </w:rPr>
      </w:pPr>
    </w:p>
    <w:p w:rsidR="004868F8" w:rsidRPr="00CE5361" w:rsidRDefault="004868F8" w:rsidP="004868F8">
      <w:pPr>
        <w:spacing w:after="0" w:line="276" w:lineRule="auto"/>
        <w:jc w:val="center"/>
        <w:rPr>
          <w:b/>
          <w:color w:val="2E74B5"/>
          <w:sz w:val="28"/>
          <w:szCs w:val="28"/>
        </w:rPr>
      </w:pPr>
      <w:r w:rsidRPr="00CE5361">
        <w:rPr>
          <w:b/>
          <w:color w:val="2E74B5"/>
        </w:rPr>
        <w:br w:type="page"/>
      </w:r>
      <w:r w:rsidRPr="00CE5361">
        <w:rPr>
          <w:b/>
          <w:color w:val="2E74B5"/>
          <w:sz w:val="28"/>
          <w:szCs w:val="28"/>
        </w:rPr>
        <w:lastRenderedPageBreak/>
        <w:t>ΓΕΝΙΚΕΣ ΠΛΗΡΟΦΟΡΙΕΣ</w:t>
      </w:r>
    </w:p>
    <w:p w:rsidR="004868F8" w:rsidRDefault="004868F8" w:rsidP="004868F8">
      <w:pPr>
        <w:spacing w:after="60" w:line="276" w:lineRule="auto"/>
        <w:jc w:val="center"/>
        <w:rPr>
          <w:b/>
          <w:color w:val="2E74B5"/>
          <w:sz w:val="28"/>
          <w:szCs w:val="28"/>
        </w:rPr>
      </w:pPr>
      <w:r w:rsidRPr="00CE7070">
        <w:rPr>
          <w:b/>
          <w:color w:val="2E74B5"/>
          <w:sz w:val="28"/>
          <w:szCs w:val="28"/>
        </w:rPr>
        <w:t xml:space="preserve">Αριθμός Διακήρυξης </w:t>
      </w:r>
      <w:r w:rsidR="00806124" w:rsidRPr="00806124">
        <w:rPr>
          <w:b/>
          <w:color w:val="2E74B5"/>
          <w:sz w:val="28"/>
          <w:szCs w:val="28"/>
        </w:rPr>
        <w:t>324</w:t>
      </w:r>
      <w:r w:rsidRPr="00806124">
        <w:rPr>
          <w:b/>
          <w:color w:val="2E74B5"/>
          <w:sz w:val="28"/>
          <w:szCs w:val="28"/>
        </w:rPr>
        <w:t>/16</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5062"/>
      </w:tblGrid>
      <w:tr w:rsidR="004868F8" w:rsidRPr="00903AD3" w:rsidTr="002B000F">
        <w:trPr>
          <w:trHeight w:val="567"/>
          <w:jc w:val="center"/>
        </w:trPr>
        <w:tc>
          <w:tcPr>
            <w:tcW w:w="4365" w:type="dxa"/>
            <w:shd w:val="clear" w:color="auto" w:fill="D9E2F3"/>
            <w:vAlign w:val="center"/>
          </w:tcPr>
          <w:p w:rsidR="004868F8" w:rsidRPr="00903AD3" w:rsidRDefault="004868F8" w:rsidP="002B000F">
            <w:pPr>
              <w:spacing w:before="40" w:after="40" w:line="240" w:lineRule="auto"/>
              <w:jc w:val="center"/>
            </w:pPr>
            <w:r w:rsidRPr="00903AD3">
              <w:t>ΑΝΑΘΕΤΟΥΣΑ ΑΡΧΗ</w:t>
            </w:r>
          </w:p>
        </w:tc>
        <w:tc>
          <w:tcPr>
            <w:tcW w:w="5062" w:type="dxa"/>
            <w:vAlign w:val="center"/>
          </w:tcPr>
          <w:p w:rsidR="004868F8" w:rsidRPr="00903AD3" w:rsidRDefault="004868F8" w:rsidP="002B000F">
            <w:pPr>
              <w:spacing w:before="40" w:after="40" w:line="240" w:lineRule="auto"/>
              <w:jc w:val="center"/>
            </w:pPr>
            <w:r w:rsidRPr="00903AD3">
              <w:t>ΑΡΣΙΣ – ΚΟΙΝΩΝΙΚΗ ΟΡΓΑΝΩΣΗ ΥΠΟΣΤΗΡΙΞΗΣ ΝΕΩΝ</w:t>
            </w:r>
          </w:p>
        </w:tc>
      </w:tr>
      <w:tr w:rsidR="004868F8" w:rsidRPr="00903AD3" w:rsidTr="002B000F">
        <w:trPr>
          <w:trHeight w:val="567"/>
          <w:jc w:val="center"/>
        </w:trPr>
        <w:tc>
          <w:tcPr>
            <w:tcW w:w="4365" w:type="dxa"/>
            <w:shd w:val="clear" w:color="auto" w:fill="D9E2F3"/>
            <w:vAlign w:val="center"/>
          </w:tcPr>
          <w:p w:rsidR="004868F8" w:rsidRPr="00903AD3" w:rsidRDefault="004868F8" w:rsidP="002B000F">
            <w:pPr>
              <w:spacing w:before="40" w:after="40" w:line="240" w:lineRule="auto"/>
              <w:jc w:val="center"/>
            </w:pPr>
            <w:r w:rsidRPr="00903AD3">
              <w:t>ΤΙΤΛΟΣ ΕΡΓΟΥ</w:t>
            </w:r>
          </w:p>
        </w:tc>
        <w:tc>
          <w:tcPr>
            <w:tcW w:w="5062" w:type="dxa"/>
            <w:vAlign w:val="center"/>
          </w:tcPr>
          <w:p w:rsidR="004868F8" w:rsidRPr="00903AD3" w:rsidRDefault="004868F8" w:rsidP="002B000F">
            <w:pPr>
              <w:spacing w:before="40" w:after="40" w:line="240" w:lineRule="auto"/>
              <w:jc w:val="center"/>
            </w:pPr>
            <w:r>
              <w:t>Προμήθεια</w:t>
            </w:r>
            <w:r w:rsidRPr="00903AD3">
              <w:t xml:space="preserve"> </w:t>
            </w:r>
            <w:r w:rsidR="00E302B8">
              <w:t>λευκών ειδών</w:t>
            </w:r>
          </w:p>
        </w:tc>
      </w:tr>
      <w:tr w:rsidR="004868F8" w:rsidRPr="00903AD3" w:rsidTr="002B000F">
        <w:trPr>
          <w:trHeight w:val="567"/>
          <w:jc w:val="center"/>
        </w:trPr>
        <w:tc>
          <w:tcPr>
            <w:tcW w:w="4365" w:type="dxa"/>
            <w:shd w:val="clear" w:color="auto" w:fill="D9E2F3"/>
            <w:vAlign w:val="center"/>
          </w:tcPr>
          <w:p w:rsidR="004868F8" w:rsidRPr="00903AD3" w:rsidRDefault="004868F8" w:rsidP="002B000F">
            <w:pPr>
              <w:spacing w:before="40" w:after="40" w:line="240" w:lineRule="auto"/>
              <w:jc w:val="center"/>
            </w:pPr>
            <w:r w:rsidRPr="00903AD3">
              <w:t>ΦΟΡΕΑΣ ΓΙΑ ΤΟΝ ΟΠΟΙΟ ΠΡΟΟΡΙΖΕΤΑΙ ΤΟ ΕΡΓΟ</w:t>
            </w:r>
          </w:p>
        </w:tc>
        <w:tc>
          <w:tcPr>
            <w:tcW w:w="5062" w:type="dxa"/>
            <w:vAlign w:val="center"/>
          </w:tcPr>
          <w:p w:rsidR="004868F8" w:rsidRPr="00903AD3" w:rsidRDefault="004868F8" w:rsidP="002B000F">
            <w:pPr>
              <w:spacing w:before="40" w:after="40" w:line="240" w:lineRule="auto"/>
              <w:jc w:val="center"/>
            </w:pPr>
            <w:r w:rsidRPr="00903AD3">
              <w:t>ΑΡΣΙΣ – ΚΟΙΝΩΝΙΚΗ ΟΡΓΑΝΩΣΗ ΥΠΟΣΤΗΡΙΞΗΣ ΝΕΩΝ</w:t>
            </w:r>
          </w:p>
        </w:tc>
      </w:tr>
      <w:tr w:rsidR="004868F8" w:rsidRPr="00903AD3" w:rsidTr="002B000F">
        <w:trPr>
          <w:trHeight w:val="567"/>
          <w:jc w:val="center"/>
        </w:trPr>
        <w:tc>
          <w:tcPr>
            <w:tcW w:w="4365" w:type="dxa"/>
            <w:shd w:val="clear" w:color="auto" w:fill="D9E2F3"/>
            <w:vAlign w:val="center"/>
          </w:tcPr>
          <w:p w:rsidR="004868F8" w:rsidRPr="00903AD3" w:rsidRDefault="004868F8" w:rsidP="002B000F">
            <w:pPr>
              <w:spacing w:before="40" w:after="40" w:line="240" w:lineRule="auto"/>
              <w:jc w:val="center"/>
              <w:rPr>
                <w:highlight w:val="yellow"/>
              </w:rPr>
            </w:pPr>
            <w:r w:rsidRPr="00903AD3">
              <w:t>ΤΟΠΟΣ ΥΛΟΠΟΙΗΣΗΣ ΤΟΥ ΕΡΓΟΥ</w:t>
            </w:r>
          </w:p>
        </w:tc>
        <w:tc>
          <w:tcPr>
            <w:tcW w:w="5062" w:type="dxa"/>
            <w:vAlign w:val="center"/>
          </w:tcPr>
          <w:p w:rsidR="004868F8" w:rsidRPr="00903AD3" w:rsidRDefault="004868F8" w:rsidP="002B000F">
            <w:pPr>
              <w:spacing w:before="40" w:after="40" w:line="240" w:lineRule="auto"/>
              <w:jc w:val="center"/>
            </w:pPr>
            <w:r>
              <w:t xml:space="preserve">Η αποθήκη της Αναθέτουσας Αρχής επί τη οδού </w:t>
            </w:r>
            <w:proofErr w:type="spellStart"/>
            <w:r>
              <w:t>Αραχώβης</w:t>
            </w:r>
            <w:proofErr w:type="spellEnd"/>
            <w:r>
              <w:t xml:space="preserve"> </w:t>
            </w:r>
            <w:proofErr w:type="spellStart"/>
            <w:r>
              <w:t>αρ</w:t>
            </w:r>
            <w:proofErr w:type="spellEnd"/>
            <w:r>
              <w:t xml:space="preserve">. 28 στην Αθήνα </w:t>
            </w:r>
          </w:p>
        </w:tc>
      </w:tr>
      <w:tr w:rsidR="004868F8" w:rsidRPr="00903AD3" w:rsidTr="002B000F">
        <w:trPr>
          <w:trHeight w:val="567"/>
          <w:jc w:val="center"/>
        </w:trPr>
        <w:tc>
          <w:tcPr>
            <w:tcW w:w="4365" w:type="dxa"/>
            <w:shd w:val="clear" w:color="auto" w:fill="D9E2F3"/>
            <w:vAlign w:val="center"/>
          </w:tcPr>
          <w:p w:rsidR="004868F8" w:rsidRPr="00903AD3" w:rsidRDefault="004868F8" w:rsidP="002B000F">
            <w:pPr>
              <w:spacing w:before="40" w:after="40" w:line="240" w:lineRule="auto"/>
              <w:jc w:val="center"/>
            </w:pPr>
            <w:r w:rsidRPr="00903AD3">
              <w:t>ΕΙΔΟΣ ΔΙΑΔΙΚΑΣΙΑΣ</w:t>
            </w:r>
          </w:p>
        </w:tc>
        <w:tc>
          <w:tcPr>
            <w:tcW w:w="5062" w:type="dxa"/>
            <w:vAlign w:val="center"/>
          </w:tcPr>
          <w:p w:rsidR="004868F8" w:rsidRPr="00903AD3" w:rsidRDefault="004868F8" w:rsidP="002B000F">
            <w:pPr>
              <w:spacing w:before="40" w:after="40" w:line="240" w:lineRule="auto"/>
              <w:jc w:val="center"/>
            </w:pPr>
            <w:r w:rsidRPr="00903AD3">
              <w:t>Ανοικτός μειοδοτικός διαγωνισμός</w:t>
            </w:r>
          </w:p>
        </w:tc>
      </w:tr>
      <w:tr w:rsidR="004868F8" w:rsidRPr="00903AD3" w:rsidTr="002B000F">
        <w:trPr>
          <w:trHeight w:val="567"/>
          <w:jc w:val="center"/>
        </w:trPr>
        <w:tc>
          <w:tcPr>
            <w:tcW w:w="4365" w:type="dxa"/>
            <w:shd w:val="clear" w:color="auto" w:fill="D9E2F3"/>
            <w:vAlign w:val="center"/>
          </w:tcPr>
          <w:p w:rsidR="004868F8" w:rsidRPr="00903AD3" w:rsidRDefault="004868F8" w:rsidP="002B000F">
            <w:pPr>
              <w:spacing w:before="40" w:after="40" w:line="240" w:lineRule="auto"/>
              <w:jc w:val="center"/>
            </w:pPr>
            <w:r w:rsidRPr="00903AD3">
              <w:t>ΚΡΙΤΗΡΙΟ ΑΞΙΟΛΟΓΗΣΗΣ</w:t>
            </w:r>
          </w:p>
        </w:tc>
        <w:tc>
          <w:tcPr>
            <w:tcW w:w="5062" w:type="dxa"/>
            <w:vAlign w:val="center"/>
          </w:tcPr>
          <w:p w:rsidR="004868F8" w:rsidRPr="00903AD3" w:rsidRDefault="004868F8" w:rsidP="002B000F">
            <w:pPr>
              <w:pStyle w:val="22"/>
              <w:spacing w:before="40" w:after="40" w:line="240" w:lineRule="auto"/>
              <w:rPr>
                <w:rFonts w:ascii="Calibri" w:eastAsia="Batang" w:hAnsi="Calibri" w:cs="Arial"/>
                <w:sz w:val="22"/>
                <w:szCs w:val="22"/>
                <w:lang w:eastAsia="el-GR"/>
              </w:rPr>
            </w:pPr>
            <w:r w:rsidRPr="00903AD3">
              <w:rPr>
                <w:rFonts w:ascii="Calibri" w:eastAsia="Batang" w:hAnsi="Calibri" w:cs="Arial"/>
                <w:sz w:val="22"/>
                <w:szCs w:val="22"/>
                <w:lang w:eastAsia="el-GR"/>
              </w:rPr>
              <w:t>Χαμηλότερη τιμή</w:t>
            </w:r>
          </w:p>
        </w:tc>
      </w:tr>
      <w:tr w:rsidR="004868F8" w:rsidRPr="00903AD3" w:rsidTr="002B000F">
        <w:trPr>
          <w:trHeight w:val="567"/>
          <w:jc w:val="center"/>
        </w:trPr>
        <w:tc>
          <w:tcPr>
            <w:tcW w:w="4365" w:type="dxa"/>
            <w:shd w:val="clear" w:color="auto" w:fill="D9E2F3"/>
            <w:vAlign w:val="center"/>
          </w:tcPr>
          <w:p w:rsidR="004868F8" w:rsidRPr="00903AD3" w:rsidRDefault="004868F8" w:rsidP="002B000F">
            <w:pPr>
              <w:spacing w:before="40" w:after="40" w:line="240" w:lineRule="auto"/>
              <w:jc w:val="center"/>
            </w:pPr>
            <w:r w:rsidRPr="00903AD3">
              <w:t>ΤΕΧΝΙΚΕΣ ΠΡΟΔΙΑΓΡΑΦΕΣ</w:t>
            </w:r>
          </w:p>
        </w:tc>
        <w:tc>
          <w:tcPr>
            <w:tcW w:w="5062" w:type="dxa"/>
            <w:vAlign w:val="center"/>
          </w:tcPr>
          <w:p w:rsidR="004868F8" w:rsidRPr="00903AD3" w:rsidRDefault="004868F8" w:rsidP="002B000F">
            <w:pPr>
              <w:pStyle w:val="22"/>
              <w:spacing w:before="40" w:after="40" w:line="240" w:lineRule="auto"/>
              <w:rPr>
                <w:rFonts w:ascii="Calibri" w:eastAsia="Batang" w:hAnsi="Calibri" w:cs="Arial"/>
                <w:sz w:val="22"/>
                <w:szCs w:val="22"/>
                <w:lang w:eastAsia="el-GR"/>
              </w:rPr>
            </w:pPr>
            <w:r w:rsidRPr="00903AD3">
              <w:rPr>
                <w:rFonts w:ascii="Calibri" w:eastAsia="Batang" w:hAnsi="Calibri" w:cs="Arial"/>
                <w:sz w:val="22"/>
                <w:szCs w:val="22"/>
                <w:lang w:eastAsia="el-GR"/>
              </w:rPr>
              <w:t>ΝΑΙ</w:t>
            </w:r>
          </w:p>
        </w:tc>
      </w:tr>
      <w:tr w:rsidR="004868F8" w:rsidRPr="00903AD3" w:rsidTr="002B000F">
        <w:trPr>
          <w:trHeight w:val="567"/>
          <w:jc w:val="center"/>
        </w:trPr>
        <w:tc>
          <w:tcPr>
            <w:tcW w:w="4365" w:type="dxa"/>
            <w:shd w:val="clear" w:color="auto" w:fill="D9E2F3"/>
            <w:vAlign w:val="center"/>
          </w:tcPr>
          <w:p w:rsidR="004868F8" w:rsidRPr="00903AD3" w:rsidRDefault="004868F8" w:rsidP="002B000F">
            <w:pPr>
              <w:spacing w:before="40" w:after="40" w:line="240" w:lineRule="auto"/>
              <w:jc w:val="center"/>
            </w:pPr>
            <w:r w:rsidRPr="00903AD3">
              <w:t>ΠΡΟΥΠΟΛΟΓΙΣΜΟΣ</w:t>
            </w:r>
          </w:p>
        </w:tc>
        <w:tc>
          <w:tcPr>
            <w:tcW w:w="5062" w:type="dxa"/>
            <w:vAlign w:val="center"/>
          </w:tcPr>
          <w:p w:rsidR="004868F8" w:rsidRPr="00903AD3" w:rsidRDefault="004868F8" w:rsidP="002B000F">
            <w:pPr>
              <w:spacing w:after="40" w:line="240" w:lineRule="auto"/>
              <w:jc w:val="center"/>
            </w:pPr>
            <w:r w:rsidRPr="00903AD3">
              <w:t xml:space="preserve">Ο προϋπολογισμός του έργου είναι </w:t>
            </w:r>
            <w:r w:rsidRPr="00903AD3">
              <w:rPr>
                <w:rFonts w:cs="Tahoma"/>
                <w:color w:val="000000"/>
              </w:rPr>
              <w:t xml:space="preserve">είκοσι τέσσερις χιλιάδες και </w:t>
            </w:r>
            <w:proofErr w:type="spellStart"/>
            <w:r w:rsidRPr="00903AD3">
              <w:rPr>
                <w:rFonts w:cs="Tahoma"/>
                <w:color w:val="000000"/>
              </w:rPr>
              <w:t>εκατόν</w:t>
            </w:r>
            <w:proofErr w:type="spellEnd"/>
            <w:r w:rsidRPr="00903AD3">
              <w:rPr>
                <w:rFonts w:cs="Tahoma"/>
                <w:color w:val="000000"/>
              </w:rPr>
              <w:t xml:space="preserve"> ενενήντα τρία ευρώ και πενήντα πέντε λεπτά  (24.193,55 €) άνευ ΦΠΑ και τριάντα χιλιάδες ευρώ (30.000,00€) συμπεριλαμβανομένου Φ.Π.Α</w:t>
            </w:r>
          </w:p>
        </w:tc>
      </w:tr>
      <w:tr w:rsidR="004868F8" w:rsidRPr="00903AD3" w:rsidTr="002B000F">
        <w:trPr>
          <w:trHeight w:val="567"/>
          <w:jc w:val="center"/>
        </w:trPr>
        <w:tc>
          <w:tcPr>
            <w:tcW w:w="4365" w:type="dxa"/>
            <w:shd w:val="clear" w:color="auto" w:fill="D9E2F3"/>
            <w:vAlign w:val="center"/>
          </w:tcPr>
          <w:p w:rsidR="004868F8" w:rsidRPr="00903AD3" w:rsidRDefault="004868F8" w:rsidP="002B000F">
            <w:pPr>
              <w:spacing w:before="40" w:after="40" w:line="240" w:lineRule="auto"/>
              <w:jc w:val="center"/>
            </w:pPr>
            <w:r w:rsidRPr="00903AD3">
              <w:t>ΧΡΗΜΑΤΟΔΟΤΗΣΗ ΕΡΓΟΥ</w:t>
            </w:r>
          </w:p>
        </w:tc>
        <w:tc>
          <w:tcPr>
            <w:tcW w:w="5062" w:type="dxa"/>
            <w:vAlign w:val="center"/>
          </w:tcPr>
          <w:p w:rsidR="004868F8" w:rsidRPr="00903AD3" w:rsidRDefault="004868F8" w:rsidP="002B000F">
            <w:pPr>
              <w:spacing w:before="40" w:after="40" w:line="240" w:lineRule="auto"/>
              <w:jc w:val="center"/>
            </w:pPr>
            <w:r w:rsidRPr="00903AD3">
              <w:t>Το έργο χρηματοδοτείται από την Ευρωπαϊκή Επιτροπή μέσω της Ύπατης Αρμοστείας του ΟΗΕ για τους πρόσφυγες (</w:t>
            </w:r>
            <w:r w:rsidRPr="00903AD3">
              <w:rPr>
                <w:lang w:val="en-US"/>
              </w:rPr>
              <w:t>UNHCR</w:t>
            </w:r>
            <w:r w:rsidRPr="00903AD3">
              <w:t>)</w:t>
            </w:r>
          </w:p>
        </w:tc>
      </w:tr>
      <w:tr w:rsidR="004868F8" w:rsidRPr="00903AD3" w:rsidTr="002B000F">
        <w:trPr>
          <w:trHeight w:val="567"/>
          <w:jc w:val="center"/>
        </w:trPr>
        <w:tc>
          <w:tcPr>
            <w:tcW w:w="4365" w:type="dxa"/>
            <w:shd w:val="clear" w:color="auto" w:fill="D9E2F3"/>
            <w:vAlign w:val="center"/>
          </w:tcPr>
          <w:p w:rsidR="004868F8" w:rsidRPr="00903AD3" w:rsidRDefault="004868F8" w:rsidP="002B000F">
            <w:pPr>
              <w:spacing w:before="40" w:after="40" w:line="240" w:lineRule="auto"/>
              <w:jc w:val="center"/>
            </w:pPr>
            <w:r w:rsidRPr="00903AD3">
              <w:t>ΔΙΑΡΚΕΙΑ ΕΡΓΟΥ</w:t>
            </w:r>
          </w:p>
        </w:tc>
        <w:tc>
          <w:tcPr>
            <w:tcW w:w="5062" w:type="dxa"/>
            <w:vAlign w:val="center"/>
          </w:tcPr>
          <w:p w:rsidR="004868F8" w:rsidRPr="00903AD3" w:rsidRDefault="004868F8" w:rsidP="002B000F">
            <w:pPr>
              <w:spacing w:before="40" w:after="40" w:line="240" w:lineRule="auto"/>
              <w:jc w:val="center"/>
            </w:pPr>
            <w:r>
              <w:t>Τα προς προμήθεια λευκά είδη θα πρέπει να έχουν παραδοθεί στον τόπο υλοποίησης του έργου μέχρι την Παρασκευή 2-12-2016</w:t>
            </w:r>
            <w:r w:rsidRPr="00903AD3">
              <w:t xml:space="preserve"> </w:t>
            </w:r>
          </w:p>
        </w:tc>
      </w:tr>
      <w:tr w:rsidR="004868F8" w:rsidRPr="00903AD3" w:rsidTr="002B000F">
        <w:trPr>
          <w:trHeight w:val="567"/>
          <w:jc w:val="center"/>
        </w:trPr>
        <w:tc>
          <w:tcPr>
            <w:tcW w:w="4365" w:type="dxa"/>
            <w:shd w:val="clear" w:color="auto" w:fill="D9E2F3"/>
            <w:vAlign w:val="center"/>
          </w:tcPr>
          <w:p w:rsidR="004868F8" w:rsidRPr="00903AD3" w:rsidRDefault="004868F8" w:rsidP="002B000F">
            <w:pPr>
              <w:spacing w:before="40" w:after="40" w:line="240" w:lineRule="auto"/>
              <w:jc w:val="center"/>
            </w:pPr>
            <w:r w:rsidRPr="00903AD3">
              <w:t>ΤΟΠΟΣ ΔΙΕΝΕΡΓΕΙΑΣ ΔΙΑΓΩΝΙΣΜΟΥ</w:t>
            </w:r>
          </w:p>
        </w:tc>
        <w:tc>
          <w:tcPr>
            <w:tcW w:w="5062" w:type="dxa"/>
            <w:vAlign w:val="center"/>
          </w:tcPr>
          <w:p w:rsidR="004868F8" w:rsidRPr="00903AD3" w:rsidRDefault="004868F8" w:rsidP="002B000F">
            <w:pPr>
              <w:spacing w:before="40" w:after="40" w:line="240" w:lineRule="auto"/>
              <w:jc w:val="center"/>
            </w:pPr>
            <w:r w:rsidRPr="00903AD3">
              <w:t>Η έδρα της Αναθέτουσας Αρχής</w:t>
            </w:r>
          </w:p>
        </w:tc>
      </w:tr>
      <w:tr w:rsidR="004868F8" w:rsidRPr="00903AD3" w:rsidTr="002B000F">
        <w:trPr>
          <w:trHeight w:val="699"/>
          <w:jc w:val="center"/>
        </w:trPr>
        <w:tc>
          <w:tcPr>
            <w:tcW w:w="4365" w:type="dxa"/>
            <w:shd w:val="clear" w:color="auto" w:fill="D9E2F3"/>
            <w:vAlign w:val="center"/>
          </w:tcPr>
          <w:p w:rsidR="004868F8" w:rsidRPr="00903AD3" w:rsidRDefault="004868F8" w:rsidP="002B000F">
            <w:pPr>
              <w:spacing w:before="40" w:after="40" w:line="240" w:lineRule="auto"/>
              <w:jc w:val="center"/>
            </w:pPr>
            <w:r w:rsidRPr="00903AD3">
              <w:t>ΗΜΕΡΟΜΗΝΙΑ ΔΗΜΟΣΙΕΥΣΗΣ ΣΤΟΝ ΗΜΕΡΗΣΙΟ ΤΥΠΟ</w:t>
            </w:r>
          </w:p>
        </w:tc>
        <w:tc>
          <w:tcPr>
            <w:tcW w:w="5062" w:type="dxa"/>
            <w:vAlign w:val="center"/>
          </w:tcPr>
          <w:p w:rsidR="004868F8" w:rsidRPr="00903AD3" w:rsidRDefault="004868F8" w:rsidP="002B000F">
            <w:pPr>
              <w:spacing w:before="40" w:after="40" w:line="240" w:lineRule="auto"/>
              <w:jc w:val="center"/>
            </w:pPr>
            <w:r>
              <w:t>3/11/2016</w:t>
            </w:r>
          </w:p>
        </w:tc>
      </w:tr>
      <w:tr w:rsidR="004868F8" w:rsidRPr="00903AD3" w:rsidTr="002B000F">
        <w:trPr>
          <w:trHeight w:val="567"/>
          <w:jc w:val="center"/>
        </w:trPr>
        <w:tc>
          <w:tcPr>
            <w:tcW w:w="4365" w:type="dxa"/>
            <w:shd w:val="clear" w:color="auto" w:fill="D9E2F3"/>
            <w:vAlign w:val="center"/>
          </w:tcPr>
          <w:p w:rsidR="004868F8" w:rsidRPr="00903AD3" w:rsidRDefault="004868F8" w:rsidP="002B000F">
            <w:pPr>
              <w:spacing w:before="40" w:after="40" w:line="240" w:lineRule="auto"/>
              <w:jc w:val="center"/>
            </w:pPr>
            <w:r w:rsidRPr="00903AD3">
              <w:t>ΗΜΕΡΟΜΗΝΙΑ ΕΝΑΡΞΗΣ ΥΠΟΒΟΛΗΣ ΠΡΟΣΦΟΡΩΝ</w:t>
            </w:r>
          </w:p>
        </w:tc>
        <w:tc>
          <w:tcPr>
            <w:tcW w:w="5062" w:type="dxa"/>
            <w:vAlign w:val="center"/>
          </w:tcPr>
          <w:p w:rsidR="004868F8" w:rsidRPr="00903AD3" w:rsidRDefault="004868F8" w:rsidP="002B000F">
            <w:pPr>
              <w:spacing w:before="40" w:after="40" w:line="240" w:lineRule="auto"/>
              <w:jc w:val="center"/>
            </w:pPr>
            <w:r>
              <w:t>3/11/2016</w:t>
            </w:r>
          </w:p>
        </w:tc>
      </w:tr>
      <w:tr w:rsidR="004868F8" w:rsidRPr="00903AD3" w:rsidTr="002B000F">
        <w:trPr>
          <w:trHeight w:val="567"/>
          <w:jc w:val="center"/>
        </w:trPr>
        <w:tc>
          <w:tcPr>
            <w:tcW w:w="4365" w:type="dxa"/>
            <w:shd w:val="clear" w:color="auto" w:fill="D9E2F3"/>
            <w:vAlign w:val="center"/>
          </w:tcPr>
          <w:p w:rsidR="004868F8" w:rsidRPr="00903AD3" w:rsidRDefault="004868F8" w:rsidP="002B000F">
            <w:pPr>
              <w:spacing w:before="40" w:after="40" w:line="240" w:lineRule="auto"/>
              <w:jc w:val="center"/>
            </w:pPr>
            <w:r w:rsidRPr="00903AD3">
              <w:t>ΚΑΤΑΛΗΚΤΙΚΗ ΗΜΕΡΟΜΗΝΙΑ ΥΠΟΒΟΛΗΣ ΠΡΟΣΦΟΡΩΝ</w:t>
            </w:r>
          </w:p>
        </w:tc>
        <w:tc>
          <w:tcPr>
            <w:tcW w:w="5062" w:type="dxa"/>
            <w:vAlign w:val="center"/>
          </w:tcPr>
          <w:p w:rsidR="004868F8" w:rsidRPr="00903AD3" w:rsidRDefault="004868F8" w:rsidP="002B000F">
            <w:pPr>
              <w:spacing w:before="40" w:after="40" w:line="240" w:lineRule="auto"/>
              <w:jc w:val="center"/>
              <w:rPr>
                <w:lang w:val="en-US"/>
              </w:rPr>
            </w:pPr>
            <w:r>
              <w:t>11/11/2016 ώρα 16</w:t>
            </w:r>
            <w:r w:rsidRPr="00903AD3">
              <w:rPr>
                <w:lang w:val="en-US"/>
              </w:rPr>
              <w:t>:00</w:t>
            </w:r>
          </w:p>
        </w:tc>
      </w:tr>
      <w:tr w:rsidR="004868F8" w:rsidRPr="00903AD3" w:rsidTr="002B000F">
        <w:trPr>
          <w:trHeight w:val="567"/>
          <w:jc w:val="center"/>
        </w:trPr>
        <w:tc>
          <w:tcPr>
            <w:tcW w:w="4365" w:type="dxa"/>
            <w:shd w:val="clear" w:color="auto" w:fill="D9E2F3"/>
            <w:vAlign w:val="center"/>
          </w:tcPr>
          <w:p w:rsidR="004868F8" w:rsidRPr="00903AD3" w:rsidRDefault="004868F8" w:rsidP="002B000F">
            <w:pPr>
              <w:spacing w:before="40" w:after="40" w:line="240" w:lineRule="auto"/>
              <w:jc w:val="center"/>
            </w:pPr>
            <w:r w:rsidRPr="00903AD3">
              <w:t>ΤΟΠΟΣ ΚΑΤΑΘΕΣΗΣ ΠΡΟΣΦΟΡΩΝ</w:t>
            </w:r>
          </w:p>
        </w:tc>
        <w:tc>
          <w:tcPr>
            <w:tcW w:w="5062" w:type="dxa"/>
            <w:vAlign w:val="center"/>
          </w:tcPr>
          <w:p w:rsidR="004868F8" w:rsidRPr="00903AD3" w:rsidRDefault="004868F8" w:rsidP="002B000F">
            <w:pPr>
              <w:spacing w:before="40" w:after="40" w:line="240" w:lineRule="auto"/>
              <w:jc w:val="center"/>
            </w:pPr>
            <w:r w:rsidRPr="00903AD3">
              <w:t>Η έδρα της αναθέτουσας αρχής</w:t>
            </w:r>
          </w:p>
        </w:tc>
      </w:tr>
      <w:tr w:rsidR="004868F8" w:rsidRPr="00903AD3" w:rsidTr="002B000F">
        <w:trPr>
          <w:trHeight w:val="567"/>
          <w:jc w:val="center"/>
        </w:trPr>
        <w:tc>
          <w:tcPr>
            <w:tcW w:w="4365" w:type="dxa"/>
            <w:shd w:val="clear" w:color="auto" w:fill="D9E2F3"/>
            <w:vAlign w:val="center"/>
          </w:tcPr>
          <w:p w:rsidR="004868F8" w:rsidRPr="00903AD3" w:rsidRDefault="004868F8" w:rsidP="002B000F">
            <w:pPr>
              <w:spacing w:before="40" w:after="40" w:line="240" w:lineRule="auto"/>
              <w:jc w:val="center"/>
            </w:pPr>
            <w:r w:rsidRPr="00903AD3">
              <w:t>ΠΡΟΘΕΣΜΙΑ ΓΙΑ ΤΗΝ ΥΠΟΒΟΛΗ ΔΙΕΥΚΡΙΝΗΣΕΩΝ ΕΠΙ ΤΩΝ ΟΡΩΝ ΤΗΣ ΔΙΑΚΗΡΥΞΗΣ</w:t>
            </w:r>
          </w:p>
        </w:tc>
        <w:tc>
          <w:tcPr>
            <w:tcW w:w="5062" w:type="dxa"/>
            <w:vAlign w:val="center"/>
          </w:tcPr>
          <w:p w:rsidR="004868F8" w:rsidRPr="00903AD3" w:rsidRDefault="004868F8" w:rsidP="002B000F">
            <w:pPr>
              <w:spacing w:before="40" w:after="40" w:line="240" w:lineRule="auto"/>
              <w:jc w:val="center"/>
            </w:pPr>
            <w:r>
              <w:t>10/11</w:t>
            </w:r>
            <w:r w:rsidRPr="00903AD3">
              <w:rPr>
                <w:lang w:val="en-US"/>
              </w:rPr>
              <w:t xml:space="preserve">/2016 </w:t>
            </w:r>
            <w:r w:rsidRPr="00903AD3">
              <w:t>ώρα 12</w:t>
            </w:r>
            <w:r w:rsidRPr="00903AD3">
              <w:rPr>
                <w:lang w:val="en-US"/>
              </w:rPr>
              <w:t>:00</w:t>
            </w:r>
          </w:p>
        </w:tc>
      </w:tr>
      <w:tr w:rsidR="004868F8" w:rsidRPr="00903AD3" w:rsidTr="002B000F">
        <w:trPr>
          <w:trHeight w:val="728"/>
          <w:jc w:val="center"/>
        </w:trPr>
        <w:tc>
          <w:tcPr>
            <w:tcW w:w="4365" w:type="dxa"/>
            <w:shd w:val="clear" w:color="auto" w:fill="D9E2F3"/>
            <w:vAlign w:val="center"/>
          </w:tcPr>
          <w:p w:rsidR="004868F8" w:rsidRPr="00903AD3" w:rsidRDefault="004868F8" w:rsidP="002B000F">
            <w:pPr>
              <w:spacing w:before="40" w:after="40" w:line="240" w:lineRule="auto"/>
              <w:jc w:val="center"/>
            </w:pPr>
            <w:r w:rsidRPr="00903AD3">
              <w:t>ΗΜΕΡΟΜΗΝΙΑ ΚΑΙ ΩΡΑ ΑΠΟΣΦΡΑΓΙΣΗΣ ΠΡΟΣΦΟΡΩΝ (ΦΑΚΕΛΟΥ ΔΙΚΑΙΟΛΟΓΗΤΙΚΩΝ ΚΑΙ ΤΕΧΝΙΚΩΝ ΠΡΟΣΦΟΡΩΝ)</w:t>
            </w:r>
          </w:p>
        </w:tc>
        <w:tc>
          <w:tcPr>
            <w:tcW w:w="5062" w:type="dxa"/>
            <w:vAlign w:val="center"/>
          </w:tcPr>
          <w:p w:rsidR="004868F8" w:rsidRPr="00903AD3" w:rsidRDefault="004868F8" w:rsidP="002B000F">
            <w:pPr>
              <w:spacing w:before="40" w:after="40" w:line="240" w:lineRule="auto"/>
              <w:jc w:val="center"/>
              <w:rPr>
                <w:lang w:val="en-US"/>
              </w:rPr>
            </w:pPr>
            <w:r>
              <w:t>14/11/2016, ημέρα Δευτέρα και ώρα 10</w:t>
            </w:r>
            <w:r w:rsidRPr="00903AD3">
              <w:rPr>
                <w:lang w:val="en-US"/>
              </w:rPr>
              <w:t>:00</w:t>
            </w:r>
          </w:p>
        </w:tc>
      </w:tr>
      <w:tr w:rsidR="004868F8" w:rsidRPr="00903AD3" w:rsidTr="002B000F">
        <w:trPr>
          <w:trHeight w:val="567"/>
          <w:jc w:val="center"/>
        </w:trPr>
        <w:tc>
          <w:tcPr>
            <w:tcW w:w="4365" w:type="dxa"/>
            <w:shd w:val="clear" w:color="auto" w:fill="D9E2F3"/>
            <w:vAlign w:val="center"/>
          </w:tcPr>
          <w:p w:rsidR="004868F8" w:rsidRPr="00903AD3" w:rsidRDefault="004868F8" w:rsidP="002B000F">
            <w:pPr>
              <w:spacing w:before="40" w:after="40" w:line="240" w:lineRule="auto"/>
              <w:jc w:val="center"/>
            </w:pPr>
            <w:r w:rsidRPr="00903AD3">
              <w:lastRenderedPageBreak/>
              <w:t xml:space="preserve">ΗΜΕΡΟΜΗΝΙΑ ΚΑΙ ΩΡΑ ΑΠΟΣΦΡΑΓΙΣΗΣ ΟΙΚΟΝΟΜΙΚΩΝ ΠΡΟΣΦΟΡΩΝ  </w:t>
            </w:r>
          </w:p>
        </w:tc>
        <w:tc>
          <w:tcPr>
            <w:tcW w:w="5062" w:type="dxa"/>
            <w:vAlign w:val="center"/>
          </w:tcPr>
          <w:p w:rsidR="004868F8" w:rsidRPr="00903AD3" w:rsidRDefault="004868F8" w:rsidP="002B000F">
            <w:pPr>
              <w:spacing w:before="40" w:after="40" w:line="240" w:lineRule="auto"/>
              <w:jc w:val="center"/>
              <w:rPr>
                <w:lang w:val="en-US"/>
              </w:rPr>
            </w:pPr>
            <w:r>
              <w:t>15/11/2016, ημέρα Τρίτη και</w:t>
            </w:r>
            <w:r w:rsidRPr="00903AD3">
              <w:rPr>
                <w:lang w:val="en-US"/>
              </w:rPr>
              <w:t xml:space="preserve"> </w:t>
            </w:r>
            <w:r w:rsidRPr="00903AD3">
              <w:t>ώρα 1</w:t>
            </w:r>
            <w:r>
              <w:rPr>
                <w:lang w:val="en-US"/>
              </w:rPr>
              <w:t>1</w:t>
            </w:r>
            <w:r w:rsidRPr="00903AD3">
              <w:rPr>
                <w:lang w:val="en-US"/>
              </w:rPr>
              <w:t>:00</w:t>
            </w:r>
          </w:p>
        </w:tc>
      </w:tr>
      <w:tr w:rsidR="004868F8" w:rsidRPr="00903AD3" w:rsidTr="002B000F">
        <w:trPr>
          <w:trHeight w:val="567"/>
          <w:jc w:val="center"/>
        </w:trPr>
        <w:tc>
          <w:tcPr>
            <w:tcW w:w="4365" w:type="dxa"/>
            <w:shd w:val="clear" w:color="auto" w:fill="D9E2F3"/>
            <w:vAlign w:val="center"/>
          </w:tcPr>
          <w:p w:rsidR="004868F8" w:rsidRPr="00903AD3" w:rsidRDefault="004868F8" w:rsidP="002B000F">
            <w:pPr>
              <w:spacing w:before="40" w:after="40" w:line="240" w:lineRule="auto"/>
              <w:jc w:val="center"/>
            </w:pPr>
            <w:r w:rsidRPr="00903AD3">
              <w:t>ΧΡΟΝΟΣ ΙΣΧΥΟΣ ΥΠΟΒΛΗΘΕΝΤΩΝ ΠΡΟΣΦΟΡΩΝ</w:t>
            </w:r>
          </w:p>
        </w:tc>
        <w:tc>
          <w:tcPr>
            <w:tcW w:w="5062" w:type="dxa"/>
            <w:vAlign w:val="center"/>
          </w:tcPr>
          <w:p w:rsidR="004868F8" w:rsidRPr="00903AD3" w:rsidRDefault="004868F8" w:rsidP="002B000F">
            <w:pPr>
              <w:spacing w:before="40" w:after="40" w:line="240" w:lineRule="auto"/>
              <w:jc w:val="center"/>
            </w:pPr>
            <w:r w:rsidRPr="00903AD3">
              <w:t>60 ημέρες</w:t>
            </w:r>
          </w:p>
        </w:tc>
      </w:tr>
    </w:tbl>
    <w:p w:rsidR="004868F8" w:rsidRPr="00CE5361" w:rsidRDefault="004868F8" w:rsidP="004868F8">
      <w:pPr>
        <w:spacing w:after="60" w:line="276" w:lineRule="auto"/>
        <w:jc w:val="center"/>
        <w:rPr>
          <w:b/>
          <w:color w:val="2E74B5"/>
          <w:sz w:val="28"/>
          <w:szCs w:val="28"/>
        </w:rPr>
      </w:pP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Έχοντας υπόψη:</w:t>
      </w:r>
    </w:p>
    <w:p w:rsidR="004868F8" w:rsidRDefault="004868F8" w:rsidP="004868F8">
      <w:pPr>
        <w:numPr>
          <w:ilvl w:val="0"/>
          <w:numId w:val="2"/>
        </w:numPr>
        <w:autoSpaceDE w:val="0"/>
        <w:autoSpaceDN w:val="0"/>
        <w:adjustRightInd w:val="0"/>
        <w:spacing w:before="120" w:after="120" w:line="240" w:lineRule="auto"/>
        <w:jc w:val="both"/>
        <w:rPr>
          <w:rFonts w:cs="Tahoma"/>
          <w:color w:val="000000"/>
        </w:rPr>
      </w:pPr>
      <w:r>
        <w:rPr>
          <w:rFonts w:cs="Tahoma"/>
          <w:color w:val="000000"/>
        </w:rPr>
        <w:t>Τον Κώδικα Προμηθειών</w:t>
      </w:r>
      <w:r w:rsidRPr="00CE5361">
        <w:rPr>
          <w:rFonts w:cs="Tahoma"/>
          <w:color w:val="000000"/>
        </w:rPr>
        <w:t xml:space="preserve">  της  ΑΡΣΙΣ. </w:t>
      </w:r>
    </w:p>
    <w:p w:rsidR="004868F8" w:rsidRPr="00CE5361" w:rsidRDefault="004868F8" w:rsidP="004868F8">
      <w:pPr>
        <w:numPr>
          <w:ilvl w:val="0"/>
          <w:numId w:val="2"/>
        </w:numPr>
        <w:autoSpaceDE w:val="0"/>
        <w:autoSpaceDN w:val="0"/>
        <w:adjustRightInd w:val="0"/>
        <w:spacing w:before="120" w:after="120" w:line="240" w:lineRule="auto"/>
        <w:jc w:val="both"/>
        <w:rPr>
          <w:rFonts w:cs="Tahoma"/>
          <w:color w:val="000000"/>
        </w:rPr>
      </w:pPr>
      <w:r>
        <w:rPr>
          <w:rFonts w:cs="Tahoma"/>
          <w:color w:val="000000"/>
        </w:rPr>
        <w:t xml:space="preserve">Τον Κώδικα Δεοντολογίας Προμηθευτών της ΑΡΣΙΣ, που είναι αναρτημένος στο </w:t>
      </w:r>
      <w:r>
        <w:rPr>
          <w:rFonts w:cs="Tahoma"/>
          <w:color w:val="000000"/>
          <w:lang w:val="en-US"/>
        </w:rPr>
        <w:t>site</w:t>
      </w:r>
      <w:r>
        <w:rPr>
          <w:rFonts w:cs="Tahoma"/>
          <w:color w:val="000000"/>
        </w:rPr>
        <w:t xml:space="preserve"> της Οργάνωσης</w:t>
      </w:r>
    </w:p>
    <w:p w:rsidR="004868F8" w:rsidRPr="00CE5361" w:rsidRDefault="004868F8" w:rsidP="004868F8">
      <w:pPr>
        <w:numPr>
          <w:ilvl w:val="0"/>
          <w:numId w:val="2"/>
        </w:numPr>
        <w:autoSpaceDE w:val="0"/>
        <w:autoSpaceDN w:val="0"/>
        <w:adjustRightInd w:val="0"/>
        <w:spacing w:before="120" w:after="120" w:line="240" w:lineRule="auto"/>
        <w:jc w:val="both"/>
        <w:rPr>
          <w:rFonts w:cs="Tahoma"/>
          <w:color w:val="000000"/>
        </w:rPr>
      </w:pPr>
      <w:r w:rsidRPr="00CE5361">
        <w:rPr>
          <w:rFonts w:cs="Tahoma"/>
          <w:color w:val="000000"/>
        </w:rPr>
        <w:t xml:space="preserve">Την απόφαση του Διοικητικού Συμβουλίου της ΑΡΣΙΣ </w:t>
      </w:r>
      <w:r w:rsidR="00806124">
        <w:rPr>
          <w:rFonts w:cs="Tahoma"/>
          <w:color w:val="000000"/>
        </w:rPr>
        <w:t>με ημερομηνία 3</w:t>
      </w:r>
      <w:r>
        <w:rPr>
          <w:rFonts w:cs="Tahoma"/>
          <w:color w:val="000000"/>
        </w:rPr>
        <w:t>/11</w:t>
      </w:r>
      <w:r w:rsidRPr="00BB3F27">
        <w:rPr>
          <w:rFonts w:cs="Tahoma"/>
          <w:color w:val="000000"/>
        </w:rPr>
        <w:t>/2016</w:t>
      </w:r>
      <w:r w:rsidRPr="00CE5361">
        <w:rPr>
          <w:rFonts w:cs="Tahoma"/>
          <w:color w:val="000000"/>
        </w:rPr>
        <w:t xml:space="preserve"> για</w:t>
      </w:r>
      <w:r>
        <w:rPr>
          <w:rFonts w:cs="Tahoma"/>
          <w:color w:val="000000"/>
        </w:rPr>
        <w:t xml:space="preserve"> την διενέργεια</w:t>
      </w:r>
      <w:r w:rsidRPr="00CE5361">
        <w:rPr>
          <w:rFonts w:cs="Tahoma"/>
          <w:color w:val="000000"/>
        </w:rPr>
        <w:t xml:space="preserve"> Ανοικτού Μειοδοτικού Διαγωνισμού «Για </w:t>
      </w:r>
      <w:r>
        <w:rPr>
          <w:rFonts w:cs="Tahoma"/>
          <w:color w:val="000000"/>
        </w:rPr>
        <w:t>Προμήθεια Λευκών Ειδών</w:t>
      </w:r>
      <w:r w:rsidRPr="00CE5361">
        <w:rPr>
          <w:rFonts w:cs="Tahoma"/>
          <w:color w:val="000000"/>
        </w:rPr>
        <w:t>», τον ορισμό της Επιτροπής Διενέργειας Διαγωνισμού και τον ορισμό Επιτροπής Τεχνικής Αξιολόγησης.</w:t>
      </w:r>
    </w:p>
    <w:p w:rsidR="004868F8" w:rsidRDefault="004868F8" w:rsidP="004868F8">
      <w:pPr>
        <w:numPr>
          <w:ilvl w:val="0"/>
          <w:numId w:val="2"/>
        </w:numPr>
        <w:autoSpaceDE w:val="0"/>
        <w:autoSpaceDN w:val="0"/>
        <w:adjustRightInd w:val="0"/>
        <w:spacing w:after="0" w:line="240" w:lineRule="auto"/>
        <w:jc w:val="both"/>
        <w:rPr>
          <w:rFonts w:cs="Tahoma"/>
          <w:color w:val="000000"/>
        </w:rPr>
      </w:pPr>
      <w:proofErr w:type="spellStart"/>
      <w:r w:rsidRPr="00CE5361">
        <w:rPr>
          <w:rFonts w:cs="Tahoma"/>
          <w:color w:val="000000"/>
        </w:rPr>
        <w:t>To</w:t>
      </w:r>
      <w:proofErr w:type="spellEnd"/>
      <w:r w:rsidRPr="00CE5361">
        <w:rPr>
          <w:rFonts w:cs="Tahoma"/>
          <w:color w:val="000000"/>
        </w:rPr>
        <w:t xml:space="preserve"> Συμφωνητικό Συνεργασίας μεταξύ της Ύπατης Αρμοστείας του ΟΗΕ για τους Πρόσφυγες (</w:t>
      </w:r>
      <w:r w:rsidRPr="00CE5361">
        <w:rPr>
          <w:rFonts w:cs="Tahoma"/>
          <w:color w:val="000000"/>
          <w:lang w:val="en-US"/>
        </w:rPr>
        <w:t>UNHCR</w:t>
      </w:r>
      <w:r w:rsidRPr="00CE5361">
        <w:rPr>
          <w:rFonts w:cs="Tahoma"/>
          <w:color w:val="000000"/>
        </w:rPr>
        <w:t>) και της αστικής εταιρείας μη κερδοσκοπικού χαρακτήρα «ΑΡΣΙΣ» ΚΟΙΝΩΝΙΚΗ ΟΡΓΑΝΩΣΗ ΥΠΟΣΤΗΡΙΞΗΣ ΝΕΩΝ» (</w:t>
      </w:r>
      <w:r w:rsidRPr="00CE5361">
        <w:rPr>
          <w:rFonts w:cs="Tahoma"/>
          <w:color w:val="000000"/>
          <w:lang w:val="en-US"/>
        </w:rPr>
        <w:t>agreement</w:t>
      </w:r>
      <w:r w:rsidRPr="00CE5361">
        <w:rPr>
          <w:rFonts w:cs="Tahoma"/>
          <w:color w:val="000000"/>
        </w:rPr>
        <w:t xml:space="preserve"> </w:t>
      </w:r>
      <w:r w:rsidRPr="00CE5361">
        <w:rPr>
          <w:rFonts w:cs="Tahoma"/>
          <w:color w:val="000000"/>
          <w:lang w:val="en-US"/>
        </w:rPr>
        <w:t>symbol</w:t>
      </w:r>
      <w:r w:rsidRPr="00CE5361">
        <w:rPr>
          <w:rFonts w:cs="Tahoma"/>
          <w:color w:val="000000"/>
        </w:rPr>
        <w:t xml:space="preserve">: </w:t>
      </w:r>
      <w:r w:rsidRPr="00CE5361">
        <w:rPr>
          <w:rFonts w:cs="Tahoma"/>
          <w:color w:val="000000"/>
          <w:lang w:val="en-US"/>
        </w:rPr>
        <w:t>GR</w:t>
      </w:r>
      <w:r>
        <w:rPr>
          <w:rFonts w:cs="Tahoma"/>
          <w:color w:val="000000"/>
        </w:rPr>
        <w:t>01/2016/0000000060/004</w:t>
      </w:r>
      <w:r w:rsidRPr="00CE5361">
        <w:rPr>
          <w:rFonts w:cs="Tahoma"/>
          <w:color w:val="000000"/>
        </w:rPr>
        <w:t>) καθώς και τις Κατευθυντήριες Οδηγίες της Ύπατης Αρμοστείας του ΟΗΕ για τους Πρόσφυγες (</w:t>
      </w:r>
      <w:r w:rsidRPr="00CE5361">
        <w:rPr>
          <w:rFonts w:cs="Tahoma"/>
          <w:color w:val="000000"/>
          <w:lang w:val="en-US"/>
        </w:rPr>
        <w:t>UNHCR</w:t>
      </w:r>
      <w:r w:rsidRPr="00CE5361">
        <w:rPr>
          <w:rFonts w:cs="Tahoma"/>
          <w:color w:val="000000"/>
        </w:rPr>
        <w:t>) σε θέματα προμηθειών (Νοέμβριος 2014).</w:t>
      </w:r>
    </w:p>
    <w:p w:rsidR="004868F8" w:rsidRPr="00CE5361" w:rsidRDefault="004868F8" w:rsidP="004868F8">
      <w:pPr>
        <w:autoSpaceDE w:val="0"/>
        <w:autoSpaceDN w:val="0"/>
        <w:adjustRightInd w:val="0"/>
        <w:spacing w:after="0" w:line="240" w:lineRule="auto"/>
        <w:ind w:left="360"/>
        <w:jc w:val="both"/>
        <w:rPr>
          <w:rFonts w:cs="Tahoma"/>
          <w:color w:val="000000"/>
        </w:rPr>
      </w:pPr>
    </w:p>
    <w:p w:rsidR="004868F8" w:rsidRPr="00CE5361" w:rsidRDefault="004868F8" w:rsidP="004868F8">
      <w:pPr>
        <w:autoSpaceDE w:val="0"/>
        <w:autoSpaceDN w:val="0"/>
        <w:adjustRightInd w:val="0"/>
        <w:spacing w:before="120" w:after="120" w:line="276" w:lineRule="auto"/>
        <w:jc w:val="center"/>
        <w:rPr>
          <w:rFonts w:cs="Tahoma"/>
          <w:b/>
          <w:color w:val="000000"/>
        </w:rPr>
      </w:pPr>
      <w:r w:rsidRPr="00CE5361">
        <w:rPr>
          <w:rFonts w:cs="Tahoma"/>
          <w:b/>
          <w:color w:val="000000"/>
        </w:rPr>
        <w:t>ΠΡΟΚΗΡΥΣΣΟΥΜΕ</w:t>
      </w:r>
    </w:p>
    <w:p w:rsidR="004868F8" w:rsidRPr="00CE5361" w:rsidRDefault="004868F8" w:rsidP="004868F8">
      <w:pPr>
        <w:autoSpaceDE w:val="0"/>
        <w:autoSpaceDN w:val="0"/>
        <w:adjustRightInd w:val="0"/>
        <w:spacing w:after="0" w:line="276" w:lineRule="auto"/>
        <w:jc w:val="both"/>
        <w:rPr>
          <w:rFonts w:cs="Tahoma"/>
          <w:b/>
          <w:color w:val="000000"/>
        </w:rPr>
      </w:pPr>
    </w:p>
    <w:p w:rsidR="004868F8" w:rsidRPr="00CE5361" w:rsidRDefault="004868F8" w:rsidP="00A40BB2">
      <w:pPr>
        <w:autoSpaceDE w:val="0"/>
        <w:autoSpaceDN w:val="0"/>
        <w:adjustRightInd w:val="0"/>
        <w:spacing w:after="120" w:line="276" w:lineRule="auto"/>
        <w:jc w:val="both"/>
        <w:rPr>
          <w:rFonts w:cs="Tahoma"/>
          <w:color w:val="000000"/>
        </w:rPr>
      </w:pPr>
      <w:r w:rsidRPr="00CE5361">
        <w:rPr>
          <w:rFonts w:cs="Tahoma"/>
          <w:color w:val="000000"/>
        </w:rPr>
        <w:t xml:space="preserve">1. Ανοικτό Μειοδοτικό Διαγωνισμό </w:t>
      </w:r>
      <w:r w:rsidRPr="00F406BA">
        <w:rPr>
          <w:rFonts w:cs="Tahoma"/>
          <w:color w:val="000000"/>
          <w:u w:val="single"/>
        </w:rPr>
        <w:t xml:space="preserve">με κριτήριο κατακύρωσης την </w:t>
      </w:r>
      <w:r w:rsidRPr="00F406BA">
        <w:rPr>
          <w:rFonts w:cs="Tahoma"/>
          <w:u w:val="single"/>
        </w:rPr>
        <w:t>χαμηλότερη τιμή</w:t>
      </w:r>
      <w:r w:rsidRPr="00CE5361">
        <w:rPr>
          <w:rFonts w:cs="Tahoma"/>
        </w:rPr>
        <w:t xml:space="preserve">, με υποβολή προσφορών σε σφραγισμένους φακέλους, με αντικείμενο την ανάδειξη αναδόχου για την υλοποίηση του έργου «Προμήθεια </w:t>
      </w:r>
      <w:r>
        <w:rPr>
          <w:rFonts w:cs="Tahoma"/>
        </w:rPr>
        <w:t>Λευκών Ειδών</w:t>
      </w:r>
      <w:r w:rsidRPr="00CE5361">
        <w:rPr>
          <w:rFonts w:cs="Tahoma"/>
          <w:color w:val="000000"/>
        </w:rPr>
        <w:t xml:space="preserve">», όπως αυτό αναφέρεται στα συνημμένα τμήματα της παρούσας, τα οποία αποτελούν αναπόσπαστο μέρος </w:t>
      </w:r>
      <w:proofErr w:type="spellStart"/>
      <w:r w:rsidRPr="00CE5361">
        <w:rPr>
          <w:rFonts w:cs="Tahoma"/>
          <w:color w:val="000000"/>
        </w:rPr>
        <w:t>αυτής.</w:t>
      </w:r>
      <w:r w:rsidRPr="00CE5361">
        <w:rPr>
          <w:rFonts w:cs="Tahoma"/>
        </w:rPr>
        <w:t>Τα</w:t>
      </w:r>
      <w:proofErr w:type="spellEnd"/>
      <w:r w:rsidRPr="00CE5361">
        <w:rPr>
          <w:rFonts w:cs="Tahoma"/>
        </w:rPr>
        <w:t xml:space="preserve"> προς προμήθεια είδη </w:t>
      </w:r>
      <w:r>
        <w:rPr>
          <w:rFonts w:cs="Tahoma"/>
        </w:rPr>
        <w:t>θα είναι απολύτως καινούργια και αμεταχείριστα και αποτελούν μια ενιαία ομάδα, ενώ</w:t>
      </w:r>
      <w:r w:rsidRPr="00CE5361">
        <w:rPr>
          <w:rFonts w:cs="Tahoma"/>
        </w:rPr>
        <w:t xml:space="preserve"> κάθε υποψήφιος ανάδοχος θα πρέπει να υποβάλλει προσφορά για το </w:t>
      </w:r>
      <w:r w:rsidRPr="00CE5361">
        <w:rPr>
          <w:rFonts w:cs="Tahoma"/>
          <w:b/>
          <w:bCs/>
        </w:rPr>
        <w:t xml:space="preserve">σύνολο των </w:t>
      </w:r>
      <w:r>
        <w:rPr>
          <w:rFonts w:cs="Tahoma"/>
          <w:b/>
          <w:bCs/>
        </w:rPr>
        <w:t xml:space="preserve">ειδών </w:t>
      </w:r>
      <w:r w:rsidRPr="00CE5361">
        <w:rPr>
          <w:rFonts w:cs="Tahoma"/>
          <w:b/>
          <w:bCs/>
        </w:rPr>
        <w:t xml:space="preserve"> και ποσοτήτων</w:t>
      </w:r>
      <w:r w:rsidRPr="00CE5361">
        <w:rPr>
          <w:rFonts w:cs="Tahoma"/>
        </w:rPr>
        <w:t xml:space="preserve">. Η υποβολή προσφοράς για το </w:t>
      </w:r>
      <w:r w:rsidRPr="00CE5361">
        <w:rPr>
          <w:rFonts w:cs="Tahoma"/>
          <w:b/>
          <w:bCs/>
        </w:rPr>
        <w:t xml:space="preserve">σύνολο των </w:t>
      </w:r>
      <w:r>
        <w:rPr>
          <w:rFonts w:cs="Tahoma"/>
          <w:b/>
          <w:bCs/>
        </w:rPr>
        <w:t xml:space="preserve">ειδών </w:t>
      </w:r>
      <w:r w:rsidRPr="00CE5361">
        <w:rPr>
          <w:rFonts w:cs="Tahoma"/>
          <w:b/>
          <w:bCs/>
        </w:rPr>
        <w:t xml:space="preserve"> και ποσοτήτων είναι υποχρεωτική </w:t>
      </w:r>
      <w:r w:rsidRPr="00CE5361">
        <w:rPr>
          <w:rFonts w:cs="Tahoma"/>
        </w:rPr>
        <w:t>και οι προσφορές που υποβάλλονται και δεν καλύπτουν πλήρως όλα τα προς προμήθεια είδη και τις αντίστοιχες ποσότητες θα απορρίπτονται ως απαράδεκτες. Επίσης, υποβληθείσες προσφορές που υπερβαίνουν την προϋπολογισθείσα δαπάνη θα απορρίπτονται ως απαράδεκτες.</w:t>
      </w:r>
    </w:p>
    <w:p w:rsidR="004868F8" w:rsidRPr="00CE5361" w:rsidRDefault="004868F8" w:rsidP="004868F8">
      <w:pPr>
        <w:autoSpaceDE w:val="0"/>
        <w:autoSpaceDN w:val="0"/>
        <w:adjustRightInd w:val="0"/>
        <w:spacing w:after="120" w:line="276" w:lineRule="auto"/>
        <w:jc w:val="both"/>
        <w:rPr>
          <w:rFonts w:cs="Tahoma"/>
          <w:color w:val="000000"/>
        </w:rPr>
      </w:pPr>
      <w:r w:rsidRPr="00CE5361">
        <w:rPr>
          <w:rFonts w:cs="Tahoma"/>
          <w:color w:val="000000"/>
        </w:rPr>
        <w:t>2. Ο διαγωνισμός θα διεν</w:t>
      </w:r>
      <w:r>
        <w:rPr>
          <w:rFonts w:cs="Tahoma"/>
          <w:color w:val="000000"/>
        </w:rPr>
        <w:t>εργηθεί μετά την πάροδο έντεκα (1</w:t>
      </w:r>
      <w:r w:rsidRPr="00380A64">
        <w:rPr>
          <w:rFonts w:cs="Tahoma"/>
          <w:color w:val="000000"/>
        </w:rPr>
        <w:t>1</w:t>
      </w:r>
      <w:r>
        <w:rPr>
          <w:rFonts w:cs="Tahoma"/>
          <w:color w:val="000000"/>
        </w:rPr>
        <w:t>)</w:t>
      </w:r>
      <w:r w:rsidRPr="00BB3F27">
        <w:rPr>
          <w:rFonts w:cs="Tahoma"/>
          <w:color w:val="000000"/>
        </w:rPr>
        <w:t xml:space="preserve"> ημερών</w:t>
      </w:r>
      <w:r w:rsidRPr="00CE5361">
        <w:rPr>
          <w:rFonts w:cs="Tahoma"/>
          <w:color w:val="000000"/>
        </w:rPr>
        <w:t xml:space="preserve"> από την ημερομηνία δημοσίευσης</w:t>
      </w:r>
      <w:r>
        <w:rPr>
          <w:rFonts w:cs="Tahoma"/>
          <w:color w:val="000000"/>
        </w:rPr>
        <w:t xml:space="preserve"> (συμπεριλαμβανομένης αυτής)</w:t>
      </w:r>
      <w:r w:rsidRPr="00CE5361">
        <w:rPr>
          <w:rFonts w:cs="Tahoma"/>
          <w:color w:val="000000"/>
        </w:rPr>
        <w:t xml:space="preserve"> της παρούσης διακήρυξης στην ιστοσελίδα της ΑΡΣΙΣ και περίληψης αυτής σε μία ημερήσια εφημερίδα πανελλήνιας κυκλοφορίας.</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3. ΤΟΠΟΣ – ΧΡΟΝΟΣ ΔΙΕΝΕΡΓΕΙΑΣ ΔΙΑΓΩΝΙΣΜΟΥ</w:t>
      </w:r>
    </w:p>
    <w:tbl>
      <w:tblPr>
        <w:tblW w:w="8334" w:type="dxa"/>
        <w:tblInd w:w="91" w:type="dxa"/>
        <w:tblLook w:val="0000" w:firstRow="0" w:lastRow="0" w:firstColumn="0" w:lastColumn="0" w:noHBand="0" w:noVBand="0"/>
      </w:tblPr>
      <w:tblGrid>
        <w:gridCol w:w="3703"/>
        <w:gridCol w:w="1984"/>
        <w:gridCol w:w="1418"/>
        <w:gridCol w:w="1229"/>
      </w:tblGrid>
      <w:tr w:rsidR="004868F8" w:rsidRPr="00CE5361" w:rsidTr="002B000F">
        <w:trPr>
          <w:trHeight w:val="659"/>
        </w:trPr>
        <w:tc>
          <w:tcPr>
            <w:tcW w:w="3703" w:type="dxa"/>
            <w:tcBorders>
              <w:top w:val="single" w:sz="4" w:space="0" w:color="auto"/>
              <w:left w:val="single" w:sz="4" w:space="0" w:color="auto"/>
              <w:bottom w:val="single" w:sz="4" w:space="0" w:color="auto"/>
              <w:right w:val="single" w:sz="4" w:space="0" w:color="auto"/>
            </w:tcBorders>
            <w:shd w:val="clear" w:color="auto" w:fill="D9E2F3"/>
            <w:vAlign w:val="center"/>
          </w:tcPr>
          <w:p w:rsidR="004868F8" w:rsidRPr="00CE5361" w:rsidRDefault="004868F8" w:rsidP="002B000F">
            <w:pPr>
              <w:spacing w:before="40" w:after="40" w:line="276" w:lineRule="auto"/>
              <w:jc w:val="center"/>
              <w:rPr>
                <w:rFonts w:cs="Arial"/>
                <w:b/>
              </w:rPr>
            </w:pPr>
            <w:r w:rsidRPr="00CE5361">
              <w:rPr>
                <w:rFonts w:cs="Arial"/>
                <w:b/>
              </w:rPr>
              <w:t>ΤΟΠΟΣ ΥΠΟΒΟΛΗΣ ΠΡΟΣΦΟΡΩΝ</w:t>
            </w:r>
            <w:r>
              <w:rPr>
                <w:rFonts w:cs="Arial"/>
                <w:b/>
              </w:rPr>
              <w:t xml:space="preserve"> &amp; ΔΙΕΝΕΡΓΕΙΑΣ ΔΙΑΓΩΝΙΣΜΟΥ</w:t>
            </w:r>
          </w:p>
        </w:tc>
        <w:tc>
          <w:tcPr>
            <w:tcW w:w="1984" w:type="dxa"/>
            <w:tcBorders>
              <w:top w:val="single" w:sz="4" w:space="0" w:color="auto"/>
              <w:left w:val="nil"/>
              <w:bottom w:val="single" w:sz="4" w:space="0" w:color="auto"/>
              <w:right w:val="single" w:sz="4" w:space="0" w:color="auto"/>
            </w:tcBorders>
            <w:shd w:val="clear" w:color="auto" w:fill="D9E2F3"/>
            <w:vAlign w:val="center"/>
          </w:tcPr>
          <w:p w:rsidR="004868F8" w:rsidRPr="00CE5361" w:rsidRDefault="004868F8" w:rsidP="002B000F">
            <w:pPr>
              <w:spacing w:before="40" w:after="40" w:line="276" w:lineRule="auto"/>
              <w:jc w:val="center"/>
              <w:rPr>
                <w:rFonts w:cs="Arial"/>
                <w:b/>
              </w:rPr>
            </w:pPr>
            <w:r w:rsidRPr="00CE5361">
              <w:rPr>
                <w:rFonts w:cs="Arial"/>
                <w:b/>
              </w:rPr>
              <w:t>ΗΜΕΡΟΜΗΝΙΑ ΔΙΑΓΩΝΙΣΜΟΥ</w:t>
            </w:r>
          </w:p>
        </w:tc>
        <w:tc>
          <w:tcPr>
            <w:tcW w:w="1418" w:type="dxa"/>
            <w:tcBorders>
              <w:top w:val="single" w:sz="4" w:space="0" w:color="auto"/>
              <w:left w:val="nil"/>
              <w:bottom w:val="single" w:sz="4" w:space="0" w:color="auto"/>
              <w:right w:val="single" w:sz="4" w:space="0" w:color="auto"/>
            </w:tcBorders>
            <w:shd w:val="clear" w:color="auto" w:fill="D9E2F3"/>
            <w:noWrap/>
            <w:vAlign w:val="center"/>
          </w:tcPr>
          <w:p w:rsidR="004868F8" w:rsidRPr="00CE5361" w:rsidRDefault="004868F8" w:rsidP="002B000F">
            <w:pPr>
              <w:spacing w:before="40" w:after="40" w:line="276" w:lineRule="auto"/>
              <w:jc w:val="center"/>
              <w:rPr>
                <w:rFonts w:cs="Arial"/>
                <w:b/>
              </w:rPr>
            </w:pPr>
            <w:r w:rsidRPr="00CE5361">
              <w:rPr>
                <w:rFonts w:cs="Arial"/>
                <w:b/>
              </w:rPr>
              <w:t>ΗΜΕΡΑ</w:t>
            </w:r>
          </w:p>
        </w:tc>
        <w:tc>
          <w:tcPr>
            <w:tcW w:w="1229" w:type="dxa"/>
            <w:tcBorders>
              <w:top w:val="single" w:sz="4" w:space="0" w:color="auto"/>
              <w:left w:val="nil"/>
              <w:bottom w:val="single" w:sz="4" w:space="0" w:color="auto"/>
              <w:right w:val="single" w:sz="4" w:space="0" w:color="auto"/>
            </w:tcBorders>
            <w:shd w:val="clear" w:color="auto" w:fill="D9E2F3"/>
            <w:noWrap/>
            <w:vAlign w:val="center"/>
          </w:tcPr>
          <w:p w:rsidR="004868F8" w:rsidRPr="00CE5361" w:rsidRDefault="004868F8" w:rsidP="002B000F">
            <w:pPr>
              <w:spacing w:before="40" w:after="40" w:line="276" w:lineRule="auto"/>
              <w:jc w:val="center"/>
              <w:rPr>
                <w:rFonts w:cs="Arial"/>
                <w:b/>
              </w:rPr>
            </w:pPr>
            <w:r w:rsidRPr="00CE5361">
              <w:rPr>
                <w:rFonts w:cs="Arial"/>
                <w:b/>
              </w:rPr>
              <w:t>ΩΡΑ</w:t>
            </w:r>
          </w:p>
        </w:tc>
      </w:tr>
      <w:tr w:rsidR="004868F8" w:rsidRPr="00CE5361" w:rsidTr="002B000F">
        <w:trPr>
          <w:trHeight w:val="389"/>
        </w:trPr>
        <w:tc>
          <w:tcPr>
            <w:tcW w:w="3703" w:type="dxa"/>
            <w:tcBorders>
              <w:top w:val="nil"/>
              <w:left w:val="single" w:sz="4" w:space="0" w:color="auto"/>
              <w:bottom w:val="single" w:sz="4" w:space="0" w:color="auto"/>
              <w:right w:val="single" w:sz="4" w:space="0" w:color="auto"/>
            </w:tcBorders>
            <w:shd w:val="clear" w:color="auto" w:fill="auto"/>
            <w:vAlign w:val="center"/>
          </w:tcPr>
          <w:p w:rsidR="004868F8" w:rsidRPr="00B52CEF" w:rsidRDefault="004868F8" w:rsidP="002B000F">
            <w:pPr>
              <w:spacing w:before="40" w:after="40" w:line="276" w:lineRule="auto"/>
              <w:jc w:val="center"/>
              <w:rPr>
                <w:rFonts w:cs="Arial"/>
              </w:rPr>
            </w:pPr>
            <w:r w:rsidRPr="00B52CEF">
              <w:rPr>
                <w:rFonts w:cs="Arial"/>
              </w:rPr>
              <w:t>Η έδρα της αναθέτουσας αρχής</w:t>
            </w:r>
          </w:p>
        </w:tc>
        <w:tc>
          <w:tcPr>
            <w:tcW w:w="1984" w:type="dxa"/>
            <w:tcBorders>
              <w:top w:val="nil"/>
              <w:left w:val="nil"/>
              <w:bottom w:val="single" w:sz="4" w:space="0" w:color="auto"/>
              <w:right w:val="single" w:sz="4" w:space="0" w:color="auto"/>
            </w:tcBorders>
            <w:shd w:val="clear" w:color="auto" w:fill="auto"/>
            <w:vAlign w:val="center"/>
          </w:tcPr>
          <w:p w:rsidR="004868F8" w:rsidRPr="00B52CEF" w:rsidRDefault="004868F8" w:rsidP="002B000F">
            <w:pPr>
              <w:spacing w:before="40" w:after="40" w:line="276" w:lineRule="auto"/>
              <w:jc w:val="center"/>
              <w:rPr>
                <w:rFonts w:cs="Arial"/>
              </w:rPr>
            </w:pPr>
            <w:r>
              <w:rPr>
                <w:rFonts w:cs="Arial"/>
              </w:rPr>
              <w:t>14/11</w:t>
            </w:r>
            <w:r w:rsidRPr="00B52CEF">
              <w:rPr>
                <w:rFonts w:cs="Arial"/>
              </w:rPr>
              <w:t>/2016</w:t>
            </w:r>
          </w:p>
        </w:tc>
        <w:tc>
          <w:tcPr>
            <w:tcW w:w="1418" w:type="dxa"/>
            <w:tcBorders>
              <w:top w:val="nil"/>
              <w:left w:val="nil"/>
              <w:bottom w:val="single" w:sz="4" w:space="0" w:color="auto"/>
              <w:right w:val="single" w:sz="4" w:space="0" w:color="auto"/>
            </w:tcBorders>
            <w:shd w:val="clear" w:color="auto" w:fill="auto"/>
            <w:vAlign w:val="center"/>
          </w:tcPr>
          <w:p w:rsidR="004868F8" w:rsidRPr="00B52CEF" w:rsidRDefault="004868F8" w:rsidP="002B000F">
            <w:pPr>
              <w:spacing w:before="40" w:after="40" w:line="276" w:lineRule="auto"/>
              <w:jc w:val="center"/>
              <w:rPr>
                <w:rFonts w:cs="Arial"/>
              </w:rPr>
            </w:pPr>
            <w:r>
              <w:rPr>
                <w:rFonts w:cs="Arial"/>
              </w:rPr>
              <w:t>Δευτέρα</w:t>
            </w:r>
          </w:p>
        </w:tc>
        <w:tc>
          <w:tcPr>
            <w:tcW w:w="1229" w:type="dxa"/>
            <w:tcBorders>
              <w:top w:val="nil"/>
              <w:left w:val="nil"/>
              <w:bottom w:val="single" w:sz="4" w:space="0" w:color="auto"/>
              <w:right w:val="single" w:sz="4" w:space="0" w:color="auto"/>
            </w:tcBorders>
            <w:shd w:val="clear" w:color="auto" w:fill="auto"/>
            <w:vAlign w:val="center"/>
          </w:tcPr>
          <w:p w:rsidR="004868F8" w:rsidRPr="00B52CEF" w:rsidRDefault="004868F8" w:rsidP="002B000F">
            <w:pPr>
              <w:spacing w:before="40" w:after="40" w:line="276" w:lineRule="auto"/>
              <w:jc w:val="center"/>
              <w:rPr>
                <w:rFonts w:cs="Arial"/>
                <w:lang w:val="en-US"/>
              </w:rPr>
            </w:pPr>
            <w:r>
              <w:rPr>
                <w:rFonts w:cs="Arial"/>
              </w:rPr>
              <w:t>10</w:t>
            </w:r>
            <w:r w:rsidRPr="00B52CEF">
              <w:rPr>
                <w:rFonts w:cs="Arial"/>
                <w:lang w:val="en-US"/>
              </w:rPr>
              <w:t>:00</w:t>
            </w:r>
          </w:p>
        </w:tc>
      </w:tr>
    </w:tbl>
    <w:p w:rsidR="004868F8" w:rsidRDefault="004868F8" w:rsidP="004868F8">
      <w:pPr>
        <w:autoSpaceDE w:val="0"/>
        <w:autoSpaceDN w:val="0"/>
        <w:adjustRightInd w:val="0"/>
        <w:spacing w:after="120" w:line="276" w:lineRule="auto"/>
        <w:jc w:val="both"/>
        <w:rPr>
          <w:rFonts w:cs="Tahoma"/>
          <w:color w:val="000000"/>
        </w:rPr>
      </w:pPr>
      <w:r w:rsidRPr="00CE5361">
        <w:rPr>
          <w:rFonts w:cs="Tahoma"/>
          <w:color w:val="000000"/>
          <w:u w:val="single"/>
        </w:rPr>
        <w:lastRenderedPageBreak/>
        <w:t>Προσφορές που κατατίθενται μετά την παραπάνω ημερομηνία και ώρα, είναι εκπρόθεσμες και επιστρέφονται από την Υπηρεσία που διενεργεί τον διαγωνισμό στους προσφέροντες χωρίς να αποσφραγιστούν</w:t>
      </w:r>
      <w:r w:rsidRPr="00CE5361">
        <w:rPr>
          <w:rFonts w:cs="Tahoma"/>
          <w:color w:val="000000"/>
        </w:rPr>
        <w:t>.</w:t>
      </w:r>
    </w:p>
    <w:p w:rsidR="00806124" w:rsidRDefault="00806124" w:rsidP="004868F8">
      <w:pPr>
        <w:autoSpaceDE w:val="0"/>
        <w:autoSpaceDN w:val="0"/>
        <w:adjustRightInd w:val="0"/>
        <w:spacing w:after="120" w:line="276" w:lineRule="auto"/>
        <w:jc w:val="both"/>
        <w:rPr>
          <w:rFonts w:cs="Tahoma"/>
          <w:color w:val="000000"/>
        </w:rPr>
      </w:pPr>
    </w:p>
    <w:p w:rsidR="004868F8" w:rsidRPr="00CE5361" w:rsidRDefault="004868F8" w:rsidP="004868F8">
      <w:pPr>
        <w:autoSpaceDE w:val="0"/>
        <w:autoSpaceDN w:val="0"/>
        <w:adjustRightInd w:val="0"/>
        <w:spacing w:after="120" w:line="276" w:lineRule="auto"/>
        <w:jc w:val="both"/>
        <w:rPr>
          <w:rFonts w:cs="Tahoma"/>
          <w:color w:val="000000"/>
        </w:rPr>
      </w:pPr>
      <w:r w:rsidRPr="00CE5361">
        <w:rPr>
          <w:rFonts w:cs="Tahoma"/>
          <w:color w:val="000000"/>
        </w:rPr>
        <w:t>4. Δικαίωμα συμμετοχής στο διαγωνισμό έχουν φυσικά ή νομικά πρόσωπα ή ενώσεις/κοινοπραξίες αυτών ή συνεταιρισμοί που πληρούν τους όρους που καθορίζονται στο άρθρο 7 της διακήρυξης. Αν ο Προσφέρων δεν παρίσταται αυτοπροσώπως, τότε ο εκπρόσωπός του υποχρεούται να προσκομίσει νόμιμη εξουσιοδότηση με την οποία του δίδεται η εντολή να καταθέσει την προσφορά κατά τα αναλυτικά αναφερόμενα στη διακήρυξη.</w:t>
      </w:r>
    </w:p>
    <w:p w:rsidR="004868F8" w:rsidRPr="00CE5361" w:rsidRDefault="004868F8" w:rsidP="004868F8">
      <w:pPr>
        <w:pStyle w:val="Default"/>
        <w:spacing w:before="120" w:after="120" w:line="276" w:lineRule="auto"/>
        <w:jc w:val="both"/>
        <w:rPr>
          <w:sz w:val="22"/>
          <w:szCs w:val="22"/>
        </w:rPr>
      </w:pPr>
      <w:r w:rsidRPr="00CE5361">
        <w:rPr>
          <w:bCs/>
          <w:sz w:val="22"/>
          <w:szCs w:val="22"/>
        </w:rPr>
        <w:t xml:space="preserve">5. </w:t>
      </w:r>
      <w:r>
        <w:rPr>
          <w:bCs/>
          <w:sz w:val="22"/>
          <w:szCs w:val="22"/>
        </w:rPr>
        <w:t xml:space="preserve">Ο ελάχιστος χρόνος εγγύησης </w:t>
      </w:r>
      <w:r w:rsidR="00E302B8">
        <w:rPr>
          <w:bCs/>
          <w:sz w:val="22"/>
          <w:szCs w:val="22"/>
        </w:rPr>
        <w:t xml:space="preserve">για τα προς προμήθεια είδη θα </w:t>
      </w:r>
      <w:r w:rsidRPr="00CE5361">
        <w:rPr>
          <w:bCs/>
          <w:sz w:val="22"/>
          <w:szCs w:val="22"/>
        </w:rPr>
        <w:t xml:space="preserve">πρέπει να καλύπτει την αντικατάσταση τυχόν ελαττωματικών ή μη σύμφωνων με τις τεχνικές προδιαγραφές του έργου </w:t>
      </w:r>
      <w:r>
        <w:rPr>
          <w:bCs/>
          <w:sz w:val="22"/>
          <w:szCs w:val="22"/>
        </w:rPr>
        <w:t>ειδών ή την αποκατάσταση ελαττωμάτων που οφείλονται σε αστοχία υλικού</w:t>
      </w:r>
      <w:r w:rsidRPr="00CE5361">
        <w:rPr>
          <w:bCs/>
          <w:sz w:val="22"/>
          <w:szCs w:val="22"/>
        </w:rPr>
        <w:t>.</w:t>
      </w:r>
    </w:p>
    <w:p w:rsidR="004868F8" w:rsidRPr="00380A64" w:rsidRDefault="004868F8" w:rsidP="004868F8">
      <w:pPr>
        <w:pStyle w:val="Default"/>
        <w:spacing w:line="276" w:lineRule="auto"/>
        <w:jc w:val="both"/>
        <w:rPr>
          <w:sz w:val="22"/>
          <w:szCs w:val="22"/>
        </w:rPr>
      </w:pPr>
      <w:r w:rsidRPr="00380A64">
        <w:rPr>
          <w:sz w:val="22"/>
          <w:szCs w:val="22"/>
        </w:rPr>
        <w:t xml:space="preserve">6. Η προμήθεια θα υλοποιηθεί μέχρι τις </w:t>
      </w:r>
      <w:r w:rsidR="00806124">
        <w:rPr>
          <w:sz w:val="22"/>
          <w:szCs w:val="22"/>
        </w:rPr>
        <w:t>2/12</w:t>
      </w:r>
      <w:r w:rsidRPr="00380A64">
        <w:rPr>
          <w:sz w:val="22"/>
          <w:szCs w:val="22"/>
        </w:rPr>
        <w:t xml:space="preserve">/2016. Η παράδοση του συνόλου των προς προμήθεια </w:t>
      </w:r>
      <w:r w:rsidR="00E302B8">
        <w:rPr>
          <w:sz w:val="22"/>
          <w:szCs w:val="22"/>
        </w:rPr>
        <w:t xml:space="preserve">λευκών ειδών θα γίνει στην αποθήκη της Οργάνωσης επί της οδού </w:t>
      </w:r>
      <w:proofErr w:type="spellStart"/>
      <w:r w:rsidR="00E302B8">
        <w:rPr>
          <w:sz w:val="22"/>
          <w:szCs w:val="22"/>
        </w:rPr>
        <w:t>Αραχώβης</w:t>
      </w:r>
      <w:proofErr w:type="spellEnd"/>
      <w:r w:rsidR="00E302B8">
        <w:rPr>
          <w:sz w:val="22"/>
          <w:szCs w:val="22"/>
        </w:rPr>
        <w:t xml:space="preserve"> </w:t>
      </w:r>
      <w:proofErr w:type="spellStart"/>
      <w:r w:rsidR="00E302B8">
        <w:rPr>
          <w:sz w:val="22"/>
          <w:szCs w:val="22"/>
        </w:rPr>
        <w:t>αρ</w:t>
      </w:r>
      <w:proofErr w:type="spellEnd"/>
      <w:r w:rsidR="00E302B8">
        <w:rPr>
          <w:sz w:val="22"/>
          <w:szCs w:val="22"/>
        </w:rPr>
        <w:t>. 28 στην Αθήνα (Εξάρχεια)</w:t>
      </w:r>
      <w:r w:rsidRPr="00380A64">
        <w:rPr>
          <w:sz w:val="22"/>
          <w:szCs w:val="22"/>
        </w:rPr>
        <w:t xml:space="preserve">. </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7. Κατά τα λοιπά ο διαγωνισμός θα γίνει σύμφωνα με τα τμήματα που επισυνάπτονται στην παρούσα και αποτελούν αναπόσπαστο μέρος αυτής</w:t>
      </w:r>
    </w:p>
    <w:p w:rsidR="004868F8" w:rsidRPr="00CE5361" w:rsidRDefault="004868F8" w:rsidP="004868F8">
      <w:pPr>
        <w:autoSpaceDE w:val="0"/>
        <w:autoSpaceDN w:val="0"/>
        <w:adjustRightInd w:val="0"/>
        <w:spacing w:after="0" w:line="276" w:lineRule="auto"/>
        <w:jc w:val="both"/>
        <w:rPr>
          <w:rFonts w:cs="Tahoma"/>
          <w:color w:val="000000"/>
        </w:rPr>
      </w:pPr>
      <w:r w:rsidRPr="00CE5361">
        <w:rPr>
          <w:rFonts w:cs="Tahoma"/>
          <w:color w:val="000000"/>
        </w:rPr>
        <w:t>ΤΜΗΜΑ Α’ : «ΓΕΝΙΚΟΙ –ΕΙΔΙΚΟΙ ΟΡΟΙ»</w:t>
      </w:r>
    </w:p>
    <w:p w:rsidR="004868F8" w:rsidRPr="00CE5361" w:rsidRDefault="004868F8" w:rsidP="004868F8">
      <w:pPr>
        <w:autoSpaceDE w:val="0"/>
        <w:autoSpaceDN w:val="0"/>
        <w:adjustRightInd w:val="0"/>
        <w:spacing w:after="0" w:line="276" w:lineRule="auto"/>
        <w:jc w:val="both"/>
        <w:rPr>
          <w:rFonts w:cs="Tahoma"/>
          <w:color w:val="000000"/>
        </w:rPr>
      </w:pPr>
      <w:r w:rsidRPr="00CE5361">
        <w:rPr>
          <w:rFonts w:cs="Tahoma"/>
          <w:color w:val="000000"/>
        </w:rPr>
        <w:t>ΤΜΗΜΑ</w:t>
      </w:r>
      <w:r>
        <w:rPr>
          <w:rFonts w:cs="Tahoma"/>
          <w:color w:val="000000"/>
        </w:rPr>
        <w:t xml:space="preserve"> Β’ : «ΤΕΧΝΙΚΕΣ ΠΡΟΔΙΑΓΡΑΦΕΣ – ΠΙΝΑΚΑΣ ΑΠΑΙΤΗΣΕΩΝ ΚΑΙ ΣΥΜΜΟΡΦΩΣΗΣ»</w:t>
      </w:r>
    </w:p>
    <w:p w:rsidR="004868F8" w:rsidRPr="00CE5361" w:rsidRDefault="004868F8" w:rsidP="004868F8">
      <w:pPr>
        <w:autoSpaceDE w:val="0"/>
        <w:autoSpaceDN w:val="0"/>
        <w:adjustRightInd w:val="0"/>
        <w:spacing w:after="0" w:line="276" w:lineRule="auto"/>
        <w:jc w:val="both"/>
        <w:rPr>
          <w:rFonts w:cs="Tahoma"/>
          <w:color w:val="000000"/>
        </w:rPr>
      </w:pPr>
      <w:r w:rsidRPr="00CE5361">
        <w:rPr>
          <w:rFonts w:cs="Tahoma"/>
          <w:color w:val="000000"/>
        </w:rPr>
        <w:t>ΤΜΗΜΑ Γ’ : «ΥΠΟΔΕΙΓΜΑ ΟΙΚΟΝΟΜΙΚΗΣ ΠΡΟΣΦΟΡΑΣ»</w:t>
      </w:r>
    </w:p>
    <w:p w:rsidR="004868F8" w:rsidRPr="00CE5361" w:rsidRDefault="004868F8" w:rsidP="004868F8">
      <w:pPr>
        <w:autoSpaceDE w:val="0"/>
        <w:autoSpaceDN w:val="0"/>
        <w:adjustRightInd w:val="0"/>
        <w:spacing w:after="0" w:line="276" w:lineRule="auto"/>
        <w:jc w:val="both"/>
        <w:rPr>
          <w:rFonts w:cs="Tahoma"/>
          <w:color w:val="000000"/>
          <w:sz w:val="4"/>
          <w:szCs w:val="4"/>
        </w:rPr>
      </w:pPr>
    </w:p>
    <w:p w:rsidR="004868F8" w:rsidRDefault="004868F8" w:rsidP="004868F8">
      <w:pPr>
        <w:autoSpaceDE w:val="0"/>
        <w:autoSpaceDN w:val="0"/>
        <w:adjustRightInd w:val="0"/>
        <w:spacing w:after="0" w:line="276" w:lineRule="auto"/>
        <w:jc w:val="center"/>
        <w:rPr>
          <w:rFonts w:cs="Tahoma"/>
        </w:rPr>
      </w:pPr>
      <w:r>
        <w:rPr>
          <w:rFonts w:cs="Tahoma"/>
        </w:rPr>
        <w:t>Οι νόμιμοι εκπρόσωποι</w:t>
      </w:r>
    </w:p>
    <w:p w:rsidR="004868F8" w:rsidRPr="00CE5361" w:rsidRDefault="004868F8" w:rsidP="004868F8">
      <w:pPr>
        <w:autoSpaceDE w:val="0"/>
        <w:autoSpaceDN w:val="0"/>
        <w:adjustRightInd w:val="0"/>
        <w:spacing w:after="0" w:line="276" w:lineRule="auto"/>
        <w:jc w:val="center"/>
        <w:rPr>
          <w:rFonts w:cs="Tahoma"/>
        </w:rPr>
      </w:pPr>
      <w:r w:rsidRPr="00CE5361">
        <w:rPr>
          <w:rFonts w:cs="Tahoma"/>
        </w:rPr>
        <w:tab/>
      </w:r>
      <w:r w:rsidRPr="00CE5361">
        <w:rPr>
          <w:rFonts w:cs="Tahoma"/>
        </w:rPr>
        <w:tab/>
      </w:r>
    </w:p>
    <w:p w:rsidR="004868F8" w:rsidRPr="00CE5361" w:rsidRDefault="004868F8" w:rsidP="004868F8">
      <w:pPr>
        <w:tabs>
          <w:tab w:val="left" w:pos="1276"/>
          <w:tab w:val="left" w:pos="4678"/>
        </w:tabs>
        <w:autoSpaceDE w:val="0"/>
        <w:autoSpaceDN w:val="0"/>
        <w:adjustRightInd w:val="0"/>
        <w:spacing w:after="0" w:line="276" w:lineRule="auto"/>
        <w:jc w:val="both"/>
        <w:rPr>
          <w:rFonts w:cs="Tahoma"/>
        </w:rPr>
      </w:pPr>
      <w:r w:rsidRPr="00CE5361">
        <w:rPr>
          <w:rFonts w:cs="Tahoma"/>
        </w:rPr>
        <w:tab/>
        <w:t xml:space="preserve">Αικατερίνη </w:t>
      </w:r>
      <w:proofErr w:type="spellStart"/>
      <w:r w:rsidRPr="00CE5361">
        <w:rPr>
          <w:rFonts w:cs="Tahoma"/>
        </w:rPr>
        <w:t>Πούτου</w:t>
      </w:r>
      <w:proofErr w:type="spellEnd"/>
      <w:r w:rsidRPr="00CE5361">
        <w:rPr>
          <w:rFonts w:cs="Tahoma"/>
        </w:rPr>
        <w:tab/>
        <w:t>Νικόλαος Γαβαλάς</w:t>
      </w:r>
    </w:p>
    <w:p w:rsidR="004868F8" w:rsidRPr="00F763E8" w:rsidRDefault="004868F8" w:rsidP="004868F8">
      <w:pPr>
        <w:autoSpaceDE w:val="0"/>
        <w:autoSpaceDN w:val="0"/>
        <w:adjustRightInd w:val="0"/>
        <w:spacing w:after="0" w:line="276" w:lineRule="auto"/>
        <w:jc w:val="both"/>
        <w:rPr>
          <w:rFonts w:cs="Tahoma"/>
          <w:color w:val="FF0000"/>
        </w:rPr>
      </w:pPr>
      <w:r w:rsidRPr="00CE5361">
        <w:rPr>
          <w:rFonts w:cs="Tahoma"/>
          <w:color w:val="FF0000"/>
        </w:rPr>
        <w:br w:type="page"/>
      </w:r>
    </w:p>
    <w:p w:rsidR="004868F8" w:rsidRPr="00CE5361" w:rsidRDefault="004868F8" w:rsidP="004868F8">
      <w:pPr>
        <w:rPr>
          <w:b/>
          <w:color w:val="2E74B5"/>
        </w:rPr>
      </w:pPr>
      <w:r w:rsidRPr="00CE5361">
        <w:rPr>
          <w:b/>
          <w:color w:val="2E74B5"/>
        </w:rPr>
        <w:lastRenderedPageBreak/>
        <w:t>ΠΙΝΑΚΑΣ ΠΕΡΙΕΧΟΜΕΝΩΝ</w:t>
      </w:r>
    </w:p>
    <w:p w:rsidR="00A40BB2" w:rsidRDefault="004868F8">
      <w:pPr>
        <w:pStyle w:val="10"/>
        <w:tabs>
          <w:tab w:val="right" w:leader="dot" w:pos="8296"/>
        </w:tabs>
        <w:rPr>
          <w:rFonts w:asciiTheme="minorHAnsi" w:eastAsiaTheme="minorEastAsia" w:hAnsiTheme="minorHAnsi" w:cstheme="minorBidi"/>
          <w:noProof/>
        </w:rPr>
      </w:pPr>
      <w:r w:rsidRPr="00CE5361">
        <w:fldChar w:fldCharType="begin"/>
      </w:r>
      <w:r w:rsidRPr="00CE5361">
        <w:instrText xml:space="preserve"> TOC \o "1-3" \h \z \u </w:instrText>
      </w:r>
      <w:r w:rsidRPr="00CE5361">
        <w:fldChar w:fldCharType="separate"/>
      </w:r>
      <w:hyperlink w:anchor="_Toc465938586" w:history="1">
        <w:r w:rsidR="00A40BB2" w:rsidRPr="00647423">
          <w:rPr>
            <w:rStyle w:val="-"/>
            <w:noProof/>
          </w:rPr>
          <w:t>ΤΜΗΜΑ Α’</w:t>
        </w:r>
        <w:r w:rsidR="00A40BB2">
          <w:rPr>
            <w:noProof/>
            <w:webHidden/>
          </w:rPr>
          <w:tab/>
        </w:r>
        <w:r w:rsidR="00A40BB2">
          <w:rPr>
            <w:noProof/>
            <w:webHidden/>
          </w:rPr>
          <w:fldChar w:fldCharType="begin"/>
        </w:r>
        <w:r w:rsidR="00A40BB2">
          <w:rPr>
            <w:noProof/>
            <w:webHidden/>
          </w:rPr>
          <w:instrText xml:space="preserve"> PAGEREF _Toc465938586 \h </w:instrText>
        </w:r>
        <w:r w:rsidR="00A40BB2">
          <w:rPr>
            <w:noProof/>
            <w:webHidden/>
          </w:rPr>
        </w:r>
        <w:r w:rsidR="00A40BB2">
          <w:rPr>
            <w:noProof/>
            <w:webHidden/>
          </w:rPr>
          <w:fldChar w:fldCharType="separate"/>
        </w:r>
        <w:r w:rsidR="00A40BB2">
          <w:rPr>
            <w:noProof/>
            <w:webHidden/>
          </w:rPr>
          <w:t>8</w:t>
        </w:r>
        <w:r w:rsidR="00A40BB2">
          <w:rPr>
            <w:noProof/>
            <w:webHidden/>
          </w:rPr>
          <w:fldChar w:fldCharType="end"/>
        </w:r>
      </w:hyperlink>
    </w:p>
    <w:p w:rsidR="00A40BB2" w:rsidRDefault="00A40BB2">
      <w:pPr>
        <w:pStyle w:val="10"/>
        <w:tabs>
          <w:tab w:val="right" w:leader="dot" w:pos="8296"/>
        </w:tabs>
        <w:rPr>
          <w:rFonts w:asciiTheme="minorHAnsi" w:eastAsiaTheme="minorEastAsia" w:hAnsiTheme="minorHAnsi" w:cstheme="minorBidi"/>
          <w:noProof/>
        </w:rPr>
      </w:pPr>
      <w:hyperlink w:anchor="_Toc465938587" w:history="1">
        <w:r w:rsidRPr="00647423">
          <w:rPr>
            <w:rStyle w:val="-"/>
            <w:noProof/>
          </w:rPr>
          <w:t>ΓΕΝΙΚΟΙ ΚΑΙ ΕΙΔΙΚΟΙ ΟΡΟΙ</w:t>
        </w:r>
        <w:r>
          <w:rPr>
            <w:noProof/>
            <w:webHidden/>
          </w:rPr>
          <w:tab/>
        </w:r>
        <w:r>
          <w:rPr>
            <w:noProof/>
            <w:webHidden/>
          </w:rPr>
          <w:fldChar w:fldCharType="begin"/>
        </w:r>
        <w:r>
          <w:rPr>
            <w:noProof/>
            <w:webHidden/>
          </w:rPr>
          <w:instrText xml:space="preserve"> PAGEREF _Toc465938587 \h </w:instrText>
        </w:r>
        <w:r>
          <w:rPr>
            <w:noProof/>
            <w:webHidden/>
          </w:rPr>
        </w:r>
        <w:r>
          <w:rPr>
            <w:noProof/>
            <w:webHidden/>
          </w:rPr>
          <w:fldChar w:fldCharType="separate"/>
        </w:r>
        <w:r>
          <w:rPr>
            <w:noProof/>
            <w:webHidden/>
          </w:rPr>
          <w:t>8</w:t>
        </w:r>
        <w:r>
          <w:rPr>
            <w:noProof/>
            <w:webHidden/>
          </w:rPr>
          <w:fldChar w:fldCharType="end"/>
        </w:r>
      </w:hyperlink>
    </w:p>
    <w:p w:rsidR="00A40BB2" w:rsidRDefault="00A40BB2">
      <w:pPr>
        <w:pStyle w:val="23"/>
        <w:tabs>
          <w:tab w:val="right" w:leader="dot" w:pos="8296"/>
        </w:tabs>
        <w:rPr>
          <w:rFonts w:asciiTheme="minorHAnsi" w:eastAsiaTheme="minorEastAsia" w:hAnsiTheme="minorHAnsi" w:cstheme="minorBidi"/>
          <w:noProof/>
        </w:rPr>
      </w:pPr>
      <w:hyperlink w:anchor="_Toc465938588" w:history="1">
        <w:r w:rsidRPr="00647423">
          <w:rPr>
            <w:rStyle w:val="-"/>
            <w:noProof/>
          </w:rPr>
          <w:t>ΑΡΘΡΟ 1: ΠΡΟΟΙΜΙΟ</w:t>
        </w:r>
        <w:r>
          <w:rPr>
            <w:noProof/>
            <w:webHidden/>
          </w:rPr>
          <w:tab/>
        </w:r>
        <w:r>
          <w:rPr>
            <w:noProof/>
            <w:webHidden/>
          </w:rPr>
          <w:fldChar w:fldCharType="begin"/>
        </w:r>
        <w:r>
          <w:rPr>
            <w:noProof/>
            <w:webHidden/>
          </w:rPr>
          <w:instrText xml:space="preserve"> PAGEREF _Toc465938588 \h </w:instrText>
        </w:r>
        <w:r>
          <w:rPr>
            <w:noProof/>
            <w:webHidden/>
          </w:rPr>
        </w:r>
        <w:r>
          <w:rPr>
            <w:noProof/>
            <w:webHidden/>
          </w:rPr>
          <w:fldChar w:fldCharType="separate"/>
        </w:r>
        <w:r>
          <w:rPr>
            <w:noProof/>
            <w:webHidden/>
          </w:rPr>
          <w:t>9</w:t>
        </w:r>
        <w:r>
          <w:rPr>
            <w:noProof/>
            <w:webHidden/>
          </w:rPr>
          <w:fldChar w:fldCharType="end"/>
        </w:r>
      </w:hyperlink>
    </w:p>
    <w:p w:rsidR="00A40BB2" w:rsidRDefault="00A40BB2">
      <w:pPr>
        <w:pStyle w:val="23"/>
        <w:tabs>
          <w:tab w:val="right" w:leader="dot" w:pos="8296"/>
        </w:tabs>
        <w:rPr>
          <w:rFonts w:asciiTheme="minorHAnsi" w:eastAsiaTheme="minorEastAsia" w:hAnsiTheme="minorHAnsi" w:cstheme="minorBidi"/>
          <w:noProof/>
        </w:rPr>
      </w:pPr>
      <w:hyperlink w:anchor="_Toc465938589" w:history="1">
        <w:r w:rsidRPr="00647423">
          <w:rPr>
            <w:rStyle w:val="-"/>
            <w:noProof/>
          </w:rPr>
          <w:t>ΑΡΘΡΟ 2: ΟΡΙΣΜΟΙ</w:t>
        </w:r>
        <w:r>
          <w:rPr>
            <w:noProof/>
            <w:webHidden/>
          </w:rPr>
          <w:tab/>
        </w:r>
        <w:r>
          <w:rPr>
            <w:noProof/>
            <w:webHidden/>
          </w:rPr>
          <w:fldChar w:fldCharType="begin"/>
        </w:r>
        <w:r>
          <w:rPr>
            <w:noProof/>
            <w:webHidden/>
          </w:rPr>
          <w:instrText xml:space="preserve"> PAGEREF _Toc465938589 \h </w:instrText>
        </w:r>
        <w:r>
          <w:rPr>
            <w:noProof/>
            <w:webHidden/>
          </w:rPr>
        </w:r>
        <w:r>
          <w:rPr>
            <w:noProof/>
            <w:webHidden/>
          </w:rPr>
          <w:fldChar w:fldCharType="separate"/>
        </w:r>
        <w:r>
          <w:rPr>
            <w:noProof/>
            <w:webHidden/>
          </w:rPr>
          <w:t>9</w:t>
        </w:r>
        <w:r>
          <w:rPr>
            <w:noProof/>
            <w:webHidden/>
          </w:rPr>
          <w:fldChar w:fldCharType="end"/>
        </w:r>
      </w:hyperlink>
    </w:p>
    <w:p w:rsidR="00A40BB2" w:rsidRDefault="00A40BB2">
      <w:pPr>
        <w:pStyle w:val="23"/>
        <w:tabs>
          <w:tab w:val="right" w:leader="dot" w:pos="8296"/>
        </w:tabs>
        <w:rPr>
          <w:rFonts w:asciiTheme="minorHAnsi" w:eastAsiaTheme="minorEastAsia" w:hAnsiTheme="minorHAnsi" w:cstheme="minorBidi"/>
          <w:noProof/>
        </w:rPr>
      </w:pPr>
      <w:hyperlink w:anchor="_Toc465938590" w:history="1">
        <w:r w:rsidRPr="00647423">
          <w:rPr>
            <w:rStyle w:val="-"/>
            <w:noProof/>
          </w:rPr>
          <w:t>ΑΡΘΡΟ 3: ΝΟΜΙΚΟ ΠΛΑΙΣΙΟ ΚΑΙ ΓΕΝΙΚΕΣ ΑΡΧΕΣ</w:t>
        </w:r>
        <w:r>
          <w:rPr>
            <w:noProof/>
            <w:webHidden/>
          </w:rPr>
          <w:tab/>
        </w:r>
        <w:r>
          <w:rPr>
            <w:noProof/>
            <w:webHidden/>
          </w:rPr>
          <w:fldChar w:fldCharType="begin"/>
        </w:r>
        <w:r>
          <w:rPr>
            <w:noProof/>
            <w:webHidden/>
          </w:rPr>
          <w:instrText xml:space="preserve"> PAGEREF _Toc465938590 \h </w:instrText>
        </w:r>
        <w:r>
          <w:rPr>
            <w:noProof/>
            <w:webHidden/>
          </w:rPr>
        </w:r>
        <w:r>
          <w:rPr>
            <w:noProof/>
            <w:webHidden/>
          </w:rPr>
          <w:fldChar w:fldCharType="separate"/>
        </w:r>
        <w:r>
          <w:rPr>
            <w:noProof/>
            <w:webHidden/>
          </w:rPr>
          <w:t>10</w:t>
        </w:r>
        <w:r>
          <w:rPr>
            <w:noProof/>
            <w:webHidden/>
          </w:rPr>
          <w:fldChar w:fldCharType="end"/>
        </w:r>
      </w:hyperlink>
    </w:p>
    <w:p w:rsidR="00A40BB2" w:rsidRDefault="00A40BB2">
      <w:pPr>
        <w:pStyle w:val="31"/>
        <w:tabs>
          <w:tab w:val="right" w:leader="dot" w:pos="8296"/>
        </w:tabs>
        <w:rPr>
          <w:rFonts w:asciiTheme="minorHAnsi" w:eastAsiaTheme="minorEastAsia" w:hAnsiTheme="minorHAnsi" w:cstheme="minorBidi"/>
          <w:noProof/>
        </w:rPr>
      </w:pPr>
      <w:hyperlink w:anchor="_Toc465938591" w:history="1">
        <w:r w:rsidRPr="00647423">
          <w:rPr>
            <w:rStyle w:val="-"/>
            <w:noProof/>
          </w:rPr>
          <w:t>3.1 ΙΣΧΥΟΥΣΑ ΝΟΜΟΘΕΣΙΑ</w:t>
        </w:r>
        <w:r>
          <w:rPr>
            <w:noProof/>
            <w:webHidden/>
          </w:rPr>
          <w:tab/>
        </w:r>
        <w:r>
          <w:rPr>
            <w:noProof/>
            <w:webHidden/>
          </w:rPr>
          <w:fldChar w:fldCharType="begin"/>
        </w:r>
        <w:r>
          <w:rPr>
            <w:noProof/>
            <w:webHidden/>
          </w:rPr>
          <w:instrText xml:space="preserve"> PAGEREF _Toc465938591 \h </w:instrText>
        </w:r>
        <w:r>
          <w:rPr>
            <w:noProof/>
            <w:webHidden/>
          </w:rPr>
        </w:r>
        <w:r>
          <w:rPr>
            <w:noProof/>
            <w:webHidden/>
          </w:rPr>
          <w:fldChar w:fldCharType="separate"/>
        </w:r>
        <w:r>
          <w:rPr>
            <w:noProof/>
            <w:webHidden/>
          </w:rPr>
          <w:t>10</w:t>
        </w:r>
        <w:r>
          <w:rPr>
            <w:noProof/>
            <w:webHidden/>
          </w:rPr>
          <w:fldChar w:fldCharType="end"/>
        </w:r>
      </w:hyperlink>
    </w:p>
    <w:p w:rsidR="00A40BB2" w:rsidRDefault="00A40BB2">
      <w:pPr>
        <w:pStyle w:val="31"/>
        <w:tabs>
          <w:tab w:val="right" w:leader="dot" w:pos="8296"/>
        </w:tabs>
        <w:rPr>
          <w:rFonts w:asciiTheme="minorHAnsi" w:eastAsiaTheme="minorEastAsia" w:hAnsiTheme="minorHAnsi" w:cstheme="minorBidi"/>
          <w:noProof/>
        </w:rPr>
      </w:pPr>
      <w:hyperlink w:anchor="_Toc465938592" w:history="1">
        <w:r w:rsidRPr="00647423">
          <w:rPr>
            <w:rStyle w:val="-"/>
            <w:noProof/>
          </w:rPr>
          <w:t>3.2 ΕΝΣΤΑΣΕΙΣ</w:t>
        </w:r>
        <w:r>
          <w:rPr>
            <w:noProof/>
            <w:webHidden/>
          </w:rPr>
          <w:tab/>
        </w:r>
        <w:r>
          <w:rPr>
            <w:noProof/>
            <w:webHidden/>
          </w:rPr>
          <w:fldChar w:fldCharType="begin"/>
        </w:r>
        <w:r>
          <w:rPr>
            <w:noProof/>
            <w:webHidden/>
          </w:rPr>
          <w:instrText xml:space="preserve"> PAGEREF _Toc465938592 \h </w:instrText>
        </w:r>
        <w:r>
          <w:rPr>
            <w:noProof/>
            <w:webHidden/>
          </w:rPr>
        </w:r>
        <w:r>
          <w:rPr>
            <w:noProof/>
            <w:webHidden/>
          </w:rPr>
          <w:fldChar w:fldCharType="separate"/>
        </w:r>
        <w:r>
          <w:rPr>
            <w:noProof/>
            <w:webHidden/>
          </w:rPr>
          <w:t>11</w:t>
        </w:r>
        <w:r>
          <w:rPr>
            <w:noProof/>
            <w:webHidden/>
          </w:rPr>
          <w:fldChar w:fldCharType="end"/>
        </w:r>
      </w:hyperlink>
    </w:p>
    <w:p w:rsidR="00A40BB2" w:rsidRDefault="00A40BB2">
      <w:pPr>
        <w:pStyle w:val="23"/>
        <w:tabs>
          <w:tab w:val="right" w:leader="dot" w:pos="8296"/>
        </w:tabs>
        <w:rPr>
          <w:rFonts w:asciiTheme="minorHAnsi" w:eastAsiaTheme="minorEastAsia" w:hAnsiTheme="minorHAnsi" w:cstheme="minorBidi"/>
          <w:noProof/>
        </w:rPr>
      </w:pPr>
      <w:hyperlink w:anchor="_Toc465938593" w:history="1">
        <w:r w:rsidRPr="00647423">
          <w:rPr>
            <w:rStyle w:val="-"/>
            <w:noProof/>
          </w:rPr>
          <w:t>ΑΡΘΡΟ 4: ΤΡΟΠΟΣ ΛΗΨΗΣ ΕΓΓΡΑΦΩΝ ΔΙΑΓΩΝΙΣΜΟΥ - ΠΑΡΟΧΗ ΔΙΕΥΚΡΙΝΗΣΕΩΝ</w:t>
        </w:r>
        <w:r>
          <w:rPr>
            <w:noProof/>
            <w:webHidden/>
          </w:rPr>
          <w:tab/>
        </w:r>
        <w:r>
          <w:rPr>
            <w:noProof/>
            <w:webHidden/>
          </w:rPr>
          <w:fldChar w:fldCharType="begin"/>
        </w:r>
        <w:r>
          <w:rPr>
            <w:noProof/>
            <w:webHidden/>
          </w:rPr>
          <w:instrText xml:space="preserve"> PAGEREF _Toc465938593 \h </w:instrText>
        </w:r>
        <w:r>
          <w:rPr>
            <w:noProof/>
            <w:webHidden/>
          </w:rPr>
        </w:r>
        <w:r>
          <w:rPr>
            <w:noProof/>
            <w:webHidden/>
          </w:rPr>
          <w:fldChar w:fldCharType="separate"/>
        </w:r>
        <w:r>
          <w:rPr>
            <w:noProof/>
            <w:webHidden/>
          </w:rPr>
          <w:t>11</w:t>
        </w:r>
        <w:r>
          <w:rPr>
            <w:noProof/>
            <w:webHidden/>
          </w:rPr>
          <w:fldChar w:fldCharType="end"/>
        </w:r>
      </w:hyperlink>
    </w:p>
    <w:p w:rsidR="00A40BB2" w:rsidRDefault="00A40BB2">
      <w:pPr>
        <w:pStyle w:val="23"/>
        <w:tabs>
          <w:tab w:val="right" w:leader="dot" w:pos="8296"/>
        </w:tabs>
        <w:rPr>
          <w:rFonts w:asciiTheme="minorHAnsi" w:eastAsiaTheme="minorEastAsia" w:hAnsiTheme="minorHAnsi" w:cstheme="minorBidi"/>
          <w:noProof/>
        </w:rPr>
      </w:pPr>
      <w:hyperlink w:anchor="_Toc465938594" w:history="1">
        <w:r w:rsidRPr="00647423">
          <w:rPr>
            <w:rStyle w:val="-"/>
            <w:noProof/>
          </w:rPr>
          <w:t>ΑΡΘΡΟ 5: ΧΡΟΝΟΣ – ΤΟΠΟΣ ΔΙΕΝΕΡΓΕΙΑΣ ΔΙΑΓΩΝΙΣΜΟΥ</w:t>
        </w:r>
        <w:r>
          <w:rPr>
            <w:noProof/>
            <w:webHidden/>
          </w:rPr>
          <w:tab/>
        </w:r>
        <w:r>
          <w:rPr>
            <w:noProof/>
            <w:webHidden/>
          </w:rPr>
          <w:fldChar w:fldCharType="begin"/>
        </w:r>
        <w:r>
          <w:rPr>
            <w:noProof/>
            <w:webHidden/>
          </w:rPr>
          <w:instrText xml:space="preserve"> PAGEREF _Toc465938594 \h </w:instrText>
        </w:r>
        <w:r>
          <w:rPr>
            <w:noProof/>
            <w:webHidden/>
          </w:rPr>
        </w:r>
        <w:r>
          <w:rPr>
            <w:noProof/>
            <w:webHidden/>
          </w:rPr>
          <w:fldChar w:fldCharType="separate"/>
        </w:r>
        <w:r>
          <w:rPr>
            <w:noProof/>
            <w:webHidden/>
          </w:rPr>
          <w:t>11</w:t>
        </w:r>
        <w:r>
          <w:rPr>
            <w:noProof/>
            <w:webHidden/>
          </w:rPr>
          <w:fldChar w:fldCharType="end"/>
        </w:r>
      </w:hyperlink>
    </w:p>
    <w:p w:rsidR="00A40BB2" w:rsidRDefault="00A40BB2">
      <w:pPr>
        <w:pStyle w:val="23"/>
        <w:tabs>
          <w:tab w:val="right" w:leader="dot" w:pos="8296"/>
        </w:tabs>
        <w:rPr>
          <w:rFonts w:asciiTheme="minorHAnsi" w:eastAsiaTheme="minorEastAsia" w:hAnsiTheme="minorHAnsi" w:cstheme="minorBidi"/>
          <w:noProof/>
        </w:rPr>
      </w:pPr>
      <w:hyperlink w:anchor="_Toc465938595" w:history="1">
        <w:r w:rsidRPr="00647423">
          <w:rPr>
            <w:rStyle w:val="-"/>
            <w:noProof/>
          </w:rPr>
          <w:t>ΑΡΘΡΟ 6: ΔΙΚΑΙΩΜΑ ΣΥΜΜΕΤΟΧΗΣ</w:t>
        </w:r>
        <w:r>
          <w:rPr>
            <w:noProof/>
            <w:webHidden/>
          </w:rPr>
          <w:tab/>
        </w:r>
        <w:r>
          <w:rPr>
            <w:noProof/>
            <w:webHidden/>
          </w:rPr>
          <w:fldChar w:fldCharType="begin"/>
        </w:r>
        <w:r>
          <w:rPr>
            <w:noProof/>
            <w:webHidden/>
          </w:rPr>
          <w:instrText xml:space="preserve"> PAGEREF _Toc465938595 \h </w:instrText>
        </w:r>
        <w:r>
          <w:rPr>
            <w:noProof/>
            <w:webHidden/>
          </w:rPr>
        </w:r>
        <w:r>
          <w:rPr>
            <w:noProof/>
            <w:webHidden/>
          </w:rPr>
          <w:fldChar w:fldCharType="separate"/>
        </w:r>
        <w:r>
          <w:rPr>
            <w:noProof/>
            <w:webHidden/>
          </w:rPr>
          <w:t>12</w:t>
        </w:r>
        <w:r>
          <w:rPr>
            <w:noProof/>
            <w:webHidden/>
          </w:rPr>
          <w:fldChar w:fldCharType="end"/>
        </w:r>
      </w:hyperlink>
    </w:p>
    <w:p w:rsidR="00A40BB2" w:rsidRDefault="00A40BB2">
      <w:pPr>
        <w:pStyle w:val="23"/>
        <w:tabs>
          <w:tab w:val="right" w:leader="dot" w:pos="8296"/>
        </w:tabs>
        <w:rPr>
          <w:rFonts w:asciiTheme="minorHAnsi" w:eastAsiaTheme="minorEastAsia" w:hAnsiTheme="minorHAnsi" w:cstheme="minorBidi"/>
          <w:noProof/>
        </w:rPr>
      </w:pPr>
      <w:hyperlink w:anchor="_Toc465938596" w:history="1">
        <w:r w:rsidRPr="00647423">
          <w:rPr>
            <w:rStyle w:val="-"/>
            <w:noProof/>
          </w:rPr>
          <w:t>ΑΡΘΡΟ 7: ΔΙΚΑΙΟΛΟΓΗΤΙΚΑ ΣΥΜΜΕΤΟΧΗΣ &amp; ΚΑΤΑΚΥΡΩΣΗΣ</w:t>
        </w:r>
        <w:r>
          <w:rPr>
            <w:noProof/>
            <w:webHidden/>
          </w:rPr>
          <w:tab/>
        </w:r>
        <w:r>
          <w:rPr>
            <w:noProof/>
            <w:webHidden/>
          </w:rPr>
          <w:fldChar w:fldCharType="begin"/>
        </w:r>
        <w:r>
          <w:rPr>
            <w:noProof/>
            <w:webHidden/>
          </w:rPr>
          <w:instrText xml:space="preserve"> PAGEREF _Toc465938596 \h </w:instrText>
        </w:r>
        <w:r>
          <w:rPr>
            <w:noProof/>
            <w:webHidden/>
          </w:rPr>
        </w:r>
        <w:r>
          <w:rPr>
            <w:noProof/>
            <w:webHidden/>
          </w:rPr>
          <w:fldChar w:fldCharType="separate"/>
        </w:r>
        <w:r>
          <w:rPr>
            <w:noProof/>
            <w:webHidden/>
          </w:rPr>
          <w:t>14</w:t>
        </w:r>
        <w:r>
          <w:rPr>
            <w:noProof/>
            <w:webHidden/>
          </w:rPr>
          <w:fldChar w:fldCharType="end"/>
        </w:r>
      </w:hyperlink>
    </w:p>
    <w:p w:rsidR="00A40BB2" w:rsidRDefault="00A40BB2">
      <w:pPr>
        <w:pStyle w:val="31"/>
        <w:tabs>
          <w:tab w:val="right" w:leader="dot" w:pos="8296"/>
        </w:tabs>
        <w:rPr>
          <w:rFonts w:asciiTheme="minorHAnsi" w:eastAsiaTheme="minorEastAsia" w:hAnsiTheme="minorHAnsi" w:cstheme="minorBidi"/>
          <w:noProof/>
        </w:rPr>
      </w:pPr>
      <w:hyperlink w:anchor="_Toc465938597" w:history="1">
        <w:r w:rsidRPr="00647423">
          <w:rPr>
            <w:rStyle w:val="-"/>
            <w:noProof/>
          </w:rPr>
          <w:t>7.1 ΔΙΚΑΙΟΛΟΓΗΤΙΚΑ ΣΥΜΜΕΤΟΧΗΣ ΠΟΥ ΥΠΟΒΑΛΛΟΝΤΑΙ  ΜΕ ΤΗΝ ΠΡΟΣΦΟΡΑ</w:t>
        </w:r>
        <w:r>
          <w:rPr>
            <w:noProof/>
            <w:webHidden/>
          </w:rPr>
          <w:tab/>
        </w:r>
        <w:r>
          <w:rPr>
            <w:noProof/>
            <w:webHidden/>
          </w:rPr>
          <w:fldChar w:fldCharType="begin"/>
        </w:r>
        <w:r>
          <w:rPr>
            <w:noProof/>
            <w:webHidden/>
          </w:rPr>
          <w:instrText xml:space="preserve"> PAGEREF _Toc465938597 \h </w:instrText>
        </w:r>
        <w:r>
          <w:rPr>
            <w:noProof/>
            <w:webHidden/>
          </w:rPr>
        </w:r>
        <w:r>
          <w:rPr>
            <w:noProof/>
            <w:webHidden/>
          </w:rPr>
          <w:fldChar w:fldCharType="separate"/>
        </w:r>
        <w:r>
          <w:rPr>
            <w:noProof/>
            <w:webHidden/>
          </w:rPr>
          <w:t>14</w:t>
        </w:r>
        <w:r>
          <w:rPr>
            <w:noProof/>
            <w:webHidden/>
          </w:rPr>
          <w:fldChar w:fldCharType="end"/>
        </w:r>
      </w:hyperlink>
    </w:p>
    <w:p w:rsidR="00A40BB2" w:rsidRDefault="00A40BB2">
      <w:pPr>
        <w:pStyle w:val="31"/>
        <w:tabs>
          <w:tab w:val="right" w:leader="dot" w:pos="8296"/>
        </w:tabs>
        <w:rPr>
          <w:rFonts w:asciiTheme="minorHAnsi" w:eastAsiaTheme="minorEastAsia" w:hAnsiTheme="minorHAnsi" w:cstheme="minorBidi"/>
          <w:noProof/>
        </w:rPr>
      </w:pPr>
      <w:hyperlink w:anchor="_Toc465938598" w:history="1">
        <w:r w:rsidRPr="00647423">
          <w:rPr>
            <w:rStyle w:val="-"/>
            <w:noProof/>
          </w:rPr>
          <w:t>7.2 ΛΟΓΟΙ ΑΠΟΚΛΕΙΣΜΟΥ</w:t>
        </w:r>
        <w:r>
          <w:rPr>
            <w:noProof/>
            <w:webHidden/>
          </w:rPr>
          <w:tab/>
        </w:r>
        <w:r>
          <w:rPr>
            <w:noProof/>
            <w:webHidden/>
          </w:rPr>
          <w:fldChar w:fldCharType="begin"/>
        </w:r>
        <w:r>
          <w:rPr>
            <w:noProof/>
            <w:webHidden/>
          </w:rPr>
          <w:instrText xml:space="preserve"> PAGEREF _Toc465938598 \h </w:instrText>
        </w:r>
        <w:r>
          <w:rPr>
            <w:noProof/>
            <w:webHidden/>
          </w:rPr>
        </w:r>
        <w:r>
          <w:rPr>
            <w:noProof/>
            <w:webHidden/>
          </w:rPr>
          <w:fldChar w:fldCharType="separate"/>
        </w:r>
        <w:r>
          <w:rPr>
            <w:noProof/>
            <w:webHidden/>
          </w:rPr>
          <w:t>20</w:t>
        </w:r>
        <w:r>
          <w:rPr>
            <w:noProof/>
            <w:webHidden/>
          </w:rPr>
          <w:fldChar w:fldCharType="end"/>
        </w:r>
      </w:hyperlink>
    </w:p>
    <w:p w:rsidR="00A40BB2" w:rsidRDefault="00A40BB2">
      <w:pPr>
        <w:pStyle w:val="31"/>
        <w:tabs>
          <w:tab w:val="right" w:leader="dot" w:pos="8296"/>
        </w:tabs>
        <w:rPr>
          <w:rFonts w:asciiTheme="minorHAnsi" w:eastAsiaTheme="minorEastAsia" w:hAnsiTheme="minorHAnsi" w:cstheme="minorBidi"/>
          <w:noProof/>
        </w:rPr>
      </w:pPr>
      <w:hyperlink w:anchor="_Toc465938599" w:history="1">
        <w:r w:rsidRPr="00647423">
          <w:rPr>
            <w:rStyle w:val="-"/>
            <w:noProof/>
          </w:rPr>
          <w:t>7.3 ΔΙΚΑΙΟΛΟΓΗΤΙΚΑ ΠΟΥ ΥΠΟΒΑΛΛΟΝΤΑΙ ΚΑΤΑ ΤΟ ΣΤΑΔΙΟ ΤΗΣ ΚΑΤΑΚΥΡΩΣΗΣ</w:t>
        </w:r>
        <w:r>
          <w:rPr>
            <w:noProof/>
            <w:webHidden/>
          </w:rPr>
          <w:tab/>
        </w:r>
        <w:r>
          <w:rPr>
            <w:noProof/>
            <w:webHidden/>
          </w:rPr>
          <w:fldChar w:fldCharType="begin"/>
        </w:r>
        <w:r>
          <w:rPr>
            <w:noProof/>
            <w:webHidden/>
          </w:rPr>
          <w:instrText xml:space="preserve"> PAGEREF _Toc465938599 \h </w:instrText>
        </w:r>
        <w:r>
          <w:rPr>
            <w:noProof/>
            <w:webHidden/>
          </w:rPr>
        </w:r>
        <w:r>
          <w:rPr>
            <w:noProof/>
            <w:webHidden/>
          </w:rPr>
          <w:fldChar w:fldCharType="separate"/>
        </w:r>
        <w:r>
          <w:rPr>
            <w:noProof/>
            <w:webHidden/>
          </w:rPr>
          <w:t>20</w:t>
        </w:r>
        <w:r>
          <w:rPr>
            <w:noProof/>
            <w:webHidden/>
          </w:rPr>
          <w:fldChar w:fldCharType="end"/>
        </w:r>
      </w:hyperlink>
    </w:p>
    <w:p w:rsidR="00A40BB2" w:rsidRDefault="00A40BB2">
      <w:pPr>
        <w:pStyle w:val="23"/>
        <w:tabs>
          <w:tab w:val="right" w:leader="dot" w:pos="8296"/>
        </w:tabs>
        <w:rPr>
          <w:rFonts w:asciiTheme="minorHAnsi" w:eastAsiaTheme="minorEastAsia" w:hAnsiTheme="minorHAnsi" w:cstheme="minorBidi"/>
          <w:noProof/>
        </w:rPr>
      </w:pPr>
      <w:hyperlink w:anchor="_Toc465938600" w:history="1">
        <w:r w:rsidRPr="00647423">
          <w:rPr>
            <w:rStyle w:val="-"/>
            <w:noProof/>
          </w:rPr>
          <w:t>ΑΡΘΡΟ 8: ΧΡΟΝΟΣ ΙΣΧΥΟΣ ΠΡΟΣΦΟΡΩΝ</w:t>
        </w:r>
        <w:r>
          <w:rPr>
            <w:noProof/>
            <w:webHidden/>
          </w:rPr>
          <w:tab/>
        </w:r>
        <w:r>
          <w:rPr>
            <w:noProof/>
            <w:webHidden/>
          </w:rPr>
          <w:fldChar w:fldCharType="begin"/>
        </w:r>
        <w:r>
          <w:rPr>
            <w:noProof/>
            <w:webHidden/>
          </w:rPr>
          <w:instrText xml:space="preserve"> PAGEREF _Toc465938600 \h </w:instrText>
        </w:r>
        <w:r>
          <w:rPr>
            <w:noProof/>
            <w:webHidden/>
          </w:rPr>
        </w:r>
        <w:r>
          <w:rPr>
            <w:noProof/>
            <w:webHidden/>
          </w:rPr>
          <w:fldChar w:fldCharType="separate"/>
        </w:r>
        <w:r>
          <w:rPr>
            <w:noProof/>
            <w:webHidden/>
          </w:rPr>
          <w:t>25</w:t>
        </w:r>
        <w:r>
          <w:rPr>
            <w:noProof/>
            <w:webHidden/>
          </w:rPr>
          <w:fldChar w:fldCharType="end"/>
        </w:r>
      </w:hyperlink>
    </w:p>
    <w:p w:rsidR="00A40BB2" w:rsidRDefault="00A40BB2">
      <w:pPr>
        <w:pStyle w:val="23"/>
        <w:tabs>
          <w:tab w:val="right" w:leader="dot" w:pos="8296"/>
        </w:tabs>
        <w:rPr>
          <w:rFonts w:asciiTheme="minorHAnsi" w:eastAsiaTheme="minorEastAsia" w:hAnsiTheme="minorHAnsi" w:cstheme="minorBidi"/>
          <w:noProof/>
        </w:rPr>
      </w:pPr>
      <w:hyperlink w:anchor="_Toc465938601" w:history="1">
        <w:r w:rsidRPr="00647423">
          <w:rPr>
            <w:rStyle w:val="-"/>
            <w:noProof/>
          </w:rPr>
          <w:t>ΑΡΘΡΟ 9: ΕΝΑΛΛΑΚΤΙΚΕΣ ΠΡΟΣΦΟΡΕΣ</w:t>
        </w:r>
        <w:r>
          <w:rPr>
            <w:noProof/>
            <w:webHidden/>
          </w:rPr>
          <w:tab/>
        </w:r>
        <w:r>
          <w:rPr>
            <w:noProof/>
            <w:webHidden/>
          </w:rPr>
          <w:fldChar w:fldCharType="begin"/>
        </w:r>
        <w:r>
          <w:rPr>
            <w:noProof/>
            <w:webHidden/>
          </w:rPr>
          <w:instrText xml:space="preserve"> PAGEREF _Toc465938601 \h </w:instrText>
        </w:r>
        <w:r>
          <w:rPr>
            <w:noProof/>
            <w:webHidden/>
          </w:rPr>
        </w:r>
        <w:r>
          <w:rPr>
            <w:noProof/>
            <w:webHidden/>
          </w:rPr>
          <w:fldChar w:fldCharType="separate"/>
        </w:r>
        <w:r>
          <w:rPr>
            <w:noProof/>
            <w:webHidden/>
          </w:rPr>
          <w:t>25</w:t>
        </w:r>
        <w:r>
          <w:rPr>
            <w:noProof/>
            <w:webHidden/>
          </w:rPr>
          <w:fldChar w:fldCharType="end"/>
        </w:r>
      </w:hyperlink>
    </w:p>
    <w:p w:rsidR="00A40BB2" w:rsidRDefault="00A40BB2">
      <w:pPr>
        <w:pStyle w:val="23"/>
        <w:tabs>
          <w:tab w:val="right" w:leader="dot" w:pos="8296"/>
        </w:tabs>
        <w:rPr>
          <w:rFonts w:asciiTheme="minorHAnsi" w:eastAsiaTheme="minorEastAsia" w:hAnsiTheme="minorHAnsi" w:cstheme="minorBidi"/>
          <w:noProof/>
        </w:rPr>
      </w:pPr>
      <w:hyperlink w:anchor="_Toc465938602" w:history="1">
        <w:r w:rsidRPr="00647423">
          <w:rPr>
            <w:rStyle w:val="-"/>
            <w:noProof/>
          </w:rPr>
          <w:t>ΑΡΘΡΟ 10: ΤΡΟΠΟΣ ΣΥΝΤΑΞΗΣ ΠΡΟΣΦΟΡΩΝ</w:t>
        </w:r>
        <w:r>
          <w:rPr>
            <w:noProof/>
            <w:webHidden/>
          </w:rPr>
          <w:tab/>
        </w:r>
        <w:r>
          <w:rPr>
            <w:noProof/>
            <w:webHidden/>
          </w:rPr>
          <w:fldChar w:fldCharType="begin"/>
        </w:r>
        <w:r>
          <w:rPr>
            <w:noProof/>
            <w:webHidden/>
          </w:rPr>
          <w:instrText xml:space="preserve"> PAGEREF _Toc465938602 \h </w:instrText>
        </w:r>
        <w:r>
          <w:rPr>
            <w:noProof/>
            <w:webHidden/>
          </w:rPr>
        </w:r>
        <w:r>
          <w:rPr>
            <w:noProof/>
            <w:webHidden/>
          </w:rPr>
          <w:fldChar w:fldCharType="separate"/>
        </w:r>
        <w:r>
          <w:rPr>
            <w:noProof/>
            <w:webHidden/>
          </w:rPr>
          <w:t>25</w:t>
        </w:r>
        <w:r>
          <w:rPr>
            <w:noProof/>
            <w:webHidden/>
          </w:rPr>
          <w:fldChar w:fldCharType="end"/>
        </w:r>
      </w:hyperlink>
    </w:p>
    <w:p w:rsidR="00A40BB2" w:rsidRDefault="00A40BB2">
      <w:pPr>
        <w:pStyle w:val="23"/>
        <w:tabs>
          <w:tab w:val="right" w:leader="dot" w:pos="8296"/>
        </w:tabs>
        <w:rPr>
          <w:rFonts w:asciiTheme="minorHAnsi" w:eastAsiaTheme="minorEastAsia" w:hAnsiTheme="minorHAnsi" w:cstheme="minorBidi"/>
          <w:noProof/>
        </w:rPr>
      </w:pPr>
      <w:hyperlink w:anchor="_Toc465938603" w:history="1">
        <w:r w:rsidRPr="00647423">
          <w:rPr>
            <w:rStyle w:val="-"/>
            <w:noProof/>
          </w:rPr>
          <w:t>ΑΡΘΡΟ 11: ΠΕΡΙΕΧΟΜΕΝΑ ΥΠΟΦΑΚΕΛΩΝ</w:t>
        </w:r>
        <w:r>
          <w:rPr>
            <w:noProof/>
            <w:webHidden/>
          </w:rPr>
          <w:tab/>
        </w:r>
        <w:r>
          <w:rPr>
            <w:noProof/>
            <w:webHidden/>
          </w:rPr>
          <w:fldChar w:fldCharType="begin"/>
        </w:r>
        <w:r>
          <w:rPr>
            <w:noProof/>
            <w:webHidden/>
          </w:rPr>
          <w:instrText xml:space="preserve"> PAGEREF _Toc465938603 \h </w:instrText>
        </w:r>
        <w:r>
          <w:rPr>
            <w:noProof/>
            <w:webHidden/>
          </w:rPr>
        </w:r>
        <w:r>
          <w:rPr>
            <w:noProof/>
            <w:webHidden/>
          </w:rPr>
          <w:fldChar w:fldCharType="separate"/>
        </w:r>
        <w:r>
          <w:rPr>
            <w:noProof/>
            <w:webHidden/>
          </w:rPr>
          <w:t>28</w:t>
        </w:r>
        <w:r>
          <w:rPr>
            <w:noProof/>
            <w:webHidden/>
          </w:rPr>
          <w:fldChar w:fldCharType="end"/>
        </w:r>
      </w:hyperlink>
    </w:p>
    <w:p w:rsidR="00A40BB2" w:rsidRDefault="00A40BB2">
      <w:pPr>
        <w:pStyle w:val="31"/>
        <w:tabs>
          <w:tab w:val="right" w:leader="dot" w:pos="8296"/>
        </w:tabs>
        <w:rPr>
          <w:rFonts w:asciiTheme="minorHAnsi" w:eastAsiaTheme="minorEastAsia" w:hAnsiTheme="minorHAnsi" w:cstheme="minorBidi"/>
          <w:noProof/>
        </w:rPr>
      </w:pPr>
      <w:hyperlink w:anchor="_Toc465938604" w:history="1">
        <w:r w:rsidRPr="00647423">
          <w:rPr>
            <w:rStyle w:val="-"/>
            <w:noProof/>
          </w:rPr>
          <w:t>11.1 ΦΑΚΕΛΟΣ ΔΙΚΑΙΟΛΟΓΗΤΙΚΩΝ</w:t>
        </w:r>
        <w:r>
          <w:rPr>
            <w:noProof/>
            <w:webHidden/>
          </w:rPr>
          <w:tab/>
        </w:r>
        <w:r>
          <w:rPr>
            <w:noProof/>
            <w:webHidden/>
          </w:rPr>
          <w:fldChar w:fldCharType="begin"/>
        </w:r>
        <w:r>
          <w:rPr>
            <w:noProof/>
            <w:webHidden/>
          </w:rPr>
          <w:instrText xml:space="preserve"> PAGEREF _Toc465938604 \h </w:instrText>
        </w:r>
        <w:r>
          <w:rPr>
            <w:noProof/>
            <w:webHidden/>
          </w:rPr>
        </w:r>
        <w:r>
          <w:rPr>
            <w:noProof/>
            <w:webHidden/>
          </w:rPr>
          <w:fldChar w:fldCharType="separate"/>
        </w:r>
        <w:r>
          <w:rPr>
            <w:noProof/>
            <w:webHidden/>
          </w:rPr>
          <w:t>28</w:t>
        </w:r>
        <w:r>
          <w:rPr>
            <w:noProof/>
            <w:webHidden/>
          </w:rPr>
          <w:fldChar w:fldCharType="end"/>
        </w:r>
      </w:hyperlink>
    </w:p>
    <w:p w:rsidR="00A40BB2" w:rsidRDefault="00A40BB2">
      <w:pPr>
        <w:pStyle w:val="31"/>
        <w:tabs>
          <w:tab w:val="right" w:leader="dot" w:pos="8296"/>
        </w:tabs>
        <w:rPr>
          <w:rFonts w:asciiTheme="minorHAnsi" w:eastAsiaTheme="minorEastAsia" w:hAnsiTheme="minorHAnsi" w:cstheme="minorBidi"/>
          <w:noProof/>
        </w:rPr>
      </w:pPr>
      <w:hyperlink w:anchor="_Toc465938605" w:history="1">
        <w:r w:rsidRPr="00647423">
          <w:rPr>
            <w:rStyle w:val="-"/>
            <w:noProof/>
          </w:rPr>
          <w:t>11.2 ΦΑΚΕΛΟΣ ΤΕΧΝΙΚΗΣ ΠΡΟΣΦΟΡΑΣ</w:t>
        </w:r>
        <w:r>
          <w:rPr>
            <w:noProof/>
            <w:webHidden/>
          </w:rPr>
          <w:tab/>
        </w:r>
        <w:r>
          <w:rPr>
            <w:noProof/>
            <w:webHidden/>
          </w:rPr>
          <w:fldChar w:fldCharType="begin"/>
        </w:r>
        <w:r>
          <w:rPr>
            <w:noProof/>
            <w:webHidden/>
          </w:rPr>
          <w:instrText xml:space="preserve"> PAGEREF _Toc465938605 \h </w:instrText>
        </w:r>
        <w:r>
          <w:rPr>
            <w:noProof/>
            <w:webHidden/>
          </w:rPr>
        </w:r>
        <w:r>
          <w:rPr>
            <w:noProof/>
            <w:webHidden/>
          </w:rPr>
          <w:fldChar w:fldCharType="separate"/>
        </w:r>
        <w:r>
          <w:rPr>
            <w:noProof/>
            <w:webHidden/>
          </w:rPr>
          <w:t>28</w:t>
        </w:r>
        <w:r>
          <w:rPr>
            <w:noProof/>
            <w:webHidden/>
          </w:rPr>
          <w:fldChar w:fldCharType="end"/>
        </w:r>
      </w:hyperlink>
    </w:p>
    <w:p w:rsidR="00A40BB2" w:rsidRDefault="00A40BB2">
      <w:pPr>
        <w:pStyle w:val="31"/>
        <w:tabs>
          <w:tab w:val="right" w:leader="dot" w:pos="8296"/>
        </w:tabs>
        <w:rPr>
          <w:rFonts w:asciiTheme="minorHAnsi" w:eastAsiaTheme="minorEastAsia" w:hAnsiTheme="minorHAnsi" w:cstheme="minorBidi"/>
          <w:noProof/>
        </w:rPr>
      </w:pPr>
      <w:hyperlink w:anchor="_Toc465938606" w:history="1">
        <w:r w:rsidRPr="00647423">
          <w:rPr>
            <w:rStyle w:val="-"/>
            <w:noProof/>
          </w:rPr>
          <w:t>11.3 ΟΙΚΟΝΟΜΙΚΗ ΠΡΟΣΦΟΡΑ</w:t>
        </w:r>
        <w:r>
          <w:rPr>
            <w:noProof/>
            <w:webHidden/>
          </w:rPr>
          <w:tab/>
        </w:r>
        <w:r>
          <w:rPr>
            <w:noProof/>
            <w:webHidden/>
          </w:rPr>
          <w:fldChar w:fldCharType="begin"/>
        </w:r>
        <w:r>
          <w:rPr>
            <w:noProof/>
            <w:webHidden/>
          </w:rPr>
          <w:instrText xml:space="preserve"> PAGEREF _Toc465938606 \h </w:instrText>
        </w:r>
        <w:r>
          <w:rPr>
            <w:noProof/>
            <w:webHidden/>
          </w:rPr>
        </w:r>
        <w:r>
          <w:rPr>
            <w:noProof/>
            <w:webHidden/>
          </w:rPr>
          <w:fldChar w:fldCharType="separate"/>
        </w:r>
        <w:r>
          <w:rPr>
            <w:noProof/>
            <w:webHidden/>
          </w:rPr>
          <w:t>28</w:t>
        </w:r>
        <w:r>
          <w:rPr>
            <w:noProof/>
            <w:webHidden/>
          </w:rPr>
          <w:fldChar w:fldCharType="end"/>
        </w:r>
      </w:hyperlink>
    </w:p>
    <w:p w:rsidR="00A40BB2" w:rsidRDefault="00A40BB2">
      <w:pPr>
        <w:pStyle w:val="23"/>
        <w:tabs>
          <w:tab w:val="right" w:leader="dot" w:pos="8296"/>
        </w:tabs>
        <w:rPr>
          <w:rFonts w:asciiTheme="minorHAnsi" w:eastAsiaTheme="minorEastAsia" w:hAnsiTheme="minorHAnsi" w:cstheme="minorBidi"/>
          <w:noProof/>
        </w:rPr>
      </w:pPr>
      <w:hyperlink w:anchor="_Toc465938607" w:history="1">
        <w:r w:rsidRPr="00647423">
          <w:rPr>
            <w:rStyle w:val="-"/>
            <w:noProof/>
          </w:rPr>
          <w:t>ΑΡΘΡΟ 12: ΤΙΜΕΣ ΠΡΟΣΦΟΡΩΝ – ΝΟΜΙΣΜΑ</w:t>
        </w:r>
        <w:r>
          <w:rPr>
            <w:noProof/>
            <w:webHidden/>
          </w:rPr>
          <w:tab/>
        </w:r>
        <w:r>
          <w:rPr>
            <w:noProof/>
            <w:webHidden/>
          </w:rPr>
          <w:fldChar w:fldCharType="begin"/>
        </w:r>
        <w:r>
          <w:rPr>
            <w:noProof/>
            <w:webHidden/>
          </w:rPr>
          <w:instrText xml:space="preserve"> PAGEREF _Toc465938607 \h </w:instrText>
        </w:r>
        <w:r>
          <w:rPr>
            <w:noProof/>
            <w:webHidden/>
          </w:rPr>
        </w:r>
        <w:r>
          <w:rPr>
            <w:noProof/>
            <w:webHidden/>
          </w:rPr>
          <w:fldChar w:fldCharType="separate"/>
        </w:r>
        <w:r>
          <w:rPr>
            <w:noProof/>
            <w:webHidden/>
          </w:rPr>
          <w:t>29</w:t>
        </w:r>
        <w:r>
          <w:rPr>
            <w:noProof/>
            <w:webHidden/>
          </w:rPr>
          <w:fldChar w:fldCharType="end"/>
        </w:r>
      </w:hyperlink>
    </w:p>
    <w:p w:rsidR="00A40BB2" w:rsidRDefault="00A40BB2">
      <w:pPr>
        <w:pStyle w:val="23"/>
        <w:tabs>
          <w:tab w:val="right" w:leader="dot" w:pos="8296"/>
        </w:tabs>
        <w:rPr>
          <w:rFonts w:asciiTheme="minorHAnsi" w:eastAsiaTheme="minorEastAsia" w:hAnsiTheme="minorHAnsi" w:cstheme="minorBidi"/>
          <w:noProof/>
        </w:rPr>
      </w:pPr>
      <w:hyperlink w:anchor="_Toc465938608" w:history="1">
        <w:r w:rsidRPr="00647423">
          <w:rPr>
            <w:rStyle w:val="-"/>
            <w:noProof/>
          </w:rPr>
          <w:t>ΑΡΘΡΟ 13: ΤΡΟΠΟΣ ΥΠΟΒΟΛΗΣ ΠΡΟΣΦΟΡΩΝ</w:t>
        </w:r>
        <w:r>
          <w:rPr>
            <w:noProof/>
            <w:webHidden/>
          </w:rPr>
          <w:tab/>
        </w:r>
        <w:r>
          <w:rPr>
            <w:noProof/>
            <w:webHidden/>
          </w:rPr>
          <w:fldChar w:fldCharType="begin"/>
        </w:r>
        <w:r>
          <w:rPr>
            <w:noProof/>
            <w:webHidden/>
          </w:rPr>
          <w:instrText xml:space="preserve"> PAGEREF _Toc465938608 \h </w:instrText>
        </w:r>
        <w:r>
          <w:rPr>
            <w:noProof/>
            <w:webHidden/>
          </w:rPr>
        </w:r>
        <w:r>
          <w:rPr>
            <w:noProof/>
            <w:webHidden/>
          </w:rPr>
          <w:fldChar w:fldCharType="separate"/>
        </w:r>
        <w:r>
          <w:rPr>
            <w:noProof/>
            <w:webHidden/>
          </w:rPr>
          <w:t>30</w:t>
        </w:r>
        <w:r>
          <w:rPr>
            <w:noProof/>
            <w:webHidden/>
          </w:rPr>
          <w:fldChar w:fldCharType="end"/>
        </w:r>
      </w:hyperlink>
    </w:p>
    <w:p w:rsidR="00A40BB2" w:rsidRDefault="00A40BB2">
      <w:pPr>
        <w:pStyle w:val="23"/>
        <w:tabs>
          <w:tab w:val="right" w:leader="dot" w:pos="8296"/>
        </w:tabs>
        <w:rPr>
          <w:rFonts w:asciiTheme="minorHAnsi" w:eastAsiaTheme="minorEastAsia" w:hAnsiTheme="minorHAnsi" w:cstheme="minorBidi"/>
          <w:noProof/>
        </w:rPr>
      </w:pPr>
      <w:hyperlink w:anchor="_Toc465938609" w:history="1">
        <w:r w:rsidRPr="00647423">
          <w:rPr>
            <w:rStyle w:val="-"/>
            <w:noProof/>
          </w:rPr>
          <w:t>ΑΡΘΡΟ 14:ΑΠΟΣΦΡΑΓΙΣΗ &amp; ΑΞΙΟΛΟΓΗΣΗ ΤΩΝ ΠΡΟΣΦΟΡΩΝ</w:t>
        </w:r>
        <w:r>
          <w:rPr>
            <w:noProof/>
            <w:webHidden/>
          </w:rPr>
          <w:tab/>
        </w:r>
        <w:r>
          <w:rPr>
            <w:noProof/>
            <w:webHidden/>
          </w:rPr>
          <w:fldChar w:fldCharType="begin"/>
        </w:r>
        <w:r>
          <w:rPr>
            <w:noProof/>
            <w:webHidden/>
          </w:rPr>
          <w:instrText xml:space="preserve"> PAGEREF _Toc465938609 \h </w:instrText>
        </w:r>
        <w:r>
          <w:rPr>
            <w:noProof/>
            <w:webHidden/>
          </w:rPr>
        </w:r>
        <w:r>
          <w:rPr>
            <w:noProof/>
            <w:webHidden/>
          </w:rPr>
          <w:fldChar w:fldCharType="separate"/>
        </w:r>
        <w:r>
          <w:rPr>
            <w:noProof/>
            <w:webHidden/>
          </w:rPr>
          <w:t>30</w:t>
        </w:r>
        <w:r>
          <w:rPr>
            <w:noProof/>
            <w:webHidden/>
          </w:rPr>
          <w:fldChar w:fldCharType="end"/>
        </w:r>
      </w:hyperlink>
    </w:p>
    <w:p w:rsidR="00A40BB2" w:rsidRDefault="00A40BB2">
      <w:pPr>
        <w:pStyle w:val="23"/>
        <w:tabs>
          <w:tab w:val="right" w:leader="dot" w:pos="8296"/>
        </w:tabs>
        <w:rPr>
          <w:rFonts w:asciiTheme="minorHAnsi" w:eastAsiaTheme="minorEastAsia" w:hAnsiTheme="minorHAnsi" w:cstheme="minorBidi"/>
          <w:noProof/>
        </w:rPr>
      </w:pPr>
      <w:hyperlink w:anchor="_Toc465938610" w:history="1">
        <w:r w:rsidRPr="00647423">
          <w:rPr>
            <w:rStyle w:val="-"/>
            <w:noProof/>
          </w:rPr>
          <w:t>ΑΡΘΡΟ 15: ΑΠΟΡΡΙΨΗ ΠΡΟΣΦΟΡΩΝ</w:t>
        </w:r>
        <w:r>
          <w:rPr>
            <w:noProof/>
            <w:webHidden/>
          </w:rPr>
          <w:tab/>
        </w:r>
        <w:r>
          <w:rPr>
            <w:noProof/>
            <w:webHidden/>
          </w:rPr>
          <w:fldChar w:fldCharType="begin"/>
        </w:r>
        <w:r>
          <w:rPr>
            <w:noProof/>
            <w:webHidden/>
          </w:rPr>
          <w:instrText xml:space="preserve"> PAGEREF _Toc465938610 \h </w:instrText>
        </w:r>
        <w:r>
          <w:rPr>
            <w:noProof/>
            <w:webHidden/>
          </w:rPr>
        </w:r>
        <w:r>
          <w:rPr>
            <w:noProof/>
            <w:webHidden/>
          </w:rPr>
          <w:fldChar w:fldCharType="separate"/>
        </w:r>
        <w:r>
          <w:rPr>
            <w:noProof/>
            <w:webHidden/>
          </w:rPr>
          <w:t>33</w:t>
        </w:r>
        <w:r>
          <w:rPr>
            <w:noProof/>
            <w:webHidden/>
          </w:rPr>
          <w:fldChar w:fldCharType="end"/>
        </w:r>
      </w:hyperlink>
    </w:p>
    <w:p w:rsidR="00A40BB2" w:rsidRDefault="00A40BB2">
      <w:pPr>
        <w:pStyle w:val="23"/>
        <w:tabs>
          <w:tab w:val="right" w:leader="dot" w:pos="8296"/>
        </w:tabs>
        <w:rPr>
          <w:rFonts w:asciiTheme="minorHAnsi" w:eastAsiaTheme="minorEastAsia" w:hAnsiTheme="minorHAnsi" w:cstheme="minorBidi"/>
          <w:noProof/>
        </w:rPr>
      </w:pPr>
      <w:hyperlink w:anchor="_Toc465938611" w:history="1">
        <w:r w:rsidRPr="00647423">
          <w:rPr>
            <w:rStyle w:val="-"/>
            <w:noProof/>
          </w:rPr>
          <w:t>ΑΡΘΡΟ 16: ΚΑΤΑΚΥΡΩΣΗ ΤΟΥ ΔΙΑΓΩΝΙΣΜΟΥ</w:t>
        </w:r>
        <w:r>
          <w:rPr>
            <w:noProof/>
            <w:webHidden/>
          </w:rPr>
          <w:tab/>
        </w:r>
        <w:r>
          <w:rPr>
            <w:noProof/>
            <w:webHidden/>
          </w:rPr>
          <w:fldChar w:fldCharType="begin"/>
        </w:r>
        <w:r>
          <w:rPr>
            <w:noProof/>
            <w:webHidden/>
          </w:rPr>
          <w:instrText xml:space="preserve"> PAGEREF _Toc465938611 \h </w:instrText>
        </w:r>
        <w:r>
          <w:rPr>
            <w:noProof/>
            <w:webHidden/>
          </w:rPr>
        </w:r>
        <w:r>
          <w:rPr>
            <w:noProof/>
            <w:webHidden/>
          </w:rPr>
          <w:fldChar w:fldCharType="separate"/>
        </w:r>
        <w:r>
          <w:rPr>
            <w:noProof/>
            <w:webHidden/>
          </w:rPr>
          <w:t>33</w:t>
        </w:r>
        <w:r>
          <w:rPr>
            <w:noProof/>
            <w:webHidden/>
          </w:rPr>
          <w:fldChar w:fldCharType="end"/>
        </w:r>
      </w:hyperlink>
    </w:p>
    <w:p w:rsidR="00A40BB2" w:rsidRDefault="00A40BB2">
      <w:pPr>
        <w:pStyle w:val="23"/>
        <w:tabs>
          <w:tab w:val="right" w:leader="dot" w:pos="8296"/>
        </w:tabs>
        <w:rPr>
          <w:rFonts w:asciiTheme="minorHAnsi" w:eastAsiaTheme="minorEastAsia" w:hAnsiTheme="minorHAnsi" w:cstheme="minorBidi"/>
          <w:noProof/>
        </w:rPr>
      </w:pPr>
      <w:hyperlink w:anchor="_Toc465938612" w:history="1">
        <w:r w:rsidRPr="00647423">
          <w:rPr>
            <w:rStyle w:val="-"/>
            <w:noProof/>
          </w:rPr>
          <w:t>ΑΡΘΡΟ 17: ΔΙΚΑΙΩΜΑ ΜΑΤΑΙΩΣΗΣ</w:t>
        </w:r>
        <w:r>
          <w:rPr>
            <w:noProof/>
            <w:webHidden/>
          </w:rPr>
          <w:tab/>
        </w:r>
        <w:r>
          <w:rPr>
            <w:noProof/>
            <w:webHidden/>
          </w:rPr>
          <w:fldChar w:fldCharType="begin"/>
        </w:r>
        <w:r>
          <w:rPr>
            <w:noProof/>
            <w:webHidden/>
          </w:rPr>
          <w:instrText xml:space="preserve"> PAGEREF _Toc465938612 \h </w:instrText>
        </w:r>
        <w:r>
          <w:rPr>
            <w:noProof/>
            <w:webHidden/>
          </w:rPr>
        </w:r>
        <w:r>
          <w:rPr>
            <w:noProof/>
            <w:webHidden/>
          </w:rPr>
          <w:fldChar w:fldCharType="separate"/>
        </w:r>
        <w:r>
          <w:rPr>
            <w:noProof/>
            <w:webHidden/>
          </w:rPr>
          <w:t>34</w:t>
        </w:r>
        <w:r>
          <w:rPr>
            <w:noProof/>
            <w:webHidden/>
          </w:rPr>
          <w:fldChar w:fldCharType="end"/>
        </w:r>
      </w:hyperlink>
    </w:p>
    <w:p w:rsidR="00A40BB2" w:rsidRDefault="00A40BB2">
      <w:pPr>
        <w:pStyle w:val="23"/>
        <w:tabs>
          <w:tab w:val="right" w:leader="dot" w:pos="8296"/>
        </w:tabs>
        <w:rPr>
          <w:rFonts w:asciiTheme="minorHAnsi" w:eastAsiaTheme="minorEastAsia" w:hAnsiTheme="minorHAnsi" w:cstheme="minorBidi"/>
          <w:noProof/>
        </w:rPr>
      </w:pPr>
      <w:hyperlink w:anchor="_Toc465938613" w:history="1">
        <w:r w:rsidRPr="00647423">
          <w:rPr>
            <w:rStyle w:val="-"/>
            <w:noProof/>
          </w:rPr>
          <w:t>ΑΡΘΡΟ 18: ΚΑΤΑΡΤΙΣΗ ΚΑΙ ΥΠΟΓΡΑΦΗ ΣΥΜΒΑΣΗΣ ΥΛΟΠΟΙΗΣΗΣ ΤΟΥ ΕΡΓΟΥ</w:t>
        </w:r>
        <w:r>
          <w:rPr>
            <w:noProof/>
            <w:webHidden/>
          </w:rPr>
          <w:tab/>
        </w:r>
        <w:r>
          <w:rPr>
            <w:noProof/>
            <w:webHidden/>
          </w:rPr>
          <w:fldChar w:fldCharType="begin"/>
        </w:r>
        <w:r>
          <w:rPr>
            <w:noProof/>
            <w:webHidden/>
          </w:rPr>
          <w:instrText xml:space="preserve"> PAGEREF _Toc465938613 \h </w:instrText>
        </w:r>
        <w:r>
          <w:rPr>
            <w:noProof/>
            <w:webHidden/>
          </w:rPr>
        </w:r>
        <w:r>
          <w:rPr>
            <w:noProof/>
            <w:webHidden/>
          </w:rPr>
          <w:fldChar w:fldCharType="separate"/>
        </w:r>
        <w:r>
          <w:rPr>
            <w:noProof/>
            <w:webHidden/>
          </w:rPr>
          <w:t>34</w:t>
        </w:r>
        <w:r>
          <w:rPr>
            <w:noProof/>
            <w:webHidden/>
          </w:rPr>
          <w:fldChar w:fldCharType="end"/>
        </w:r>
      </w:hyperlink>
    </w:p>
    <w:p w:rsidR="00A40BB2" w:rsidRDefault="00A40BB2">
      <w:pPr>
        <w:pStyle w:val="23"/>
        <w:tabs>
          <w:tab w:val="right" w:leader="dot" w:pos="8296"/>
        </w:tabs>
        <w:rPr>
          <w:rFonts w:asciiTheme="minorHAnsi" w:eastAsiaTheme="minorEastAsia" w:hAnsiTheme="minorHAnsi" w:cstheme="minorBidi"/>
          <w:noProof/>
        </w:rPr>
      </w:pPr>
      <w:hyperlink w:anchor="_Toc465938614" w:history="1">
        <w:r w:rsidRPr="00647423">
          <w:rPr>
            <w:rStyle w:val="-"/>
            <w:noProof/>
          </w:rPr>
          <w:t>ΑΡΘΡΟ 19:ΕΦΑΡΜΟΣΤΕΟ ΔΙΚΑΙΟ</w:t>
        </w:r>
        <w:r>
          <w:rPr>
            <w:noProof/>
            <w:webHidden/>
          </w:rPr>
          <w:tab/>
        </w:r>
        <w:r>
          <w:rPr>
            <w:noProof/>
            <w:webHidden/>
          </w:rPr>
          <w:fldChar w:fldCharType="begin"/>
        </w:r>
        <w:r>
          <w:rPr>
            <w:noProof/>
            <w:webHidden/>
          </w:rPr>
          <w:instrText xml:space="preserve"> PAGEREF _Toc465938614 \h </w:instrText>
        </w:r>
        <w:r>
          <w:rPr>
            <w:noProof/>
            <w:webHidden/>
          </w:rPr>
        </w:r>
        <w:r>
          <w:rPr>
            <w:noProof/>
            <w:webHidden/>
          </w:rPr>
          <w:fldChar w:fldCharType="separate"/>
        </w:r>
        <w:r>
          <w:rPr>
            <w:noProof/>
            <w:webHidden/>
          </w:rPr>
          <w:t>35</w:t>
        </w:r>
        <w:r>
          <w:rPr>
            <w:noProof/>
            <w:webHidden/>
          </w:rPr>
          <w:fldChar w:fldCharType="end"/>
        </w:r>
      </w:hyperlink>
    </w:p>
    <w:p w:rsidR="00A40BB2" w:rsidRDefault="00A40BB2">
      <w:pPr>
        <w:pStyle w:val="23"/>
        <w:tabs>
          <w:tab w:val="right" w:leader="dot" w:pos="8296"/>
        </w:tabs>
        <w:rPr>
          <w:rFonts w:asciiTheme="minorHAnsi" w:eastAsiaTheme="minorEastAsia" w:hAnsiTheme="minorHAnsi" w:cstheme="minorBidi"/>
          <w:noProof/>
        </w:rPr>
      </w:pPr>
      <w:hyperlink w:anchor="_Toc465938615" w:history="1">
        <w:r w:rsidRPr="00647423">
          <w:rPr>
            <w:rStyle w:val="-"/>
            <w:noProof/>
          </w:rPr>
          <w:t>ΑΡΘΡΟ 20: ΠΑΡΑΔΟΣΗ – ΠΑΡΑΛΑΒΗ</w:t>
        </w:r>
        <w:r>
          <w:rPr>
            <w:noProof/>
            <w:webHidden/>
          </w:rPr>
          <w:tab/>
        </w:r>
        <w:r>
          <w:rPr>
            <w:noProof/>
            <w:webHidden/>
          </w:rPr>
          <w:fldChar w:fldCharType="begin"/>
        </w:r>
        <w:r>
          <w:rPr>
            <w:noProof/>
            <w:webHidden/>
          </w:rPr>
          <w:instrText xml:space="preserve"> PAGEREF _Toc465938615 \h </w:instrText>
        </w:r>
        <w:r>
          <w:rPr>
            <w:noProof/>
            <w:webHidden/>
          </w:rPr>
        </w:r>
        <w:r>
          <w:rPr>
            <w:noProof/>
            <w:webHidden/>
          </w:rPr>
          <w:fldChar w:fldCharType="separate"/>
        </w:r>
        <w:r>
          <w:rPr>
            <w:noProof/>
            <w:webHidden/>
          </w:rPr>
          <w:t>36</w:t>
        </w:r>
        <w:r>
          <w:rPr>
            <w:noProof/>
            <w:webHidden/>
          </w:rPr>
          <w:fldChar w:fldCharType="end"/>
        </w:r>
      </w:hyperlink>
    </w:p>
    <w:p w:rsidR="00A40BB2" w:rsidRDefault="00A40BB2">
      <w:pPr>
        <w:pStyle w:val="31"/>
        <w:tabs>
          <w:tab w:val="right" w:leader="dot" w:pos="8296"/>
        </w:tabs>
        <w:rPr>
          <w:rFonts w:asciiTheme="minorHAnsi" w:eastAsiaTheme="minorEastAsia" w:hAnsiTheme="minorHAnsi" w:cstheme="minorBidi"/>
          <w:noProof/>
        </w:rPr>
      </w:pPr>
      <w:hyperlink w:anchor="_Toc465938616" w:history="1">
        <w:r w:rsidRPr="00647423">
          <w:rPr>
            <w:rStyle w:val="-"/>
            <w:noProof/>
          </w:rPr>
          <w:t>20.1 ΧΡΟΝΟΔΙΑΓΡΑΜΜΑ ΥΛΟΠΟΙΗΣΗΣ</w:t>
        </w:r>
        <w:r>
          <w:rPr>
            <w:noProof/>
            <w:webHidden/>
          </w:rPr>
          <w:tab/>
        </w:r>
        <w:r>
          <w:rPr>
            <w:noProof/>
            <w:webHidden/>
          </w:rPr>
          <w:fldChar w:fldCharType="begin"/>
        </w:r>
        <w:r>
          <w:rPr>
            <w:noProof/>
            <w:webHidden/>
          </w:rPr>
          <w:instrText xml:space="preserve"> PAGEREF _Toc465938616 \h </w:instrText>
        </w:r>
        <w:r>
          <w:rPr>
            <w:noProof/>
            <w:webHidden/>
          </w:rPr>
        </w:r>
        <w:r>
          <w:rPr>
            <w:noProof/>
            <w:webHidden/>
          </w:rPr>
          <w:fldChar w:fldCharType="separate"/>
        </w:r>
        <w:r>
          <w:rPr>
            <w:noProof/>
            <w:webHidden/>
          </w:rPr>
          <w:t>36</w:t>
        </w:r>
        <w:r>
          <w:rPr>
            <w:noProof/>
            <w:webHidden/>
          </w:rPr>
          <w:fldChar w:fldCharType="end"/>
        </w:r>
      </w:hyperlink>
    </w:p>
    <w:p w:rsidR="00A40BB2" w:rsidRDefault="00A40BB2">
      <w:pPr>
        <w:pStyle w:val="31"/>
        <w:tabs>
          <w:tab w:val="right" w:leader="dot" w:pos="8296"/>
        </w:tabs>
        <w:rPr>
          <w:rFonts w:asciiTheme="minorHAnsi" w:eastAsiaTheme="minorEastAsia" w:hAnsiTheme="minorHAnsi" w:cstheme="minorBidi"/>
          <w:noProof/>
        </w:rPr>
      </w:pPr>
      <w:hyperlink w:anchor="_Toc465938617" w:history="1">
        <w:r w:rsidRPr="00647423">
          <w:rPr>
            <w:rStyle w:val="-"/>
            <w:noProof/>
          </w:rPr>
          <w:t>20.2 ΜΕΤΑΘΕΣΗ ΧΡΟΝΟΔΙΑΓΡΑΜΜΑΤΟΣ</w:t>
        </w:r>
        <w:r>
          <w:rPr>
            <w:noProof/>
            <w:webHidden/>
          </w:rPr>
          <w:tab/>
        </w:r>
        <w:r>
          <w:rPr>
            <w:noProof/>
            <w:webHidden/>
          </w:rPr>
          <w:fldChar w:fldCharType="begin"/>
        </w:r>
        <w:r>
          <w:rPr>
            <w:noProof/>
            <w:webHidden/>
          </w:rPr>
          <w:instrText xml:space="preserve"> PAGEREF _Toc465938617 \h </w:instrText>
        </w:r>
        <w:r>
          <w:rPr>
            <w:noProof/>
            <w:webHidden/>
          </w:rPr>
        </w:r>
        <w:r>
          <w:rPr>
            <w:noProof/>
            <w:webHidden/>
          </w:rPr>
          <w:fldChar w:fldCharType="separate"/>
        </w:r>
        <w:r>
          <w:rPr>
            <w:noProof/>
            <w:webHidden/>
          </w:rPr>
          <w:t>36</w:t>
        </w:r>
        <w:r>
          <w:rPr>
            <w:noProof/>
            <w:webHidden/>
          </w:rPr>
          <w:fldChar w:fldCharType="end"/>
        </w:r>
      </w:hyperlink>
    </w:p>
    <w:p w:rsidR="00A40BB2" w:rsidRDefault="00A40BB2">
      <w:pPr>
        <w:pStyle w:val="31"/>
        <w:tabs>
          <w:tab w:val="right" w:leader="dot" w:pos="8296"/>
        </w:tabs>
        <w:rPr>
          <w:rFonts w:asciiTheme="minorHAnsi" w:eastAsiaTheme="minorEastAsia" w:hAnsiTheme="minorHAnsi" w:cstheme="minorBidi"/>
          <w:noProof/>
        </w:rPr>
      </w:pPr>
      <w:hyperlink w:anchor="_Toc465938618" w:history="1">
        <w:r w:rsidRPr="00647423">
          <w:rPr>
            <w:rStyle w:val="-"/>
            <w:noProof/>
          </w:rPr>
          <w:t>20.3 ΤΟΠΟΣ-ΤΡΟΠΟΣ ΠΑΡΑΔΟΣΗΣ- ΠΑΡΑΛΑΒΗΣ</w:t>
        </w:r>
        <w:r>
          <w:rPr>
            <w:noProof/>
            <w:webHidden/>
          </w:rPr>
          <w:tab/>
        </w:r>
        <w:r>
          <w:rPr>
            <w:noProof/>
            <w:webHidden/>
          </w:rPr>
          <w:fldChar w:fldCharType="begin"/>
        </w:r>
        <w:r>
          <w:rPr>
            <w:noProof/>
            <w:webHidden/>
          </w:rPr>
          <w:instrText xml:space="preserve"> PAGEREF _Toc465938618 \h </w:instrText>
        </w:r>
        <w:r>
          <w:rPr>
            <w:noProof/>
            <w:webHidden/>
          </w:rPr>
        </w:r>
        <w:r>
          <w:rPr>
            <w:noProof/>
            <w:webHidden/>
          </w:rPr>
          <w:fldChar w:fldCharType="separate"/>
        </w:r>
        <w:r>
          <w:rPr>
            <w:noProof/>
            <w:webHidden/>
          </w:rPr>
          <w:t>36</w:t>
        </w:r>
        <w:r>
          <w:rPr>
            <w:noProof/>
            <w:webHidden/>
          </w:rPr>
          <w:fldChar w:fldCharType="end"/>
        </w:r>
      </w:hyperlink>
    </w:p>
    <w:p w:rsidR="00A40BB2" w:rsidRDefault="00A40BB2">
      <w:pPr>
        <w:pStyle w:val="23"/>
        <w:tabs>
          <w:tab w:val="right" w:leader="dot" w:pos="8296"/>
        </w:tabs>
        <w:rPr>
          <w:rFonts w:asciiTheme="minorHAnsi" w:eastAsiaTheme="minorEastAsia" w:hAnsiTheme="minorHAnsi" w:cstheme="minorBidi"/>
          <w:noProof/>
        </w:rPr>
      </w:pPr>
      <w:hyperlink w:anchor="_Toc465938619" w:history="1">
        <w:r w:rsidRPr="00647423">
          <w:rPr>
            <w:rStyle w:val="-"/>
            <w:noProof/>
          </w:rPr>
          <w:t>ΑΡΘΡΟ 21: ΤΡΟΠΟΣ-ΠΛΗΡΩΜΗΣ-ΚΡΑΤΗΣΕΙΣ</w:t>
        </w:r>
        <w:r>
          <w:rPr>
            <w:noProof/>
            <w:webHidden/>
          </w:rPr>
          <w:tab/>
        </w:r>
        <w:r>
          <w:rPr>
            <w:noProof/>
            <w:webHidden/>
          </w:rPr>
          <w:fldChar w:fldCharType="begin"/>
        </w:r>
        <w:r>
          <w:rPr>
            <w:noProof/>
            <w:webHidden/>
          </w:rPr>
          <w:instrText xml:space="preserve"> PAGEREF _Toc465938619 \h </w:instrText>
        </w:r>
        <w:r>
          <w:rPr>
            <w:noProof/>
            <w:webHidden/>
          </w:rPr>
        </w:r>
        <w:r>
          <w:rPr>
            <w:noProof/>
            <w:webHidden/>
          </w:rPr>
          <w:fldChar w:fldCharType="separate"/>
        </w:r>
        <w:r>
          <w:rPr>
            <w:noProof/>
            <w:webHidden/>
          </w:rPr>
          <w:t>36</w:t>
        </w:r>
        <w:r>
          <w:rPr>
            <w:noProof/>
            <w:webHidden/>
          </w:rPr>
          <w:fldChar w:fldCharType="end"/>
        </w:r>
      </w:hyperlink>
    </w:p>
    <w:p w:rsidR="00A40BB2" w:rsidRDefault="00A40BB2">
      <w:pPr>
        <w:pStyle w:val="23"/>
        <w:tabs>
          <w:tab w:val="right" w:leader="dot" w:pos="8296"/>
        </w:tabs>
        <w:rPr>
          <w:rFonts w:asciiTheme="minorHAnsi" w:eastAsiaTheme="minorEastAsia" w:hAnsiTheme="minorHAnsi" w:cstheme="minorBidi"/>
          <w:noProof/>
        </w:rPr>
      </w:pPr>
      <w:hyperlink w:anchor="_Toc465938620" w:history="1">
        <w:r w:rsidRPr="00647423">
          <w:rPr>
            <w:rStyle w:val="-"/>
            <w:noProof/>
          </w:rPr>
          <w:t>ΑΡΘΡΟ 22: ΕΓΓΥΗΤΙΚΗ ΕΥΘΥΝΗ</w:t>
        </w:r>
        <w:r>
          <w:rPr>
            <w:noProof/>
            <w:webHidden/>
          </w:rPr>
          <w:tab/>
        </w:r>
        <w:r>
          <w:rPr>
            <w:noProof/>
            <w:webHidden/>
          </w:rPr>
          <w:fldChar w:fldCharType="begin"/>
        </w:r>
        <w:r>
          <w:rPr>
            <w:noProof/>
            <w:webHidden/>
          </w:rPr>
          <w:instrText xml:space="preserve"> PAGEREF _Toc465938620 \h </w:instrText>
        </w:r>
        <w:r>
          <w:rPr>
            <w:noProof/>
            <w:webHidden/>
          </w:rPr>
        </w:r>
        <w:r>
          <w:rPr>
            <w:noProof/>
            <w:webHidden/>
          </w:rPr>
          <w:fldChar w:fldCharType="separate"/>
        </w:r>
        <w:r>
          <w:rPr>
            <w:noProof/>
            <w:webHidden/>
          </w:rPr>
          <w:t>36</w:t>
        </w:r>
        <w:r>
          <w:rPr>
            <w:noProof/>
            <w:webHidden/>
          </w:rPr>
          <w:fldChar w:fldCharType="end"/>
        </w:r>
      </w:hyperlink>
    </w:p>
    <w:p w:rsidR="00A40BB2" w:rsidRDefault="00A40BB2">
      <w:pPr>
        <w:pStyle w:val="23"/>
        <w:tabs>
          <w:tab w:val="right" w:leader="dot" w:pos="8296"/>
        </w:tabs>
        <w:rPr>
          <w:rFonts w:asciiTheme="minorHAnsi" w:eastAsiaTheme="minorEastAsia" w:hAnsiTheme="minorHAnsi" w:cstheme="minorBidi"/>
          <w:noProof/>
        </w:rPr>
      </w:pPr>
      <w:hyperlink w:anchor="_Toc465938621" w:history="1">
        <w:r w:rsidRPr="00647423">
          <w:rPr>
            <w:rStyle w:val="-"/>
            <w:noProof/>
          </w:rPr>
          <w:t>ΑΡΘΡΟ 23: ΤΡΟΠΟΠΟΙΗΣΗ ΣΥΜΒΑΣΗΣ</w:t>
        </w:r>
        <w:r>
          <w:rPr>
            <w:noProof/>
            <w:webHidden/>
          </w:rPr>
          <w:tab/>
        </w:r>
        <w:r>
          <w:rPr>
            <w:noProof/>
            <w:webHidden/>
          </w:rPr>
          <w:fldChar w:fldCharType="begin"/>
        </w:r>
        <w:r>
          <w:rPr>
            <w:noProof/>
            <w:webHidden/>
          </w:rPr>
          <w:instrText xml:space="preserve"> PAGEREF _Toc465938621 \h </w:instrText>
        </w:r>
        <w:r>
          <w:rPr>
            <w:noProof/>
            <w:webHidden/>
          </w:rPr>
        </w:r>
        <w:r>
          <w:rPr>
            <w:noProof/>
            <w:webHidden/>
          </w:rPr>
          <w:fldChar w:fldCharType="separate"/>
        </w:r>
        <w:r>
          <w:rPr>
            <w:noProof/>
            <w:webHidden/>
          </w:rPr>
          <w:t>37</w:t>
        </w:r>
        <w:r>
          <w:rPr>
            <w:noProof/>
            <w:webHidden/>
          </w:rPr>
          <w:fldChar w:fldCharType="end"/>
        </w:r>
      </w:hyperlink>
    </w:p>
    <w:p w:rsidR="00A40BB2" w:rsidRDefault="00A40BB2">
      <w:pPr>
        <w:pStyle w:val="23"/>
        <w:tabs>
          <w:tab w:val="right" w:leader="dot" w:pos="8296"/>
        </w:tabs>
        <w:rPr>
          <w:rFonts w:asciiTheme="minorHAnsi" w:eastAsiaTheme="minorEastAsia" w:hAnsiTheme="minorHAnsi" w:cstheme="minorBidi"/>
          <w:noProof/>
        </w:rPr>
      </w:pPr>
      <w:hyperlink w:anchor="_Toc465938622" w:history="1">
        <w:r w:rsidRPr="00647423">
          <w:rPr>
            <w:rStyle w:val="-"/>
            <w:noProof/>
          </w:rPr>
          <w:t>ΑΡΘΡΟ 24: ΥΠΟΧΡΕΩΣΕΙΣ ΑΣΦΑΛΙΣΗΣ</w:t>
        </w:r>
        <w:r>
          <w:rPr>
            <w:noProof/>
            <w:webHidden/>
          </w:rPr>
          <w:tab/>
        </w:r>
        <w:r>
          <w:rPr>
            <w:noProof/>
            <w:webHidden/>
          </w:rPr>
          <w:fldChar w:fldCharType="begin"/>
        </w:r>
        <w:r>
          <w:rPr>
            <w:noProof/>
            <w:webHidden/>
          </w:rPr>
          <w:instrText xml:space="preserve"> PAGEREF _Toc465938622 \h </w:instrText>
        </w:r>
        <w:r>
          <w:rPr>
            <w:noProof/>
            <w:webHidden/>
          </w:rPr>
        </w:r>
        <w:r>
          <w:rPr>
            <w:noProof/>
            <w:webHidden/>
          </w:rPr>
          <w:fldChar w:fldCharType="separate"/>
        </w:r>
        <w:r>
          <w:rPr>
            <w:noProof/>
            <w:webHidden/>
          </w:rPr>
          <w:t>37</w:t>
        </w:r>
        <w:r>
          <w:rPr>
            <w:noProof/>
            <w:webHidden/>
          </w:rPr>
          <w:fldChar w:fldCharType="end"/>
        </w:r>
      </w:hyperlink>
    </w:p>
    <w:p w:rsidR="00A40BB2" w:rsidRDefault="00A40BB2">
      <w:pPr>
        <w:pStyle w:val="23"/>
        <w:tabs>
          <w:tab w:val="right" w:leader="dot" w:pos="8296"/>
        </w:tabs>
        <w:rPr>
          <w:rFonts w:asciiTheme="minorHAnsi" w:eastAsiaTheme="minorEastAsia" w:hAnsiTheme="minorHAnsi" w:cstheme="minorBidi"/>
          <w:noProof/>
        </w:rPr>
      </w:pPr>
      <w:hyperlink w:anchor="_Toc465938623" w:history="1">
        <w:r w:rsidRPr="00647423">
          <w:rPr>
            <w:rStyle w:val="-"/>
            <w:noProof/>
          </w:rPr>
          <w:t>ΑΡΘΡΟ 25: ΕΜΠΙΣΤΕΥΤΙΚΟΤΗΤΑ</w:t>
        </w:r>
        <w:r>
          <w:rPr>
            <w:noProof/>
            <w:webHidden/>
          </w:rPr>
          <w:tab/>
        </w:r>
        <w:r>
          <w:rPr>
            <w:noProof/>
            <w:webHidden/>
          </w:rPr>
          <w:fldChar w:fldCharType="begin"/>
        </w:r>
        <w:r>
          <w:rPr>
            <w:noProof/>
            <w:webHidden/>
          </w:rPr>
          <w:instrText xml:space="preserve"> PAGEREF _Toc465938623 \h </w:instrText>
        </w:r>
        <w:r>
          <w:rPr>
            <w:noProof/>
            <w:webHidden/>
          </w:rPr>
        </w:r>
        <w:r>
          <w:rPr>
            <w:noProof/>
            <w:webHidden/>
          </w:rPr>
          <w:fldChar w:fldCharType="separate"/>
        </w:r>
        <w:r>
          <w:rPr>
            <w:noProof/>
            <w:webHidden/>
          </w:rPr>
          <w:t>37</w:t>
        </w:r>
        <w:r>
          <w:rPr>
            <w:noProof/>
            <w:webHidden/>
          </w:rPr>
          <w:fldChar w:fldCharType="end"/>
        </w:r>
      </w:hyperlink>
    </w:p>
    <w:p w:rsidR="00A40BB2" w:rsidRDefault="00A40BB2">
      <w:pPr>
        <w:pStyle w:val="23"/>
        <w:tabs>
          <w:tab w:val="right" w:leader="dot" w:pos="8296"/>
        </w:tabs>
        <w:rPr>
          <w:rFonts w:asciiTheme="minorHAnsi" w:eastAsiaTheme="minorEastAsia" w:hAnsiTheme="minorHAnsi" w:cstheme="minorBidi"/>
          <w:noProof/>
        </w:rPr>
      </w:pPr>
      <w:hyperlink w:anchor="_Toc465938624" w:history="1">
        <w:r w:rsidRPr="00647423">
          <w:rPr>
            <w:rStyle w:val="-"/>
            <w:noProof/>
          </w:rPr>
          <w:t>ΑΡΘΡΟ 26: ΑΝΩΤΕΡΑ ΒΙΑ</w:t>
        </w:r>
        <w:r>
          <w:rPr>
            <w:noProof/>
            <w:webHidden/>
          </w:rPr>
          <w:tab/>
        </w:r>
        <w:r>
          <w:rPr>
            <w:noProof/>
            <w:webHidden/>
          </w:rPr>
          <w:fldChar w:fldCharType="begin"/>
        </w:r>
        <w:r>
          <w:rPr>
            <w:noProof/>
            <w:webHidden/>
          </w:rPr>
          <w:instrText xml:space="preserve"> PAGEREF _Toc465938624 \h </w:instrText>
        </w:r>
        <w:r>
          <w:rPr>
            <w:noProof/>
            <w:webHidden/>
          </w:rPr>
        </w:r>
        <w:r>
          <w:rPr>
            <w:noProof/>
            <w:webHidden/>
          </w:rPr>
          <w:fldChar w:fldCharType="separate"/>
        </w:r>
        <w:r>
          <w:rPr>
            <w:noProof/>
            <w:webHidden/>
          </w:rPr>
          <w:t>37</w:t>
        </w:r>
        <w:r>
          <w:rPr>
            <w:noProof/>
            <w:webHidden/>
          </w:rPr>
          <w:fldChar w:fldCharType="end"/>
        </w:r>
      </w:hyperlink>
    </w:p>
    <w:p w:rsidR="00A40BB2" w:rsidRDefault="00A40BB2">
      <w:pPr>
        <w:pStyle w:val="23"/>
        <w:tabs>
          <w:tab w:val="right" w:leader="dot" w:pos="8296"/>
        </w:tabs>
        <w:rPr>
          <w:rFonts w:asciiTheme="minorHAnsi" w:eastAsiaTheme="minorEastAsia" w:hAnsiTheme="minorHAnsi" w:cstheme="minorBidi"/>
          <w:noProof/>
        </w:rPr>
      </w:pPr>
      <w:hyperlink w:anchor="_Toc465938625" w:history="1">
        <w:r w:rsidRPr="00647423">
          <w:rPr>
            <w:rStyle w:val="-"/>
            <w:noProof/>
          </w:rPr>
          <w:t>ΑΡΘΡΟ 27: ΚΥΡΩΣΕΙΣ - ΛΥΣΗ – ΚΑΤΑΓΓΕΛΙΑ ΤΗΣ ΣΥΜΒΑΣΗΣ – ΕΚΠΤΩΣΗ ΑΝΑΔΟΧΟΥ</w:t>
        </w:r>
        <w:r>
          <w:rPr>
            <w:noProof/>
            <w:webHidden/>
          </w:rPr>
          <w:tab/>
        </w:r>
        <w:r>
          <w:rPr>
            <w:noProof/>
            <w:webHidden/>
          </w:rPr>
          <w:fldChar w:fldCharType="begin"/>
        </w:r>
        <w:r>
          <w:rPr>
            <w:noProof/>
            <w:webHidden/>
          </w:rPr>
          <w:instrText xml:space="preserve"> PAGEREF _Toc465938625 \h </w:instrText>
        </w:r>
        <w:r>
          <w:rPr>
            <w:noProof/>
            <w:webHidden/>
          </w:rPr>
        </w:r>
        <w:r>
          <w:rPr>
            <w:noProof/>
            <w:webHidden/>
          </w:rPr>
          <w:fldChar w:fldCharType="separate"/>
        </w:r>
        <w:r>
          <w:rPr>
            <w:noProof/>
            <w:webHidden/>
          </w:rPr>
          <w:t>38</w:t>
        </w:r>
        <w:r>
          <w:rPr>
            <w:noProof/>
            <w:webHidden/>
          </w:rPr>
          <w:fldChar w:fldCharType="end"/>
        </w:r>
      </w:hyperlink>
    </w:p>
    <w:p w:rsidR="00A40BB2" w:rsidRDefault="00A40BB2">
      <w:pPr>
        <w:pStyle w:val="23"/>
        <w:tabs>
          <w:tab w:val="right" w:leader="dot" w:pos="8296"/>
        </w:tabs>
        <w:rPr>
          <w:rFonts w:asciiTheme="minorHAnsi" w:eastAsiaTheme="minorEastAsia" w:hAnsiTheme="minorHAnsi" w:cstheme="minorBidi"/>
          <w:noProof/>
        </w:rPr>
      </w:pPr>
      <w:hyperlink w:anchor="_Toc465938626" w:history="1">
        <w:r w:rsidRPr="00647423">
          <w:rPr>
            <w:rStyle w:val="-"/>
            <w:noProof/>
          </w:rPr>
          <w:t>ΑΡΘΡΟ 28: ΓΕΝΙΚΗ ΕΠΙΦΥΛΑΞΗ</w:t>
        </w:r>
        <w:r>
          <w:rPr>
            <w:noProof/>
            <w:webHidden/>
          </w:rPr>
          <w:tab/>
        </w:r>
        <w:r>
          <w:rPr>
            <w:noProof/>
            <w:webHidden/>
          </w:rPr>
          <w:fldChar w:fldCharType="begin"/>
        </w:r>
        <w:r>
          <w:rPr>
            <w:noProof/>
            <w:webHidden/>
          </w:rPr>
          <w:instrText xml:space="preserve"> PAGEREF _Toc465938626 \h </w:instrText>
        </w:r>
        <w:r>
          <w:rPr>
            <w:noProof/>
            <w:webHidden/>
          </w:rPr>
        </w:r>
        <w:r>
          <w:rPr>
            <w:noProof/>
            <w:webHidden/>
          </w:rPr>
          <w:fldChar w:fldCharType="separate"/>
        </w:r>
        <w:r>
          <w:rPr>
            <w:noProof/>
            <w:webHidden/>
          </w:rPr>
          <w:t>38</w:t>
        </w:r>
        <w:r>
          <w:rPr>
            <w:noProof/>
            <w:webHidden/>
          </w:rPr>
          <w:fldChar w:fldCharType="end"/>
        </w:r>
      </w:hyperlink>
    </w:p>
    <w:p w:rsidR="00A40BB2" w:rsidRDefault="00A40BB2">
      <w:pPr>
        <w:pStyle w:val="10"/>
        <w:tabs>
          <w:tab w:val="right" w:leader="dot" w:pos="8296"/>
        </w:tabs>
        <w:rPr>
          <w:rFonts w:asciiTheme="minorHAnsi" w:eastAsiaTheme="minorEastAsia" w:hAnsiTheme="minorHAnsi" w:cstheme="minorBidi"/>
          <w:noProof/>
        </w:rPr>
      </w:pPr>
      <w:hyperlink w:anchor="_Toc465938627" w:history="1">
        <w:r w:rsidRPr="00647423">
          <w:rPr>
            <w:rStyle w:val="-"/>
            <w:noProof/>
          </w:rPr>
          <w:t>ΤΜΗΜΑ Β’</w:t>
        </w:r>
        <w:r>
          <w:rPr>
            <w:noProof/>
            <w:webHidden/>
          </w:rPr>
          <w:tab/>
        </w:r>
        <w:r>
          <w:rPr>
            <w:noProof/>
            <w:webHidden/>
          </w:rPr>
          <w:fldChar w:fldCharType="begin"/>
        </w:r>
        <w:r>
          <w:rPr>
            <w:noProof/>
            <w:webHidden/>
          </w:rPr>
          <w:instrText xml:space="preserve"> PAGEREF _Toc465938627 \h </w:instrText>
        </w:r>
        <w:r>
          <w:rPr>
            <w:noProof/>
            <w:webHidden/>
          </w:rPr>
        </w:r>
        <w:r>
          <w:rPr>
            <w:noProof/>
            <w:webHidden/>
          </w:rPr>
          <w:fldChar w:fldCharType="separate"/>
        </w:r>
        <w:r>
          <w:rPr>
            <w:noProof/>
            <w:webHidden/>
          </w:rPr>
          <w:t>39</w:t>
        </w:r>
        <w:r>
          <w:rPr>
            <w:noProof/>
            <w:webHidden/>
          </w:rPr>
          <w:fldChar w:fldCharType="end"/>
        </w:r>
      </w:hyperlink>
    </w:p>
    <w:p w:rsidR="00A40BB2" w:rsidRDefault="00A40BB2">
      <w:pPr>
        <w:pStyle w:val="10"/>
        <w:tabs>
          <w:tab w:val="right" w:leader="dot" w:pos="8296"/>
        </w:tabs>
        <w:rPr>
          <w:rFonts w:asciiTheme="minorHAnsi" w:eastAsiaTheme="minorEastAsia" w:hAnsiTheme="minorHAnsi" w:cstheme="minorBidi"/>
          <w:noProof/>
        </w:rPr>
      </w:pPr>
      <w:hyperlink w:anchor="_Toc465938628" w:history="1">
        <w:r w:rsidRPr="00647423">
          <w:rPr>
            <w:rStyle w:val="-"/>
            <w:noProof/>
          </w:rPr>
          <w:t>ΤΕΧΝΙΚΕΣ ΠΡΟΔΙΑΓΡΑΦΕΣ – ΠΙΝΑΚΑΣ ΑΠΑΙΤΗΣΕΩΝ &amp; ΣΥΜΜΟΡΦΩΣΗΣ</w:t>
        </w:r>
        <w:r>
          <w:rPr>
            <w:noProof/>
            <w:webHidden/>
          </w:rPr>
          <w:tab/>
        </w:r>
        <w:r>
          <w:rPr>
            <w:noProof/>
            <w:webHidden/>
          </w:rPr>
          <w:fldChar w:fldCharType="begin"/>
        </w:r>
        <w:r>
          <w:rPr>
            <w:noProof/>
            <w:webHidden/>
          </w:rPr>
          <w:instrText xml:space="preserve"> PAGEREF _Toc465938628 \h </w:instrText>
        </w:r>
        <w:r>
          <w:rPr>
            <w:noProof/>
            <w:webHidden/>
          </w:rPr>
        </w:r>
        <w:r>
          <w:rPr>
            <w:noProof/>
            <w:webHidden/>
          </w:rPr>
          <w:fldChar w:fldCharType="separate"/>
        </w:r>
        <w:r>
          <w:rPr>
            <w:noProof/>
            <w:webHidden/>
          </w:rPr>
          <w:t>39</w:t>
        </w:r>
        <w:r>
          <w:rPr>
            <w:noProof/>
            <w:webHidden/>
          </w:rPr>
          <w:fldChar w:fldCharType="end"/>
        </w:r>
      </w:hyperlink>
    </w:p>
    <w:p w:rsidR="00A40BB2" w:rsidRDefault="00A40BB2">
      <w:pPr>
        <w:pStyle w:val="23"/>
        <w:tabs>
          <w:tab w:val="right" w:leader="dot" w:pos="8296"/>
        </w:tabs>
        <w:rPr>
          <w:rFonts w:asciiTheme="minorHAnsi" w:eastAsiaTheme="minorEastAsia" w:hAnsiTheme="minorHAnsi" w:cstheme="minorBidi"/>
          <w:noProof/>
        </w:rPr>
      </w:pPr>
      <w:hyperlink w:anchor="_Toc465938629" w:history="1">
        <w:r w:rsidRPr="00647423">
          <w:rPr>
            <w:rStyle w:val="-"/>
            <w:noProof/>
          </w:rPr>
          <w:t>1. ΠΕΡΙΓΡΑΦΗ ΕΡΓΟΥ</w:t>
        </w:r>
        <w:r>
          <w:rPr>
            <w:noProof/>
            <w:webHidden/>
          </w:rPr>
          <w:tab/>
        </w:r>
        <w:r>
          <w:rPr>
            <w:noProof/>
            <w:webHidden/>
          </w:rPr>
          <w:fldChar w:fldCharType="begin"/>
        </w:r>
        <w:r>
          <w:rPr>
            <w:noProof/>
            <w:webHidden/>
          </w:rPr>
          <w:instrText xml:space="preserve"> PAGEREF _Toc465938629 \h </w:instrText>
        </w:r>
        <w:r>
          <w:rPr>
            <w:noProof/>
            <w:webHidden/>
          </w:rPr>
        </w:r>
        <w:r>
          <w:rPr>
            <w:noProof/>
            <w:webHidden/>
          </w:rPr>
          <w:fldChar w:fldCharType="separate"/>
        </w:r>
        <w:r>
          <w:rPr>
            <w:noProof/>
            <w:webHidden/>
          </w:rPr>
          <w:t>40</w:t>
        </w:r>
        <w:r>
          <w:rPr>
            <w:noProof/>
            <w:webHidden/>
          </w:rPr>
          <w:fldChar w:fldCharType="end"/>
        </w:r>
      </w:hyperlink>
    </w:p>
    <w:p w:rsidR="00A40BB2" w:rsidRDefault="00A40BB2">
      <w:pPr>
        <w:pStyle w:val="31"/>
        <w:tabs>
          <w:tab w:val="right" w:leader="dot" w:pos="8296"/>
        </w:tabs>
        <w:rPr>
          <w:rFonts w:asciiTheme="minorHAnsi" w:eastAsiaTheme="minorEastAsia" w:hAnsiTheme="minorHAnsi" w:cstheme="minorBidi"/>
          <w:noProof/>
        </w:rPr>
      </w:pPr>
      <w:hyperlink w:anchor="_Toc465938630" w:history="1">
        <w:r w:rsidRPr="00647423">
          <w:rPr>
            <w:rStyle w:val="-"/>
            <w:noProof/>
          </w:rPr>
          <w:t>1.1 ΑΝΤΙΚΕΙΜΕΝΟΥ ΤΟΥ ΕΡΓΟΥ</w:t>
        </w:r>
        <w:r>
          <w:rPr>
            <w:noProof/>
            <w:webHidden/>
          </w:rPr>
          <w:tab/>
        </w:r>
        <w:r>
          <w:rPr>
            <w:noProof/>
            <w:webHidden/>
          </w:rPr>
          <w:fldChar w:fldCharType="begin"/>
        </w:r>
        <w:r>
          <w:rPr>
            <w:noProof/>
            <w:webHidden/>
          </w:rPr>
          <w:instrText xml:space="preserve"> PAGEREF _Toc465938630 \h </w:instrText>
        </w:r>
        <w:r>
          <w:rPr>
            <w:noProof/>
            <w:webHidden/>
          </w:rPr>
        </w:r>
        <w:r>
          <w:rPr>
            <w:noProof/>
            <w:webHidden/>
          </w:rPr>
          <w:fldChar w:fldCharType="separate"/>
        </w:r>
        <w:r>
          <w:rPr>
            <w:noProof/>
            <w:webHidden/>
          </w:rPr>
          <w:t>40</w:t>
        </w:r>
        <w:r>
          <w:rPr>
            <w:noProof/>
            <w:webHidden/>
          </w:rPr>
          <w:fldChar w:fldCharType="end"/>
        </w:r>
      </w:hyperlink>
    </w:p>
    <w:p w:rsidR="00A40BB2" w:rsidRDefault="00A40BB2">
      <w:pPr>
        <w:pStyle w:val="31"/>
        <w:tabs>
          <w:tab w:val="right" w:leader="dot" w:pos="8296"/>
        </w:tabs>
        <w:rPr>
          <w:rFonts w:asciiTheme="minorHAnsi" w:eastAsiaTheme="minorEastAsia" w:hAnsiTheme="minorHAnsi" w:cstheme="minorBidi"/>
          <w:noProof/>
        </w:rPr>
      </w:pPr>
      <w:hyperlink w:anchor="_Toc465938631" w:history="1">
        <w:r w:rsidRPr="00647423">
          <w:rPr>
            <w:rStyle w:val="-"/>
            <w:noProof/>
          </w:rPr>
          <w:t>1.2 ΤΕΧΝΙΚΕΣ ΠΡΟΔΙΑΓΡΑΦΕΣ- ΠΙΝΑΚΑΣ ΑΠΑΙΤΗΣΕΩΝ ΚΑΙ ΣΥΜΜΟΡΦΩΣΗΣ</w:t>
        </w:r>
        <w:r>
          <w:rPr>
            <w:noProof/>
            <w:webHidden/>
          </w:rPr>
          <w:tab/>
        </w:r>
        <w:r>
          <w:rPr>
            <w:noProof/>
            <w:webHidden/>
          </w:rPr>
          <w:fldChar w:fldCharType="begin"/>
        </w:r>
        <w:r>
          <w:rPr>
            <w:noProof/>
            <w:webHidden/>
          </w:rPr>
          <w:instrText xml:space="preserve"> PAGEREF _Toc465938631 \h </w:instrText>
        </w:r>
        <w:r>
          <w:rPr>
            <w:noProof/>
            <w:webHidden/>
          </w:rPr>
        </w:r>
        <w:r>
          <w:rPr>
            <w:noProof/>
            <w:webHidden/>
          </w:rPr>
          <w:fldChar w:fldCharType="separate"/>
        </w:r>
        <w:r>
          <w:rPr>
            <w:noProof/>
            <w:webHidden/>
          </w:rPr>
          <w:t>40</w:t>
        </w:r>
        <w:r>
          <w:rPr>
            <w:noProof/>
            <w:webHidden/>
          </w:rPr>
          <w:fldChar w:fldCharType="end"/>
        </w:r>
      </w:hyperlink>
    </w:p>
    <w:p w:rsidR="00A40BB2" w:rsidRDefault="00A40BB2">
      <w:pPr>
        <w:pStyle w:val="10"/>
        <w:tabs>
          <w:tab w:val="right" w:leader="dot" w:pos="8296"/>
        </w:tabs>
        <w:rPr>
          <w:rFonts w:asciiTheme="minorHAnsi" w:eastAsiaTheme="minorEastAsia" w:hAnsiTheme="minorHAnsi" w:cstheme="minorBidi"/>
          <w:noProof/>
        </w:rPr>
      </w:pPr>
      <w:hyperlink w:anchor="_Toc465938632" w:history="1">
        <w:r w:rsidRPr="00647423">
          <w:rPr>
            <w:rStyle w:val="-"/>
            <w:noProof/>
          </w:rPr>
          <w:t>ΤΜΗΜΑ Γ’</w:t>
        </w:r>
        <w:r>
          <w:rPr>
            <w:noProof/>
            <w:webHidden/>
          </w:rPr>
          <w:tab/>
        </w:r>
        <w:r>
          <w:rPr>
            <w:noProof/>
            <w:webHidden/>
          </w:rPr>
          <w:fldChar w:fldCharType="begin"/>
        </w:r>
        <w:r>
          <w:rPr>
            <w:noProof/>
            <w:webHidden/>
          </w:rPr>
          <w:instrText xml:space="preserve"> PAGEREF _Toc465938632 \h </w:instrText>
        </w:r>
        <w:r>
          <w:rPr>
            <w:noProof/>
            <w:webHidden/>
          </w:rPr>
        </w:r>
        <w:r>
          <w:rPr>
            <w:noProof/>
            <w:webHidden/>
          </w:rPr>
          <w:fldChar w:fldCharType="separate"/>
        </w:r>
        <w:r>
          <w:rPr>
            <w:noProof/>
            <w:webHidden/>
          </w:rPr>
          <w:t>44</w:t>
        </w:r>
        <w:r>
          <w:rPr>
            <w:noProof/>
            <w:webHidden/>
          </w:rPr>
          <w:fldChar w:fldCharType="end"/>
        </w:r>
      </w:hyperlink>
    </w:p>
    <w:p w:rsidR="00A40BB2" w:rsidRDefault="00A40BB2">
      <w:pPr>
        <w:pStyle w:val="10"/>
        <w:tabs>
          <w:tab w:val="right" w:leader="dot" w:pos="8296"/>
        </w:tabs>
        <w:rPr>
          <w:rFonts w:asciiTheme="minorHAnsi" w:eastAsiaTheme="minorEastAsia" w:hAnsiTheme="minorHAnsi" w:cstheme="minorBidi"/>
          <w:noProof/>
        </w:rPr>
      </w:pPr>
      <w:hyperlink w:anchor="_Toc465938633" w:history="1">
        <w:r w:rsidRPr="00647423">
          <w:rPr>
            <w:rStyle w:val="-"/>
            <w:noProof/>
          </w:rPr>
          <w:t>ΥΠΟΔΕΙΓΜΑ ΟΙΚΟΝΟΜΙΚΗΣ ΠΡΟΣΦΟΡΑΣ</w:t>
        </w:r>
        <w:r>
          <w:rPr>
            <w:noProof/>
            <w:webHidden/>
          </w:rPr>
          <w:tab/>
        </w:r>
        <w:r>
          <w:rPr>
            <w:noProof/>
            <w:webHidden/>
          </w:rPr>
          <w:fldChar w:fldCharType="begin"/>
        </w:r>
        <w:r>
          <w:rPr>
            <w:noProof/>
            <w:webHidden/>
          </w:rPr>
          <w:instrText xml:space="preserve"> PAGEREF _Toc465938633 \h </w:instrText>
        </w:r>
        <w:r>
          <w:rPr>
            <w:noProof/>
            <w:webHidden/>
          </w:rPr>
        </w:r>
        <w:r>
          <w:rPr>
            <w:noProof/>
            <w:webHidden/>
          </w:rPr>
          <w:fldChar w:fldCharType="separate"/>
        </w:r>
        <w:r>
          <w:rPr>
            <w:noProof/>
            <w:webHidden/>
          </w:rPr>
          <w:t>44</w:t>
        </w:r>
        <w:r>
          <w:rPr>
            <w:noProof/>
            <w:webHidden/>
          </w:rPr>
          <w:fldChar w:fldCharType="end"/>
        </w:r>
      </w:hyperlink>
    </w:p>
    <w:p w:rsidR="004868F8" w:rsidRPr="00CE5361" w:rsidRDefault="004868F8" w:rsidP="004868F8">
      <w:r w:rsidRPr="00CE5361">
        <w:rPr>
          <w:b/>
          <w:bCs/>
        </w:rPr>
        <w:fldChar w:fldCharType="end"/>
      </w:r>
    </w:p>
    <w:p w:rsidR="004868F8" w:rsidRPr="00CE5361" w:rsidRDefault="004868F8" w:rsidP="004868F8">
      <w:pPr>
        <w:autoSpaceDE w:val="0"/>
        <w:autoSpaceDN w:val="0"/>
        <w:adjustRightInd w:val="0"/>
        <w:spacing w:before="120" w:after="120" w:line="276" w:lineRule="auto"/>
        <w:jc w:val="both"/>
        <w:rPr>
          <w:rFonts w:cs="Tahoma"/>
          <w:b/>
          <w:color w:val="000000"/>
        </w:rPr>
      </w:pPr>
      <w:r w:rsidRPr="00CE5361">
        <w:rPr>
          <w:rFonts w:cs="Tahoma"/>
          <w:b/>
          <w:color w:val="000000"/>
        </w:rPr>
        <w:tab/>
      </w:r>
      <w:r w:rsidRPr="00CE5361">
        <w:rPr>
          <w:rFonts w:cs="Tahoma"/>
          <w:b/>
          <w:color w:val="000000"/>
        </w:rPr>
        <w:tab/>
      </w:r>
    </w:p>
    <w:p w:rsidR="004868F8" w:rsidRPr="00CE5361" w:rsidRDefault="004868F8" w:rsidP="004868F8">
      <w:pPr>
        <w:autoSpaceDE w:val="0"/>
        <w:autoSpaceDN w:val="0"/>
        <w:adjustRightInd w:val="0"/>
        <w:spacing w:before="120" w:after="120" w:line="276" w:lineRule="auto"/>
        <w:jc w:val="both"/>
        <w:rPr>
          <w:rFonts w:cs="Tahoma"/>
          <w:b/>
          <w:color w:val="000000"/>
        </w:rPr>
      </w:pPr>
    </w:p>
    <w:p w:rsidR="004868F8" w:rsidRPr="00CE5361" w:rsidRDefault="004868F8" w:rsidP="004868F8">
      <w:pPr>
        <w:autoSpaceDE w:val="0"/>
        <w:autoSpaceDN w:val="0"/>
        <w:adjustRightInd w:val="0"/>
        <w:spacing w:before="120" w:after="120" w:line="276" w:lineRule="auto"/>
        <w:jc w:val="both"/>
        <w:rPr>
          <w:rFonts w:cs="Tahoma"/>
          <w:b/>
          <w:color w:val="000000"/>
        </w:rPr>
      </w:pPr>
    </w:p>
    <w:p w:rsidR="004868F8" w:rsidRPr="00CE5361" w:rsidRDefault="004868F8" w:rsidP="004868F8">
      <w:pPr>
        <w:pStyle w:val="1"/>
        <w:spacing w:line="276" w:lineRule="auto"/>
        <w:jc w:val="center"/>
        <w:rPr>
          <w:rFonts w:ascii="Calibri" w:eastAsia="Times New Roman" w:hAnsi="Calibri" w:cs="Tahoma"/>
          <w:color w:val="000000"/>
          <w:sz w:val="22"/>
          <w:szCs w:val="22"/>
        </w:rPr>
      </w:pPr>
    </w:p>
    <w:p w:rsidR="004868F8" w:rsidRPr="00CE5361" w:rsidRDefault="004868F8" w:rsidP="004868F8">
      <w:pPr>
        <w:pStyle w:val="1"/>
        <w:spacing w:line="276" w:lineRule="auto"/>
        <w:rPr>
          <w:rFonts w:ascii="Calibri" w:hAnsi="Calibri"/>
          <w:sz w:val="22"/>
          <w:szCs w:val="22"/>
          <w:lang w:val="el-GR"/>
        </w:rPr>
      </w:pPr>
      <w:r w:rsidRPr="00CE5361">
        <w:rPr>
          <w:rFonts w:ascii="Calibri" w:eastAsia="Times New Roman" w:hAnsi="Calibri" w:cs="Tahoma"/>
          <w:color w:val="000000"/>
          <w:sz w:val="22"/>
          <w:szCs w:val="22"/>
        </w:rPr>
        <w:br w:type="page"/>
      </w:r>
    </w:p>
    <w:p w:rsidR="004868F8" w:rsidRPr="00CE5361" w:rsidRDefault="004868F8" w:rsidP="004868F8">
      <w:pPr>
        <w:pStyle w:val="1"/>
        <w:spacing w:line="276" w:lineRule="auto"/>
        <w:jc w:val="center"/>
        <w:rPr>
          <w:rFonts w:ascii="Calibri" w:hAnsi="Calibri"/>
          <w:sz w:val="22"/>
          <w:szCs w:val="22"/>
          <w:lang w:val="el-GR"/>
        </w:rPr>
      </w:pPr>
    </w:p>
    <w:p w:rsidR="004868F8" w:rsidRPr="00CE5361" w:rsidRDefault="004868F8" w:rsidP="004868F8">
      <w:pPr>
        <w:pStyle w:val="1"/>
        <w:spacing w:line="276" w:lineRule="auto"/>
        <w:jc w:val="center"/>
        <w:rPr>
          <w:rFonts w:ascii="Calibri" w:hAnsi="Calibri"/>
          <w:sz w:val="22"/>
          <w:szCs w:val="22"/>
          <w:lang w:val="el-GR"/>
        </w:rPr>
      </w:pPr>
    </w:p>
    <w:p w:rsidR="004868F8" w:rsidRPr="00CE5361" w:rsidRDefault="004868F8" w:rsidP="004868F8">
      <w:pPr>
        <w:pStyle w:val="1"/>
        <w:spacing w:line="276" w:lineRule="auto"/>
        <w:jc w:val="center"/>
        <w:rPr>
          <w:rFonts w:ascii="Calibri" w:hAnsi="Calibri"/>
          <w:sz w:val="22"/>
          <w:szCs w:val="22"/>
          <w:lang w:val="el-GR"/>
        </w:rPr>
      </w:pPr>
    </w:p>
    <w:p w:rsidR="004868F8" w:rsidRPr="00CE5361" w:rsidRDefault="004868F8" w:rsidP="004868F8">
      <w:pPr>
        <w:pStyle w:val="1"/>
        <w:spacing w:line="276" w:lineRule="auto"/>
        <w:jc w:val="center"/>
        <w:rPr>
          <w:rFonts w:ascii="Calibri" w:hAnsi="Calibri"/>
          <w:sz w:val="22"/>
          <w:szCs w:val="22"/>
          <w:lang w:val="el-GR"/>
        </w:rPr>
      </w:pPr>
    </w:p>
    <w:p w:rsidR="004868F8" w:rsidRPr="00CE5361" w:rsidRDefault="004868F8" w:rsidP="004868F8">
      <w:pPr>
        <w:pStyle w:val="1"/>
        <w:spacing w:line="276" w:lineRule="auto"/>
        <w:jc w:val="center"/>
        <w:rPr>
          <w:rFonts w:ascii="Calibri" w:hAnsi="Calibri"/>
          <w:sz w:val="22"/>
          <w:szCs w:val="22"/>
          <w:lang w:val="el-GR"/>
        </w:rPr>
      </w:pPr>
    </w:p>
    <w:p w:rsidR="004868F8" w:rsidRPr="00CE5361" w:rsidRDefault="004868F8" w:rsidP="004868F8">
      <w:pPr>
        <w:pStyle w:val="1"/>
        <w:spacing w:line="276" w:lineRule="auto"/>
        <w:jc w:val="center"/>
        <w:rPr>
          <w:rFonts w:ascii="Calibri" w:hAnsi="Calibri"/>
          <w:sz w:val="22"/>
          <w:szCs w:val="22"/>
          <w:lang w:val="el-GR"/>
        </w:rPr>
      </w:pPr>
    </w:p>
    <w:p w:rsidR="004868F8" w:rsidRDefault="004868F8" w:rsidP="004868F8">
      <w:pPr>
        <w:pStyle w:val="1"/>
        <w:spacing w:line="276" w:lineRule="auto"/>
        <w:jc w:val="center"/>
        <w:rPr>
          <w:rFonts w:ascii="Calibri" w:hAnsi="Calibri"/>
          <w:szCs w:val="28"/>
        </w:rPr>
      </w:pPr>
      <w:bookmarkStart w:id="0" w:name="_Toc465938586"/>
      <w:r w:rsidRPr="00CE5361">
        <w:rPr>
          <w:rFonts w:ascii="Calibri" w:hAnsi="Calibri"/>
          <w:szCs w:val="28"/>
          <w:lang w:val="el-GR"/>
        </w:rPr>
        <w:t xml:space="preserve">ΤΜΗΜΑ </w:t>
      </w:r>
      <w:r>
        <w:rPr>
          <w:rFonts w:ascii="Calibri" w:hAnsi="Calibri"/>
          <w:szCs w:val="28"/>
        </w:rPr>
        <w:t>Α’</w:t>
      </w:r>
      <w:bookmarkEnd w:id="0"/>
    </w:p>
    <w:p w:rsidR="004868F8" w:rsidRPr="00CE5361" w:rsidRDefault="004868F8" w:rsidP="004868F8">
      <w:pPr>
        <w:pStyle w:val="1"/>
        <w:spacing w:line="276" w:lineRule="auto"/>
        <w:jc w:val="center"/>
        <w:rPr>
          <w:rFonts w:ascii="Calibri" w:hAnsi="Calibri"/>
          <w:szCs w:val="28"/>
        </w:rPr>
      </w:pPr>
      <w:r w:rsidRPr="00CE5361">
        <w:rPr>
          <w:rFonts w:ascii="Calibri" w:hAnsi="Calibri"/>
          <w:szCs w:val="28"/>
        </w:rPr>
        <w:t xml:space="preserve"> </w:t>
      </w:r>
      <w:bookmarkStart w:id="1" w:name="_Toc465938587"/>
      <w:r w:rsidRPr="00CE5361">
        <w:rPr>
          <w:rFonts w:ascii="Calibri" w:hAnsi="Calibri"/>
          <w:szCs w:val="28"/>
        </w:rPr>
        <w:t>ΓΕΝΙΚΟΙ ΚΑΙ ΕΙΔΙΚΟΙ ΟΡΟΙ</w:t>
      </w:r>
      <w:bookmarkEnd w:id="1"/>
    </w:p>
    <w:p w:rsidR="004868F8" w:rsidRPr="00CE5361" w:rsidRDefault="004868F8" w:rsidP="004868F8">
      <w:pPr>
        <w:autoSpaceDE w:val="0"/>
        <w:autoSpaceDN w:val="0"/>
        <w:adjustRightInd w:val="0"/>
        <w:spacing w:before="120" w:after="120" w:line="276" w:lineRule="auto"/>
        <w:jc w:val="both"/>
        <w:rPr>
          <w:rFonts w:cs="Tahoma"/>
          <w:b/>
          <w:color w:val="000000"/>
          <w:lang w:val="x-none"/>
        </w:rPr>
      </w:pPr>
    </w:p>
    <w:p w:rsidR="004868F8" w:rsidRPr="00CE5361" w:rsidRDefault="004868F8" w:rsidP="004868F8">
      <w:pPr>
        <w:pStyle w:val="2"/>
        <w:spacing w:line="276" w:lineRule="auto"/>
        <w:rPr>
          <w:rFonts w:ascii="Calibri" w:eastAsia="Times New Roman" w:hAnsi="Calibri" w:cs="Tahoma"/>
          <w:color w:val="000000"/>
          <w:sz w:val="22"/>
          <w:szCs w:val="22"/>
        </w:rPr>
      </w:pPr>
      <w:r w:rsidRPr="00CE5361">
        <w:rPr>
          <w:rFonts w:ascii="Calibri" w:eastAsia="Times New Roman" w:hAnsi="Calibri" w:cs="Tahoma"/>
          <w:color w:val="000000"/>
          <w:sz w:val="22"/>
          <w:szCs w:val="22"/>
        </w:rPr>
        <w:br w:type="page"/>
      </w:r>
    </w:p>
    <w:p w:rsidR="00E302B8" w:rsidRDefault="00E302B8" w:rsidP="004868F8">
      <w:pPr>
        <w:pStyle w:val="2"/>
        <w:spacing w:after="120" w:line="276" w:lineRule="auto"/>
        <w:rPr>
          <w:rFonts w:ascii="Calibri" w:hAnsi="Calibri"/>
          <w:sz w:val="22"/>
          <w:szCs w:val="22"/>
        </w:rPr>
      </w:pPr>
    </w:p>
    <w:p w:rsidR="004868F8" w:rsidRPr="00CE5361" w:rsidRDefault="004868F8" w:rsidP="004868F8">
      <w:pPr>
        <w:pStyle w:val="2"/>
        <w:spacing w:after="120" w:line="276" w:lineRule="auto"/>
        <w:rPr>
          <w:rFonts w:ascii="Calibri" w:hAnsi="Calibri"/>
          <w:sz w:val="22"/>
          <w:szCs w:val="22"/>
        </w:rPr>
      </w:pPr>
      <w:bookmarkStart w:id="2" w:name="_Toc465938588"/>
      <w:r w:rsidRPr="00CE5361">
        <w:rPr>
          <w:rFonts w:ascii="Calibri" w:hAnsi="Calibri"/>
          <w:sz w:val="22"/>
          <w:szCs w:val="22"/>
        </w:rPr>
        <w:t>ΑΡΘΡΟ 1: ΠΡΟΟΙΜΙΟ</w:t>
      </w:r>
      <w:bookmarkEnd w:id="2"/>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 xml:space="preserve">Η ΑΡΣΙΣ - Κοινωνική Οργάνωση Υποστήριξης Νέων  (στο εξής: η Αναθέτουσα Αρχή) προκηρύσσει ανοικτό μειοδοτικό διαγωνισμό σε </w:t>
      </w:r>
      <w:proofErr w:type="spellStart"/>
      <w:r w:rsidRPr="00CE5361">
        <w:rPr>
          <w:rFonts w:cs="Tahoma"/>
          <w:color w:val="000000"/>
        </w:rPr>
        <w:t>Eυρώ</w:t>
      </w:r>
      <w:proofErr w:type="spellEnd"/>
      <w:r w:rsidRPr="00CE5361">
        <w:rPr>
          <w:rFonts w:cs="Tahoma"/>
          <w:color w:val="000000"/>
        </w:rPr>
        <w:t xml:space="preserve"> με κριτήριο κατακύρωσης τη χαμηλότερη τιμή, με υποβολή των προσφορών σε σφραγισμένους φακέλους για την προμήθεια </w:t>
      </w:r>
      <w:r w:rsidR="00E302B8">
        <w:rPr>
          <w:rFonts w:cs="Tahoma"/>
          <w:color w:val="000000"/>
        </w:rPr>
        <w:t>λευκών ειδών</w:t>
      </w:r>
      <w:r>
        <w:rPr>
          <w:rFonts w:cs="Tahoma"/>
          <w:color w:val="000000"/>
        </w:rPr>
        <w:t xml:space="preserve">. </w:t>
      </w:r>
      <w:r w:rsidRPr="00CE5361">
        <w:rPr>
          <w:rFonts w:cs="Tahoma"/>
          <w:color w:val="000000"/>
        </w:rPr>
        <w:t xml:space="preserve"> Η προϋπολογισθείσα δαπάνη ανέρχεται</w:t>
      </w:r>
      <w:r w:rsidRPr="001E2698">
        <w:rPr>
          <w:rFonts w:cs="Tahoma"/>
          <w:color w:val="000000"/>
        </w:rPr>
        <w:t xml:space="preserve"> σε</w:t>
      </w:r>
      <w:r>
        <w:rPr>
          <w:rFonts w:cs="Tahoma"/>
          <w:color w:val="000000"/>
        </w:rPr>
        <w:t xml:space="preserve"> </w:t>
      </w:r>
      <w:r w:rsidRPr="00903AD3">
        <w:rPr>
          <w:rFonts w:cs="Tahoma"/>
          <w:color w:val="000000"/>
        </w:rPr>
        <w:t xml:space="preserve">είκοσι τέσσερις χιλιάδες και </w:t>
      </w:r>
      <w:proofErr w:type="spellStart"/>
      <w:r w:rsidRPr="00903AD3">
        <w:rPr>
          <w:rFonts w:cs="Tahoma"/>
          <w:color w:val="000000"/>
        </w:rPr>
        <w:t>εκατόν</w:t>
      </w:r>
      <w:proofErr w:type="spellEnd"/>
      <w:r w:rsidRPr="00903AD3">
        <w:rPr>
          <w:rFonts w:cs="Tahoma"/>
          <w:color w:val="000000"/>
        </w:rPr>
        <w:t xml:space="preserve"> ενενήντα τρία ευρώ και πενήντα πέντε λεπτά  (24.193,55 €) άνευ ΦΠΑ και τριάντα χιλιάδες ευρώ (30.000,00€) συμπεριλαμβανομένου Φ.Π.Α</w:t>
      </w:r>
      <w:r w:rsidRPr="00B52CEF">
        <w:rPr>
          <w:rFonts w:cs="Tahoma"/>
          <w:color w:val="000000"/>
        </w:rPr>
        <w:t>.</w:t>
      </w:r>
    </w:p>
    <w:p w:rsidR="004868F8" w:rsidRPr="007D70E4"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Αναλυτικά, το αντικείμενο του έργου περιγράφεται στο τμήμα</w:t>
      </w:r>
      <w:r>
        <w:rPr>
          <w:rFonts w:cs="Tahoma"/>
          <w:color w:val="000000"/>
        </w:rPr>
        <w:t xml:space="preserve"> Β «ΤΕΧΝΙΚΕΣ ΠΡΟΔΙΑΓΡΑΦΕΣ – ΠΙΝΑΚΑΣ ΑΠΑΙΤΗΣΕΩΝ ΚΑΙ ΣΥΜΜΟΡΦΩΣΗΣ» της παρούσας.</w:t>
      </w:r>
    </w:p>
    <w:p w:rsidR="004868F8" w:rsidRDefault="004868F8" w:rsidP="004868F8">
      <w:pPr>
        <w:pStyle w:val="2"/>
        <w:spacing w:after="120" w:line="276" w:lineRule="auto"/>
        <w:rPr>
          <w:rFonts w:ascii="Calibri" w:hAnsi="Calibri"/>
          <w:sz w:val="22"/>
          <w:szCs w:val="22"/>
        </w:rPr>
      </w:pPr>
    </w:p>
    <w:p w:rsidR="004868F8" w:rsidRPr="00CE5361" w:rsidRDefault="004868F8" w:rsidP="004868F8">
      <w:pPr>
        <w:pStyle w:val="2"/>
        <w:spacing w:after="120" w:line="276" w:lineRule="auto"/>
        <w:rPr>
          <w:rFonts w:ascii="Calibri" w:hAnsi="Calibri"/>
          <w:sz w:val="22"/>
          <w:szCs w:val="22"/>
        </w:rPr>
      </w:pPr>
      <w:bookmarkStart w:id="3" w:name="_Toc465938589"/>
      <w:r w:rsidRPr="00CE5361">
        <w:rPr>
          <w:rFonts w:ascii="Calibri" w:hAnsi="Calibri"/>
          <w:sz w:val="22"/>
          <w:szCs w:val="22"/>
        </w:rPr>
        <w:t>ΑΡΘΡΟ 2: ΟΡΙΣΜΟΙ</w:t>
      </w:r>
      <w:bookmarkEnd w:id="3"/>
    </w:p>
    <w:p w:rsidR="004868F8" w:rsidRPr="00CE5361" w:rsidRDefault="004868F8" w:rsidP="004868F8">
      <w:pPr>
        <w:autoSpaceDE w:val="0"/>
        <w:autoSpaceDN w:val="0"/>
        <w:adjustRightInd w:val="0"/>
        <w:spacing w:before="120" w:after="120" w:line="276" w:lineRule="auto"/>
        <w:jc w:val="both"/>
        <w:rPr>
          <w:rFonts w:cs="Tahoma"/>
          <w:b/>
          <w:color w:val="000000"/>
        </w:rPr>
      </w:pPr>
      <w:r w:rsidRPr="00CE5361">
        <w:rPr>
          <w:rFonts w:cs="Tahoma"/>
          <w:b/>
          <w:color w:val="000000"/>
        </w:rPr>
        <w:t>Αναθέτουσα Αρχή</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 xml:space="preserve">Η οργάνωση μη κερδοσκοπικού χαρακτήρα με την επωνυμία «ΑΡΣΙΣ Κοινωνική Οργάνωση Υποστήριξη Νέων»  που εδρεύει στην Αθήνα οδός Μαυρομματαίων 43, Αθήνα 104 34. </w:t>
      </w:r>
    </w:p>
    <w:p w:rsidR="004868F8" w:rsidRPr="00CE5361" w:rsidRDefault="004868F8" w:rsidP="004868F8">
      <w:pPr>
        <w:autoSpaceDE w:val="0"/>
        <w:autoSpaceDN w:val="0"/>
        <w:adjustRightInd w:val="0"/>
        <w:spacing w:before="120" w:after="120" w:line="276" w:lineRule="auto"/>
        <w:jc w:val="both"/>
        <w:rPr>
          <w:rFonts w:cs="Tahoma"/>
          <w:b/>
          <w:color w:val="000000"/>
        </w:rPr>
      </w:pPr>
      <w:r w:rsidRPr="00CE5361">
        <w:rPr>
          <w:rFonts w:cs="Tahoma"/>
          <w:b/>
          <w:color w:val="000000"/>
        </w:rPr>
        <w:t>Υπηρεσία Διενέργειας Διαγωνισμού</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Η Αναθέτουσα Αρχή.</w:t>
      </w:r>
    </w:p>
    <w:p w:rsidR="004868F8" w:rsidRPr="00CE5361" w:rsidRDefault="004868F8" w:rsidP="004868F8">
      <w:pPr>
        <w:autoSpaceDE w:val="0"/>
        <w:autoSpaceDN w:val="0"/>
        <w:adjustRightInd w:val="0"/>
        <w:spacing w:before="120" w:after="120" w:line="276" w:lineRule="auto"/>
        <w:jc w:val="both"/>
        <w:rPr>
          <w:rFonts w:cs="Tahoma"/>
          <w:b/>
          <w:color w:val="000000"/>
        </w:rPr>
      </w:pPr>
      <w:r w:rsidRPr="00CE5361">
        <w:rPr>
          <w:rFonts w:cs="Tahoma"/>
          <w:b/>
          <w:color w:val="000000"/>
        </w:rPr>
        <w:t>Αρμόδιος Υπηρεσίας Διενέργειας</w:t>
      </w:r>
    </w:p>
    <w:p w:rsidR="004868F8" w:rsidRPr="00CE5361" w:rsidRDefault="004868F8" w:rsidP="004868F8">
      <w:pPr>
        <w:autoSpaceDE w:val="0"/>
        <w:autoSpaceDN w:val="0"/>
        <w:adjustRightInd w:val="0"/>
        <w:spacing w:before="120" w:after="120" w:line="276" w:lineRule="auto"/>
        <w:jc w:val="both"/>
        <w:rPr>
          <w:rFonts w:cs="Tahoma"/>
          <w:color w:val="000000"/>
        </w:rPr>
      </w:pPr>
      <w:r>
        <w:rPr>
          <w:rFonts w:cs="Tahoma"/>
          <w:color w:val="000000"/>
        </w:rPr>
        <w:t>Ο κ. Αθανάσιος Κόλλιας</w:t>
      </w:r>
      <w:r w:rsidRPr="00CE5361">
        <w:rPr>
          <w:rFonts w:cs="Tahoma"/>
          <w:color w:val="000000"/>
        </w:rPr>
        <w:t xml:space="preserve"> που παρέχει σχετικές με το διαγωνισμό πληροφορίες (τηλέφωνο επικοινωνίας </w:t>
      </w:r>
      <w:r w:rsidRPr="00CE5361">
        <w:rPr>
          <w:rFonts w:cs="Tahoma"/>
        </w:rPr>
        <w:t xml:space="preserve">210 8259880 </w:t>
      </w:r>
      <w:r w:rsidRPr="00CE5361">
        <w:rPr>
          <w:rFonts w:cs="Tahoma"/>
          <w:color w:val="000000"/>
        </w:rPr>
        <w:t xml:space="preserve"> </w:t>
      </w:r>
      <w:proofErr w:type="spellStart"/>
      <w:r w:rsidRPr="00CE5361">
        <w:rPr>
          <w:rFonts w:cs="Tahoma"/>
          <w:color w:val="000000"/>
        </w:rPr>
        <w:t>Fax</w:t>
      </w:r>
      <w:proofErr w:type="spellEnd"/>
      <w:r w:rsidRPr="00CE5361">
        <w:rPr>
          <w:rFonts w:cs="Tahoma"/>
          <w:color w:val="000000"/>
        </w:rPr>
        <w:t>:</w:t>
      </w:r>
      <w:r w:rsidRPr="00CE5361">
        <w:rPr>
          <w:rFonts w:cs="Tahoma"/>
        </w:rPr>
        <w:t xml:space="preserve"> 210 8259880</w:t>
      </w:r>
      <w:r w:rsidRPr="00CE5361">
        <w:rPr>
          <w:rFonts w:cs="Tahoma"/>
          <w:color w:val="000000"/>
        </w:rPr>
        <w:t>, όλες τις εργάσιμες ημέρες.</w:t>
      </w:r>
    </w:p>
    <w:p w:rsidR="004868F8" w:rsidRPr="00CE5361" w:rsidRDefault="004868F8" w:rsidP="004868F8">
      <w:pPr>
        <w:autoSpaceDE w:val="0"/>
        <w:autoSpaceDN w:val="0"/>
        <w:adjustRightInd w:val="0"/>
        <w:spacing w:before="120" w:after="120" w:line="276" w:lineRule="auto"/>
        <w:jc w:val="both"/>
        <w:rPr>
          <w:rFonts w:cs="Tahoma"/>
          <w:b/>
          <w:color w:val="000000"/>
        </w:rPr>
      </w:pPr>
      <w:r w:rsidRPr="00CE5361">
        <w:rPr>
          <w:rFonts w:cs="Tahoma"/>
          <w:b/>
          <w:color w:val="000000"/>
        </w:rPr>
        <w:t>Διακήρυξη</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Η παρούσα διακήρυξη που αποτελείται από το Τμήμα Α: Γενικοί και Ειδικοί Όροι, το Τμήμα</w:t>
      </w:r>
      <w:r>
        <w:rPr>
          <w:rFonts w:cs="Tahoma"/>
          <w:color w:val="000000"/>
        </w:rPr>
        <w:t xml:space="preserve"> Β: Τεχνικές Προδιαγραφές – Πίνακας Απαιτήσεων και Συμμόρφωσης</w:t>
      </w:r>
      <w:r w:rsidRPr="00CE5361">
        <w:rPr>
          <w:rFonts w:cs="Tahoma"/>
          <w:color w:val="000000"/>
        </w:rPr>
        <w:t>, το Τμήμα Γ: Υπόδειγμα Οικονομικής Προσφοράς.</w:t>
      </w:r>
    </w:p>
    <w:p w:rsidR="004868F8" w:rsidRPr="00CE5361" w:rsidRDefault="004868F8" w:rsidP="004868F8">
      <w:pPr>
        <w:autoSpaceDE w:val="0"/>
        <w:autoSpaceDN w:val="0"/>
        <w:adjustRightInd w:val="0"/>
        <w:spacing w:before="120" w:after="120" w:line="276" w:lineRule="auto"/>
        <w:jc w:val="both"/>
        <w:rPr>
          <w:rFonts w:cs="Tahoma"/>
          <w:b/>
          <w:color w:val="000000"/>
        </w:rPr>
      </w:pPr>
      <w:r w:rsidRPr="00CE5361">
        <w:rPr>
          <w:rFonts w:cs="Tahoma"/>
          <w:b/>
          <w:color w:val="000000"/>
        </w:rPr>
        <w:t>Έργο</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 xml:space="preserve">Η Προμήθεια </w:t>
      </w:r>
      <w:r w:rsidR="00E302B8">
        <w:rPr>
          <w:rFonts w:cs="Tahoma"/>
          <w:color w:val="000000"/>
        </w:rPr>
        <w:t>λευκών ειδών</w:t>
      </w:r>
      <w:r w:rsidRPr="00CE5361">
        <w:rPr>
          <w:rFonts w:cs="Tahoma"/>
          <w:color w:val="000000"/>
        </w:rPr>
        <w:t xml:space="preserve"> στα πλαίσια του προγράμματος R</w:t>
      </w:r>
      <w:proofErr w:type="spellStart"/>
      <w:r>
        <w:rPr>
          <w:rFonts w:cs="Tahoma"/>
          <w:color w:val="000000"/>
          <w:lang w:val="en-US"/>
        </w:rPr>
        <w:t>el</w:t>
      </w:r>
      <w:r w:rsidRPr="00CE5361">
        <w:rPr>
          <w:rFonts w:cs="Tahoma"/>
          <w:color w:val="000000"/>
          <w:lang w:val="en-US"/>
        </w:rPr>
        <w:t>ocation</w:t>
      </w:r>
      <w:proofErr w:type="spellEnd"/>
      <w:r w:rsidRPr="00CE5361">
        <w:rPr>
          <w:rFonts w:cs="Tahoma"/>
          <w:color w:val="000000"/>
        </w:rPr>
        <w:t xml:space="preserve"> &amp; </w:t>
      </w:r>
      <w:r w:rsidRPr="00CE5361">
        <w:rPr>
          <w:rFonts w:cs="Tahoma"/>
          <w:color w:val="000000"/>
          <w:lang w:val="en-US"/>
        </w:rPr>
        <w:t>Reception</w:t>
      </w:r>
      <w:r w:rsidRPr="00CE5361">
        <w:rPr>
          <w:rFonts w:cs="Tahoma"/>
          <w:color w:val="000000"/>
        </w:rPr>
        <w:t xml:space="preserve"> </w:t>
      </w:r>
      <w:r w:rsidRPr="00CE5361">
        <w:rPr>
          <w:rFonts w:cs="Tahoma"/>
          <w:color w:val="000000"/>
          <w:lang w:val="en-US"/>
        </w:rPr>
        <w:t>Scheme</w:t>
      </w:r>
      <w:r w:rsidRPr="00CE5361">
        <w:rPr>
          <w:rFonts w:cs="Tahoma"/>
          <w:color w:val="000000"/>
        </w:rPr>
        <w:t xml:space="preserve"> (</w:t>
      </w:r>
      <w:r w:rsidRPr="00CE5361">
        <w:rPr>
          <w:rFonts w:cs="Tahoma"/>
          <w:color w:val="000000"/>
          <w:lang w:val="en-US"/>
        </w:rPr>
        <w:t>GRC</w:t>
      </w:r>
      <w:r w:rsidR="00E302B8">
        <w:rPr>
          <w:rFonts w:cs="Tahoma"/>
          <w:color w:val="000000"/>
        </w:rPr>
        <w:t>01/2016/0000000060/004</w:t>
      </w:r>
      <w:r w:rsidRPr="00CE5361">
        <w:rPr>
          <w:rFonts w:cs="Tahoma"/>
          <w:color w:val="000000"/>
        </w:rPr>
        <w:t>).</w:t>
      </w:r>
    </w:p>
    <w:p w:rsidR="004868F8" w:rsidRPr="00CE5361" w:rsidRDefault="004868F8" w:rsidP="004868F8">
      <w:pPr>
        <w:autoSpaceDE w:val="0"/>
        <w:autoSpaceDN w:val="0"/>
        <w:adjustRightInd w:val="0"/>
        <w:spacing w:before="120" w:after="120" w:line="276" w:lineRule="auto"/>
        <w:jc w:val="both"/>
        <w:rPr>
          <w:rFonts w:cs="Tahoma"/>
          <w:b/>
          <w:color w:val="000000"/>
        </w:rPr>
      </w:pPr>
      <w:r w:rsidRPr="00CE5361">
        <w:rPr>
          <w:rFonts w:cs="Tahoma"/>
          <w:b/>
          <w:color w:val="000000"/>
        </w:rPr>
        <w:t>Επιτροπή Διενέργειας Διαγωνισμού</w:t>
      </w:r>
    </w:p>
    <w:p w:rsidR="004868F8" w:rsidRPr="00CE5361" w:rsidRDefault="004868F8" w:rsidP="004868F8">
      <w:pPr>
        <w:autoSpaceDE w:val="0"/>
        <w:autoSpaceDN w:val="0"/>
        <w:adjustRightInd w:val="0"/>
        <w:spacing w:after="0" w:line="240" w:lineRule="auto"/>
        <w:jc w:val="both"/>
        <w:rPr>
          <w:rFonts w:cs="Tahoma"/>
          <w:color w:val="000000"/>
        </w:rPr>
      </w:pPr>
      <w:r w:rsidRPr="00CE5361">
        <w:rPr>
          <w:rFonts w:cs="Tahoma"/>
          <w:color w:val="000000"/>
        </w:rPr>
        <w:t>Το συλλογικό όργανο της Αναθέτουσας Αρχής που είναι αρμόδιο για την αποσφράγιση και την</w:t>
      </w:r>
      <w:r w:rsidRPr="00E913D3">
        <w:rPr>
          <w:rFonts w:cs="Tahoma"/>
          <w:color w:val="000000"/>
        </w:rPr>
        <w:t xml:space="preserve"> τυπικ</w:t>
      </w:r>
      <w:r>
        <w:rPr>
          <w:rFonts w:cs="Tahoma"/>
          <w:color w:val="000000"/>
        </w:rPr>
        <w:t>ή</w:t>
      </w:r>
      <w:r w:rsidRPr="00CE5361">
        <w:rPr>
          <w:rFonts w:cs="Tahoma"/>
          <w:color w:val="000000"/>
        </w:rPr>
        <w:t xml:space="preserve"> αξιολόγηση των προσφορών και έχει συγκροτηθεί ειδικά για το σκοπό αυτό.</w:t>
      </w:r>
    </w:p>
    <w:p w:rsidR="004868F8" w:rsidRPr="00CE5361" w:rsidRDefault="004868F8" w:rsidP="004868F8">
      <w:pPr>
        <w:autoSpaceDE w:val="0"/>
        <w:autoSpaceDN w:val="0"/>
        <w:adjustRightInd w:val="0"/>
        <w:spacing w:before="120" w:after="120" w:line="276" w:lineRule="auto"/>
        <w:jc w:val="both"/>
        <w:rPr>
          <w:rFonts w:cs="Tahoma"/>
          <w:b/>
          <w:color w:val="000000"/>
        </w:rPr>
      </w:pPr>
      <w:r w:rsidRPr="00CE5361">
        <w:rPr>
          <w:rFonts w:cs="Tahoma"/>
          <w:b/>
          <w:color w:val="000000"/>
        </w:rPr>
        <w:t>Επιτροπή Τεχνικής Αξιολόγησης</w:t>
      </w:r>
    </w:p>
    <w:p w:rsidR="004868F8" w:rsidRPr="00CE5361" w:rsidRDefault="004868F8" w:rsidP="004868F8">
      <w:pPr>
        <w:autoSpaceDE w:val="0"/>
        <w:autoSpaceDN w:val="0"/>
        <w:adjustRightInd w:val="0"/>
        <w:spacing w:after="0" w:line="240" w:lineRule="auto"/>
        <w:jc w:val="both"/>
        <w:rPr>
          <w:rFonts w:cs="Tahoma"/>
          <w:color w:val="000000"/>
        </w:rPr>
      </w:pPr>
      <w:r w:rsidRPr="00CE5361">
        <w:rPr>
          <w:rFonts w:cs="Tahoma"/>
          <w:color w:val="000000"/>
        </w:rPr>
        <w:t>Το συλλογικό όργανο της Αναθέτουσας Αρχής που είναι αρμόδιο για την τεχνική αξιολόγηση των προσφορών και έχει συγκροτηθεί ειδικά για το σκοπό αυτό.</w:t>
      </w:r>
    </w:p>
    <w:p w:rsidR="004868F8" w:rsidRPr="00CE5361" w:rsidRDefault="004868F8" w:rsidP="004868F8">
      <w:pPr>
        <w:autoSpaceDE w:val="0"/>
        <w:autoSpaceDN w:val="0"/>
        <w:adjustRightInd w:val="0"/>
        <w:spacing w:before="120" w:after="120" w:line="276" w:lineRule="auto"/>
        <w:jc w:val="both"/>
        <w:rPr>
          <w:rFonts w:cs="Tahoma"/>
          <w:b/>
          <w:color w:val="000000"/>
        </w:rPr>
      </w:pPr>
      <w:r w:rsidRPr="00CE5361">
        <w:rPr>
          <w:rFonts w:cs="Tahoma"/>
          <w:b/>
          <w:color w:val="000000"/>
        </w:rPr>
        <w:t>Προσφέρων</w:t>
      </w:r>
    </w:p>
    <w:p w:rsidR="004868F8" w:rsidRPr="007D70E4"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Οποιοδήποτε φυσικό ή νομικό πρόσωπο ή ομάδα προσώπων συμμετέχει στο διαγωνισμό και υποβάλλει προσφορά με σκοπό τη σύναψη Σύμβασης με την Αναθέτουσα Αρχή.</w:t>
      </w:r>
    </w:p>
    <w:p w:rsidR="00E302B8" w:rsidRDefault="00E302B8" w:rsidP="004868F8">
      <w:pPr>
        <w:autoSpaceDE w:val="0"/>
        <w:autoSpaceDN w:val="0"/>
        <w:adjustRightInd w:val="0"/>
        <w:spacing w:before="120" w:after="120" w:line="276" w:lineRule="auto"/>
        <w:jc w:val="both"/>
        <w:rPr>
          <w:rFonts w:cs="Tahoma"/>
          <w:b/>
          <w:color w:val="000000"/>
        </w:rPr>
      </w:pPr>
    </w:p>
    <w:p w:rsidR="004868F8" w:rsidRPr="00CE5361" w:rsidRDefault="004868F8" w:rsidP="004868F8">
      <w:pPr>
        <w:autoSpaceDE w:val="0"/>
        <w:autoSpaceDN w:val="0"/>
        <w:adjustRightInd w:val="0"/>
        <w:spacing w:before="120" w:after="120" w:line="276" w:lineRule="auto"/>
        <w:jc w:val="both"/>
        <w:rPr>
          <w:rFonts w:cs="Tahoma"/>
          <w:b/>
          <w:color w:val="000000"/>
        </w:rPr>
      </w:pPr>
      <w:r w:rsidRPr="00CE5361">
        <w:rPr>
          <w:rFonts w:cs="Tahoma"/>
          <w:b/>
          <w:color w:val="000000"/>
        </w:rPr>
        <w:t>Εκπρόσωπος</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Ο υπογράφων την προσφορά -στην περίπτωση που αυτή δεν υπογράφεται από τον ίδιο τον Προσφέροντα- που μπορεί να είναι ο νόμιμος εκπρόσωπος του Προσφέροντα, ή πρόσωπο εξουσιοδοτημένο από τον Προσφέροντα ή τον νόμιμο εκπρόσωπό του, ή, σε περίπτωση ένωσης προσώπων, πρόσωπο εξουσιοδοτημένο από όλα τα μέλη της ένωσης.</w:t>
      </w:r>
    </w:p>
    <w:p w:rsidR="004868F8" w:rsidRPr="00CE5361" w:rsidRDefault="004868F8" w:rsidP="004868F8">
      <w:pPr>
        <w:autoSpaceDE w:val="0"/>
        <w:autoSpaceDN w:val="0"/>
        <w:adjustRightInd w:val="0"/>
        <w:spacing w:before="120" w:after="120" w:line="276" w:lineRule="auto"/>
        <w:jc w:val="both"/>
        <w:rPr>
          <w:rFonts w:cs="Tahoma"/>
          <w:b/>
          <w:color w:val="000000"/>
        </w:rPr>
      </w:pPr>
      <w:r w:rsidRPr="00CE5361">
        <w:rPr>
          <w:rFonts w:cs="Tahoma"/>
          <w:b/>
          <w:color w:val="000000"/>
        </w:rPr>
        <w:t>Αντίκλητος</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 xml:space="preserve">Το πρόσωπο που ο Προσφέρων με δήλωσή του, στην οποία περιλαμβάνονται τα πλήρη στοιχεία του προσώπου (ονοματεπώνυμο, ταχυδρομική διεύθυνση, αριθμός  τηλεφώνου, </w:t>
      </w:r>
      <w:proofErr w:type="spellStart"/>
      <w:r w:rsidRPr="00CE5361">
        <w:rPr>
          <w:rFonts w:cs="Tahoma"/>
          <w:color w:val="000000"/>
        </w:rPr>
        <w:t>fax</w:t>
      </w:r>
      <w:proofErr w:type="spellEnd"/>
      <w:r w:rsidRPr="00CE5361">
        <w:rPr>
          <w:rFonts w:cs="Tahoma"/>
          <w:color w:val="000000"/>
        </w:rPr>
        <w:t xml:space="preserve"> κ.λπ.), ορίζει σαν υπεύθυνο για τις ενδεχόμενες ανάγκες επικοινωνίας της Αναθέτουσας Αρχής με τον Προσφέροντα.</w:t>
      </w:r>
    </w:p>
    <w:p w:rsidR="004868F8" w:rsidRPr="00CE5361" w:rsidRDefault="004868F8" w:rsidP="004868F8">
      <w:pPr>
        <w:autoSpaceDE w:val="0"/>
        <w:autoSpaceDN w:val="0"/>
        <w:adjustRightInd w:val="0"/>
        <w:spacing w:before="120" w:after="120" w:line="276" w:lineRule="auto"/>
        <w:jc w:val="both"/>
        <w:rPr>
          <w:rFonts w:cs="Tahoma"/>
          <w:b/>
          <w:color w:val="000000"/>
        </w:rPr>
      </w:pPr>
      <w:r w:rsidRPr="00CE5361">
        <w:rPr>
          <w:rFonts w:cs="Tahoma"/>
          <w:b/>
          <w:color w:val="000000"/>
        </w:rPr>
        <w:t>Ανάδοχος</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Ο Προσφέρων που θα επιλεγεί και θα συνάψει Σύμβαση με την Αναθέτουσα Αρχή, σύμφωνα με τον τρόπο και τη διαδικασία που περιγράφονται στο παρόν τεύχος.</w:t>
      </w:r>
    </w:p>
    <w:p w:rsidR="004868F8" w:rsidRPr="00CE5361" w:rsidRDefault="004868F8" w:rsidP="004868F8">
      <w:pPr>
        <w:autoSpaceDE w:val="0"/>
        <w:autoSpaceDN w:val="0"/>
        <w:adjustRightInd w:val="0"/>
        <w:spacing w:before="120" w:after="120" w:line="276" w:lineRule="auto"/>
        <w:jc w:val="both"/>
        <w:rPr>
          <w:rFonts w:cs="Tahoma"/>
          <w:b/>
          <w:color w:val="000000"/>
        </w:rPr>
      </w:pPr>
      <w:r w:rsidRPr="00CE5361">
        <w:rPr>
          <w:rFonts w:cs="Tahoma"/>
          <w:b/>
          <w:color w:val="000000"/>
        </w:rPr>
        <w:t>Κατακύρωση</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Η απόφαση της Αναθέτουσας Αρχής με την οποία κατακυρώνεται η υλοποίηση του έργου στον Ανάδοχο.</w:t>
      </w:r>
    </w:p>
    <w:p w:rsidR="004868F8" w:rsidRPr="00CE5361" w:rsidRDefault="004868F8" w:rsidP="004868F8">
      <w:pPr>
        <w:autoSpaceDE w:val="0"/>
        <w:autoSpaceDN w:val="0"/>
        <w:adjustRightInd w:val="0"/>
        <w:spacing w:before="120" w:after="120" w:line="276" w:lineRule="auto"/>
        <w:jc w:val="both"/>
        <w:rPr>
          <w:rFonts w:cs="Tahoma"/>
          <w:b/>
          <w:color w:val="000000"/>
        </w:rPr>
      </w:pPr>
      <w:r w:rsidRPr="00CE5361">
        <w:rPr>
          <w:rFonts w:cs="Tahoma"/>
          <w:b/>
          <w:color w:val="000000"/>
        </w:rPr>
        <w:t>Σύμβαση</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Η έγγραφη συμφωνία μεταξύ της Αναθέτουσας Αρχής και του Αναδόχου, η οποία καταρτίζεται μετά την ανακοίνωση της Κατακύρωσης.</w:t>
      </w:r>
    </w:p>
    <w:p w:rsidR="004868F8" w:rsidRPr="00CE5361" w:rsidRDefault="004868F8" w:rsidP="004868F8">
      <w:pPr>
        <w:autoSpaceDE w:val="0"/>
        <w:autoSpaceDN w:val="0"/>
        <w:adjustRightInd w:val="0"/>
        <w:spacing w:before="120" w:after="120" w:line="276" w:lineRule="auto"/>
        <w:jc w:val="both"/>
        <w:rPr>
          <w:rFonts w:cs="Tahoma"/>
          <w:b/>
          <w:color w:val="000000"/>
        </w:rPr>
      </w:pPr>
      <w:r w:rsidRPr="00CE5361">
        <w:rPr>
          <w:rFonts w:cs="Tahoma"/>
          <w:b/>
          <w:color w:val="000000"/>
        </w:rPr>
        <w:t>Προϋπολογισμός</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 xml:space="preserve">Η εκτιμώμενη από την Αναθέτουσα Αρχή ως πιθανή δαπάνη για την υλοποίηση του </w:t>
      </w:r>
      <w:proofErr w:type="spellStart"/>
      <w:r w:rsidRPr="00CE5361">
        <w:rPr>
          <w:rFonts w:cs="Tahoma"/>
          <w:color w:val="000000"/>
        </w:rPr>
        <w:t>προκηρυσσόμενου</w:t>
      </w:r>
      <w:proofErr w:type="spellEnd"/>
      <w:r w:rsidRPr="00CE5361">
        <w:rPr>
          <w:rFonts w:cs="Tahoma"/>
          <w:color w:val="000000"/>
        </w:rPr>
        <w:t xml:space="preserve"> Έργου.</w:t>
      </w:r>
    </w:p>
    <w:p w:rsidR="004868F8" w:rsidRPr="00CE5361" w:rsidRDefault="004868F8" w:rsidP="004868F8">
      <w:pPr>
        <w:autoSpaceDE w:val="0"/>
        <w:autoSpaceDN w:val="0"/>
        <w:adjustRightInd w:val="0"/>
        <w:spacing w:before="120" w:after="120" w:line="276" w:lineRule="auto"/>
        <w:jc w:val="both"/>
        <w:rPr>
          <w:rFonts w:cs="Tahoma"/>
          <w:b/>
          <w:color w:val="000000"/>
        </w:rPr>
      </w:pPr>
      <w:r w:rsidRPr="00CE5361">
        <w:rPr>
          <w:rFonts w:cs="Tahoma"/>
          <w:b/>
          <w:color w:val="000000"/>
        </w:rPr>
        <w:t>Συμβατικό Τίμημα</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Η τιμή προσφοράς στην οποία θα κατακυρωθεί το Έργο.</w:t>
      </w:r>
    </w:p>
    <w:p w:rsidR="004868F8" w:rsidRPr="00CE5361" w:rsidRDefault="004868F8" w:rsidP="004868F8">
      <w:pPr>
        <w:autoSpaceDE w:val="0"/>
        <w:autoSpaceDN w:val="0"/>
        <w:adjustRightInd w:val="0"/>
        <w:spacing w:before="120" w:after="120" w:line="276" w:lineRule="auto"/>
        <w:jc w:val="both"/>
        <w:rPr>
          <w:rFonts w:cs="Tahoma"/>
          <w:b/>
          <w:color w:val="000000"/>
        </w:rPr>
      </w:pPr>
      <w:r w:rsidRPr="00CE5361">
        <w:rPr>
          <w:rFonts w:cs="Tahoma"/>
          <w:b/>
          <w:color w:val="000000"/>
        </w:rPr>
        <w:t>Επιτροπή Παρακολούθησης και Παραλαβής</w:t>
      </w:r>
    </w:p>
    <w:p w:rsidR="004868F8" w:rsidRPr="00CE5361" w:rsidRDefault="004868F8" w:rsidP="004868F8">
      <w:pPr>
        <w:autoSpaceDE w:val="0"/>
        <w:autoSpaceDN w:val="0"/>
        <w:adjustRightInd w:val="0"/>
        <w:spacing w:after="0" w:line="240" w:lineRule="auto"/>
        <w:jc w:val="both"/>
        <w:rPr>
          <w:rFonts w:cs="Tahoma"/>
          <w:color w:val="000000"/>
        </w:rPr>
      </w:pPr>
      <w:r w:rsidRPr="00CE5361">
        <w:rPr>
          <w:rFonts w:cs="Tahoma"/>
          <w:color w:val="000000"/>
        </w:rPr>
        <w:t>Συλλογικό όργανο της Αναθέτουσας Αρχής, που έχει την ευθύνη για την επίβλεψη της εκτέλεσης της Σύμβασης από τον Ανάδοχο και την παραλαβή των Παραδοτέων του Έργου.</w:t>
      </w:r>
    </w:p>
    <w:p w:rsidR="004868F8" w:rsidRDefault="004868F8" w:rsidP="004868F8">
      <w:pPr>
        <w:autoSpaceDE w:val="0"/>
        <w:autoSpaceDN w:val="0"/>
        <w:adjustRightInd w:val="0"/>
        <w:spacing w:after="0" w:line="276" w:lineRule="auto"/>
        <w:jc w:val="both"/>
        <w:rPr>
          <w:rFonts w:cs="Tahoma"/>
          <w:color w:val="000000"/>
        </w:rPr>
      </w:pPr>
    </w:p>
    <w:p w:rsidR="004868F8" w:rsidRPr="00AD2D87" w:rsidRDefault="004868F8" w:rsidP="004868F8">
      <w:pPr>
        <w:pStyle w:val="2"/>
      </w:pPr>
      <w:bookmarkStart w:id="4" w:name="_Toc465938590"/>
      <w:r w:rsidRPr="00AD2D87">
        <w:t>ΑΡΘΡΟ 3: ΝΟΜΙΚΟ ΠΛΑΙΣΙΟ ΚΑΙ ΓΕΝΙΚΕΣ ΑΡΧΕΣ</w:t>
      </w:r>
      <w:bookmarkEnd w:id="4"/>
    </w:p>
    <w:p w:rsidR="004868F8" w:rsidRPr="00CE5361" w:rsidRDefault="004868F8" w:rsidP="004868F8">
      <w:pPr>
        <w:pStyle w:val="3"/>
        <w:spacing w:line="276" w:lineRule="auto"/>
        <w:rPr>
          <w:sz w:val="22"/>
          <w:szCs w:val="22"/>
        </w:rPr>
      </w:pPr>
      <w:bookmarkStart w:id="5" w:name="_Toc465938591"/>
      <w:r w:rsidRPr="00CE5361">
        <w:rPr>
          <w:sz w:val="22"/>
          <w:szCs w:val="22"/>
        </w:rPr>
        <w:t>3.1 ΙΣΧΥΟΥΣΑ ΝΟΜΟΘΕΣΙΑ</w:t>
      </w:r>
      <w:bookmarkEnd w:id="5"/>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 xml:space="preserve">Ο διαγωνισμός </w:t>
      </w:r>
      <w:proofErr w:type="spellStart"/>
      <w:r w:rsidRPr="00CE5361">
        <w:rPr>
          <w:rFonts w:cs="Tahoma"/>
          <w:color w:val="000000"/>
        </w:rPr>
        <w:t>διέπεται</w:t>
      </w:r>
      <w:proofErr w:type="spellEnd"/>
      <w:r w:rsidRPr="00CE5361">
        <w:rPr>
          <w:rFonts w:cs="Tahoma"/>
          <w:color w:val="000000"/>
        </w:rPr>
        <w:t xml:space="preserve"> από τις διατάξεις που αναφέρονται στο προοίμιο της απόφασης της Αναθέτουσας Αρχής για την προκήρυξή του.</w:t>
      </w:r>
      <w:r w:rsidR="00E302B8">
        <w:rPr>
          <w:rFonts w:cs="Tahoma"/>
          <w:color w:val="000000"/>
        </w:rPr>
        <w:t xml:space="preserve"> </w:t>
      </w:r>
    </w:p>
    <w:p w:rsidR="004868F8" w:rsidRPr="00CE5361" w:rsidRDefault="004868F8" w:rsidP="004868F8">
      <w:pPr>
        <w:pStyle w:val="3"/>
        <w:spacing w:line="276" w:lineRule="auto"/>
        <w:rPr>
          <w:sz w:val="22"/>
          <w:szCs w:val="22"/>
        </w:rPr>
      </w:pPr>
      <w:bookmarkStart w:id="6" w:name="_Toc465938592"/>
      <w:r w:rsidRPr="00CE5361">
        <w:rPr>
          <w:sz w:val="22"/>
          <w:szCs w:val="22"/>
        </w:rPr>
        <w:t>3.2 ΕΝΣΤΑΣΕΙΣ</w:t>
      </w:r>
      <w:bookmarkEnd w:id="6"/>
      <w:r w:rsidRPr="00CE5361">
        <w:rPr>
          <w:sz w:val="22"/>
          <w:szCs w:val="22"/>
        </w:rPr>
        <w:t xml:space="preserve"> </w:t>
      </w:r>
    </w:p>
    <w:p w:rsidR="00E302B8" w:rsidRDefault="004868F8" w:rsidP="004868F8">
      <w:pPr>
        <w:autoSpaceDE w:val="0"/>
        <w:autoSpaceDN w:val="0"/>
        <w:adjustRightInd w:val="0"/>
        <w:spacing w:after="0" w:line="240" w:lineRule="auto"/>
        <w:jc w:val="both"/>
        <w:rPr>
          <w:rFonts w:cs="Tahoma"/>
        </w:rPr>
      </w:pPr>
      <w:r w:rsidRPr="00CE5361">
        <w:rPr>
          <w:rFonts w:cs="Tahoma"/>
          <w:color w:val="000000"/>
        </w:rPr>
        <w:t>Ενστάσεις κατά πράξεων και αποφάσεων της Αναθέτουσας Αρχής</w:t>
      </w:r>
      <w:r>
        <w:rPr>
          <w:rFonts w:cs="Tahoma"/>
          <w:color w:val="000000"/>
        </w:rPr>
        <w:t xml:space="preserve"> και των υπηρεσιών της</w:t>
      </w:r>
      <w:r w:rsidRPr="00CE5361">
        <w:rPr>
          <w:rFonts w:cs="Tahoma"/>
          <w:color w:val="000000"/>
        </w:rPr>
        <w:t xml:space="preserve"> </w:t>
      </w:r>
      <w:r>
        <w:rPr>
          <w:rFonts w:cs="Tahoma"/>
        </w:rPr>
        <w:t>ασκούνται από τους προσφέροντες</w:t>
      </w:r>
      <w:r w:rsidRPr="006D3273">
        <w:rPr>
          <w:rFonts w:cs="Tahoma"/>
        </w:rPr>
        <w:t xml:space="preserve"> για </w:t>
      </w:r>
      <w:r>
        <w:rPr>
          <w:rFonts w:cs="Tahoma"/>
        </w:rPr>
        <w:t xml:space="preserve">οιοδήποτε λόγο </w:t>
      </w:r>
      <w:r w:rsidRPr="0051384B">
        <w:rPr>
          <w:rFonts w:cs="Tahoma"/>
        </w:rPr>
        <w:t>(</w:t>
      </w:r>
      <w:r>
        <w:rPr>
          <w:rFonts w:cs="Tahoma"/>
        </w:rPr>
        <w:t xml:space="preserve">διαδικαστικό ή ουσίας) </w:t>
      </w:r>
      <w:r w:rsidRPr="006D3273">
        <w:rPr>
          <w:rFonts w:cs="Tahoma"/>
        </w:rPr>
        <w:t xml:space="preserve">εντός </w:t>
      </w:r>
      <w:r>
        <w:rPr>
          <w:rFonts w:cs="Tahoma"/>
        </w:rPr>
        <w:t xml:space="preserve">24 </w:t>
      </w:r>
    </w:p>
    <w:p w:rsidR="00E302B8" w:rsidRDefault="00E302B8" w:rsidP="004868F8">
      <w:pPr>
        <w:autoSpaceDE w:val="0"/>
        <w:autoSpaceDN w:val="0"/>
        <w:adjustRightInd w:val="0"/>
        <w:spacing w:after="0" w:line="240" w:lineRule="auto"/>
        <w:jc w:val="both"/>
        <w:rPr>
          <w:rFonts w:cs="Tahoma"/>
        </w:rPr>
      </w:pPr>
    </w:p>
    <w:p w:rsidR="00E302B8" w:rsidRDefault="004868F8" w:rsidP="004868F8">
      <w:pPr>
        <w:autoSpaceDE w:val="0"/>
        <w:autoSpaceDN w:val="0"/>
        <w:adjustRightInd w:val="0"/>
        <w:spacing w:after="0" w:line="240" w:lineRule="auto"/>
        <w:jc w:val="both"/>
        <w:rPr>
          <w:rFonts w:cs="Tahoma"/>
        </w:rPr>
      </w:pPr>
      <w:r>
        <w:rPr>
          <w:rFonts w:cs="Tahoma"/>
        </w:rPr>
        <w:t xml:space="preserve">ωρών από τη γνώση </w:t>
      </w:r>
      <w:proofErr w:type="spellStart"/>
      <w:r>
        <w:rPr>
          <w:rFonts w:cs="Tahoma"/>
        </w:rPr>
        <w:t>έκαστης</w:t>
      </w:r>
      <w:proofErr w:type="spellEnd"/>
      <w:r>
        <w:rPr>
          <w:rFonts w:cs="Tahoma"/>
        </w:rPr>
        <w:t xml:space="preserve"> προσβαλλομένης πράξης</w:t>
      </w:r>
      <w:r w:rsidRPr="006D3273">
        <w:rPr>
          <w:rFonts w:cs="Tahoma"/>
        </w:rPr>
        <w:t>.</w:t>
      </w:r>
      <w:r>
        <w:rPr>
          <w:rFonts w:cs="Tahoma"/>
        </w:rPr>
        <w:t xml:space="preserve"> </w:t>
      </w:r>
    </w:p>
    <w:p w:rsidR="00E302B8" w:rsidRDefault="004868F8" w:rsidP="004868F8">
      <w:pPr>
        <w:autoSpaceDE w:val="0"/>
        <w:autoSpaceDN w:val="0"/>
        <w:adjustRightInd w:val="0"/>
        <w:spacing w:after="0" w:line="240" w:lineRule="auto"/>
        <w:jc w:val="both"/>
        <w:rPr>
          <w:rFonts w:cs="Tahoma"/>
        </w:rPr>
      </w:pPr>
      <w:r>
        <w:rPr>
          <w:rFonts w:cs="Tahoma"/>
        </w:rPr>
        <w:t>Η άσκηση των ενστάσεων θα γίνεται αποκλειστικά με αποστολή μέσω φαξ ή ηλεκτρονικού ταχυδρομείου</w:t>
      </w:r>
      <w:r w:rsidR="00E302B8">
        <w:rPr>
          <w:rFonts w:cs="Tahoma"/>
        </w:rPr>
        <w:t xml:space="preserve"> στον τηλεφωνικό αριθμό και την ηλεκτρονική διεύθυνση που ανωτέρω αναγράφονται</w:t>
      </w:r>
      <w:r>
        <w:rPr>
          <w:rFonts w:cs="Tahoma"/>
        </w:rPr>
        <w:t xml:space="preserve">, ενώ το αποδεικτικό αποστολής της ένστασης με τους συγκεκριμένους τρόπους αποτελεί επιβεβαίωση της νομότυπης και εμπρόθεσμης άσκησης της ενστάσεως. </w:t>
      </w:r>
    </w:p>
    <w:p w:rsidR="004868F8" w:rsidRPr="006D3273" w:rsidRDefault="004868F8" w:rsidP="004868F8">
      <w:pPr>
        <w:autoSpaceDE w:val="0"/>
        <w:autoSpaceDN w:val="0"/>
        <w:adjustRightInd w:val="0"/>
        <w:spacing w:after="0" w:line="240" w:lineRule="auto"/>
        <w:jc w:val="both"/>
        <w:rPr>
          <w:rFonts w:cs="Tahoma"/>
        </w:rPr>
      </w:pPr>
      <w:r w:rsidRPr="00E302B8">
        <w:rPr>
          <w:rFonts w:cs="Tahoma"/>
          <w:b/>
        </w:rPr>
        <w:t xml:space="preserve">Η προθεσμία άσκησης της ένστασης </w:t>
      </w:r>
      <w:r w:rsidR="00E302B8">
        <w:rPr>
          <w:rFonts w:cs="Tahoma"/>
          <w:b/>
        </w:rPr>
        <w:t xml:space="preserve">και η ίδια η υποβολή της ένστασης </w:t>
      </w:r>
      <w:r w:rsidRPr="00E302B8">
        <w:rPr>
          <w:rFonts w:cs="Tahoma"/>
          <w:b/>
        </w:rPr>
        <w:t xml:space="preserve">δεν αναστέλλει σε καμία περίπτωση οιοδήποτε στάδιο </w:t>
      </w:r>
      <w:r w:rsidR="00E302B8">
        <w:rPr>
          <w:rFonts w:cs="Tahoma"/>
          <w:b/>
        </w:rPr>
        <w:t>της διαδικασίας του διαγωνισμού και η Αναθέτουσα Αρχή δύναται να προχωρήσει κανονικά στην κατακύρωση της προμήθειας, δυνάμει των αιτιολογημένων αποφάσεων των αρμοδίων οργάνων της.</w:t>
      </w:r>
    </w:p>
    <w:p w:rsidR="004868F8" w:rsidRPr="006D3273" w:rsidRDefault="004868F8" w:rsidP="004868F8">
      <w:pPr>
        <w:autoSpaceDE w:val="0"/>
        <w:autoSpaceDN w:val="0"/>
        <w:adjustRightInd w:val="0"/>
        <w:spacing w:after="0" w:line="276" w:lineRule="auto"/>
        <w:jc w:val="both"/>
        <w:rPr>
          <w:rFonts w:cs="Tahoma"/>
          <w:b/>
        </w:rPr>
      </w:pPr>
    </w:p>
    <w:p w:rsidR="004868F8" w:rsidRPr="00CE5361" w:rsidRDefault="004868F8" w:rsidP="004868F8">
      <w:pPr>
        <w:pStyle w:val="2"/>
        <w:spacing w:after="120" w:line="276" w:lineRule="auto"/>
        <w:rPr>
          <w:rFonts w:ascii="Calibri" w:hAnsi="Calibri"/>
          <w:sz w:val="22"/>
          <w:szCs w:val="22"/>
        </w:rPr>
      </w:pPr>
      <w:bookmarkStart w:id="7" w:name="_Toc465938593"/>
      <w:r w:rsidRPr="00CE5361">
        <w:rPr>
          <w:rFonts w:ascii="Calibri" w:hAnsi="Calibri"/>
          <w:sz w:val="22"/>
          <w:szCs w:val="22"/>
        </w:rPr>
        <w:t>ΑΡΘΡΟ 4: ΤΡΟΠΟΣ ΛΗΨΗΣ ΕΓΓΡΑΦΩΝ ΔΙΑΓΩΝΙΣΜΟΥ - ΠΑΡΟΧΗ ΔΙΕΥΚΡΙΝΗΣΕΩΝ</w:t>
      </w:r>
      <w:bookmarkEnd w:id="7"/>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Α. Οι ενδιαφερόμενοι μπορούν να παραλαμβάνουν τη Διακήρυξη από τα γραφεία της ΑΡΣΙΣ - Κοινωνική Οργάνωση Υποστήριξης Νέων, Δευτέρα έως Παρασκευή  10:00-17:00 και μέχρι την καταληκτική ημέρα και ώρα υποβολής των προσφορών. Προς διευκόλυνση των ενδιαφερομένων, το πλήρες κείμενο της διακήρυξης διατίθεται και σε ηλεκτρονική μορφή από την ιστοσελίδα της Αναθέτουσας Αρχής (</w:t>
      </w:r>
      <w:r w:rsidRPr="00CE5361">
        <w:rPr>
          <w:rFonts w:cs="Tahoma"/>
          <w:color w:val="0000FF"/>
          <w:lang w:val="en-US"/>
        </w:rPr>
        <w:t>www</w:t>
      </w:r>
      <w:r w:rsidRPr="00CE5361">
        <w:rPr>
          <w:rFonts w:cs="Tahoma"/>
          <w:color w:val="0000FF"/>
        </w:rPr>
        <w:t>.</w:t>
      </w:r>
      <w:r w:rsidRPr="00CE5361">
        <w:rPr>
          <w:rFonts w:cs="Tahoma"/>
          <w:color w:val="0000FF"/>
          <w:lang w:val="en-US"/>
        </w:rPr>
        <w:t>arsis</w:t>
      </w:r>
      <w:r w:rsidRPr="00CE5361">
        <w:rPr>
          <w:rFonts w:cs="Tahoma"/>
          <w:color w:val="0000FF"/>
        </w:rPr>
        <w:t>.</w:t>
      </w:r>
      <w:r w:rsidRPr="00CE5361">
        <w:rPr>
          <w:rFonts w:cs="Tahoma"/>
          <w:color w:val="0000FF"/>
          <w:lang w:val="en-US"/>
        </w:rPr>
        <w:t>gr</w:t>
      </w:r>
      <w:r w:rsidRPr="00CE5361">
        <w:rPr>
          <w:rFonts w:cs="Tahoma"/>
          <w:color w:val="000000"/>
        </w:rPr>
        <w:t>).</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Σε περίπτωση που οι παραλήπτες της Διακήρυξης διαπιστώσουν ότι το παραληφθέν αντίγραφο δεν είναι πλήρες, σύμφωνα με τον πίνακα περιεχομένων και τον αριθμό σελίδων, δικαιούνται να ζητήσουν στην Υπηρεσία Διενέργειας, νέο πλήρες αντίγραφο. Ενστάσεις κατά της νομιμότητας του διαγωνισμού με το αιτιολογικό της μη πληρότητας του παραληφθέντος αντιγράφου της Διακήρυξης, θα απορρίπτονται ως απαράδεκτες.</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 xml:space="preserve">Β. Οι ενδιαφερόμενοι μπορούν να ζητήσουν εγγράφως, από την Υπηρεσία Διενέργειας, συμπληρωματικές πληροφορίες ή διευκρινήσεις για το περιεχόμενο της παρούσας Διακήρυξης </w:t>
      </w:r>
      <w:r w:rsidRPr="00B52CEF">
        <w:rPr>
          <w:rFonts w:cs="Tahoma"/>
          <w:color w:val="000000"/>
        </w:rPr>
        <w:t xml:space="preserve">μέχρι την </w:t>
      </w:r>
      <w:r w:rsidR="00E302B8">
        <w:rPr>
          <w:rFonts w:cs="Tahoma"/>
          <w:color w:val="000000"/>
        </w:rPr>
        <w:t>10/11</w:t>
      </w:r>
      <w:r w:rsidRPr="00B52CEF">
        <w:rPr>
          <w:rFonts w:cs="Tahoma"/>
          <w:color w:val="000000"/>
        </w:rPr>
        <w:t>/2016 ώρα 12:00.</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Η Αναθέτουσα Αρχή θα δώσει έγκαιρα, πριν την ημερομηνία διενέργειας του διαγωνισμού, διευκρινίσεις σε όλα τα ερωτήματα που θα υποβληθούν εγγράφως εντός του προαναφερθέντος διαστήματος. Αιτήματα παροχής διευκρινίσεων που υποβάλλονται εκτός της ανωτέρω προθεσμίας δεν εξετάζονται. Κανένας υποψήφιος δεν μπορεί σε οποιαδήποτε περίπτωση να επικαλεσθεί προφορικές απαντήσεις εκ μέρους του Αναθέτουσας Αρχής.</w:t>
      </w:r>
    </w:p>
    <w:p w:rsidR="004868F8" w:rsidRPr="00CE5361" w:rsidRDefault="004868F8" w:rsidP="004868F8">
      <w:pPr>
        <w:autoSpaceDE w:val="0"/>
        <w:autoSpaceDN w:val="0"/>
        <w:adjustRightInd w:val="0"/>
        <w:spacing w:after="0" w:line="276" w:lineRule="auto"/>
        <w:jc w:val="both"/>
        <w:rPr>
          <w:rFonts w:cs="Tahoma"/>
          <w:color w:val="000000"/>
        </w:rPr>
      </w:pPr>
    </w:p>
    <w:p w:rsidR="004868F8" w:rsidRPr="00CE5361" w:rsidRDefault="004868F8" w:rsidP="004868F8">
      <w:pPr>
        <w:pStyle w:val="2"/>
        <w:spacing w:after="120" w:line="276" w:lineRule="auto"/>
        <w:rPr>
          <w:rFonts w:ascii="Calibri" w:hAnsi="Calibri"/>
          <w:sz w:val="22"/>
          <w:szCs w:val="22"/>
        </w:rPr>
      </w:pPr>
      <w:bookmarkStart w:id="8" w:name="_Toc465938594"/>
      <w:r w:rsidRPr="00CE5361">
        <w:rPr>
          <w:rFonts w:ascii="Calibri" w:hAnsi="Calibri"/>
          <w:sz w:val="22"/>
          <w:szCs w:val="22"/>
        </w:rPr>
        <w:t>ΑΡΘΡΟ 5: ΧΡΟΝΟΣ – ΤΟΠΟΣ ΔΙΕΝΕΡΓΕΙΑΣ ΔΙΑΓΩΝΙΣΜΟΥ</w:t>
      </w:r>
      <w:bookmarkEnd w:id="8"/>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 xml:space="preserve">Α. Οι υποψήφιοι Ανάδοχοι πρέπει να υποβάλουν τις προσφορές τους, σύμφωνα με τα οριζόμενα στην παρούσα Διακήρυξη το αργότερο </w:t>
      </w:r>
      <w:r w:rsidRPr="00B52CEF">
        <w:rPr>
          <w:rFonts w:cs="Tahoma"/>
          <w:color w:val="000000"/>
        </w:rPr>
        <w:t xml:space="preserve">μέχρι την </w:t>
      </w:r>
      <w:r w:rsidR="00E302B8">
        <w:rPr>
          <w:rFonts w:cs="Tahoma"/>
          <w:color w:val="000000"/>
        </w:rPr>
        <w:t>11/11</w:t>
      </w:r>
      <w:r w:rsidRPr="00B52CEF">
        <w:rPr>
          <w:rFonts w:cs="Tahoma"/>
          <w:color w:val="000000"/>
        </w:rPr>
        <w:t xml:space="preserve">/2016 και ώρα </w:t>
      </w:r>
      <w:r w:rsidR="00E302B8">
        <w:rPr>
          <w:rFonts w:cs="Tahoma"/>
          <w:color w:val="000000"/>
        </w:rPr>
        <w:t>16</w:t>
      </w:r>
      <w:r w:rsidRPr="00B52CEF">
        <w:rPr>
          <w:rFonts w:cs="Tahoma"/>
          <w:color w:val="000000"/>
        </w:rPr>
        <w:t>:00</w:t>
      </w:r>
      <w:r w:rsidRPr="00CE5361">
        <w:rPr>
          <w:rFonts w:cs="Tahoma"/>
          <w:color w:val="000000"/>
        </w:rPr>
        <w:t>, στην έδρα της Αναθέτουσας Αρχής.</w:t>
      </w:r>
      <w:r>
        <w:rPr>
          <w:rFonts w:cs="Tahoma"/>
          <w:color w:val="000000"/>
        </w:rPr>
        <w:t xml:space="preserve"> </w:t>
      </w:r>
      <w:r w:rsidRPr="00CE5361">
        <w:rPr>
          <w:rFonts w:cs="Tahoma"/>
          <w:color w:val="000000"/>
        </w:rPr>
        <w:t>Προσφορές που θα κατατεθούν μετά την παραπάνω ημερομηνία και ώρα, δεν αποσφραγίζονται αλλά επιστρέφονται ως εκπρόθεσμες.</w:t>
      </w:r>
    </w:p>
    <w:p w:rsidR="004868F8" w:rsidRPr="001E2698" w:rsidRDefault="004868F8" w:rsidP="004868F8">
      <w:pPr>
        <w:autoSpaceDE w:val="0"/>
        <w:autoSpaceDN w:val="0"/>
        <w:adjustRightInd w:val="0"/>
        <w:spacing w:before="120" w:after="120" w:line="276" w:lineRule="auto"/>
        <w:jc w:val="both"/>
        <w:rPr>
          <w:rFonts w:cs="Tahoma"/>
          <w:b/>
          <w:color w:val="000000"/>
        </w:rPr>
      </w:pPr>
      <w:r w:rsidRPr="00CE5361">
        <w:rPr>
          <w:rFonts w:cs="Tahoma"/>
          <w:color w:val="000000"/>
        </w:rPr>
        <w:t xml:space="preserve">Β. Ο διαγωνισμός θα διενεργηθεί στα γραφεία της Αναθέτουσας Αρχής, </w:t>
      </w:r>
      <w:r w:rsidRPr="001E2698">
        <w:rPr>
          <w:rFonts w:cs="Tahoma"/>
          <w:b/>
          <w:color w:val="000000"/>
        </w:rPr>
        <w:t xml:space="preserve">την </w:t>
      </w:r>
      <w:r w:rsidR="00E302B8">
        <w:rPr>
          <w:rFonts w:cs="Tahoma"/>
          <w:b/>
          <w:color w:val="000000"/>
        </w:rPr>
        <w:t>14/11</w:t>
      </w:r>
      <w:r w:rsidRPr="001E2698">
        <w:rPr>
          <w:rFonts w:cs="Tahoma"/>
          <w:b/>
          <w:color w:val="000000"/>
        </w:rPr>
        <w:t>/2016 και ώρα 10</w:t>
      </w:r>
      <w:r w:rsidR="00E302B8">
        <w:rPr>
          <w:rFonts w:cs="Tahoma"/>
          <w:b/>
          <w:color w:val="000000"/>
        </w:rPr>
        <w:t xml:space="preserve">:00, ενώ οι οικονομικές προσφορές θα </w:t>
      </w:r>
      <w:proofErr w:type="spellStart"/>
      <w:r w:rsidR="00E302B8">
        <w:rPr>
          <w:rFonts w:cs="Tahoma"/>
          <w:b/>
          <w:color w:val="000000"/>
        </w:rPr>
        <w:t>ανοιγούν</w:t>
      </w:r>
      <w:proofErr w:type="spellEnd"/>
      <w:r w:rsidR="00E302B8">
        <w:rPr>
          <w:rFonts w:cs="Tahoma"/>
          <w:b/>
          <w:color w:val="000000"/>
        </w:rPr>
        <w:t xml:space="preserve"> την 15/11/2016 και ώρα 11.00.</w:t>
      </w:r>
    </w:p>
    <w:p w:rsidR="004868F8" w:rsidRPr="00CE5361" w:rsidRDefault="004868F8" w:rsidP="004868F8">
      <w:pPr>
        <w:autoSpaceDE w:val="0"/>
        <w:autoSpaceDN w:val="0"/>
        <w:adjustRightInd w:val="0"/>
        <w:spacing w:before="120" w:after="120" w:line="276" w:lineRule="auto"/>
        <w:jc w:val="both"/>
        <w:rPr>
          <w:rFonts w:cs="Tahoma"/>
          <w:color w:val="000000"/>
        </w:rPr>
      </w:pPr>
    </w:p>
    <w:p w:rsidR="004868F8" w:rsidRPr="00CE5361" w:rsidRDefault="004868F8" w:rsidP="004868F8">
      <w:pPr>
        <w:pStyle w:val="2"/>
        <w:spacing w:after="120" w:line="276" w:lineRule="auto"/>
        <w:rPr>
          <w:rFonts w:ascii="Calibri" w:hAnsi="Calibri"/>
          <w:sz w:val="22"/>
          <w:szCs w:val="22"/>
        </w:rPr>
      </w:pPr>
      <w:bookmarkStart w:id="9" w:name="_Toc465938595"/>
      <w:r w:rsidRPr="00CE5361">
        <w:rPr>
          <w:rFonts w:ascii="Calibri" w:hAnsi="Calibri"/>
          <w:sz w:val="22"/>
          <w:szCs w:val="22"/>
        </w:rPr>
        <w:lastRenderedPageBreak/>
        <w:t>ΑΡΘΡΟ 6: ΔΙΚΑΙΩΜΑ ΣΥΜΜΕΤΟΧΗΣ</w:t>
      </w:r>
      <w:bookmarkEnd w:id="9"/>
    </w:p>
    <w:p w:rsidR="004868F8" w:rsidRPr="00806124" w:rsidRDefault="004868F8" w:rsidP="00A40BB2">
      <w:pPr>
        <w:autoSpaceDE w:val="0"/>
        <w:autoSpaceDN w:val="0"/>
        <w:adjustRightInd w:val="0"/>
        <w:spacing w:before="120" w:after="120" w:line="276" w:lineRule="auto"/>
        <w:jc w:val="both"/>
        <w:rPr>
          <w:rFonts w:asciiTheme="minorHAnsi" w:eastAsia="Times New Roman" w:hAnsiTheme="minorHAnsi" w:cstheme="minorHAnsi"/>
        </w:rPr>
      </w:pPr>
      <w:r w:rsidRPr="00CE5361">
        <w:rPr>
          <w:rFonts w:cs="Tahoma"/>
          <w:color w:val="000000"/>
        </w:rPr>
        <w:t xml:space="preserve">Α Δικαίωμα συμμετοχής στο διαγωνισμό έχουν φυσικά ή νομικά πρόσωπα ή ενώσεις/κοινοπραξίες αυτών ή συνεταιρισμοί που δραστηριοποιούνται, τουλάχιστον κατά </w:t>
      </w:r>
      <w:r w:rsidRPr="00806124">
        <w:rPr>
          <w:rFonts w:asciiTheme="minorHAnsi" w:hAnsiTheme="minorHAnsi" w:cstheme="minorHAnsi"/>
          <w:color w:val="000000"/>
        </w:rPr>
        <w:t>τα τελευταία τρία (3) χρόνια, στην προμήθεια ειδών συναφών με το αντικείμενο του διαγωνισμού και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η οποία κυρώθηκε με το νόμο 2513/1997 ή προερχόμενα από τρίτες χώρες που έχουν συνάψει ευρωπαϊκές συμφωνίες με την Ε.Ε. και τα οποία πληρούν τους όρους που καθορίζονται στην συνέχεια της παρούσας.</w:t>
      </w:r>
      <w:r w:rsidR="00806124" w:rsidRPr="00806124">
        <w:rPr>
          <w:rFonts w:asciiTheme="minorHAnsi" w:eastAsia="Times New Roman" w:hAnsiTheme="minorHAnsi" w:cstheme="minorHAnsi"/>
        </w:rPr>
        <w:t xml:space="preserve"> Κατ' εξαίρεση σε περίπτωση που ο υποψήφιος Ανάδοχος δραστηριοποιείται για χρονικό διάστημα μικρότερο των τριών (3) διαχειριστικών χρήσεων, τότε ο συνολικός κύκλος εργασιών για όσο χρονικό διάστημα δραστηριοποιείται, θα πρέπει να είναι ίσος ή μεγαλύτερος από το 100% του προϋπολογισμού του Έργου. </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 xml:space="preserve">Οι ενώσεις προσώπων δεν υποχρεούνται να περιβληθούν ορισμένη νομική μορφή για την υποβολή της προσφοράς τους. Ωστόσο, σε περίπτωση που το </w:t>
      </w:r>
      <w:proofErr w:type="spellStart"/>
      <w:r w:rsidRPr="00CE5361">
        <w:rPr>
          <w:rFonts w:cs="Tahoma"/>
          <w:color w:val="000000"/>
        </w:rPr>
        <w:t>προκηρυσσόμενο</w:t>
      </w:r>
      <w:proofErr w:type="spellEnd"/>
      <w:r w:rsidRPr="00CE5361">
        <w:rPr>
          <w:rFonts w:cs="Tahoma"/>
          <w:color w:val="000000"/>
        </w:rPr>
        <w:t xml:space="preserve"> με την παρούσα Έργο κατακυρωθεί σε ένωση προσώπων, η Αναθέτουσα Αρχή δικαιούται, εφ’ όσον το θεωρήσει αναγκαίο για την ικανοποιητική εκτέλεση της Σύμβασης, να ζητήσει από την ένωση να περιβληθεί ορισμένη νομική μορφή, (κοινοπραξία), και η ένωση, στην περίπτωση αυτή, υποχρεούται να το πράξει.</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Φυσικό ή νομικό πρόσωπο που συμμετέχει αυτόνομα ή με άλλα φυσικά ή νομικά πρόσωπα στο διαγωνισμό, δεν μπορεί επί ποινή αποκλεισμού να μετέχει σε περισσότερες από μία προσφορές για την υλοποίηση του έργου.</w:t>
      </w:r>
    </w:p>
    <w:p w:rsidR="004868F8" w:rsidRPr="00CE5361" w:rsidRDefault="004868F8" w:rsidP="004868F8">
      <w:pPr>
        <w:spacing w:before="120" w:after="120" w:line="276" w:lineRule="auto"/>
        <w:jc w:val="both"/>
        <w:rPr>
          <w:rFonts w:cs="Tahoma"/>
        </w:rPr>
      </w:pPr>
      <w:r w:rsidRPr="00CE5361">
        <w:rPr>
          <w:rFonts w:cs="Tahoma"/>
        </w:rPr>
        <w:t>Η ένωση προσώπων υποβάλλει κοινή προσφορά, η οποία υπογράφεται υποχρεωτικά, είτε από όλα τα πρόσωπα που αποτελούν την ένωση, είτε από εκπρόσωπό τους εξουσιοδοτημένο με συμβολαιογραφική πράξη. Στην προσφορά απαραιτήτως πρέπει να προσδιορίζεται η έκταση και το είδος της συμμετοχής του κάθε μέλους της ένωσης. Με την υποβολή της προσφοράς κάθε μέλος της ένωσης ευθύνεται εις ολόκληρο. Σε περίπτωση κατακύρωσης ή ανάθεσης του έργου, η ευθύνη αυτή εξακολουθεί μέχρι πλήρους εκτέλεσης της σύμβασης. Σε περίπτωση που εξ αιτίας ανικανότητας για οποιοδήποτε λόγο ή ανωτέρας βίας μέλος της ένωσης δε μπορεί να ανταποκριθεί στις υποχρεώσεις της ένωσης κατά τον χρόνο αξιολόγησης των προσφορών τα υπόλοιπα μέλη συνεχίζουν να έχουν την ευθύνη ολόκληρης της κοινής προσφοράς με την ίδια τιμή. Εάν η παραπάνω ανικανότητα προκύψει κατά τον χρόνο εκτέλεσης της σύμβασης τα υπόλοιπα μέλη συνεχίζουν να έχουν την ευθύνη της ολοκλήρωσης αυτής με την ίδια τιμή και τους ίδιους όρους. Τα υπόλοιπα μέλη της ένωσης και στις δύο περιπτώσεις μπορούν να προτείνουν αντικατάσταση. Η αντικατάσταση μπορεί να εγκριθεί με απόφαση του αρμόδιου για τη διοίκηση του φορέα οργάνου, ύστερα από γνωμοδότηση του αρμόδιου οργάνου.</w:t>
      </w:r>
    </w:p>
    <w:p w:rsidR="004868F8" w:rsidRPr="00CE5361" w:rsidRDefault="004868F8" w:rsidP="004868F8">
      <w:pPr>
        <w:spacing w:before="120" w:after="120" w:line="276" w:lineRule="auto"/>
        <w:jc w:val="both"/>
        <w:rPr>
          <w:rFonts w:cs="Tahoma"/>
        </w:rPr>
      </w:pPr>
      <w:r w:rsidRPr="00CE5361">
        <w:rPr>
          <w:rFonts w:cs="Tahoma"/>
        </w:rPr>
        <w:t xml:space="preserve">Β. </w:t>
      </w:r>
      <w:r w:rsidRPr="00CE5361">
        <w:rPr>
          <w:rFonts w:cs="Tahoma"/>
          <w:i/>
        </w:rPr>
        <w:t>Αποκλεισμός από τη Συμμετοχή</w:t>
      </w:r>
      <w:r w:rsidRPr="00CE5361">
        <w:rPr>
          <w:rFonts w:cs="Tahoma"/>
        </w:rPr>
        <w:t>:</w:t>
      </w:r>
    </w:p>
    <w:p w:rsidR="004868F8" w:rsidRPr="00CE5361" w:rsidRDefault="004868F8" w:rsidP="004868F8">
      <w:pPr>
        <w:spacing w:before="120" w:after="120" w:line="276" w:lineRule="auto"/>
        <w:jc w:val="both"/>
        <w:rPr>
          <w:rFonts w:cs="Tahoma"/>
        </w:rPr>
      </w:pPr>
      <w:r w:rsidRPr="00CE5361">
        <w:rPr>
          <w:rFonts w:cs="Tahoma"/>
        </w:rPr>
        <w:t>Δεν έχουν δικαίωμα συμμετοχής στο Διαγωνισμό:</w:t>
      </w:r>
    </w:p>
    <w:p w:rsidR="004868F8" w:rsidRPr="00CE5361" w:rsidRDefault="004868F8" w:rsidP="004868F8">
      <w:pPr>
        <w:numPr>
          <w:ilvl w:val="0"/>
          <w:numId w:val="7"/>
        </w:numPr>
        <w:spacing w:before="120" w:after="120" w:line="276" w:lineRule="auto"/>
        <w:ind w:left="426"/>
        <w:jc w:val="both"/>
        <w:rPr>
          <w:rFonts w:cs="Tahoma"/>
        </w:rPr>
      </w:pPr>
      <w:r w:rsidRPr="00CE5361">
        <w:rPr>
          <w:rFonts w:cs="Tahoma"/>
        </w:rPr>
        <w:t xml:space="preserve">Όσοι δεν πληρούν τα ανωτέρω Δικαιώματα Συμμετοχής. </w:t>
      </w:r>
    </w:p>
    <w:p w:rsidR="00806124" w:rsidRPr="00A40BB2" w:rsidRDefault="004868F8" w:rsidP="00390F57">
      <w:pPr>
        <w:numPr>
          <w:ilvl w:val="0"/>
          <w:numId w:val="7"/>
        </w:numPr>
        <w:spacing w:before="120" w:after="120" w:line="276" w:lineRule="auto"/>
        <w:ind w:left="426"/>
        <w:jc w:val="both"/>
        <w:rPr>
          <w:rFonts w:cs="Tahoma"/>
        </w:rPr>
      </w:pPr>
      <w:r w:rsidRPr="00A40BB2">
        <w:rPr>
          <w:rFonts w:cs="Tahoma"/>
        </w:rPr>
        <w:lastRenderedPageBreak/>
        <w:t>Όσοι έχουν κηρυχθεί με αμετάκλητη απόφαση έκπτωτοι από σύμβαση προμηθειών ή υπηρεσιών του δημόσιου τομέα.</w:t>
      </w:r>
    </w:p>
    <w:p w:rsidR="00E302B8" w:rsidRPr="00806124" w:rsidRDefault="004868F8" w:rsidP="00806124">
      <w:pPr>
        <w:numPr>
          <w:ilvl w:val="0"/>
          <w:numId w:val="7"/>
        </w:numPr>
        <w:spacing w:before="120" w:after="120" w:line="276" w:lineRule="auto"/>
        <w:ind w:left="426"/>
        <w:jc w:val="both"/>
        <w:rPr>
          <w:rFonts w:cs="Tahoma"/>
        </w:rPr>
      </w:pPr>
      <w:r w:rsidRPr="00FF1CE5">
        <w:rPr>
          <w:rFonts w:cs="Tahoma"/>
        </w:rPr>
        <w:t>Όσοι υποψήφιοι Ανάδοχοι εμπίπτουν στις κατηγορίες που αναφέρονται στο Άρθρο 45 της Κοινοτικής Οδηγίας 18/2004, ήτοι υπάρχει εις βάρος των νομίμων εκπροσώπων τους αμετάκλητη καταδικαστική απόφαση για έναν ή περισσότερους από τους κατωτέρω λόγους:</w:t>
      </w:r>
    </w:p>
    <w:p w:rsidR="004868F8" w:rsidRPr="00CE5361" w:rsidRDefault="004868F8" w:rsidP="00806124">
      <w:pPr>
        <w:pStyle w:val="21"/>
        <w:shd w:val="clear" w:color="auto" w:fill="auto"/>
        <w:tabs>
          <w:tab w:val="left" w:pos="390"/>
        </w:tabs>
        <w:spacing w:after="120" w:line="276" w:lineRule="auto"/>
        <w:ind w:left="426" w:firstLine="0"/>
        <w:rPr>
          <w:rFonts w:cs="Tahoma"/>
        </w:rPr>
      </w:pPr>
      <w:r w:rsidRPr="00CE5361">
        <w:rPr>
          <w:rFonts w:cs="Tahoma"/>
        </w:rPr>
        <w:t xml:space="preserve">συμμετοχή σε εγκληματική οργάνωση, όπως αυτή ορίζεται στο άρθρο 2 παράγραφος 1 της κοινής δράσης της 98/773/ΔΕΥ του Συμβουλίου της Ευρωπαϊκής Ένωσης (ΕΕ </w:t>
      </w:r>
      <w:r w:rsidRPr="00CE5361">
        <w:rPr>
          <w:rFonts w:cs="Tahoma"/>
          <w:lang w:val="en-US"/>
        </w:rPr>
        <w:t>L</w:t>
      </w:r>
      <w:r w:rsidRPr="00CE5361">
        <w:rPr>
          <w:rFonts w:cs="Tahoma"/>
        </w:rPr>
        <w:t xml:space="preserve"> 351 της 29.1.1998, σελ.1), δωροδοκία, όπως αυτή ορίζεται αντίστοιχα στο άρθρο 3 της πράξης του Συμβουλίου της 26ης Μαΐου 1997(ΕΕ </w:t>
      </w:r>
      <w:r w:rsidRPr="00CE5361">
        <w:rPr>
          <w:rFonts w:cs="Tahoma"/>
          <w:lang w:val="en-US"/>
        </w:rPr>
        <w:t>C</w:t>
      </w:r>
      <w:r w:rsidRPr="00CE5361">
        <w:rPr>
          <w:rFonts w:cs="Tahoma"/>
        </w:rPr>
        <w:t xml:space="preserve"> 195 της 25.6.1997, σελ.1) και στο άρθρο 3 παράγραφος 1 της κοινής δράσης 98/742/ΚΕΠΠΑ του Συμβουλίου(ΕΕ </w:t>
      </w:r>
      <w:r w:rsidRPr="00CE5361">
        <w:rPr>
          <w:rFonts w:cs="Tahoma"/>
          <w:lang w:val="en-US"/>
        </w:rPr>
        <w:t>L</w:t>
      </w:r>
      <w:r w:rsidRPr="00CE5361">
        <w:rPr>
          <w:rFonts w:cs="Tahoma"/>
        </w:rPr>
        <w:t xml:space="preserve"> 358 της 31.12.1997, σελ.2), απάτη, κατά την έννοια του άρθρου 1 της σύμβασης σχετικά με την προστασία των οικονομικών συμφερόντων των Ευρωπαϊκών Κοινοτήτων (ΕΕ </w:t>
      </w:r>
      <w:r w:rsidRPr="00CE5361">
        <w:rPr>
          <w:rFonts w:cs="Tahoma"/>
          <w:lang w:val="en-US"/>
        </w:rPr>
        <w:t>C</w:t>
      </w:r>
      <w:r w:rsidRPr="00CE5361">
        <w:rPr>
          <w:rFonts w:cs="Tahoma"/>
        </w:rPr>
        <w:t xml:space="preserve"> 316 της 27.11.1995, σελ.48), νομιμοποίηση εσόδων από παράνομες δραστηριότητες, όπως ορίζεται στο άρθρο 1 της οδηγίας 91/308/</w:t>
      </w:r>
      <w:r w:rsidRPr="00CE5361">
        <w:rPr>
          <w:rFonts w:cs="Tahoma"/>
          <w:lang w:val="en-US"/>
        </w:rPr>
        <w:t>EOK</w:t>
      </w:r>
      <w:r w:rsidRPr="00CE5361">
        <w:rPr>
          <w:rFonts w:cs="Tahoma"/>
        </w:rPr>
        <w:t xml:space="preserve">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δραστηριότητες(ΕΕ </w:t>
      </w:r>
      <w:r w:rsidRPr="00CE5361">
        <w:rPr>
          <w:rFonts w:cs="Tahoma"/>
          <w:lang w:val="en-US"/>
        </w:rPr>
        <w:t>L</w:t>
      </w:r>
      <w:r w:rsidRPr="00CE5361">
        <w:rPr>
          <w:rFonts w:cs="Tahoma"/>
        </w:rPr>
        <w:t xml:space="preserve"> 166 της 28.6.1991, σελ. 77 </w:t>
      </w:r>
      <w:proofErr w:type="spellStart"/>
      <w:r w:rsidRPr="00CE5361">
        <w:rPr>
          <w:rFonts w:cs="Tahoma"/>
        </w:rPr>
        <w:t>δηγίας</w:t>
      </w:r>
      <w:proofErr w:type="spellEnd"/>
      <w:r w:rsidRPr="00CE5361">
        <w:rPr>
          <w:rFonts w:cs="Tahoma"/>
        </w:rPr>
        <w:t xml:space="preserve"> η οποία τροποποιήθηκε από την Οδηγία 2001/97/ΕΚ του Ευρωπαϊκού Κοινοβουλίου και του Συμβουλίου, ΕΕ </w:t>
      </w:r>
      <w:r w:rsidRPr="00CE5361">
        <w:rPr>
          <w:rFonts w:cs="Tahoma"/>
          <w:lang w:val="en-US"/>
        </w:rPr>
        <w:t>L</w:t>
      </w:r>
      <w:r w:rsidRPr="00CE5361">
        <w:rPr>
          <w:rFonts w:cs="Tahoma"/>
        </w:rPr>
        <w:t xml:space="preserve"> της 28.12.2001, σελ. 76) η οποία ενσωματώθηκε με το ν.2331/1995 (Α'173) και τροποποιήθηκε με το ν. 3424/2005 (Α'305), κάποιο από τα αδικήματα της υπεξαίρεσης, απάτης, εκβίασης, πλαστογραφίας, ψευδορκίας, δωροδοκίας και δόλιας χρεοκοπίας</w:t>
      </w:r>
    </w:p>
    <w:p w:rsidR="004868F8" w:rsidRPr="00CE5361" w:rsidRDefault="004868F8" w:rsidP="004868F8">
      <w:pPr>
        <w:numPr>
          <w:ilvl w:val="0"/>
          <w:numId w:val="7"/>
        </w:numPr>
        <w:spacing w:before="120" w:after="120" w:line="276" w:lineRule="auto"/>
        <w:ind w:left="426"/>
        <w:jc w:val="both"/>
        <w:rPr>
          <w:rFonts w:cs="Tahoma"/>
        </w:rPr>
      </w:pPr>
      <w:r w:rsidRPr="00CE5361">
        <w:rPr>
          <w:rFonts w:cs="Tahoma"/>
        </w:rPr>
        <w:t>Όσοι έχουν καταδικαστεί για αδίκημα που αφορά στην επαγγελματική διαγωγή τους βάσει αμετάκλητης απόφασης ή έχουν διαπράξει σοβαρό επαγγελματικό παράπτωμα συναφές με το αντικείμενο του διαγωνισμού ή σε σχέση με την επαγγελματική τους ιδιότητα.</w:t>
      </w:r>
    </w:p>
    <w:p w:rsidR="004868F8" w:rsidRPr="00CE5361" w:rsidRDefault="004868F8" w:rsidP="004868F8">
      <w:pPr>
        <w:numPr>
          <w:ilvl w:val="0"/>
          <w:numId w:val="7"/>
        </w:numPr>
        <w:spacing w:before="120" w:after="120" w:line="276" w:lineRule="auto"/>
        <w:ind w:left="426"/>
        <w:jc w:val="both"/>
        <w:rPr>
          <w:rFonts w:cs="Tahoma"/>
        </w:rPr>
      </w:pPr>
      <w:r w:rsidRPr="00CE5361">
        <w:rPr>
          <w:rFonts w:cs="Tahoma"/>
        </w:rPr>
        <w:t>Τους έχει επιβληθεί ποινή αποκλεισμού από διαγωνισμούς με αμετάκλητη απόφαση του Υπουργού Ανάπτυξης κατά τα άρθρα 18,34 &amp; 39 του Π.Δ. 118/2007. Εάν η ποινή αποκλεισμού επιβλήθηκε για ορισμένο χρόνο, το στοιχείο αυτό λαμβάνεται υπόψη για την απόρριψη της προσφοράς, μόνο για το χρονικό αυτό διάστημα.</w:t>
      </w:r>
    </w:p>
    <w:p w:rsidR="004868F8" w:rsidRPr="00CE5361" w:rsidRDefault="004868F8" w:rsidP="004868F8">
      <w:pPr>
        <w:numPr>
          <w:ilvl w:val="0"/>
          <w:numId w:val="7"/>
        </w:numPr>
        <w:spacing w:before="120" w:after="120" w:line="276" w:lineRule="auto"/>
        <w:ind w:left="426"/>
        <w:jc w:val="both"/>
        <w:rPr>
          <w:rFonts w:cs="Tahoma"/>
        </w:rPr>
      </w:pPr>
      <w:r w:rsidRPr="00CE5361">
        <w:rPr>
          <w:rFonts w:cs="Tahoma"/>
        </w:rPr>
        <w:t>Είναι ένοχοι υποβολής σοβαρών ψευδών δηλώσεων κατά την παροχή των πληροφοριών που απαιτούνται κατ' εφαρμογή του ΠΔ 60/2007 ή δεν έχει παράσχει τις πληροφορίες αυτές.</w:t>
      </w:r>
    </w:p>
    <w:p w:rsidR="004868F8" w:rsidRPr="00CE5361" w:rsidRDefault="004868F8" w:rsidP="004868F8">
      <w:pPr>
        <w:numPr>
          <w:ilvl w:val="0"/>
          <w:numId w:val="7"/>
        </w:numPr>
        <w:spacing w:before="120" w:after="120" w:line="276" w:lineRule="auto"/>
        <w:ind w:left="426"/>
        <w:jc w:val="both"/>
        <w:rPr>
          <w:rFonts w:cs="Tahoma"/>
        </w:rPr>
      </w:pPr>
      <w:r w:rsidRPr="00CE5361">
        <w:rPr>
          <w:rFonts w:cs="Tahoma"/>
        </w:rPr>
        <w:t>Φυσικά ή νομικά πρόσωπα της αλλοδαπής ή ενώσεις ή κοινοπραξίες αυτών που υποβάλλουν κοινή προσφορά κι έχουν προβεί σε ίδιες ή αντίστοιχες πράξεις ή παραλείψεις, έχουν υποπέσει στα ίδια ή αντίστοιχα παραπτώματα ή έχουν αντίστοιχες με τις παραπάνω κυρώσεις, αποκλείονται από τη διαδικασία ανάθεσης.</w:t>
      </w:r>
    </w:p>
    <w:p w:rsidR="004868F8" w:rsidRPr="00CE5361" w:rsidRDefault="004868F8" w:rsidP="004868F8">
      <w:pPr>
        <w:numPr>
          <w:ilvl w:val="0"/>
          <w:numId w:val="7"/>
        </w:numPr>
        <w:autoSpaceDE w:val="0"/>
        <w:autoSpaceDN w:val="0"/>
        <w:adjustRightInd w:val="0"/>
        <w:spacing w:before="120" w:after="120" w:line="276" w:lineRule="auto"/>
        <w:ind w:left="426"/>
        <w:jc w:val="both"/>
        <w:rPr>
          <w:rFonts w:cs="Tahoma"/>
          <w:color w:val="000000"/>
        </w:rPr>
      </w:pPr>
      <w:r w:rsidRPr="00CE5361">
        <w:rPr>
          <w:rFonts w:cs="Tahoma"/>
        </w:rPr>
        <w:t>Επισημαίνεται ότι σε περίπτωση υποβολής κοινής προσφοράς, οι παραπάνω λόγοι αποκλεισμού ισχύουν για καθέναν από τους συμμετέχοντες στην κοινή προσφορά. Εάν συντρέχει λόγος αποκλεισμού έστω και για έναν μόνο συμμετέχοντα σε κοινή προσφορά, η υποβληθείσα κοινή προσφορά αποκλείεται από το διαγωνισμό.</w:t>
      </w:r>
    </w:p>
    <w:p w:rsidR="004868F8" w:rsidRPr="00CE5361" w:rsidRDefault="004868F8" w:rsidP="004868F8">
      <w:pPr>
        <w:tabs>
          <w:tab w:val="left" w:pos="1860"/>
        </w:tabs>
      </w:pPr>
    </w:p>
    <w:p w:rsidR="006B4E67" w:rsidRDefault="006B4E67" w:rsidP="004868F8">
      <w:pPr>
        <w:pStyle w:val="2"/>
        <w:spacing w:before="120" w:line="276" w:lineRule="auto"/>
        <w:rPr>
          <w:rFonts w:ascii="Calibri" w:hAnsi="Calibri"/>
          <w:sz w:val="22"/>
          <w:szCs w:val="22"/>
        </w:rPr>
      </w:pPr>
      <w:bookmarkStart w:id="10" w:name="_Toc450296072"/>
    </w:p>
    <w:p w:rsidR="004868F8" w:rsidRPr="00CE5361" w:rsidRDefault="004868F8" w:rsidP="004868F8">
      <w:pPr>
        <w:pStyle w:val="2"/>
        <w:spacing w:before="120" w:line="276" w:lineRule="auto"/>
        <w:rPr>
          <w:rFonts w:ascii="Calibri" w:hAnsi="Calibri"/>
          <w:sz w:val="22"/>
          <w:szCs w:val="22"/>
        </w:rPr>
      </w:pPr>
      <w:bookmarkStart w:id="11" w:name="_Toc465938596"/>
      <w:r w:rsidRPr="00CE5361">
        <w:rPr>
          <w:rFonts w:ascii="Calibri" w:hAnsi="Calibri"/>
          <w:sz w:val="22"/>
          <w:szCs w:val="22"/>
        </w:rPr>
        <w:t>ΑΡΘΡΟ 7: ΔΙΚΑΙΟΛΟΓΗΤΙΚΑ ΣΥΜΜΕΤΟΧΗΣ &amp; ΚΑΤΑΚΥΡΩΣΗΣ</w:t>
      </w:r>
      <w:bookmarkEnd w:id="10"/>
      <w:bookmarkEnd w:id="11"/>
    </w:p>
    <w:p w:rsidR="004868F8" w:rsidRPr="00CE5361" w:rsidRDefault="004868F8" w:rsidP="004868F8">
      <w:pPr>
        <w:pStyle w:val="3"/>
        <w:spacing w:before="120" w:line="276" w:lineRule="auto"/>
        <w:rPr>
          <w:sz w:val="22"/>
          <w:szCs w:val="22"/>
          <w:lang w:val="el-GR"/>
        </w:rPr>
      </w:pPr>
      <w:bookmarkStart w:id="12" w:name="_Toc450296073"/>
      <w:bookmarkStart w:id="13" w:name="_Toc465938597"/>
      <w:r w:rsidRPr="00CE5361">
        <w:rPr>
          <w:sz w:val="22"/>
          <w:szCs w:val="22"/>
        </w:rPr>
        <w:t>7.1 ΔΙΚΑΙΟΛΟΓΗΤΙΚΑ ΣΥΜΜΕΤΟΧΗΣ ΠΟΥ ΥΠΟΒΑΛΛΟΝΤΑΙ  ΜΕ ΤΗΝ ΠΡΟΣΦΟΡΑ</w:t>
      </w:r>
      <w:bookmarkEnd w:id="12"/>
      <w:bookmarkEnd w:id="13"/>
    </w:p>
    <w:p w:rsidR="00E302B8" w:rsidRPr="006B4E67" w:rsidRDefault="004868F8" w:rsidP="006B4E67">
      <w:pPr>
        <w:autoSpaceDE w:val="0"/>
        <w:autoSpaceDN w:val="0"/>
        <w:adjustRightInd w:val="0"/>
        <w:spacing w:before="120" w:after="120" w:line="276" w:lineRule="auto"/>
        <w:jc w:val="both"/>
        <w:rPr>
          <w:rFonts w:cs="Tahoma"/>
          <w:color w:val="000000"/>
        </w:rPr>
      </w:pPr>
      <w:r w:rsidRPr="00CE5361">
        <w:rPr>
          <w:rFonts w:cs="Tahoma"/>
          <w:color w:val="000000"/>
        </w:rPr>
        <w:t>Οι Προσφέροντες, οφείλουν, μαζί με την προσφορά, να καταθέσουν υποχρεωτ</w:t>
      </w:r>
      <w:r w:rsidR="006B4E67">
        <w:rPr>
          <w:rFonts w:cs="Tahoma"/>
          <w:color w:val="000000"/>
        </w:rPr>
        <w:t>ικά τα παρακάτω δικαιολογητικά:</w:t>
      </w:r>
    </w:p>
    <w:p w:rsidR="004868F8" w:rsidRPr="00CE5361" w:rsidRDefault="004868F8" w:rsidP="004868F8">
      <w:pPr>
        <w:spacing w:before="120" w:after="120" w:line="276" w:lineRule="auto"/>
        <w:jc w:val="both"/>
        <w:rPr>
          <w:rFonts w:cs="Tahoma"/>
        </w:rPr>
      </w:pPr>
      <w:r w:rsidRPr="00CE5361">
        <w:rPr>
          <w:rFonts w:cs="Tahoma"/>
          <w:b/>
          <w:bCs/>
        </w:rPr>
        <w:t xml:space="preserve">Α. </w:t>
      </w:r>
      <w:r w:rsidRPr="00CE5361">
        <w:rPr>
          <w:rFonts w:cs="Tahoma"/>
          <w:b/>
          <w:bCs/>
          <w:u w:val="single"/>
        </w:rPr>
        <w:t>Υπεύθυνη δήλωση</w:t>
      </w:r>
      <w:r w:rsidRPr="00CE5361">
        <w:rPr>
          <w:rFonts w:cs="Tahoma"/>
          <w:b/>
          <w:bCs/>
        </w:rPr>
        <w:t xml:space="preserve"> </w:t>
      </w:r>
      <w:r w:rsidRPr="00CE5361">
        <w:rPr>
          <w:rFonts w:cs="Tahoma"/>
        </w:rPr>
        <w:t xml:space="preserve">της παρ. 4 του άρθρου 8 του Ν. 1599/1986 (Α'75), όπως εκάστοτε ισχύει, υπογεγραμμένη </w:t>
      </w:r>
      <w:r w:rsidRPr="00CE7070">
        <w:rPr>
          <w:rFonts w:cs="Tahoma"/>
          <w:b/>
          <w:u w:val="single"/>
        </w:rPr>
        <w:t>με θεώρηση γνησίου υπογραφής από αρμόδια αρχή</w:t>
      </w:r>
      <w:r w:rsidRPr="00CE5361">
        <w:rPr>
          <w:rFonts w:cs="Tahoma"/>
        </w:rPr>
        <w:t>, στην οποία:</w:t>
      </w:r>
    </w:p>
    <w:p w:rsidR="004868F8" w:rsidRPr="00CE5361" w:rsidRDefault="004868F8" w:rsidP="004868F8">
      <w:pPr>
        <w:numPr>
          <w:ilvl w:val="0"/>
          <w:numId w:val="10"/>
        </w:numPr>
        <w:spacing w:before="120" w:after="120" w:line="276" w:lineRule="auto"/>
        <w:ind w:left="426" w:hanging="360"/>
        <w:jc w:val="both"/>
        <w:rPr>
          <w:rFonts w:cs="Tahoma"/>
        </w:rPr>
      </w:pPr>
      <w:r w:rsidRPr="00CE5361">
        <w:rPr>
          <w:rFonts w:cs="Tahoma"/>
        </w:rPr>
        <w:t>Να αναγράφονται τα στοιχεία του εν θέματι διαγωνισμού, στον οποίο συμμετέχει.</w:t>
      </w:r>
    </w:p>
    <w:p w:rsidR="004868F8" w:rsidRPr="00CE5361" w:rsidRDefault="004868F8" w:rsidP="004868F8">
      <w:pPr>
        <w:numPr>
          <w:ilvl w:val="0"/>
          <w:numId w:val="10"/>
        </w:numPr>
        <w:spacing w:before="120" w:after="120" w:line="276" w:lineRule="auto"/>
        <w:ind w:left="426" w:hanging="360"/>
        <w:jc w:val="both"/>
        <w:rPr>
          <w:rFonts w:cs="Tahoma"/>
        </w:rPr>
      </w:pPr>
      <w:r w:rsidRPr="00CE5361">
        <w:rPr>
          <w:rFonts w:cs="Tahoma"/>
        </w:rPr>
        <w:t>Ο υποψήφιος Ανάδοχος να δηλώνει ότι μέχρι και την ημέρα υποβολής της προσφοράς του:</w:t>
      </w:r>
    </w:p>
    <w:p w:rsidR="004868F8" w:rsidRPr="00CE5361" w:rsidRDefault="004868F8" w:rsidP="004868F8">
      <w:pPr>
        <w:numPr>
          <w:ilvl w:val="0"/>
          <w:numId w:val="8"/>
        </w:numPr>
        <w:autoSpaceDE w:val="0"/>
        <w:autoSpaceDN w:val="0"/>
        <w:adjustRightInd w:val="0"/>
        <w:spacing w:before="120" w:after="120" w:line="276" w:lineRule="auto"/>
        <w:ind w:hanging="153"/>
        <w:jc w:val="both"/>
        <w:rPr>
          <w:rFonts w:cs="Tahoma"/>
          <w:color w:val="000000"/>
        </w:rPr>
      </w:pPr>
      <w:r w:rsidRPr="00CE5361">
        <w:rPr>
          <w:rFonts w:cs="Tahoma"/>
        </w:rPr>
        <w:t>Δεν έχει καταδικαστεί με αμετάκλητη καταδικαστική απόφαση για:</w:t>
      </w:r>
    </w:p>
    <w:p w:rsidR="004868F8" w:rsidRPr="00CE5361" w:rsidRDefault="004868F8" w:rsidP="004868F8">
      <w:pPr>
        <w:autoSpaceDE w:val="0"/>
        <w:autoSpaceDN w:val="0"/>
        <w:adjustRightInd w:val="0"/>
        <w:spacing w:before="120" w:after="120" w:line="276" w:lineRule="auto"/>
        <w:ind w:left="720"/>
        <w:jc w:val="both"/>
        <w:rPr>
          <w:rFonts w:cs="Tahoma"/>
          <w:color w:val="000000"/>
        </w:rPr>
      </w:pPr>
      <w:r w:rsidRPr="00CE5361">
        <w:rPr>
          <w:rFonts w:cs="Tahoma"/>
          <w:color w:val="000000"/>
        </w:rPr>
        <w:t>α) συμμετοχή σε εγκληματική οργάνωση, όπως αυτή ορίζεται στο άρθρο 2 παράγραφος 1 της κοινής δράσης της 98/773/ΔΕΥ του Συμβουλίου (EE L 351 της 29.1.1998, σελ. 1),</w:t>
      </w:r>
    </w:p>
    <w:p w:rsidR="004868F8" w:rsidRPr="00CE5361" w:rsidRDefault="004868F8" w:rsidP="004868F8">
      <w:pPr>
        <w:autoSpaceDE w:val="0"/>
        <w:autoSpaceDN w:val="0"/>
        <w:adjustRightInd w:val="0"/>
        <w:spacing w:before="120" w:after="120" w:line="276" w:lineRule="auto"/>
        <w:ind w:left="720"/>
        <w:jc w:val="both"/>
        <w:rPr>
          <w:rFonts w:cs="Tahoma"/>
          <w:color w:val="000000"/>
        </w:rPr>
      </w:pPr>
      <w:r w:rsidRPr="00CE5361">
        <w:rPr>
          <w:rFonts w:cs="Tahoma"/>
          <w:color w:val="000000"/>
        </w:rPr>
        <w:t>β) δωροδοκία, όπως αυτή ορίζεται αντίστοιχα στο άρθρο 3 της πράξης του Συμβουλίου της 26ης Μαΐου 1997 (EE C 195 της 25.6.1997, σελ. 1) και στο άρθρο 3 παράγραφος 1 της κοινής δράσης 98/742/ΚΕΠΠΑ του Συμβουλίου (EE L 358 της 31.12.1998, σελ. 2),</w:t>
      </w:r>
    </w:p>
    <w:p w:rsidR="004868F8" w:rsidRPr="00CE5361" w:rsidRDefault="004868F8" w:rsidP="004868F8">
      <w:pPr>
        <w:autoSpaceDE w:val="0"/>
        <w:autoSpaceDN w:val="0"/>
        <w:adjustRightInd w:val="0"/>
        <w:spacing w:before="120" w:after="120" w:line="276" w:lineRule="auto"/>
        <w:ind w:left="720"/>
        <w:jc w:val="both"/>
        <w:rPr>
          <w:rFonts w:cs="Tahoma"/>
          <w:color w:val="000000"/>
        </w:rPr>
      </w:pPr>
      <w:r w:rsidRPr="00CE5361">
        <w:rPr>
          <w:rFonts w:cs="Tahoma"/>
          <w:color w:val="000000"/>
        </w:rPr>
        <w:t>γ) απάτη, κατά την έννοια του άρθρου 1 της σύμβασης σχετικά με την προστασία των οικονομικών συμφερόντων των Ευρωπαϊκών Κοινοτήτων (EE C 316 της 27.11.1995, σελ. 48),</w:t>
      </w:r>
    </w:p>
    <w:p w:rsidR="004868F8" w:rsidRPr="00CE5361" w:rsidRDefault="004868F8" w:rsidP="004868F8">
      <w:pPr>
        <w:autoSpaceDE w:val="0"/>
        <w:autoSpaceDN w:val="0"/>
        <w:adjustRightInd w:val="0"/>
        <w:spacing w:before="120" w:after="120" w:line="276" w:lineRule="auto"/>
        <w:ind w:left="720"/>
        <w:jc w:val="both"/>
        <w:rPr>
          <w:rFonts w:cs="Tahoma"/>
          <w:color w:val="000000"/>
        </w:rPr>
      </w:pPr>
      <w:r w:rsidRPr="00CE5361">
        <w:rPr>
          <w:rFonts w:cs="Tahoma"/>
          <w:color w:val="000000"/>
        </w:rPr>
        <w:t>δ) νομιμοποίηση εσόδων από παράνομες δραστηριότητες,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(EE L 166 της 28.6.1991, σελ. 77 Οδηγίας, η οποία τροποποιήθηκε από την Οδηγία 2001/97/ΕΚ του Ευρωπαϊκού Κοινοβουλίου και του Συμβουλίου, EE L 344 της 28.12.2001, σελ. 76) η οποία ενσωματώθηκε με το ν. 2331/1995 (Α΄ 173) και τροποποιήθηκε με το ν. 3424/2005 (Α΄ 305),</w:t>
      </w:r>
    </w:p>
    <w:p w:rsidR="004868F8" w:rsidRPr="00CE5361" w:rsidRDefault="004868F8" w:rsidP="004868F8">
      <w:pPr>
        <w:autoSpaceDE w:val="0"/>
        <w:autoSpaceDN w:val="0"/>
        <w:adjustRightInd w:val="0"/>
        <w:spacing w:before="120" w:after="120" w:line="276" w:lineRule="auto"/>
        <w:ind w:left="720"/>
        <w:jc w:val="both"/>
        <w:rPr>
          <w:rFonts w:cs="Tahoma"/>
          <w:color w:val="000000"/>
        </w:rPr>
      </w:pPr>
      <w:r w:rsidRPr="00CE5361">
        <w:rPr>
          <w:rFonts w:cs="Tahoma"/>
          <w:color w:val="000000"/>
        </w:rPr>
        <w:t>ε)</w:t>
      </w:r>
      <w:r w:rsidRPr="00CE5361">
        <w:rPr>
          <w:rFonts w:cs="Tahoma"/>
        </w:rPr>
        <w:t xml:space="preserve">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4868F8" w:rsidRPr="00CE5361" w:rsidRDefault="004868F8" w:rsidP="004868F8">
      <w:pPr>
        <w:numPr>
          <w:ilvl w:val="0"/>
          <w:numId w:val="8"/>
        </w:numPr>
        <w:spacing w:before="120" w:after="120" w:line="276" w:lineRule="auto"/>
        <w:ind w:hanging="153"/>
        <w:jc w:val="both"/>
        <w:rPr>
          <w:rFonts w:cs="Tahoma"/>
        </w:rPr>
      </w:pPr>
      <w:r w:rsidRPr="00CE5361">
        <w:rPr>
          <w:rFonts w:cs="Tahoma"/>
        </w:rPr>
        <w:t>Δεν τελεί υπό πτώχευση, εκκαθάριση, παύση εργασιών, αναγκαστική διαχείριση, πτωχευτικό συμβιβασμό, συνδιαλλαγή, προ-πτωχευτική διαδικασία εξυγίανσης ή άλλη ανάλογη κατάσταση (σε περίπτωση αλλοδαπών νομικών προσώπων) και επίσης ότι δεν έχει κινηθεί εναντίον του διαδικασία κήρυξης σε πτώχευση, εκκαθάριση, αναγκαστική διαχείριση, πτωχευτικό συμβιβασμό, συνδιαλλαγή, προ- πτωχευτική διαδικασία, εξυγίανση ή άλλη ανάλογη διαδικασία (σε περίπτωση αλλοδαπών νομικών προσώπων).</w:t>
      </w:r>
    </w:p>
    <w:p w:rsidR="004868F8" w:rsidRPr="00CE5361" w:rsidRDefault="004868F8" w:rsidP="004868F8">
      <w:pPr>
        <w:numPr>
          <w:ilvl w:val="0"/>
          <w:numId w:val="8"/>
        </w:numPr>
        <w:spacing w:before="120" w:after="120" w:line="276" w:lineRule="auto"/>
        <w:ind w:hanging="153"/>
        <w:jc w:val="both"/>
        <w:rPr>
          <w:rFonts w:cs="Tahoma"/>
        </w:rPr>
      </w:pPr>
      <w:r w:rsidRPr="00CE5361">
        <w:rPr>
          <w:rFonts w:cs="Tahoma"/>
        </w:rPr>
        <w:lastRenderedPageBreak/>
        <w:t>Δεν τελεί υπό κοινή εκκαθάριση του Κ.Ν. 2190/1920, όπως εκάστοτε ισχύει ή ειδική εκκαθάριση του ω. 1892/1990, όπως ισχύει ή άλλη ανάλογη κατάσταση (μόνο για αλλοδαπά νομικά πρόσωπα) και επίσης, ότι δεν τελεί υπό διαδικασία έκδοσης απόφασης κοινής ή ειδικής εκκαθάρισης των ανωτέρω νομοθετημάτων ή υπό άλλη ανάλογη κατάσταση (μόνο για αλλοδαπά νομικά πρόσωπα).</w:t>
      </w:r>
    </w:p>
    <w:p w:rsidR="004868F8" w:rsidRPr="00CE5361" w:rsidRDefault="004868F8" w:rsidP="004868F8">
      <w:pPr>
        <w:numPr>
          <w:ilvl w:val="0"/>
          <w:numId w:val="8"/>
        </w:numPr>
        <w:spacing w:before="120" w:after="120" w:line="276" w:lineRule="auto"/>
        <w:ind w:hanging="153"/>
        <w:jc w:val="both"/>
        <w:rPr>
          <w:rFonts w:cs="Tahoma"/>
        </w:rPr>
      </w:pPr>
      <w:r w:rsidRPr="00CE5361">
        <w:rPr>
          <w:rFonts w:cs="Tahoma"/>
        </w:rPr>
        <w:t>Είναι φορολογικά και ασφαλιστικά ενήμερος ως προς τις υποχρεώσεις του που αφορούν τις εισφορές κοινωνικής ασφάλισης (κύριας και επικουρικής), αναφέροντας παράλληλα όλους τους φορείς στους οποίους είναι υποχρεωμένος να καταβάλλει εισφορές (κύριας και επικουρικής ασφάλισης) και ως προς τις φορολογικές υποχρεώσεις του,</w:t>
      </w:r>
    </w:p>
    <w:p w:rsidR="004868F8" w:rsidRPr="00CE5361" w:rsidRDefault="004868F8" w:rsidP="004868F8">
      <w:pPr>
        <w:numPr>
          <w:ilvl w:val="0"/>
          <w:numId w:val="8"/>
        </w:numPr>
        <w:spacing w:before="120" w:after="120" w:line="276" w:lineRule="auto"/>
        <w:ind w:hanging="153"/>
        <w:jc w:val="both"/>
        <w:rPr>
          <w:rFonts w:cs="Tahoma"/>
        </w:rPr>
      </w:pPr>
      <w:r w:rsidRPr="00CE5361">
        <w:rPr>
          <w:rFonts w:cs="Tahoma"/>
        </w:rPr>
        <w:t xml:space="preserve">Είναι εγγεγραμμένος στο οικείο Επιμελητήριο/επαγγελματικό μητρώο ή στα μητρώα του οικείου Επιμελητηρίου ή σε ισοδύναμες επαγγελματικές οργανώσεις ή ότι έχει προβεί σε έναρξη επιτηδεύματος (για τα φυσικά πρόσωπα) και διαθέτει </w:t>
      </w:r>
      <w:r w:rsidRPr="00CE5361">
        <w:rPr>
          <w:rFonts w:cs="Tahoma"/>
          <w:bCs/>
        </w:rPr>
        <w:t xml:space="preserve">συναφή </w:t>
      </w:r>
      <w:r w:rsidRPr="00CE5361">
        <w:rPr>
          <w:rFonts w:cs="Tahoma"/>
        </w:rPr>
        <w:t>επαγγελματική δραστηριότητα. Τα αλλοδαπά φυσικά ή νομικά πρόσωπα δηλώνουν ότι είναι εγγεγραμμένα στα Μητρώα του οικείου επιμελητηρίου ή σε ισοδύναμες επαγγελματικές οργανώσεις της χώρας εγκατάστασής τους και το ειδικό τους επάγγελμα.</w:t>
      </w:r>
    </w:p>
    <w:p w:rsidR="004868F8" w:rsidRPr="00CE5361" w:rsidRDefault="004868F8" w:rsidP="004868F8">
      <w:pPr>
        <w:numPr>
          <w:ilvl w:val="0"/>
          <w:numId w:val="8"/>
        </w:numPr>
        <w:spacing w:before="120" w:after="120" w:line="276" w:lineRule="auto"/>
        <w:ind w:hanging="153"/>
        <w:jc w:val="both"/>
        <w:rPr>
          <w:rFonts w:cs="Tahoma"/>
        </w:rPr>
      </w:pPr>
      <w:r w:rsidRPr="00CE5361">
        <w:rPr>
          <w:rFonts w:cs="Tahoma"/>
        </w:rPr>
        <w:t>Ο συνεταιρισμός λειτουργεί νόμιμα (προκειμένου για συνεταιρισμό).</w:t>
      </w:r>
    </w:p>
    <w:p w:rsidR="004868F8" w:rsidRPr="00CE5361" w:rsidRDefault="004868F8" w:rsidP="004868F8">
      <w:pPr>
        <w:numPr>
          <w:ilvl w:val="0"/>
          <w:numId w:val="8"/>
        </w:numPr>
        <w:spacing w:before="120" w:after="120" w:line="276" w:lineRule="auto"/>
        <w:ind w:hanging="153"/>
        <w:jc w:val="both"/>
        <w:rPr>
          <w:rFonts w:cs="Tahoma"/>
        </w:rPr>
      </w:pPr>
      <w:r w:rsidRPr="00CE5361">
        <w:rPr>
          <w:rFonts w:cs="Tahoma"/>
        </w:rPr>
        <w:t>Δεν έχει διαπράξει σοβαρό επαγγελματικό παράπτωμα συναφές με το αντικείμενο του διαγωνισμού ή σε σχέση με την επαγγελματική του ιδιότητα.</w:t>
      </w:r>
    </w:p>
    <w:p w:rsidR="004868F8" w:rsidRPr="00CE5361" w:rsidRDefault="004868F8" w:rsidP="004868F8">
      <w:pPr>
        <w:numPr>
          <w:ilvl w:val="0"/>
          <w:numId w:val="8"/>
        </w:numPr>
        <w:spacing w:before="120" w:after="120" w:line="276" w:lineRule="auto"/>
        <w:ind w:hanging="153"/>
        <w:jc w:val="both"/>
        <w:rPr>
          <w:rFonts w:cs="Tahoma"/>
        </w:rPr>
      </w:pPr>
      <w:r w:rsidRPr="00CE5361">
        <w:rPr>
          <w:rFonts w:cs="Tahoma"/>
        </w:rPr>
        <w:t>Δεν έχει αποκλεισθεί από διαγωνισμούς του Δημοσίου, δεν έχει κηρυχθεί έκπτωτος και είναι συνεπής στην εκπλήρωση των συμβατικών του υποχρεώσεων, όσο και των υποχρεώσεών του προς τις Υπηρεσίες του Δημοσίου Τομέα.</w:t>
      </w:r>
    </w:p>
    <w:p w:rsidR="004868F8" w:rsidRPr="00CE5361" w:rsidRDefault="004868F8" w:rsidP="004868F8">
      <w:pPr>
        <w:numPr>
          <w:ilvl w:val="0"/>
          <w:numId w:val="8"/>
        </w:numPr>
        <w:spacing w:before="120" w:after="120" w:line="276" w:lineRule="auto"/>
        <w:ind w:hanging="153"/>
        <w:jc w:val="both"/>
        <w:rPr>
          <w:rFonts w:cs="Tahoma"/>
        </w:rPr>
      </w:pPr>
      <w:r w:rsidRPr="00CE5361">
        <w:rPr>
          <w:rFonts w:cs="Tahoma"/>
        </w:rPr>
        <w:t>Δεν έχει κριθεί ποτέ από αρμόδιο όργανο ένοχος ψευδών δηλώσεων, κατά την παροχή πληροφοριών που του ζητήθηκε από τις Αναθέτουσες Αρχές σχετικά με την ανταπόκρισή του σε κριτήρια ποιοτικής επιλογής του.</w:t>
      </w:r>
    </w:p>
    <w:p w:rsidR="004868F8" w:rsidRPr="00CE5361" w:rsidRDefault="004868F8" w:rsidP="004868F8">
      <w:pPr>
        <w:numPr>
          <w:ilvl w:val="0"/>
          <w:numId w:val="8"/>
        </w:numPr>
        <w:spacing w:before="120" w:after="120" w:line="276" w:lineRule="auto"/>
        <w:ind w:hanging="153"/>
        <w:jc w:val="both"/>
        <w:rPr>
          <w:rFonts w:cs="Tahoma"/>
        </w:rPr>
      </w:pPr>
      <w:r w:rsidRPr="00CE5361">
        <w:rPr>
          <w:rFonts w:cs="Tahoma"/>
        </w:rPr>
        <w:t>Δεν έχει καταδικαστεί με αμετάκλητη απόφαση για κάποιο από τα αδικήματα αγορανομικού κώδικα σχετικό με την άσκηση της επαγγελματικής δραστηριότητας.</w:t>
      </w:r>
    </w:p>
    <w:p w:rsidR="004868F8" w:rsidRPr="00CE5361" w:rsidRDefault="004868F8" w:rsidP="004868F8">
      <w:pPr>
        <w:numPr>
          <w:ilvl w:val="0"/>
          <w:numId w:val="8"/>
        </w:numPr>
        <w:spacing w:before="120" w:after="120" w:line="276" w:lineRule="auto"/>
        <w:ind w:hanging="153"/>
        <w:jc w:val="both"/>
        <w:rPr>
          <w:rFonts w:cs="Tahoma"/>
        </w:rPr>
      </w:pPr>
      <w:r w:rsidRPr="00CE5361">
        <w:rPr>
          <w:rFonts w:cs="Tahoma"/>
        </w:rPr>
        <w:t>Δεν τελεί υπό κατάσταση σύγκρουσης συμφερόντων και ούτε θα υποβάλει στο μέλλον προσφορά σε διαγωνισμό που μπορεί να τον οδηγήσει σε κατάσταση σύγκρουσης συμφερόντων με βάση το άρθρο 94 του Κανονισμού 1605/2002 του Συμβουλίου, για παράδειγμα:</w:t>
      </w:r>
    </w:p>
    <w:p w:rsidR="004868F8" w:rsidRPr="00CE5361" w:rsidRDefault="004868F8" w:rsidP="004868F8">
      <w:pPr>
        <w:numPr>
          <w:ilvl w:val="0"/>
          <w:numId w:val="9"/>
        </w:numPr>
        <w:spacing w:before="120" w:after="120" w:line="276" w:lineRule="auto"/>
        <w:jc w:val="both"/>
        <w:rPr>
          <w:rFonts w:cs="Tahoma"/>
        </w:rPr>
      </w:pPr>
      <w:r w:rsidRPr="00CE5361">
        <w:rPr>
          <w:rFonts w:cs="Tahoma"/>
        </w:rPr>
        <w:t xml:space="preserve">Δεν έχει υποβάλει προσφορά σε έργο που ανήκει σε πρόγραμμα, στο οποίο ο προσφέρων έχει συμμετάσχει άμεσα ή έμμεσα στη διαδικασία </w:t>
      </w:r>
      <w:r w:rsidRPr="00CE5361">
        <w:rPr>
          <w:rFonts w:cs="Tahoma"/>
          <w:lang w:val="en-US"/>
        </w:rPr>
        <w:t>ex</w:t>
      </w:r>
      <w:r w:rsidRPr="00CE5361">
        <w:rPr>
          <w:rFonts w:cs="Tahoma"/>
        </w:rPr>
        <w:t xml:space="preserve"> </w:t>
      </w:r>
      <w:r w:rsidRPr="00CE5361">
        <w:rPr>
          <w:rFonts w:cs="Tahoma"/>
          <w:lang w:val="en-US"/>
        </w:rPr>
        <w:t>ante</w:t>
      </w:r>
      <w:r w:rsidRPr="00CE5361">
        <w:rPr>
          <w:rFonts w:cs="Tahoma"/>
        </w:rPr>
        <w:t xml:space="preserve"> ενδιάμεσης ή τελικής αξιολόγησης,</w:t>
      </w:r>
    </w:p>
    <w:p w:rsidR="004868F8" w:rsidRPr="00CE5361" w:rsidRDefault="004868F8" w:rsidP="004868F8">
      <w:pPr>
        <w:numPr>
          <w:ilvl w:val="0"/>
          <w:numId w:val="9"/>
        </w:numPr>
        <w:spacing w:before="120" w:after="120" w:line="276" w:lineRule="auto"/>
        <w:jc w:val="both"/>
        <w:rPr>
          <w:rFonts w:cs="Tahoma"/>
        </w:rPr>
      </w:pPr>
      <w:r w:rsidRPr="00CE5361">
        <w:rPr>
          <w:rFonts w:cs="Tahoma"/>
        </w:rPr>
        <w:t>Δεν έχει υποβάλει προσφορά σε έργο στο οποίο έχει συμμετάσχει άμεσα ή έμμεσα στην διαδικασία σύνταξης των σχετικών τεχνικών προδιαγραφών.</w:t>
      </w:r>
    </w:p>
    <w:p w:rsidR="004868F8" w:rsidRPr="008C32BB" w:rsidRDefault="004868F8" w:rsidP="004868F8">
      <w:pPr>
        <w:pStyle w:val="21"/>
        <w:numPr>
          <w:ilvl w:val="0"/>
          <w:numId w:val="8"/>
        </w:numPr>
        <w:shd w:val="clear" w:color="auto" w:fill="auto"/>
        <w:tabs>
          <w:tab w:val="left" w:pos="390"/>
        </w:tabs>
        <w:spacing w:after="120" w:line="276" w:lineRule="auto"/>
        <w:ind w:right="-58" w:hanging="153"/>
        <w:rPr>
          <w:rFonts w:cs="Tahoma"/>
        </w:rPr>
      </w:pPr>
      <w:r w:rsidRPr="008C32BB">
        <w:rPr>
          <w:rFonts w:cs="Tahoma"/>
        </w:rPr>
        <w:t>Έλαβε σαφή γνώση του εύρους, τόσο ποσοτικά όσο και ποιοτικά, του αντικειμένου του έργου.</w:t>
      </w:r>
    </w:p>
    <w:p w:rsidR="004868F8" w:rsidRPr="00CE5361" w:rsidRDefault="004868F8" w:rsidP="004868F8">
      <w:pPr>
        <w:numPr>
          <w:ilvl w:val="0"/>
          <w:numId w:val="8"/>
        </w:numPr>
        <w:spacing w:before="120" w:after="120" w:line="276" w:lineRule="auto"/>
        <w:ind w:hanging="153"/>
        <w:jc w:val="both"/>
        <w:rPr>
          <w:rFonts w:cs="Tahoma"/>
        </w:rPr>
      </w:pPr>
      <w:r w:rsidRPr="00CE5361">
        <w:rPr>
          <w:rFonts w:cs="Tahoma"/>
        </w:rPr>
        <w:lastRenderedPageBreak/>
        <w:t>Συνέταξε την προσφορά σύμφωνα με τους όρους της παρούσας διακήρυξης, των οποίων έλαβε γνώση και τους οποίους αποδέχεται ανεπιφύλακτα και ότι τα στοιχεία που αναφέρονται στην προσφορά του είναι ακριβή.</w:t>
      </w:r>
    </w:p>
    <w:p w:rsidR="004868F8" w:rsidRPr="00CE5361" w:rsidRDefault="004868F8" w:rsidP="004868F8">
      <w:pPr>
        <w:numPr>
          <w:ilvl w:val="0"/>
          <w:numId w:val="8"/>
        </w:numPr>
        <w:spacing w:before="120" w:after="120" w:line="276" w:lineRule="auto"/>
        <w:ind w:hanging="153"/>
        <w:jc w:val="both"/>
        <w:rPr>
          <w:rFonts w:cs="Tahoma"/>
        </w:rPr>
      </w:pPr>
      <w:r w:rsidRPr="00CE5361">
        <w:rPr>
          <w:rFonts w:cs="Tahoma"/>
        </w:rPr>
        <w:t>Παραιτείται από κάθε δικαίωμα αποζημίωσής του που θα απορρέει από οποιαδήποτε απόφαση της Αναθέτουσας Αρχής, ιδίως λόγω αναβολής ή ακύρωσης του διαγωνισμού ή της υπαναχώρησής της.</w:t>
      </w:r>
    </w:p>
    <w:p w:rsidR="004868F8" w:rsidRPr="00CE5361" w:rsidRDefault="004868F8" w:rsidP="004868F8">
      <w:pPr>
        <w:numPr>
          <w:ilvl w:val="0"/>
          <w:numId w:val="8"/>
        </w:numPr>
        <w:spacing w:before="120" w:after="120" w:line="276" w:lineRule="auto"/>
        <w:ind w:hanging="153"/>
        <w:jc w:val="both"/>
        <w:rPr>
          <w:rFonts w:cs="Tahoma"/>
        </w:rPr>
      </w:pPr>
      <w:r w:rsidRPr="00CE5361">
        <w:rPr>
          <w:rFonts w:cs="Tahoma"/>
        </w:rPr>
        <w:t>Θα διατηρήσει εμπιστευτικά και θα χρησιμοποιήσει μόνο για τους σκοπούς του διαγωνισμού τα στοιχεία και τις πληροφορίες των υπολοίπων προσφορών που τυχόν θα τεθούν υπόψη του σύμφωνα με τα οριζόμενα στη Διακήρυξη και αποτελούν, κατά δήλωση των συντακτών τους, εμπορικό ή επιχειρηματικό απόρρητο.</w:t>
      </w:r>
    </w:p>
    <w:p w:rsidR="004868F8" w:rsidRPr="00CE5361" w:rsidRDefault="004868F8" w:rsidP="004868F8">
      <w:pPr>
        <w:numPr>
          <w:ilvl w:val="0"/>
          <w:numId w:val="8"/>
        </w:numPr>
        <w:spacing w:before="120" w:after="120" w:line="276" w:lineRule="auto"/>
        <w:ind w:hanging="153"/>
        <w:jc w:val="both"/>
        <w:rPr>
          <w:rFonts w:cs="Tahoma"/>
        </w:rPr>
      </w:pPr>
      <w:r w:rsidRPr="00CE5361">
        <w:rPr>
          <w:rFonts w:cs="Tahoma"/>
        </w:rPr>
        <w:t>Εκχωρεί στην Αναθέτουσα Αρχή κάθε δικαίωμα πλήρους και χωρίς κανένα περιορισμό εκμετάλλευσης των παραδοτέων προϊόντων (χρήσης, τροποποίησης, διάθεσης σε τρίτους κλπ.).</w:t>
      </w:r>
    </w:p>
    <w:p w:rsidR="004868F8" w:rsidRPr="00CE5361" w:rsidRDefault="004868F8" w:rsidP="004868F8">
      <w:pPr>
        <w:numPr>
          <w:ilvl w:val="0"/>
          <w:numId w:val="8"/>
        </w:numPr>
        <w:spacing w:before="120" w:after="120" w:line="276" w:lineRule="auto"/>
        <w:ind w:hanging="153"/>
        <w:jc w:val="both"/>
        <w:rPr>
          <w:rFonts w:cs="Tahoma"/>
        </w:rPr>
      </w:pPr>
      <w:r w:rsidRPr="00CE5361">
        <w:rPr>
          <w:rFonts w:cs="Tahoma"/>
        </w:rPr>
        <w:t>Όλα τα προσφερόμενα είδη συμμορφώνονται προς όλες τις υποχρεώσεις που επιβάλλονται στους κατασκευαστές για τα προϊόντα, βάσει των κοινοτικών και εθνικών διατάξεων.</w:t>
      </w:r>
    </w:p>
    <w:p w:rsidR="004868F8" w:rsidRPr="00CE5361" w:rsidRDefault="004868F8" w:rsidP="004868F8">
      <w:pPr>
        <w:numPr>
          <w:ilvl w:val="0"/>
          <w:numId w:val="8"/>
        </w:numPr>
        <w:spacing w:before="120" w:after="120" w:line="276" w:lineRule="auto"/>
        <w:ind w:hanging="153"/>
        <w:jc w:val="both"/>
        <w:rPr>
          <w:rFonts w:cs="Tahoma"/>
        </w:rPr>
      </w:pPr>
      <w:r w:rsidRPr="00CE5361">
        <w:rPr>
          <w:rFonts w:cs="Tahoma"/>
        </w:rPr>
        <w:t>Αναλαμβάνει την υποχρέωση, σε περίπτωση που ανακηρυχθεί Ανάδοχος της σύμβασης να προσκομίσει για τη σύναψή της εντός προθεσμίας 7  ημερολογιακών ημερών από τη σχετική πρόσκληση της Αναθέτουσας Αρχής τα προβλεπόμενα δικαιολογητικά κατακύρωσης.</w:t>
      </w:r>
    </w:p>
    <w:p w:rsidR="004868F8" w:rsidRDefault="004868F8" w:rsidP="004868F8">
      <w:pPr>
        <w:spacing w:before="120" w:after="120" w:line="276" w:lineRule="auto"/>
        <w:jc w:val="both"/>
        <w:rPr>
          <w:rFonts w:cs="Tahoma"/>
        </w:rPr>
      </w:pPr>
      <w:r w:rsidRPr="00CE5361">
        <w:rPr>
          <w:rFonts w:cs="Tahoma"/>
        </w:rPr>
        <w:t>Σ</w:t>
      </w:r>
      <w:r>
        <w:rPr>
          <w:rFonts w:cs="Tahoma"/>
        </w:rPr>
        <w:t>ε περίπτωση Νομικών προσώπων την υπεύθυνη δήλωση</w:t>
      </w:r>
      <w:r w:rsidRPr="00CE5361">
        <w:rPr>
          <w:rFonts w:cs="Tahoma"/>
        </w:rPr>
        <w:t xml:space="preserve"> υποβάλλουν</w:t>
      </w:r>
      <w:r w:rsidR="00E302B8">
        <w:rPr>
          <w:rFonts w:cs="Tahoma"/>
        </w:rPr>
        <w:t xml:space="preserve"> οι κατά περίπτωση νόμιμοι εκπρόσωποί τους, δηλαδή ενδεικτικά</w:t>
      </w:r>
      <w:r w:rsidRPr="00CE5361">
        <w:rPr>
          <w:rFonts w:cs="Tahoma"/>
        </w:rPr>
        <w:t xml:space="preserve">: </w:t>
      </w:r>
      <w:r>
        <w:rPr>
          <w:rFonts w:cs="Tahoma"/>
        </w:rPr>
        <w:t>Ο/</w:t>
      </w:r>
      <w:r w:rsidRPr="00CE5361">
        <w:rPr>
          <w:rFonts w:cs="Tahoma"/>
        </w:rPr>
        <w:t>Οι διαχειριστ</w:t>
      </w:r>
      <w:r>
        <w:rPr>
          <w:rFonts w:cs="Tahoma"/>
        </w:rPr>
        <w:t>ής/</w:t>
      </w:r>
      <w:proofErr w:type="spellStart"/>
      <w:r w:rsidRPr="00CE5361">
        <w:rPr>
          <w:rFonts w:cs="Tahoma"/>
        </w:rPr>
        <w:t>ές</w:t>
      </w:r>
      <w:proofErr w:type="spellEnd"/>
      <w:r w:rsidRPr="00CE5361">
        <w:rPr>
          <w:rFonts w:cs="Tahoma"/>
        </w:rPr>
        <w:t xml:space="preserve"> όταν το νομικό πρόσωπο είναι Ο.Ε., Ε.Ε. ή Ε.Π.Ε. </w:t>
      </w:r>
      <w:r>
        <w:rPr>
          <w:rFonts w:cs="Tahoma"/>
        </w:rPr>
        <w:t>Ο Πρόεδρος</w:t>
      </w:r>
      <w:r w:rsidRPr="009D058A">
        <w:rPr>
          <w:rFonts w:cs="Tahoma"/>
        </w:rPr>
        <w:t>,</w:t>
      </w:r>
      <w:r w:rsidRPr="00CE5361">
        <w:rPr>
          <w:rFonts w:cs="Tahoma"/>
        </w:rPr>
        <w:t xml:space="preserve"> </w:t>
      </w:r>
      <w:r>
        <w:rPr>
          <w:rFonts w:cs="Tahoma"/>
        </w:rPr>
        <w:t xml:space="preserve">ή </w:t>
      </w:r>
      <w:r w:rsidRPr="00CE5361">
        <w:rPr>
          <w:rFonts w:cs="Tahoma"/>
        </w:rPr>
        <w:t xml:space="preserve">ο Διευθύνων Σύμβουλος </w:t>
      </w:r>
      <w:r>
        <w:rPr>
          <w:rFonts w:cs="Tahoma"/>
        </w:rPr>
        <w:t xml:space="preserve">ή ο εκάστοτε νόμιμος εκπρόσωπος που δύναται να δεσμεύει την εταιρεία </w:t>
      </w:r>
      <w:r w:rsidRPr="00CE5361">
        <w:rPr>
          <w:rFonts w:cs="Tahoma"/>
        </w:rPr>
        <w:t>όταν το Νομικό πρόσωπο είναι Α.Ε. Ο Πρόεδρος του Συνεταιρισμού όταν ο προσφέρων είναι Συνεταιρισμός. Σε κάθε άλλη περίπτωση νομικού προσώπου οι νόμιμοι εκπρόσωποί του.</w:t>
      </w:r>
    </w:p>
    <w:p w:rsidR="00E302B8" w:rsidRPr="00E302B8" w:rsidRDefault="00E302B8" w:rsidP="004868F8">
      <w:pPr>
        <w:spacing w:before="120" w:after="120" w:line="276" w:lineRule="auto"/>
        <w:jc w:val="both"/>
        <w:rPr>
          <w:rFonts w:cs="Tahoma"/>
          <w:b/>
        </w:rPr>
      </w:pPr>
      <w:r w:rsidRPr="00E302B8">
        <w:rPr>
          <w:rFonts w:cs="Tahoma"/>
          <w:b/>
        </w:rPr>
        <w:t>ΠΡΟΣΟΧΗ: Οι νόμιμοι εκπρόσωποι συντάσσουν την υπεύθυνη δήλωση υπό την ιδιότητά τους και όχι ατομικά, δηλαδή πρέπει να αναγράφουν ότι ως νόμιμοι εκπρόσωποι δηλώνουν το περιεχόμενο της υπεύθυνης δήλωσης.</w:t>
      </w:r>
    </w:p>
    <w:p w:rsidR="004868F8" w:rsidRPr="00CE5361" w:rsidRDefault="004868F8" w:rsidP="004868F8">
      <w:pPr>
        <w:spacing w:after="120" w:line="276" w:lineRule="auto"/>
        <w:jc w:val="both"/>
        <w:rPr>
          <w:rFonts w:cs="Tahoma"/>
        </w:rPr>
      </w:pPr>
      <w:r w:rsidRPr="00CE5361">
        <w:rPr>
          <w:rFonts w:cs="Tahoma"/>
          <w:b/>
          <w:bCs/>
        </w:rPr>
        <w:t xml:space="preserve">Β. </w:t>
      </w:r>
      <w:r w:rsidRPr="00CE5361">
        <w:rPr>
          <w:rFonts w:cs="Tahoma"/>
        </w:rPr>
        <w:t xml:space="preserve">Τα νομικά πρόσωπα θα υποβάλλουν τα </w:t>
      </w:r>
      <w:r w:rsidRPr="00CE5361">
        <w:rPr>
          <w:rFonts w:cs="Tahoma"/>
          <w:b/>
          <w:bCs/>
          <w:u w:val="single"/>
        </w:rPr>
        <w:t>δικαιολογητικά σύστασ</w:t>
      </w:r>
      <w:r w:rsidRPr="00CE5361">
        <w:rPr>
          <w:rFonts w:cs="Tahoma"/>
          <w:b/>
          <w:u w:val="single"/>
        </w:rPr>
        <w:t>ής</w:t>
      </w:r>
      <w:r w:rsidRPr="00CE5361">
        <w:rPr>
          <w:rFonts w:cs="Tahoma"/>
          <w:u w:val="single"/>
        </w:rPr>
        <w:t xml:space="preserve"> </w:t>
      </w:r>
      <w:r w:rsidRPr="00CE5361">
        <w:rPr>
          <w:rFonts w:cs="Tahoma"/>
          <w:b/>
          <w:bCs/>
          <w:u w:val="single"/>
        </w:rPr>
        <w:t>τους</w:t>
      </w:r>
      <w:r w:rsidRPr="00CE5361">
        <w:rPr>
          <w:rFonts w:cs="Tahoma"/>
          <w:b/>
          <w:bCs/>
        </w:rPr>
        <w:t xml:space="preserve"> </w:t>
      </w:r>
      <w:r w:rsidRPr="00CE5361">
        <w:rPr>
          <w:rFonts w:cs="Tahoma"/>
        </w:rPr>
        <w:t>και συγκεκριμένα:</w:t>
      </w:r>
    </w:p>
    <w:p w:rsidR="004868F8" w:rsidRPr="00CE5361" w:rsidRDefault="004868F8" w:rsidP="004868F8">
      <w:pPr>
        <w:spacing w:before="120" w:after="120" w:line="276" w:lineRule="auto"/>
        <w:jc w:val="both"/>
        <w:rPr>
          <w:rFonts w:cs="Tahoma"/>
          <w:u w:val="single"/>
        </w:rPr>
      </w:pPr>
      <w:r w:rsidRPr="00CE5361">
        <w:rPr>
          <w:rFonts w:cs="Tahoma"/>
          <w:u w:val="single"/>
        </w:rPr>
        <w:t>α. Εάν ο προσφέρων είναι Α.Ε. και Ε.Π.Ε.:</w:t>
      </w:r>
    </w:p>
    <w:p w:rsidR="004868F8" w:rsidRPr="00CE5361" w:rsidRDefault="004868F8" w:rsidP="004868F8">
      <w:pPr>
        <w:spacing w:before="120" w:after="120" w:line="276" w:lineRule="auto"/>
        <w:jc w:val="both"/>
        <w:rPr>
          <w:rFonts w:cs="Tahoma"/>
        </w:rPr>
      </w:pPr>
      <w:r w:rsidRPr="00CE5361">
        <w:rPr>
          <w:rFonts w:cs="Tahoma"/>
        </w:rPr>
        <w:t>1) ΦΕΚ σύστασης,</w:t>
      </w:r>
    </w:p>
    <w:p w:rsidR="004868F8" w:rsidRPr="00CE5361" w:rsidRDefault="004868F8" w:rsidP="004868F8">
      <w:pPr>
        <w:spacing w:before="120" w:after="120" w:line="276" w:lineRule="auto"/>
        <w:jc w:val="both"/>
        <w:rPr>
          <w:rFonts w:cs="Tahoma"/>
        </w:rPr>
      </w:pPr>
      <w:r w:rsidRPr="00CE5361">
        <w:rPr>
          <w:rFonts w:cs="Tahoma"/>
        </w:rPr>
        <w:t xml:space="preserve">2) Αντίγραφο του ισχύοντος καταστατικού </w:t>
      </w:r>
      <w:r>
        <w:rPr>
          <w:rFonts w:cs="Tahoma"/>
        </w:rPr>
        <w:t>ή</w:t>
      </w:r>
      <w:r w:rsidRPr="00CE5361">
        <w:rPr>
          <w:rFonts w:cs="Tahoma"/>
        </w:rPr>
        <w:t xml:space="preserve"> αντίγρα</w:t>
      </w:r>
      <w:r>
        <w:rPr>
          <w:rFonts w:cs="Tahoma"/>
        </w:rPr>
        <w:t>φο κωδικοποιημένου καταστατικού.</w:t>
      </w:r>
    </w:p>
    <w:p w:rsidR="004868F8" w:rsidRPr="00CE5361" w:rsidRDefault="004868F8" w:rsidP="004868F8">
      <w:pPr>
        <w:spacing w:before="120" w:after="120" w:line="276" w:lineRule="auto"/>
        <w:jc w:val="both"/>
        <w:rPr>
          <w:rFonts w:cs="Tahoma"/>
        </w:rPr>
      </w:pPr>
      <w:r w:rsidRPr="00CE5361">
        <w:rPr>
          <w:rFonts w:cs="Tahoma"/>
        </w:rPr>
        <w:t>3) ΦΕΚ στο οποίο έχει δημοσιευτεί το πρακτικό ΔΣ εκπροσώπησης του νομικού προσώπου</w:t>
      </w:r>
      <w:r>
        <w:rPr>
          <w:rFonts w:cs="Tahoma"/>
        </w:rPr>
        <w:t xml:space="preserve"> ή άλλο αντίστοιχο έγγραφο (πχ βεβαίωση ΓΕΜΗ).</w:t>
      </w:r>
    </w:p>
    <w:p w:rsidR="006B4E67" w:rsidRDefault="004868F8" w:rsidP="004868F8">
      <w:pPr>
        <w:spacing w:before="120" w:after="120" w:line="276" w:lineRule="auto"/>
        <w:jc w:val="both"/>
        <w:rPr>
          <w:rFonts w:cs="Tahoma"/>
        </w:rPr>
      </w:pPr>
      <w:r w:rsidRPr="00CE5361">
        <w:rPr>
          <w:rFonts w:cs="Tahoma"/>
        </w:rPr>
        <w:t xml:space="preserve">4) Πρακτικό Δ.Σ. για τις Α.Ε. ή </w:t>
      </w:r>
      <w:r w:rsidRPr="009D693D">
        <w:rPr>
          <w:rFonts w:cs="Tahoma"/>
          <w:iCs/>
        </w:rPr>
        <w:t>πρακτικό</w:t>
      </w:r>
      <w:r w:rsidRPr="00CE5361">
        <w:rPr>
          <w:rFonts w:cs="Tahoma"/>
        </w:rPr>
        <w:t xml:space="preserve"> της συνέλευσης των εταίρων για τις Ε.Π.Ε. </w:t>
      </w:r>
      <w:r>
        <w:rPr>
          <w:rFonts w:cs="Tahoma"/>
        </w:rPr>
        <w:t xml:space="preserve">ή υπεύθυνη δήλωση των εκάστοτε νομίμων εκπροσώπων τους (ΑΕ, ΕΠΕ) </w:t>
      </w:r>
      <w:r w:rsidRPr="00CE5361">
        <w:rPr>
          <w:rFonts w:cs="Tahoma"/>
        </w:rPr>
        <w:t xml:space="preserve">περί </w:t>
      </w:r>
      <w:r w:rsidRPr="00A50362">
        <w:rPr>
          <w:rFonts w:cs="Tahoma"/>
          <w:iCs/>
        </w:rPr>
        <w:t>απόφασης συμμετοχής στο διαγωνισμό</w:t>
      </w:r>
      <w:r>
        <w:rPr>
          <w:rFonts w:cs="Tahoma"/>
          <w:i/>
          <w:iCs/>
        </w:rPr>
        <w:t xml:space="preserve"> </w:t>
      </w:r>
      <w:r>
        <w:rPr>
          <w:rFonts w:cs="Tahoma"/>
          <w:iCs/>
        </w:rPr>
        <w:t xml:space="preserve">και υπογραφής της σύμβασης (υπό τον όρο της κατακύρωσης) </w:t>
      </w:r>
      <w:r w:rsidRPr="00CE5361">
        <w:rPr>
          <w:rFonts w:cs="Tahoma"/>
        </w:rPr>
        <w:t>στο οποίο</w:t>
      </w:r>
      <w:r>
        <w:rPr>
          <w:rFonts w:cs="Tahoma"/>
        </w:rPr>
        <w:t xml:space="preserve"> </w:t>
      </w:r>
      <w:r>
        <w:rPr>
          <w:rFonts w:cs="Tahoma"/>
        </w:rPr>
        <w:lastRenderedPageBreak/>
        <w:t>έγγραφο</w:t>
      </w:r>
      <w:r w:rsidRPr="00CE5361">
        <w:rPr>
          <w:rFonts w:cs="Tahoma"/>
        </w:rPr>
        <w:t xml:space="preserve"> μπορεί να περιέχεται και εξουσιοδότηση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w:t>
      </w:r>
      <w:r w:rsidRPr="00C30A77">
        <w:rPr>
          <w:rFonts w:cs="Tahoma"/>
          <w:b/>
        </w:rPr>
        <w:t>. Στην περίπτωση της υπεύθυνης δήλωσης, θα πρέπει να βεβαιώνεται το γνήσιο της υπογραφής από αρμόδια αρχή.</w:t>
      </w:r>
      <w:r w:rsidR="00C30A77">
        <w:rPr>
          <w:rFonts w:cs="Tahoma"/>
          <w:b/>
        </w:rPr>
        <w:t xml:space="preserve"> </w:t>
      </w:r>
    </w:p>
    <w:p w:rsidR="004868F8" w:rsidRPr="00CE5361" w:rsidRDefault="004868F8" w:rsidP="004868F8">
      <w:pPr>
        <w:spacing w:before="120" w:after="120" w:line="276" w:lineRule="auto"/>
        <w:jc w:val="both"/>
        <w:rPr>
          <w:rFonts w:cs="Tahoma"/>
        </w:rPr>
      </w:pPr>
      <w:r w:rsidRPr="00CE5361">
        <w:rPr>
          <w:rFonts w:cs="Tahoma"/>
        </w:rPr>
        <w:t>5) Βεβαίωση περί τροποποιήσεων του καταστατικού/μη λύσης της εταιρείας</w:t>
      </w:r>
      <w:r w:rsidR="00C30A77">
        <w:rPr>
          <w:rFonts w:cs="Tahoma"/>
        </w:rPr>
        <w:t xml:space="preserve"> από την αρμόδια υπηρεσία (ΓΕΜΗ)</w:t>
      </w:r>
      <w:r w:rsidRPr="00CE5361">
        <w:rPr>
          <w:rFonts w:cs="Tahoma"/>
        </w:rPr>
        <w:t>, το οποίο πρέπει να έχει εκδοθεί το πολύ τρεις (3) μήνες πριν από την ημερομηνία υποβολής προσφορών</w:t>
      </w:r>
      <w:r w:rsidR="00C30A77">
        <w:rPr>
          <w:rFonts w:cs="Tahoma"/>
        </w:rPr>
        <w:t>.</w:t>
      </w:r>
    </w:p>
    <w:p w:rsidR="004868F8" w:rsidRPr="00CE5361" w:rsidRDefault="004868F8" w:rsidP="004868F8">
      <w:pPr>
        <w:spacing w:after="0" w:line="276" w:lineRule="auto"/>
        <w:jc w:val="both"/>
        <w:rPr>
          <w:rFonts w:cs="Tahoma"/>
          <w:u w:val="single"/>
        </w:rPr>
      </w:pPr>
      <w:r w:rsidRPr="00CE5361">
        <w:rPr>
          <w:rFonts w:cs="Tahoma"/>
          <w:u w:val="single"/>
        </w:rPr>
        <w:t>β. Εάν ο προσφέρων είναι Ο.Ε., Ε.Ε.:</w:t>
      </w:r>
    </w:p>
    <w:p w:rsidR="00C30A77" w:rsidRDefault="004868F8" w:rsidP="004868F8">
      <w:pPr>
        <w:spacing w:before="120" w:after="120" w:line="276" w:lineRule="auto"/>
        <w:jc w:val="both"/>
        <w:rPr>
          <w:rFonts w:cs="Tahoma"/>
        </w:rPr>
      </w:pPr>
      <w:r w:rsidRPr="00CE5361">
        <w:rPr>
          <w:rFonts w:cs="Tahoma"/>
        </w:rPr>
        <w:t>1) Αντίγρ</w:t>
      </w:r>
      <w:r w:rsidR="006B4E67">
        <w:rPr>
          <w:rFonts w:cs="Tahoma"/>
        </w:rPr>
        <w:t>αφο του ισχύοντος καταστατικού.</w:t>
      </w:r>
    </w:p>
    <w:p w:rsidR="004868F8" w:rsidRPr="00CE5361" w:rsidRDefault="004868F8" w:rsidP="004868F8">
      <w:pPr>
        <w:spacing w:before="120" w:after="120" w:line="276" w:lineRule="auto"/>
        <w:jc w:val="both"/>
        <w:rPr>
          <w:rFonts w:cs="Tahoma"/>
        </w:rPr>
      </w:pPr>
      <w:r w:rsidRPr="00CE5361">
        <w:rPr>
          <w:rFonts w:cs="Tahoma"/>
        </w:rPr>
        <w:t>2) Πιστοποιητικό από το αρμόδιο Πρωτοδικείο περί των τροποποιήσεων του καταστατικού και πιστοποιητικό περί μη λύσης της εταιρείας, το οποίο πρέπει να έχει εκδοθεί το πολύ τρεις (3) μήνες πριν από την ημερομηνία υποβολής προσφορών.</w:t>
      </w:r>
    </w:p>
    <w:p w:rsidR="004868F8" w:rsidRPr="00CE5361" w:rsidRDefault="004868F8" w:rsidP="004868F8">
      <w:pPr>
        <w:spacing w:before="120" w:after="120" w:line="276" w:lineRule="auto"/>
        <w:jc w:val="both"/>
        <w:rPr>
          <w:rFonts w:cs="Tahoma"/>
        </w:rPr>
      </w:pPr>
      <w:r w:rsidRPr="00CE5361">
        <w:rPr>
          <w:rFonts w:cs="Tahoma"/>
        </w:rPr>
        <w:t>Μόνο στην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συγκεκριμένο άτομο, ως αντίκλητος, απαιτείται έγγραφο του Νόμιμου Εκπροσώπου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w:t>
      </w:r>
      <w:r>
        <w:rPr>
          <w:rFonts w:cs="Tahoma"/>
        </w:rPr>
        <w:t xml:space="preserve"> με θεωρημένο το γνήσιο της υπογραφής του από αρμόδια αρχή και υπογραφή της σύμβασης</w:t>
      </w:r>
      <w:r w:rsidRPr="00CE5361">
        <w:rPr>
          <w:rFonts w:cs="Tahoma"/>
        </w:rPr>
        <w:t>.</w:t>
      </w:r>
    </w:p>
    <w:p w:rsidR="004868F8" w:rsidRPr="00CE5361" w:rsidRDefault="004868F8" w:rsidP="004868F8">
      <w:pPr>
        <w:spacing w:before="120" w:after="120" w:line="276" w:lineRule="auto"/>
        <w:jc w:val="both"/>
        <w:rPr>
          <w:rFonts w:cs="Tahoma"/>
        </w:rPr>
      </w:pPr>
      <w:r w:rsidRPr="00CE5361">
        <w:rPr>
          <w:rFonts w:cs="Tahoma"/>
        </w:rPr>
        <w:t>Νομικά πρόσωπα που δεν εμπίπτουν στις ανωτέρω κατηγορίες υποβάλλουν τα δικαιολογητικά σύστασής τους, σύμφωνα με την ισχύουσα νομοθεσία.</w:t>
      </w:r>
    </w:p>
    <w:p w:rsidR="004868F8" w:rsidRPr="00CE5361" w:rsidRDefault="004868F8" w:rsidP="004868F8">
      <w:pPr>
        <w:spacing w:before="120" w:after="120" w:line="276" w:lineRule="auto"/>
        <w:jc w:val="both"/>
        <w:rPr>
          <w:rFonts w:cs="Tahoma"/>
        </w:rPr>
      </w:pPr>
      <w:r w:rsidRPr="00CE5361">
        <w:rPr>
          <w:rFonts w:cs="Tahoma"/>
        </w:rPr>
        <w:t>Σε περίπτωση εγκατάστασής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4868F8" w:rsidRPr="00CE5361" w:rsidRDefault="004868F8" w:rsidP="004868F8">
      <w:pPr>
        <w:spacing w:after="0" w:line="276" w:lineRule="auto"/>
        <w:jc w:val="both"/>
        <w:rPr>
          <w:rFonts w:cs="Tahoma"/>
          <w:u w:val="single"/>
        </w:rPr>
      </w:pPr>
      <w:r w:rsidRPr="00CE5361">
        <w:rPr>
          <w:rFonts w:cs="Tahoma"/>
          <w:u w:val="single"/>
        </w:rPr>
        <w:t>γ. Εάν ο προσφέρων είναι Συνεταιρισμός:</w:t>
      </w:r>
    </w:p>
    <w:p w:rsidR="004868F8" w:rsidRPr="00CE5361" w:rsidRDefault="004868F8" w:rsidP="004868F8">
      <w:pPr>
        <w:spacing w:before="120" w:after="120" w:line="276" w:lineRule="auto"/>
        <w:jc w:val="both"/>
        <w:rPr>
          <w:rFonts w:cs="Tahoma"/>
        </w:rPr>
      </w:pPr>
      <w:r w:rsidRPr="00CE5361">
        <w:rPr>
          <w:rFonts w:cs="Tahoma"/>
        </w:rPr>
        <w:t>1) Τα δικαιολογητικά σύστασής του.</w:t>
      </w:r>
    </w:p>
    <w:p w:rsidR="004868F8" w:rsidRPr="00FF1CE5" w:rsidRDefault="004868F8" w:rsidP="004868F8">
      <w:pPr>
        <w:spacing w:before="120" w:after="120" w:line="276" w:lineRule="auto"/>
        <w:jc w:val="both"/>
        <w:rPr>
          <w:rFonts w:cs="Tahoma"/>
        </w:rPr>
      </w:pPr>
      <w:r w:rsidRPr="00CE5361">
        <w:rPr>
          <w:rFonts w:cs="Tahoma"/>
        </w:rPr>
        <w:t>2) Βεβαίωση αρμόδιας αρχής ότι ο Συνεταιρισμός λειτουργεί νόμιμα, η οποία πρέπει να έχει εκδοθεί το πολύ τρεις (3) μήνες πριν από την ημερομηνία υποβολής προσφορών.</w:t>
      </w:r>
    </w:p>
    <w:p w:rsidR="004868F8" w:rsidRPr="00CE5361" w:rsidRDefault="004868F8" w:rsidP="004868F8">
      <w:pPr>
        <w:spacing w:after="0" w:line="276" w:lineRule="auto"/>
        <w:jc w:val="both"/>
        <w:rPr>
          <w:rFonts w:cs="Tahoma"/>
        </w:rPr>
      </w:pPr>
      <w:r w:rsidRPr="00CE5361">
        <w:rPr>
          <w:rFonts w:cs="Tahoma"/>
          <w:u w:val="single"/>
        </w:rPr>
        <w:t>δ. Εάν ο προσφέρων είναι φυσικό πρόσωπο</w:t>
      </w:r>
      <w:r w:rsidRPr="00CE5361">
        <w:rPr>
          <w:rFonts w:cs="Tahoma"/>
        </w:rPr>
        <w:t>, καταθέτει Έναρξη Επιτηδεύματος και τις μεταβολές του από την αντίστοιχη Δημόσια Οικονομική Υπηρεσία.</w:t>
      </w:r>
    </w:p>
    <w:p w:rsidR="004868F8" w:rsidRPr="00CE5361" w:rsidRDefault="004868F8" w:rsidP="004868F8">
      <w:pPr>
        <w:spacing w:after="0" w:line="276" w:lineRule="auto"/>
        <w:jc w:val="both"/>
        <w:rPr>
          <w:rFonts w:cs="Tahoma"/>
        </w:rPr>
      </w:pPr>
      <w:r w:rsidRPr="00CE5361">
        <w:rPr>
          <w:rFonts w:cs="Tahoma"/>
          <w:u w:val="single"/>
        </w:rPr>
        <w:t>ε. Εάν ο προσφέρων είναι ένωση ή κοινοπραξία</w:t>
      </w:r>
      <w:r w:rsidRPr="00CE5361">
        <w:rPr>
          <w:rFonts w:cs="Tahoma"/>
        </w:rPr>
        <w:t>, οφείλει επιπλέον να καταθέσει:</w:t>
      </w:r>
    </w:p>
    <w:p w:rsidR="004868F8" w:rsidRPr="00CE5361" w:rsidRDefault="004868F8" w:rsidP="004868F8">
      <w:pPr>
        <w:spacing w:before="120" w:after="120" w:line="276" w:lineRule="auto"/>
        <w:jc w:val="both"/>
        <w:rPr>
          <w:rFonts w:cs="Tahoma"/>
        </w:rPr>
      </w:pPr>
      <w:r w:rsidRPr="00CE5361">
        <w:rPr>
          <w:rFonts w:cs="Tahoma"/>
        </w:rPr>
        <w:t>1) Για κάθε μέλος της Ένωσης/Κοινοπραξίας όλα τα Δικαιολογητικά Συμμετοχής του παρόντος άρθρου 7, ανάλογα με την περίπτωση (ημεδαπό/ αλλοδαπό φυσικό πρόσωπο, ημεδαπό/ αλλοδαπό νομικό πρόσωπο, συνεταιρισμός).</w:t>
      </w:r>
    </w:p>
    <w:p w:rsidR="004868F8" w:rsidRPr="00CE5361" w:rsidRDefault="004868F8" w:rsidP="004868F8">
      <w:pPr>
        <w:spacing w:before="120" w:after="120" w:line="276" w:lineRule="auto"/>
        <w:jc w:val="both"/>
        <w:rPr>
          <w:rFonts w:cs="Tahoma"/>
        </w:rPr>
      </w:pPr>
      <w:r w:rsidRPr="00CE5361">
        <w:rPr>
          <w:rFonts w:cs="Tahoma"/>
        </w:rPr>
        <w:t>2) Πράξη του αρμόδιου οργάνου κάθε Μέλους της Ένωσης/ Κοινοπραξίας από το οποίο να προκύπτει η έγκριση του για τη συμμετοχή του Μέλους στην Ένωση/ Κοινοπραξία, και στο Διαγωνισμό,</w:t>
      </w:r>
    </w:p>
    <w:p w:rsidR="004868F8" w:rsidRPr="00CE5361" w:rsidRDefault="004868F8" w:rsidP="004868F8">
      <w:pPr>
        <w:spacing w:before="120" w:after="120" w:line="276" w:lineRule="auto"/>
        <w:jc w:val="both"/>
        <w:rPr>
          <w:rFonts w:cs="Tahoma"/>
        </w:rPr>
      </w:pPr>
      <w:r w:rsidRPr="00CE5361">
        <w:rPr>
          <w:rFonts w:cs="Tahoma"/>
        </w:rPr>
        <w:t>3) Συμφωνητικό μεταξύ των μελών της Ένωσης/ Κοινοπραξίας όπου:</w:t>
      </w:r>
    </w:p>
    <w:p w:rsidR="004868F8" w:rsidRPr="00CE5361" w:rsidRDefault="004868F8" w:rsidP="004868F8">
      <w:pPr>
        <w:numPr>
          <w:ilvl w:val="0"/>
          <w:numId w:val="20"/>
        </w:numPr>
        <w:spacing w:before="60" w:after="60" w:line="276" w:lineRule="auto"/>
        <w:jc w:val="both"/>
        <w:rPr>
          <w:rFonts w:cs="Tahoma"/>
        </w:rPr>
      </w:pPr>
      <w:r w:rsidRPr="00CE5361">
        <w:rPr>
          <w:rFonts w:cs="Tahoma"/>
        </w:rPr>
        <w:lastRenderedPageBreak/>
        <w:t>Θα συστήνεται η Ένωση/ Κοινοπραξία,</w:t>
      </w:r>
    </w:p>
    <w:p w:rsidR="006B4E67" w:rsidRPr="00A40BB2" w:rsidRDefault="004868F8" w:rsidP="00202945">
      <w:pPr>
        <w:numPr>
          <w:ilvl w:val="0"/>
          <w:numId w:val="20"/>
        </w:numPr>
        <w:spacing w:before="60" w:after="60" w:line="276" w:lineRule="auto"/>
        <w:jc w:val="both"/>
        <w:rPr>
          <w:rFonts w:cs="Tahoma"/>
        </w:rPr>
      </w:pPr>
      <w:r w:rsidRPr="00A40BB2">
        <w:rPr>
          <w:rFonts w:cs="Tahoma"/>
        </w:rPr>
        <w:t xml:space="preserve">Θα αναγράφεται και να </w:t>
      </w:r>
      <w:proofErr w:type="spellStart"/>
      <w:r w:rsidRPr="00A40BB2">
        <w:rPr>
          <w:rFonts w:cs="Tahoma"/>
        </w:rPr>
        <w:t>οριοθετείται</w:t>
      </w:r>
      <w:proofErr w:type="spellEnd"/>
      <w:r w:rsidRPr="00A40BB2">
        <w:rPr>
          <w:rFonts w:cs="Tahoma"/>
        </w:rPr>
        <w:t xml:space="preserve"> με τη μέγιστη δυνατή σαφήνεια το μέρος του Έργου (φυσικό και οικονομικό αντικείμενο) που αναλαμβάνει κάθε Μέλος της Ένωσης/ Κοινοπραξίας στο σύνολο της Προσφοράς,</w:t>
      </w:r>
    </w:p>
    <w:p w:rsidR="004868F8" w:rsidRPr="00CE5361" w:rsidRDefault="004868F8" w:rsidP="004868F8">
      <w:pPr>
        <w:numPr>
          <w:ilvl w:val="0"/>
          <w:numId w:val="20"/>
        </w:numPr>
        <w:spacing w:before="60" w:after="60" w:line="276" w:lineRule="auto"/>
        <w:jc w:val="both"/>
        <w:rPr>
          <w:rFonts w:cs="Tahoma"/>
        </w:rPr>
      </w:pPr>
      <w:r w:rsidRPr="00CE5361">
        <w:rPr>
          <w:rFonts w:cs="Tahoma"/>
        </w:rPr>
        <w:t>Θα δηλώνεται ένα Μέλος ως υπεύθυνο για το συντονισμό και τη διοίκηση όλων των Μελών της Ένωσης/ Κοινοπραξίας (</w:t>
      </w:r>
      <w:r w:rsidRPr="00CE5361">
        <w:rPr>
          <w:rFonts w:cs="Tahoma"/>
          <w:lang w:val="en-US"/>
        </w:rPr>
        <w:t>leader</w:t>
      </w:r>
      <w:r w:rsidRPr="00CE5361">
        <w:rPr>
          <w:rFonts w:cs="Tahoma"/>
        </w:rPr>
        <w:t>),</w:t>
      </w:r>
    </w:p>
    <w:p w:rsidR="00C30A77" w:rsidRPr="006B4E67" w:rsidRDefault="004868F8" w:rsidP="006B4E67">
      <w:pPr>
        <w:numPr>
          <w:ilvl w:val="0"/>
          <w:numId w:val="20"/>
        </w:numPr>
        <w:spacing w:before="60" w:after="60" w:line="276" w:lineRule="auto"/>
        <w:jc w:val="both"/>
        <w:rPr>
          <w:rFonts w:cs="Tahoma"/>
        </w:rPr>
      </w:pPr>
      <w:r w:rsidRPr="00CE5361">
        <w:rPr>
          <w:rFonts w:cs="Tahoma"/>
        </w:rPr>
        <w:t>Θα δηλώνουν από κοινού ότι αναλαμβάνουν εις ολόκληρο την ευθύνη για την εκπλήρωση του Έργου,</w:t>
      </w:r>
    </w:p>
    <w:p w:rsidR="004868F8" w:rsidRPr="00CE5361" w:rsidRDefault="004868F8" w:rsidP="004868F8">
      <w:pPr>
        <w:numPr>
          <w:ilvl w:val="0"/>
          <w:numId w:val="20"/>
        </w:numPr>
        <w:spacing w:before="60" w:after="60" w:line="276" w:lineRule="auto"/>
        <w:jc w:val="both"/>
        <w:rPr>
          <w:rFonts w:cs="Tahoma"/>
        </w:rPr>
      </w:pPr>
      <w:r w:rsidRPr="00CE5361">
        <w:rPr>
          <w:rFonts w:cs="Tahoma"/>
        </w:rPr>
        <w:t>Θα ορίζεται (με συμβολαιογραφική πράξη, η οποία επίσης προσκομίζεται) κοινός εκπρόσωπος της Ένωσης/ Κοινοπραξίας και των μελών της για τη συμμετοχή της στο Διαγωνισμό και την εκπροσώπηση της Ένωσης / Κοινοπραξίας και των μελών της έναντι της Αναθέτουσας Αρχής.</w:t>
      </w:r>
    </w:p>
    <w:p w:rsidR="004868F8" w:rsidRDefault="004868F8" w:rsidP="004868F8">
      <w:pPr>
        <w:spacing w:after="0" w:line="276" w:lineRule="auto"/>
        <w:jc w:val="both"/>
        <w:rPr>
          <w:rFonts w:cs="Tahoma"/>
          <w:b/>
          <w:bCs/>
          <w:u w:val="single"/>
        </w:rPr>
      </w:pPr>
    </w:p>
    <w:p w:rsidR="004868F8" w:rsidRPr="00CE5361" w:rsidRDefault="004868F8" w:rsidP="004868F8">
      <w:pPr>
        <w:spacing w:after="0" w:line="276" w:lineRule="auto"/>
        <w:jc w:val="both"/>
      </w:pPr>
      <w:r w:rsidRPr="00CE5361">
        <w:rPr>
          <w:rFonts w:cs="Tahoma"/>
          <w:b/>
          <w:bCs/>
          <w:u w:val="single"/>
        </w:rPr>
        <w:t xml:space="preserve">Γ. </w:t>
      </w:r>
      <w:r w:rsidRPr="00CE5361">
        <w:rPr>
          <w:rFonts w:cs="Tahoma"/>
          <w:b/>
          <w:u w:val="single"/>
        </w:rPr>
        <w:t>Δικαιολογητικά Πιστοποίησης Οικονομικής και Χρηματοοικονομικής Ικανότητας</w:t>
      </w:r>
    </w:p>
    <w:p w:rsidR="004868F8" w:rsidRPr="00CE5361" w:rsidRDefault="004868F8" w:rsidP="004868F8">
      <w:pPr>
        <w:spacing w:before="120" w:after="120" w:line="276" w:lineRule="auto"/>
        <w:jc w:val="both"/>
        <w:rPr>
          <w:rFonts w:cs="Tahoma"/>
        </w:rPr>
      </w:pPr>
      <w:r w:rsidRPr="00CE5361">
        <w:rPr>
          <w:rFonts w:cs="Tahoma"/>
        </w:rPr>
        <w:t xml:space="preserve">Οι προσφέροντες οφείλουν, να καταθέσουν </w:t>
      </w:r>
      <w:r w:rsidRPr="00FB0DF1">
        <w:rPr>
          <w:rFonts w:cs="Tahoma"/>
          <w:b/>
          <w:u w:val="single"/>
        </w:rPr>
        <w:t xml:space="preserve">τους εξελεγμένους </w:t>
      </w:r>
      <w:r w:rsidRPr="00FB0DF1">
        <w:rPr>
          <w:rFonts w:cs="Tahoma"/>
          <w:b/>
          <w:i/>
          <w:iCs/>
          <w:u w:val="single"/>
        </w:rPr>
        <w:t>Ισολογισμούς</w:t>
      </w:r>
      <w:r w:rsidRPr="00FB0DF1">
        <w:rPr>
          <w:rFonts w:cs="Tahoma"/>
          <w:b/>
          <w:u w:val="single"/>
        </w:rPr>
        <w:t xml:space="preserve"> των τελευταίων τριών (3) διαχειριστικών χρήσεων,</w:t>
      </w:r>
      <w:r w:rsidRPr="00CE5361">
        <w:rPr>
          <w:rFonts w:cs="Tahoma"/>
        </w:rPr>
        <w:t xml:space="preserve"> σε περίπτωση που υποχρεούνται στην έκδοση Ισολογισμών </w:t>
      </w:r>
      <w:r w:rsidRPr="00CE5361">
        <w:rPr>
          <w:rFonts w:cs="Tahoma"/>
          <w:bCs/>
        </w:rPr>
        <w:t>ή</w:t>
      </w:r>
      <w:r w:rsidRPr="00CE5361">
        <w:rPr>
          <w:rFonts w:cs="Tahoma"/>
          <w:b/>
          <w:bCs/>
        </w:rPr>
        <w:t xml:space="preserve"> </w:t>
      </w:r>
      <w:r w:rsidRPr="00CE5361">
        <w:rPr>
          <w:rFonts w:cs="Tahoma"/>
          <w:bCs/>
        </w:rPr>
        <w:t>αντίγραφο του εντύπου Ε3</w:t>
      </w:r>
      <w:r w:rsidRPr="00CE5361">
        <w:rPr>
          <w:rFonts w:cs="Tahoma"/>
        </w:rPr>
        <w:t xml:space="preserve"> των τριών (3) προηγούμενων ετών.</w:t>
      </w:r>
    </w:p>
    <w:p w:rsidR="004868F8" w:rsidRPr="00CE5361" w:rsidRDefault="004868F8" w:rsidP="00A40BB2">
      <w:pPr>
        <w:spacing w:before="120" w:after="120" w:line="276" w:lineRule="auto"/>
        <w:jc w:val="both"/>
        <w:rPr>
          <w:rFonts w:cs="Tahoma"/>
          <w:b/>
          <w:bCs/>
          <w:u w:val="single"/>
        </w:rPr>
      </w:pPr>
      <w:r w:rsidRPr="00CE5361">
        <w:rPr>
          <w:rFonts w:cs="Tahoma"/>
        </w:rPr>
        <w:t>Οι προσφέροντες θα πρέπει να έχουν συνολικό κύκλο εργασιών των τριών (3) τελευταίων διαχειριστικών χρήσεων ίσο ή μεγαλύτερο από το 100% του προϋπολογισμού του υπό ανάθεση Έργου. Σε περίπτωση που ο υποψήφιος Ανάδοχος δραστηριοποιείται για χρονικό διάστημα μικρότερο των τριών (3) διαχειριστικών χρήσεων, τότε ο συνολικός κύκλος εργασιών για όσες διαχειριστικές χρήσεις δραστηριοποιείται, θα πρέπει να είναι ίσος ή μεγαλύτερος από το 100% του προϋπολογισμού του Έργου. Σε περίπτωση δε Ένωσης εταιρειών/Κοινοπραξίας η συγκεκριμένη ελάχιστη προϋπόθεση μπορεί να καλύπτεται αθροιστικά από όλα τα μέλη της Ένωσης-Κοινοπραξίας.</w:t>
      </w:r>
    </w:p>
    <w:p w:rsidR="004868F8" w:rsidRPr="00CE5361" w:rsidRDefault="004868F8" w:rsidP="004868F8">
      <w:pPr>
        <w:spacing w:after="0" w:line="276" w:lineRule="auto"/>
        <w:jc w:val="both"/>
        <w:rPr>
          <w:rFonts w:cs="Tahoma"/>
        </w:rPr>
      </w:pPr>
      <w:r w:rsidRPr="00CE5361">
        <w:rPr>
          <w:rFonts w:cs="Tahoma"/>
          <w:b/>
          <w:bCs/>
          <w:u w:val="single"/>
        </w:rPr>
        <w:t>Δ. Παραστατικό εκπροσώπησης</w:t>
      </w:r>
      <w:r w:rsidRPr="00CE5361">
        <w:rPr>
          <w:rFonts w:cs="Tahoma"/>
          <w:b/>
          <w:bCs/>
        </w:rPr>
        <w:t xml:space="preserve"> </w:t>
      </w:r>
      <w:r w:rsidRPr="00CE5361">
        <w:rPr>
          <w:rFonts w:cs="Tahoma"/>
        </w:rPr>
        <w:t xml:space="preserve">προς εκείνον που υποβάλει την Προσφορά, </w:t>
      </w:r>
      <w:r w:rsidRPr="00302F22">
        <w:rPr>
          <w:rFonts w:cs="Tahoma"/>
          <w:b/>
        </w:rPr>
        <w:t>εφόσον ο υποψήφιος Ανάδοχος υποβάλει την Προσφορά του μέσω Αντιπροσώπου</w:t>
      </w:r>
      <w:r w:rsidRPr="00CE5361">
        <w:rPr>
          <w:rFonts w:cs="Tahoma"/>
        </w:rPr>
        <w:t>, το οποίο ανά περίπτωση θα είναι:</w:t>
      </w:r>
    </w:p>
    <w:p w:rsidR="004868F8" w:rsidRDefault="004868F8" w:rsidP="004868F8">
      <w:pPr>
        <w:spacing w:before="120" w:after="120" w:line="276" w:lineRule="auto"/>
        <w:jc w:val="both"/>
      </w:pPr>
      <w:r w:rsidRPr="00CE5361">
        <w:rPr>
          <w:u w:val="single"/>
        </w:rPr>
        <w:t>Φυσικά πρόσωπα</w:t>
      </w:r>
      <w:r w:rsidRPr="00CE5361">
        <w:t>: είτε συμβολαιογραφικό πληρεξούσιο προς εκείνον που υποβάλλει την προσφορά, είτε απλή εξουσιοδότηση με θεωρημένο το γνήσιο της υπογραφής από αρμόδια αρχή (ΚΕΠ ή Αστυνομικό Τμήμα).</w:t>
      </w:r>
    </w:p>
    <w:p w:rsidR="004868F8" w:rsidRPr="008C32BB" w:rsidRDefault="004868F8" w:rsidP="004868F8">
      <w:pPr>
        <w:spacing w:before="120" w:after="120" w:line="276" w:lineRule="auto"/>
        <w:jc w:val="both"/>
        <w:rPr>
          <w:rFonts w:cs="Tahoma"/>
        </w:rPr>
      </w:pPr>
      <w:proofErr w:type="spellStart"/>
      <w:r w:rsidRPr="008C32BB">
        <w:rPr>
          <w:u w:val="single"/>
        </w:rPr>
        <w:t>Α.Ε.,Συνεταιρισμοί</w:t>
      </w:r>
      <w:proofErr w:type="spellEnd"/>
      <w:r w:rsidRPr="008C32BB">
        <w:t>: απόφαση ΔΣ εκπροσώπησης για τον εν λόγω διαγωνισμό με βεβαιωμένο το γνήσιο της υπογραφής του υπογράφοντος το πρακτικό από αρμόδια αρχή (ΚΕΠ ή Αστυνομικό Τμήμα) ή συμβολαιογραφικό πληρεξούσιο εκπροσώπησης από τον υποψήφιο ανάδοχο ή το νόμιμο εκπρόσωπό του</w:t>
      </w:r>
      <w:r>
        <w:t xml:space="preserve"> ή υπεύθυνη δήλωση του </w:t>
      </w:r>
      <w:proofErr w:type="spellStart"/>
      <w:r>
        <w:t>νομίμου</w:t>
      </w:r>
      <w:proofErr w:type="spellEnd"/>
      <w:r>
        <w:t xml:space="preserve"> εκπροσώπου με θεωρημένο το γνήσιο της υπογραφής του από αρμόδια αρχή.</w:t>
      </w:r>
    </w:p>
    <w:p w:rsidR="004868F8" w:rsidRPr="00CE5361" w:rsidRDefault="004868F8" w:rsidP="004868F8">
      <w:pPr>
        <w:spacing w:before="120" w:after="120" w:line="276" w:lineRule="auto"/>
        <w:jc w:val="both"/>
        <w:rPr>
          <w:rFonts w:cs="Tahoma"/>
        </w:rPr>
      </w:pPr>
      <w:r w:rsidRPr="00CE5361">
        <w:rPr>
          <w:rFonts w:cs="Tahoma"/>
          <w:u w:val="single"/>
        </w:rPr>
        <w:t>Ο.Ε, Ε.Ε., Ε.Π.Ε</w:t>
      </w:r>
      <w:r w:rsidRPr="00CE5361">
        <w:rPr>
          <w:rFonts w:cs="Tahoma"/>
        </w:rPr>
        <w:t>.: Εταιρικό Ορισμού του Διαχειριστή και απλή εξουσιοδότηση με θεωρημένο το γνήσιο της υπογραφής από αρμόδια αρχή (ΚΕΠ ή Αστυνομικό Τμήμα) ή συμβολαιογραφικό πληρεξούσιο εκπροσώπησης.</w:t>
      </w:r>
    </w:p>
    <w:p w:rsidR="004868F8" w:rsidRPr="009D693D" w:rsidRDefault="004868F8" w:rsidP="004868F8">
      <w:pPr>
        <w:spacing w:before="120" w:after="120" w:line="276" w:lineRule="auto"/>
        <w:jc w:val="both"/>
        <w:rPr>
          <w:rFonts w:cs="Tahoma"/>
        </w:rPr>
      </w:pPr>
      <w:r w:rsidRPr="00CE5361">
        <w:rPr>
          <w:rFonts w:cs="Tahoma"/>
          <w:u w:val="single"/>
        </w:rPr>
        <w:lastRenderedPageBreak/>
        <w:t>Ενώσεις /Κοινοπραξίες</w:t>
      </w:r>
      <w:r w:rsidRPr="00CE5361">
        <w:rPr>
          <w:rFonts w:cs="Tahoma"/>
        </w:rPr>
        <w:t>: Τα οριζόμενα στην περίπτωση Β.ε.3 (Συμφωνητικό μεταξύ των μελών της Ένωσης / Κοινοπραξίας) της Διακήρυξης.</w:t>
      </w:r>
    </w:p>
    <w:p w:rsidR="006B4E67" w:rsidRDefault="004868F8" w:rsidP="00A40BB2">
      <w:pPr>
        <w:autoSpaceDE w:val="0"/>
        <w:autoSpaceDN w:val="0"/>
        <w:adjustRightInd w:val="0"/>
        <w:spacing w:after="0" w:line="276" w:lineRule="auto"/>
        <w:jc w:val="both"/>
        <w:rPr>
          <w:rFonts w:cs="Tahoma"/>
          <w:color w:val="000000"/>
        </w:rPr>
      </w:pPr>
      <w:r w:rsidRPr="00CE5361">
        <w:rPr>
          <w:rFonts w:cs="Tahoma"/>
          <w:b/>
          <w:color w:val="000000"/>
        </w:rPr>
        <w:t>Υποχρεώσεις / διευκρινήσεις σχετικά με Ένωση/ Κοινοπραξία</w:t>
      </w:r>
    </w:p>
    <w:p w:rsidR="00C30A77"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 xml:space="preserve">1. Η Ένωση/ Κοινοπραξία δεν υποχρεούται να περιβληθεί ιδιαίτερη νομική μορφή προκειμένου να υποβάλει Προσφορά. Ωστόσο στην περίπτωση που της ανατεθεί το </w:t>
      </w:r>
      <w:proofErr w:type="spellStart"/>
      <w:r w:rsidRPr="00CE5361">
        <w:rPr>
          <w:rFonts w:cs="Tahoma"/>
          <w:color w:val="000000"/>
        </w:rPr>
        <w:t>προκηρυσσόμενο</w:t>
      </w:r>
      <w:proofErr w:type="spellEnd"/>
      <w:r w:rsidRPr="00CE5361">
        <w:rPr>
          <w:rFonts w:cs="Tahoma"/>
          <w:color w:val="000000"/>
        </w:rPr>
        <w:t xml:space="preserve"> Έργο, είναι δυνατόν να υποχρεωθεί από την Αναθέτουσα Αρχή να περιβληθεί ορισμένη νομική μορφή, στο βαθμό που αυτό είναι αναγκαίο για την ικανο</w:t>
      </w:r>
      <w:r w:rsidR="006B4E67">
        <w:rPr>
          <w:rFonts w:cs="Tahoma"/>
          <w:color w:val="000000"/>
        </w:rPr>
        <w:t>ποιητική εκτέλεση της Σύμβασης.</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 xml:space="preserve">2. Με την υποβολή της Προσφοράς κάθε μέλος της Ένωσης/ Κοινοπραξίας ευθύνεται αλληλέγγυα και εις </w:t>
      </w:r>
      <w:proofErr w:type="spellStart"/>
      <w:r w:rsidRPr="00CE5361">
        <w:rPr>
          <w:rFonts w:cs="Tahoma"/>
          <w:color w:val="000000"/>
        </w:rPr>
        <w:t>ολόκληρον</w:t>
      </w:r>
      <w:proofErr w:type="spellEnd"/>
      <w:r w:rsidRPr="00CE5361">
        <w:rPr>
          <w:rFonts w:cs="Tahoma"/>
          <w:color w:val="000000"/>
        </w:rPr>
        <w:t xml:space="preserve"> έναντι της Αναθέτουσας Αρχής από και εξαιτίας της υποβολής της προσφοράς. Σε περίπτωση κατακύρωσης Τμήματος του Έργου στην Ένωση/ Κοινοπραξία, η ευθύνη αυτή εξακολουθεί μέχρι πλήρους εκτέλεσης της Σύμβασης.</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3. Σε περίπτωση που εξαιτίας ανικανότητας για οποιοδήποτε λόγο, μέλος της Ένωσης/ Κοινοπραξίας δεν μπορεί να ανταποκριθεί στις υποχρεώσεις του ως μέλος της Ένωσης/ Κοινοπραξίας κατά το χρόνο εκτέλεσης της Σύμβασης, τότε εάν οι συμβατικοί όροι μπορούν να εκπληρωθούν από τα εναπομείναντα μέλη της Ένωσης/ Κοινοπραξίας, η Σύμβαση εξακολουθεί να υφίσταται ως έχει και να παράγει όλα τα έννομα αποτελέσματά της με την ίδια τιμή και όρους. Η δυνατότητα εκπλήρωσης των συμβατικών όρων από τα εναπομείναντα Μέλη θα εξετασθεί από την Αναθέτουσα Αρχή η οποία και θα αποφασίσει σχετικά. Εάν η Αναθέτουσα Αρχή αποφασίσει ότι 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διάρκεια του Διαγωνισμού. O ΑΝΤΙΚΑΤΑΣΤΑΤΗΣ ωστόσο, πρέπει να εγκριθεί από την Αναθέτουσα Αρχή.</w:t>
      </w:r>
    </w:p>
    <w:p w:rsidR="004868F8" w:rsidRPr="00CE5361" w:rsidRDefault="004868F8" w:rsidP="004868F8">
      <w:pPr>
        <w:autoSpaceDE w:val="0"/>
        <w:autoSpaceDN w:val="0"/>
        <w:adjustRightInd w:val="0"/>
        <w:spacing w:after="0" w:line="276" w:lineRule="auto"/>
        <w:jc w:val="both"/>
        <w:rPr>
          <w:rFonts w:cs="Tahoma"/>
          <w:color w:val="000000"/>
        </w:rPr>
      </w:pPr>
      <w:r w:rsidRPr="00CE5361">
        <w:rPr>
          <w:rFonts w:cs="Tahoma"/>
          <w:color w:val="000000"/>
        </w:rPr>
        <w:t>Επισημαίνεται ότι :</w:t>
      </w:r>
    </w:p>
    <w:p w:rsidR="004868F8" w:rsidRPr="00CE5361" w:rsidRDefault="004868F8" w:rsidP="004868F8">
      <w:pPr>
        <w:numPr>
          <w:ilvl w:val="0"/>
          <w:numId w:val="32"/>
        </w:numPr>
        <w:autoSpaceDE w:val="0"/>
        <w:autoSpaceDN w:val="0"/>
        <w:adjustRightInd w:val="0"/>
        <w:spacing w:after="0" w:line="276" w:lineRule="auto"/>
        <w:ind w:left="426"/>
        <w:jc w:val="both"/>
        <w:rPr>
          <w:rFonts w:cs="Tahoma"/>
          <w:color w:val="000000"/>
        </w:rPr>
      </w:pPr>
      <w:r w:rsidRPr="00CE5361">
        <w:rPr>
          <w:rFonts w:cs="Tahoma"/>
          <w:color w:val="000000"/>
        </w:rPr>
        <w:t>Δικαιολογητικά που εκδίδονται σε Κράτος εκτός Ελλάδας, θα συνοδεύονται υποχρεωτικά από επίσημη μετάφρασή τους στην Ελληνική γλώσσα.</w:t>
      </w:r>
    </w:p>
    <w:p w:rsidR="004868F8" w:rsidRPr="00CE5361" w:rsidRDefault="004868F8" w:rsidP="004868F8">
      <w:pPr>
        <w:numPr>
          <w:ilvl w:val="0"/>
          <w:numId w:val="32"/>
        </w:numPr>
        <w:spacing w:after="0" w:line="276" w:lineRule="auto"/>
        <w:ind w:left="426"/>
        <w:jc w:val="both"/>
        <w:rPr>
          <w:rFonts w:cs="Tahoma"/>
        </w:rPr>
      </w:pPr>
      <w:r w:rsidRPr="00CE5361">
        <w:rPr>
          <w:rFonts w:cs="Tahoma"/>
        </w:rPr>
        <w:t>Εάν σε κάποια χώρα βεβαιώνεται από οποιαδήποτε αρχή της ότι δεν εκδίδονται τα παραπάνω πιστοποιητικά ή έγγραφα, ή δεν καλύπτουν όλες τις παραπάνω περιπτώσεις, πρέπει επί ποινή αποκλεισμού να αντικατασταθούν από ένορκη βεβαίωση του προσφέροντος, ή στα κράτη μέλη που δεν προβλέπεται ένορκη βεβαίωση από υπεύθυνη δήλωση ενώπιον αρμόδιας δικαστικής ή διοικητικής αρχής, συμβολαιογράφου ή αρμόδιου επαγγελματικού οργανισμού του κράτους καταγωγής ή προέλευσης του προσφέροντος στην οποία θα βεβαιώνεται το αντίστοιχο περιεχόμενο. Στην κατά περίπτωση Ένορκη Βεβαίωση ή υπεύθυνη δήλωση θα δηλώνεται ότι στη συγκεκριμένη χώρα δεν εκδίδονται τα συγκεκριμένα έγγραφα και ότι δεν συντρέχουν στα συγκεκριμένα πρόσωπα οι σχετικές νομικές καταστάσεις. Η ένορκη βεβαίωση θα υποβληθεί υποχρεωτικά από τον προσφέροντα εντός του «Φακέλου Δικαιολογητικών».</w:t>
      </w:r>
    </w:p>
    <w:p w:rsidR="004868F8" w:rsidRDefault="004868F8" w:rsidP="004868F8">
      <w:pPr>
        <w:pStyle w:val="3"/>
        <w:spacing w:before="0"/>
        <w:rPr>
          <w:rFonts w:eastAsia="Batang" w:cs="Tahoma"/>
          <w:b w:val="0"/>
          <w:i w:val="0"/>
          <w:color w:val="000000"/>
          <w:sz w:val="22"/>
          <w:szCs w:val="22"/>
          <w:lang w:val="el-GR" w:eastAsia="el-GR"/>
        </w:rPr>
      </w:pPr>
      <w:bookmarkStart w:id="14" w:name="_Toc450296074"/>
    </w:p>
    <w:p w:rsidR="004868F8" w:rsidRDefault="004868F8" w:rsidP="004868F8">
      <w:pPr>
        <w:pStyle w:val="3"/>
        <w:spacing w:before="0"/>
        <w:rPr>
          <w:rFonts w:eastAsia="Batang" w:cs="Tahoma"/>
          <w:b w:val="0"/>
          <w:i w:val="0"/>
          <w:color w:val="000000"/>
          <w:sz w:val="22"/>
          <w:szCs w:val="22"/>
          <w:lang w:val="el-GR" w:eastAsia="el-GR"/>
        </w:rPr>
      </w:pPr>
    </w:p>
    <w:p w:rsidR="004868F8" w:rsidRPr="00CE5361" w:rsidRDefault="004868F8" w:rsidP="004868F8">
      <w:pPr>
        <w:pStyle w:val="3"/>
        <w:spacing w:before="0"/>
        <w:rPr>
          <w:sz w:val="22"/>
          <w:szCs w:val="22"/>
        </w:rPr>
      </w:pPr>
      <w:bookmarkStart w:id="15" w:name="_Toc454540125"/>
      <w:bookmarkStart w:id="16" w:name="_Toc465938598"/>
      <w:r w:rsidRPr="00CE5361">
        <w:rPr>
          <w:sz w:val="22"/>
          <w:szCs w:val="22"/>
        </w:rPr>
        <w:t>7.2 ΛΟΓΟΙ ΑΠΟΚΛΕΙΣΜΟΥ</w:t>
      </w:r>
      <w:bookmarkEnd w:id="14"/>
      <w:bookmarkEnd w:id="15"/>
      <w:bookmarkEnd w:id="16"/>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 xml:space="preserve">Από τον </w:t>
      </w:r>
      <w:proofErr w:type="spellStart"/>
      <w:r w:rsidRPr="00CE5361">
        <w:rPr>
          <w:rFonts w:cs="Tahoma"/>
          <w:color w:val="000000"/>
        </w:rPr>
        <w:t>προκηρυσσόμενο</w:t>
      </w:r>
      <w:proofErr w:type="spellEnd"/>
      <w:r w:rsidRPr="00CE5361">
        <w:rPr>
          <w:rFonts w:cs="Tahoma"/>
          <w:color w:val="000000"/>
        </w:rPr>
        <w:t xml:space="preserve"> διαγωνισμό αποκλείονται, οπότε οι φάκελοι των προσφορών τους θα επιστρέφονται χωρίς αποσφράγιση:</w:t>
      </w:r>
    </w:p>
    <w:p w:rsidR="006B4E67" w:rsidRPr="00A40BB2" w:rsidRDefault="004868F8" w:rsidP="00554F3A">
      <w:pPr>
        <w:numPr>
          <w:ilvl w:val="0"/>
          <w:numId w:val="23"/>
        </w:numPr>
        <w:autoSpaceDE w:val="0"/>
        <w:autoSpaceDN w:val="0"/>
        <w:adjustRightInd w:val="0"/>
        <w:spacing w:before="40" w:after="40" w:line="276" w:lineRule="auto"/>
        <w:jc w:val="both"/>
        <w:rPr>
          <w:rFonts w:cs="Tahoma"/>
          <w:color w:val="000000"/>
        </w:rPr>
      </w:pPr>
      <w:r w:rsidRPr="00A40BB2">
        <w:rPr>
          <w:rFonts w:cs="Tahoma"/>
          <w:color w:val="000000"/>
        </w:rPr>
        <w:lastRenderedPageBreak/>
        <w:t>Όσοι αποκλείστηκαν τελεσίδικα από δημόσιους διαγωνισμούς οι οποίοι προκηρύχθηκαν από Δημόσια Υπηρεσία, Ν.Π.Δ.Δ., Ν.Π.Ι.Δ. ή Α.Ε. του Δημοσίου Τομέα γιατί δεν εκπλήρωσαν συμβατικές τους υποχρεώσεις</w:t>
      </w:r>
    </w:p>
    <w:p w:rsidR="004868F8" w:rsidRPr="00CE5361" w:rsidRDefault="004868F8" w:rsidP="004868F8">
      <w:pPr>
        <w:numPr>
          <w:ilvl w:val="0"/>
          <w:numId w:val="23"/>
        </w:numPr>
        <w:autoSpaceDE w:val="0"/>
        <w:autoSpaceDN w:val="0"/>
        <w:adjustRightInd w:val="0"/>
        <w:spacing w:before="40" w:after="40" w:line="276" w:lineRule="auto"/>
        <w:jc w:val="both"/>
        <w:rPr>
          <w:rFonts w:cs="Tahoma"/>
          <w:color w:val="000000"/>
        </w:rPr>
      </w:pPr>
      <w:r w:rsidRPr="00CE5361">
        <w:rPr>
          <w:rFonts w:cs="Tahoma"/>
          <w:color w:val="000000"/>
        </w:rPr>
        <w:t>Όσοι αποκλείστηκαν τελεσίδικα από διαγωνισμούς προμηθειών του Ελληνικού Δημοσίου με απόφαση του Υπ. Ανάπτυξης, Γενική Γραμματεία Εμπορίου (πρώην Υπ. Εμπορίου).</w:t>
      </w:r>
    </w:p>
    <w:p w:rsidR="00C30A77" w:rsidRPr="006B4E67" w:rsidRDefault="004868F8" w:rsidP="006B4E67">
      <w:pPr>
        <w:numPr>
          <w:ilvl w:val="0"/>
          <w:numId w:val="23"/>
        </w:numPr>
        <w:autoSpaceDE w:val="0"/>
        <w:autoSpaceDN w:val="0"/>
        <w:adjustRightInd w:val="0"/>
        <w:spacing w:before="40" w:after="40" w:line="276" w:lineRule="auto"/>
        <w:jc w:val="both"/>
        <w:rPr>
          <w:rFonts w:cs="Tahoma"/>
          <w:color w:val="000000"/>
        </w:rPr>
      </w:pPr>
      <w:r w:rsidRPr="00CE5361">
        <w:rPr>
          <w:rFonts w:cs="Tahoma"/>
          <w:color w:val="000000"/>
        </w:rPr>
        <w:t>Όσα φυσικά ή νομικά πρόσωπα εξωτερικού έχουν υποστεί αντίστοιχες με τις παραπάνω κυρώσεις</w:t>
      </w:r>
    </w:p>
    <w:p w:rsidR="004868F8" w:rsidRPr="00CE5361" w:rsidRDefault="004868F8" w:rsidP="004868F8">
      <w:pPr>
        <w:numPr>
          <w:ilvl w:val="0"/>
          <w:numId w:val="23"/>
        </w:numPr>
        <w:autoSpaceDE w:val="0"/>
        <w:autoSpaceDN w:val="0"/>
        <w:adjustRightInd w:val="0"/>
        <w:spacing w:before="40" w:after="40" w:line="276" w:lineRule="auto"/>
        <w:jc w:val="both"/>
        <w:rPr>
          <w:rFonts w:cs="Tahoma"/>
          <w:color w:val="000000"/>
        </w:rPr>
      </w:pPr>
      <w:r w:rsidRPr="00CE5361">
        <w:rPr>
          <w:rFonts w:cs="Tahoma"/>
          <w:color w:val="000000"/>
        </w:rPr>
        <w:t>Όσοι αποκλείονται για λόγους που αναφέρονται στις λοιπές διατάξεις της παρούσας.</w:t>
      </w:r>
    </w:p>
    <w:p w:rsidR="004868F8" w:rsidRPr="00CE5361" w:rsidRDefault="004868F8" w:rsidP="004868F8">
      <w:pPr>
        <w:numPr>
          <w:ilvl w:val="0"/>
          <w:numId w:val="23"/>
        </w:numPr>
        <w:autoSpaceDE w:val="0"/>
        <w:autoSpaceDN w:val="0"/>
        <w:adjustRightInd w:val="0"/>
        <w:spacing w:before="40" w:after="40" w:line="276" w:lineRule="auto"/>
        <w:jc w:val="both"/>
        <w:rPr>
          <w:rFonts w:cs="Tahoma"/>
          <w:color w:val="000000"/>
        </w:rPr>
      </w:pPr>
      <w:r w:rsidRPr="00CE5361">
        <w:rPr>
          <w:rFonts w:cs="Tahoma"/>
          <w:color w:val="000000"/>
        </w:rPr>
        <w:t>Όσοι δεν προσκομίσουν τα αναφερόμενα στο παρόν άρθρο δικαιολογητικά.</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 xml:space="preserve">Η υποβολή ψευδών, ή ανακριβών ή ελλιπών στοιχείων τεκμηρίωσης αυτών από τον Προσφέροντα, οδηγεί σε </w:t>
      </w:r>
      <w:r w:rsidRPr="00CE5361">
        <w:rPr>
          <w:rFonts w:cs="Tahoma"/>
          <w:b/>
          <w:color w:val="000000"/>
        </w:rPr>
        <w:t>απόρριψη της προσφοράς του</w:t>
      </w:r>
      <w:r w:rsidRPr="00CE5361">
        <w:rPr>
          <w:rFonts w:cs="Tahoma"/>
          <w:color w:val="000000"/>
        </w:rPr>
        <w:t xml:space="preserve">, </w:t>
      </w:r>
      <w:proofErr w:type="spellStart"/>
      <w:r w:rsidRPr="00CE5361">
        <w:rPr>
          <w:rFonts w:cs="Tahoma"/>
          <w:color w:val="000000"/>
        </w:rPr>
        <w:t>επιφυλασσομένων</w:t>
      </w:r>
      <w:proofErr w:type="spellEnd"/>
      <w:r w:rsidRPr="00CE5361">
        <w:rPr>
          <w:rFonts w:cs="Tahoma"/>
          <w:color w:val="000000"/>
        </w:rPr>
        <w:t xml:space="preserve"> των λοιπών διατάξεων της κείμενης νομοθεσίας.</w:t>
      </w:r>
    </w:p>
    <w:p w:rsidR="004868F8" w:rsidRPr="00CE5361" w:rsidRDefault="004868F8" w:rsidP="004868F8">
      <w:pPr>
        <w:pStyle w:val="3"/>
        <w:rPr>
          <w:rFonts w:eastAsia="Times New Roman" w:cs="Tahoma"/>
          <w:b w:val="0"/>
          <w:i w:val="0"/>
          <w:color w:val="000000"/>
          <w:sz w:val="22"/>
          <w:szCs w:val="22"/>
          <w:lang w:val="el-GR" w:eastAsia="el-GR"/>
        </w:rPr>
      </w:pPr>
    </w:p>
    <w:p w:rsidR="004868F8" w:rsidRPr="00CE5361" w:rsidRDefault="004868F8" w:rsidP="004868F8">
      <w:pPr>
        <w:pStyle w:val="3"/>
        <w:rPr>
          <w:sz w:val="22"/>
          <w:szCs w:val="22"/>
          <w:lang w:val="el-GR"/>
        </w:rPr>
      </w:pPr>
      <w:bookmarkStart w:id="17" w:name="_Toc450296075"/>
      <w:bookmarkStart w:id="18" w:name="_Toc454540126"/>
      <w:bookmarkStart w:id="19" w:name="_Toc465938599"/>
      <w:r w:rsidRPr="00CE5361">
        <w:rPr>
          <w:sz w:val="22"/>
          <w:szCs w:val="22"/>
        </w:rPr>
        <w:t>7.3 ΔΙΚΑΙΟΛΟΓΗΤΙΚΑ ΠΟΥ ΥΠΟΒΑΛΛΟΝΤΑΙ ΚΑΤΑ ΤΟ ΣΤΑΔΙΟ ΤΗΣ ΚΑΤΑΚΥΡΩΣΗΣ</w:t>
      </w:r>
      <w:bookmarkEnd w:id="17"/>
      <w:bookmarkEnd w:id="18"/>
      <w:bookmarkEnd w:id="19"/>
    </w:p>
    <w:p w:rsidR="004868F8" w:rsidRPr="00CE5361" w:rsidRDefault="004868F8" w:rsidP="004868F8">
      <w:pPr>
        <w:autoSpaceDE w:val="0"/>
        <w:autoSpaceDN w:val="0"/>
        <w:adjustRightInd w:val="0"/>
        <w:spacing w:before="120" w:after="120" w:line="276" w:lineRule="auto"/>
        <w:jc w:val="both"/>
        <w:rPr>
          <w:rFonts w:cs="Tahoma"/>
          <w:color w:val="000000"/>
          <w:u w:val="single"/>
        </w:rPr>
      </w:pPr>
      <w:r w:rsidRPr="00CE5361">
        <w:rPr>
          <w:rFonts w:cs="Tahoma"/>
          <w:color w:val="000000"/>
          <w:u w:val="single"/>
        </w:rPr>
        <w:t>Α. Τρόπος υποβολής</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 xml:space="preserve">Μετά την αξιολόγηση των προσφορών, ο προσφέρων στον οποίο πρόκειται να γίνει η </w:t>
      </w:r>
      <w:r w:rsidRPr="0063641B">
        <w:rPr>
          <w:rFonts w:cs="Tahoma"/>
          <w:color w:val="000000"/>
        </w:rPr>
        <w:t>κατακύρωση, εντός προθεσμίας επτά (7) ημερών</w:t>
      </w:r>
      <w:r>
        <w:rPr>
          <w:rFonts w:cs="Tahoma"/>
          <w:color w:val="000000"/>
        </w:rPr>
        <w:t xml:space="preserve"> (ή εντός των ημερών που θα ορίζεται από την Αναθέτουσα Αρχή)</w:t>
      </w:r>
      <w:r w:rsidRPr="0063641B">
        <w:rPr>
          <w:rFonts w:cs="Tahoma"/>
          <w:color w:val="000000"/>
        </w:rPr>
        <w:t xml:space="preserve"> από την κοινοποίηση σχετικής</w:t>
      </w:r>
      <w:r w:rsidRPr="00CE5361">
        <w:rPr>
          <w:rFonts w:cs="Tahoma"/>
          <w:color w:val="000000"/>
        </w:rPr>
        <w:t xml:space="preserve"> έγγραφης ειδοποίησης σ’ αυτόν, με βεβαίωση παραλαβής ή και μέσω φαξ ή ηλεκτρονικού ταχυδρομείου, οφείλει να υποβάλει, σε σφραγισμένο φάκελο, τα έγγραφα και δικαιολογητικά που αναφέρονται στη συνέχεια.</w:t>
      </w:r>
      <w:r>
        <w:rPr>
          <w:rFonts w:cs="Tahoma"/>
          <w:color w:val="000000"/>
        </w:rPr>
        <w:t xml:space="preserve"> </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 xml:space="preserve">Ο προαναφερόμενος σφραγισμένος φάκελος, παραδίδεται εμπρόθεσμα στην αρμόδια επιτροπή η οποία προβαίνει στην αποσφράγισή του την ημερομηνία και ώρα που ορίζεται </w:t>
      </w:r>
      <w:r>
        <w:rPr>
          <w:rFonts w:cs="Tahoma"/>
          <w:color w:val="000000"/>
        </w:rPr>
        <w:t>στη</w:t>
      </w:r>
      <w:r w:rsidRPr="00CE5361">
        <w:rPr>
          <w:rFonts w:cs="Tahoma"/>
          <w:color w:val="000000"/>
        </w:rPr>
        <w:t xml:space="preserve"> σχετική πρόσκληση. Όσοι δικαιούνται να παρευρίσκονται στη διαδικασία αποσφράγισης του φακέλου των δικαιολογητικών, λαμβάνουν γνώση των δικαιολογητικών που κατατέθηκαν.</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 xml:space="preserve">Ο προαναφερόμενος σφραγισμένος φάκελος των δικαιολογητικών είναι δυνατό: </w:t>
      </w:r>
      <w:r w:rsidRPr="00CE5361">
        <w:rPr>
          <w:rFonts w:cs="Tahoma"/>
          <w:b/>
          <w:color w:val="000000"/>
        </w:rPr>
        <w:t>α.</w:t>
      </w:r>
      <w:r w:rsidRPr="00CE5361">
        <w:rPr>
          <w:rFonts w:cs="Tahoma"/>
          <w:color w:val="000000"/>
        </w:rPr>
        <w:t xml:space="preserve"> να υποβληθεί στα γραφεία της Αναθέτουσας Αρχής, κατά την </w:t>
      </w:r>
      <w:r>
        <w:rPr>
          <w:rFonts w:cs="Tahoma"/>
          <w:color w:val="000000"/>
        </w:rPr>
        <w:t xml:space="preserve">ανωτέρω </w:t>
      </w:r>
      <w:r w:rsidRPr="00CE5361">
        <w:rPr>
          <w:rFonts w:cs="Tahoma"/>
          <w:color w:val="000000"/>
        </w:rPr>
        <w:t>καταληκτική ημερομηνία</w:t>
      </w:r>
      <w:r>
        <w:rPr>
          <w:rFonts w:cs="Tahoma"/>
          <w:color w:val="000000"/>
        </w:rPr>
        <w:t xml:space="preserve"> υποβολής των δικαιολογητικών κατακύρωσης</w:t>
      </w:r>
      <w:r w:rsidRPr="00CE5361">
        <w:rPr>
          <w:rFonts w:cs="Tahoma"/>
          <w:color w:val="000000"/>
        </w:rPr>
        <w:t xml:space="preserve">, είτε </w:t>
      </w:r>
      <w:r w:rsidRPr="00CE5361">
        <w:rPr>
          <w:rFonts w:cs="Tahoma"/>
          <w:b/>
          <w:color w:val="000000"/>
        </w:rPr>
        <w:t>β.</w:t>
      </w:r>
      <w:r w:rsidRPr="00CE5361">
        <w:rPr>
          <w:rFonts w:cs="Tahoma"/>
          <w:color w:val="000000"/>
        </w:rPr>
        <w:t xml:space="preserve"> να αποσταλεί στην παραπάνω διεύθυνση με οποιοδήποτε τρόπο και να παραληφθεί με απόδειξη, μέχρι την </w:t>
      </w:r>
      <w:r>
        <w:rPr>
          <w:rFonts w:cs="Tahoma"/>
          <w:color w:val="000000"/>
        </w:rPr>
        <w:t xml:space="preserve"> ανωτέρω </w:t>
      </w:r>
      <w:r w:rsidRPr="00CE5361">
        <w:rPr>
          <w:rFonts w:cs="Tahoma"/>
          <w:color w:val="000000"/>
        </w:rPr>
        <w:t>καταληκτική ημερομηνία. Εφόσον ο φάκελος αποσταλεί στην Υπηρεσία Διενέργειας με οποιονδήποτε τρόπο, θα πρέπει να φέρει την ένδειξη «Να μην ανοιχθεί από την ταχυδρομική υπηρεσία ή τη γραμματεία».</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 xml:space="preserve">Στον προαναφερόμενο φάκελο </w:t>
      </w:r>
      <w:r>
        <w:rPr>
          <w:rFonts w:cs="Tahoma"/>
          <w:color w:val="000000"/>
        </w:rPr>
        <w:t>θα</w:t>
      </w:r>
      <w:r w:rsidRPr="00CE5361">
        <w:rPr>
          <w:rFonts w:cs="Tahoma"/>
          <w:color w:val="000000"/>
        </w:rPr>
        <w:t xml:space="preserve"> αναγράφονται ευκρινώς:</w:t>
      </w:r>
    </w:p>
    <w:p w:rsidR="004868F8" w:rsidRPr="00CE5361" w:rsidRDefault="004868F8" w:rsidP="004868F8">
      <w:pPr>
        <w:numPr>
          <w:ilvl w:val="0"/>
          <w:numId w:val="25"/>
        </w:numPr>
        <w:autoSpaceDE w:val="0"/>
        <w:autoSpaceDN w:val="0"/>
        <w:adjustRightInd w:val="0"/>
        <w:spacing w:before="40" w:after="40" w:line="276" w:lineRule="auto"/>
        <w:jc w:val="both"/>
        <w:rPr>
          <w:rFonts w:cs="Tahoma"/>
          <w:color w:val="000000"/>
        </w:rPr>
      </w:pPr>
      <w:r w:rsidRPr="00CE5361">
        <w:rPr>
          <w:rFonts w:cs="Tahoma"/>
          <w:color w:val="000000"/>
        </w:rPr>
        <w:t>«ΦΑΚΕΛΟΣ ΔΙΚΑΙΟΛΟΓΗΤΙΚΩΝ ΠΟΥ ΥΠΟΒΑΛΛΟΝΤΑΙ ΚΑΤΑ ΤΟ ΣΤΑΔΙΟ ΤΗΣ ΚΑΤΑΚΥΡΩΣΗΣ».</w:t>
      </w:r>
    </w:p>
    <w:p w:rsidR="004868F8" w:rsidRPr="00CE5361" w:rsidRDefault="004868F8" w:rsidP="004868F8">
      <w:pPr>
        <w:numPr>
          <w:ilvl w:val="0"/>
          <w:numId w:val="25"/>
        </w:numPr>
        <w:autoSpaceDE w:val="0"/>
        <w:autoSpaceDN w:val="0"/>
        <w:adjustRightInd w:val="0"/>
        <w:spacing w:before="40" w:after="40" w:line="276" w:lineRule="auto"/>
        <w:jc w:val="both"/>
        <w:rPr>
          <w:rFonts w:cs="Tahoma"/>
          <w:color w:val="000000"/>
        </w:rPr>
      </w:pPr>
      <w:r w:rsidRPr="00CE5361">
        <w:rPr>
          <w:rFonts w:cs="Tahoma"/>
          <w:color w:val="000000"/>
        </w:rPr>
        <w:t xml:space="preserve">Ο πλήρης τίτλος της αρμόδιας Υπηρεσίας που διενεργεί </w:t>
      </w:r>
      <w:proofErr w:type="spellStart"/>
      <w:r w:rsidRPr="00CE5361">
        <w:rPr>
          <w:rFonts w:cs="Tahoma"/>
          <w:color w:val="000000"/>
        </w:rPr>
        <w:t>τo</w:t>
      </w:r>
      <w:r w:rsidR="00CD4545">
        <w:rPr>
          <w:rFonts w:cs="Tahoma"/>
          <w:color w:val="000000"/>
        </w:rPr>
        <w:t>ν</w:t>
      </w:r>
      <w:proofErr w:type="spellEnd"/>
      <w:r w:rsidRPr="00CE5361">
        <w:rPr>
          <w:rFonts w:cs="Tahoma"/>
          <w:color w:val="000000"/>
        </w:rPr>
        <w:t xml:space="preserve"> διαγωνισμό.</w:t>
      </w:r>
    </w:p>
    <w:p w:rsidR="004868F8" w:rsidRPr="00CE5361" w:rsidRDefault="004868F8" w:rsidP="004868F8">
      <w:pPr>
        <w:numPr>
          <w:ilvl w:val="0"/>
          <w:numId w:val="25"/>
        </w:numPr>
        <w:autoSpaceDE w:val="0"/>
        <w:autoSpaceDN w:val="0"/>
        <w:adjustRightInd w:val="0"/>
        <w:spacing w:before="40" w:after="40" w:line="276" w:lineRule="auto"/>
        <w:jc w:val="both"/>
        <w:rPr>
          <w:rFonts w:cs="Tahoma"/>
          <w:color w:val="000000"/>
        </w:rPr>
      </w:pPr>
      <w:r w:rsidRPr="00CE5361">
        <w:rPr>
          <w:rFonts w:cs="Tahoma"/>
          <w:color w:val="000000"/>
        </w:rPr>
        <w:t>Το αντικείμενο του διαγωνισμού</w:t>
      </w:r>
    </w:p>
    <w:p w:rsidR="004868F8" w:rsidRPr="00CE5361" w:rsidRDefault="004868F8" w:rsidP="004868F8">
      <w:pPr>
        <w:numPr>
          <w:ilvl w:val="0"/>
          <w:numId w:val="25"/>
        </w:numPr>
        <w:autoSpaceDE w:val="0"/>
        <w:autoSpaceDN w:val="0"/>
        <w:adjustRightInd w:val="0"/>
        <w:spacing w:before="40" w:after="40" w:line="276" w:lineRule="auto"/>
        <w:jc w:val="both"/>
        <w:rPr>
          <w:rFonts w:cs="Tahoma"/>
          <w:color w:val="000000"/>
        </w:rPr>
      </w:pPr>
      <w:r w:rsidRPr="00CE5361">
        <w:rPr>
          <w:rFonts w:cs="Tahoma"/>
          <w:color w:val="000000"/>
        </w:rPr>
        <w:t>Τα στοιχεία του αποστολέα</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lastRenderedPageBreak/>
        <w:t>Η Υπηρεσία Διενέργειας δεν αναλαμβάνει καμία ευθύνη για τυχόν καθυστέρηση στην άφιξη του φακέλου, από οποιαδήποτε αιτία, που αποστέλλεται με τον ως άνω τρόπο.</w:t>
      </w:r>
    </w:p>
    <w:p w:rsidR="00C30A77" w:rsidRPr="006B4E67"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Ο φάκελος που είτε υποβλήθηκε μετά την καθορισμένη ημερομηνία είτε δεν έφθασε έγκαιρα στην Υπηρεσία Διενέργειας, θα επιστρέφεται στον Προσφέροντα χωρίς να έχει αποσφραγισθεί.</w:t>
      </w:r>
    </w:p>
    <w:p w:rsidR="00C30A77" w:rsidRPr="00C30A77" w:rsidRDefault="00C30A77" w:rsidP="00C30A77">
      <w:pPr>
        <w:autoSpaceDE w:val="0"/>
        <w:autoSpaceDN w:val="0"/>
        <w:adjustRightInd w:val="0"/>
        <w:spacing w:before="120" w:after="120" w:line="276" w:lineRule="auto"/>
        <w:jc w:val="both"/>
        <w:rPr>
          <w:rFonts w:cs="Tahoma"/>
          <w:b/>
          <w:color w:val="000000"/>
        </w:rPr>
      </w:pPr>
      <w:r>
        <w:rPr>
          <w:rFonts w:cs="Tahoma"/>
          <w:b/>
          <w:color w:val="000000"/>
        </w:rPr>
        <w:t>Β. Υποβαλλόμενα δικαιολογητικά:</w:t>
      </w:r>
    </w:p>
    <w:p w:rsidR="004868F8" w:rsidRPr="00CE5361" w:rsidRDefault="004868F8" w:rsidP="004868F8">
      <w:pPr>
        <w:numPr>
          <w:ilvl w:val="0"/>
          <w:numId w:val="13"/>
        </w:numPr>
        <w:spacing w:before="120" w:after="120" w:line="276" w:lineRule="auto"/>
        <w:ind w:left="426" w:hanging="426"/>
        <w:jc w:val="both"/>
        <w:rPr>
          <w:rFonts w:cs="Tahoma"/>
        </w:rPr>
      </w:pPr>
      <w:r w:rsidRPr="00CE5361">
        <w:rPr>
          <w:rFonts w:cs="Tahoma"/>
        </w:rPr>
        <w:t>Απόσπασμα ποινικού μητρώου από το οποίο να προκύπτει ότι</w:t>
      </w:r>
      <w:r w:rsidR="00C30A77">
        <w:rPr>
          <w:rFonts w:cs="Tahoma"/>
        </w:rPr>
        <w:t xml:space="preserve"> Α) ο εκάστοτε νόμιμος εκπρόσωπος του νομικού προσώπου που έχει εξουσία υπογραφής της σύμβασης με την Αναθέτουσα Αρχή, ήτοι ενδεικτικά</w:t>
      </w:r>
      <w:r>
        <w:rPr>
          <w:rFonts w:cs="Tahoma"/>
        </w:rPr>
        <w:t>:</w:t>
      </w:r>
      <w:r w:rsidRPr="00CE5361">
        <w:rPr>
          <w:rFonts w:cs="Tahoma"/>
        </w:rPr>
        <w:t xml:space="preserve"> α)</w:t>
      </w:r>
      <w:r>
        <w:rPr>
          <w:rFonts w:cs="Tahoma"/>
        </w:rPr>
        <w:t xml:space="preserve"> οι</w:t>
      </w:r>
      <w:r w:rsidRPr="00CE5361">
        <w:rPr>
          <w:rFonts w:cs="Tahoma"/>
        </w:rPr>
        <w:t xml:space="preserve"> ομόρρυθμοι εταίροι </w:t>
      </w:r>
      <w:r>
        <w:rPr>
          <w:rFonts w:cs="Tahoma"/>
        </w:rPr>
        <w:t>ή/</w:t>
      </w:r>
      <w:r w:rsidRPr="00CE5361">
        <w:rPr>
          <w:rFonts w:cs="Tahoma"/>
        </w:rPr>
        <w:t xml:space="preserve">και </w:t>
      </w:r>
      <w:r>
        <w:rPr>
          <w:rFonts w:cs="Tahoma"/>
        </w:rPr>
        <w:t xml:space="preserve">ο/οι </w:t>
      </w:r>
      <w:r w:rsidRPr="00CE5361">
        <w:rPr>
          <w:rFonts w:cs="Tahoma"/>
        </w:rPr>
        <w:t>διαχειριστ</w:t>
      </w:r>
      <w:r>
        <w:rPr>
          <w:rFonts w:cs="Tahoma"/>
        </w:rPr>
        <w:t>ής/</w:t>
      </w:r>
      <w:proofErr w:type="spellStart"/>
      <w:r w:rsidRPr="00CE5361">
        <w:rPr>
          <w:rFonts w:cs="Tahoma"/>
        </w:rPr>
        <w:t>ές</w:t>
      </w:r>
      <w:proofErr w:type="spellEnd"/>
      <w:r w:rsidRPr="00CE5361">
        <w:rPr>
          <w:rFonts w:cs="Tahoma"/>
        </w:rPr>
        <w:t xml:space="preserve"> Ο.Ε. και Ε.Ε. β) </w:t>
      </w:r>
      <w:r>
        <w:rPr>
          <w:rFonts w:cs="Tahoma"/>
        </w:rPr>
        <w:t xml:space="preserve">ο/οι </w:t>
      </w:r>
      <w:r w:rsidRPr="00CE5361">
        <w:rPr>
          <w:rFonts w:cs="Tahoma"/>
        </w:rPr>
        <w:t>διαχειρισ</w:t>
      </w:r>
      <w:r>
        <w:rPr>
          <w:rFonts w:cs="Tahoma"/>
        </w:rPr>
        <w:t>τής/</w:t>
      </w:r>
      <w:proofErr w:type="spellStart"/>
      <w:r w:rsidRPr="00CE5361">
        <w:rPr>
          <w:rFonts w:cs="Tahoma"/>
        </w:rPr>
        <w:t>τές</w:t>
      </w:r>
      <w:proofErr w:type="spellEnd"/>
      <w:r w:rsidRPr="00CE5361">
        <w:rPr>
          <w:rFonts w:cs="Tahoma"/>
        </w:rPr>
        <w:t xml:space="preserve"> Ε.Π.Ε. γ) </w:t>
      </w:r>
      <w:r>
        <w:rPr>
          <w:rFonts w:cs="Tahoma"/>
        </w:rPr>
        <w:t xml:space="preserve">Ο </w:t>
      </w:r>
      <w:r w:rsidRPr="00CE5361">
        <w:rPr>
          <w:rFonts w:cs="Tahoma"/>
        </w:rPr>
        <w:t xml:space="preserve">Πρόεδρος </w:t>
      </w:r>
      <w:r>
        <w:rPr>
          <w:rFonts w:cs="Tahoma"/>
        </w:rPr>
        <w:t>ή Ο</w:t>
      </w:r>
      <w:r w:rsidRPr="00CE5361">
        <w:rPr>
          <w:rFonts w:cs="Tahoma"/>
        </w:rPr>
        <w:t xml:space="preserve"> Διευθύνων Σύμβουλος </w:t>
      </w:r>
      <w:r>
        <w:rPr>
          <w:rFonts w:cs="Tahoma"/>
        </w:rPr>
        <w:t xml:space="preserve">ή όποιος έχει εξουσία εκπροσώπησης και δέσμευσης στη συγκεκριμένη περίπτωση της </w:t>
      </w:r>
      <w:r w:rsidRPr="00CE5361">
        <w:rPr>
          <w:rFonts w:cs="Tahoma"/>
        </w:rPr>
        <w:t>Α.Ε. δ) οι νόμιμοι εκπρόσωποι κάθε άλλ</w:t>
      </w:r>
      <w:r w:rsidR="00C30A77">
        <w:rPr>
          <w:rFonts w:cs="Tahoma"/>
        </w:rPr>
        <w:t>ου νομικού προσώπου, καθώς και Β</w:t>
      </w:r>
      <w:r w:rsidRPr="00CE5361">
        <w:rPr>
          <w:rFonts w:cs="Tahoma"/>
        </w:rPr>
        <w:t xml:space="preserve">) φυσικά πρόσωπα, στα οποία θα κατακυρωθεί το έργο δεν έχουν καταδικαστεί με αμετάκλητη δικαστική απόφαση για αδίκημα σχετικό με την άσκηση της επαγγελματικής τους δραστηριότητας, για κάποιο από τα αδικήματα της υπεξαίρεσης, απάτης, εκβίασης, πλαστογραφίας, ψευδορκίας, δωροδοκίας και δόλιας χρεοκοπίας, καθώς και για </w:t>
      </w:r>
    </w:p>
    <w:p w:rsidR="004868F8" w:rsidRPr="00CE5361" w:rsidRDefault="004868F8" w:rsidP="004868F8">
      <w:pPr>
        <w:numPr>
          <w:ilvl w:val="2"/>
          <w:numId w:val="14"/>
        </w:numPr>
        <w:spacing w:after="0" w:line="276" w:lineRule="auto"/>
        <w:jc w:val="both"/>
        <w:rPr>
          <w:rFonts w:cs="Tahoma"/>
        </w:rPr>
      </w:pPr>
      <w:r w:rsidRPr="00CE5361">
        <w:rPr>
          <w:rFonts w:cs="Tahoma"/>
        </w:rPr>
        <w:t>Συμμετοχή σε εγκληματική οργάνωση, όπως αυτή ορίζεται στο άρθρο 2 παράγραφος 1 της κοινής δράσης της 98/773/ΔΕΥ του Συμβουλίου,</w:t>
      </w:r>
    </w:p>
    <w:p w:rsidR="004868F8" w:rsidRPr="00CE5361" w:rsidRDefault="004868F8" w:rsidP="004868F8">
      <w:pPr>
        <w:numPr>
          <w:ilvl w:val="2"/>
          <w:numId w:val="14"/>
        </w:numPr>
        <w:spacing w:after="0" w:line="276" w:lineRule="auto"/>
        <w:jc w:val="both"/>
        <w:rPr>
          <w:rFonts w:cs="Tahoma"/>
        </w:rPr>
      </w:pPr>
      <w:r w:rsidRPr="00CE5361">
        <w:rPr>
          <w:rFonts w:cs="Tahoma"/>
        </w:rPr>
        <w:t>Δωροδοκία, όπως αυτή ορίζεται αντίστοιχα στο άρθρο 3 της πράξης του Συμβουλίου της 26ης Μαΐου 1997 και στο άρθρο 3 παράγραφος 1 της κοινής δράσης 98/742/ΚΕΠΠΑ του Συμβουλίου,</w:t>
      </w:r>
    </w:p>
    <w:p w:rsidR="004868F8" w:rsidRPr="00CE5361" w:rsidRDefault="004868F8" w:rsidP="004868F8">
      <w:pPr>
        <w:numPr>
          <w:ilvl w:val="2"/>
          <w:numId w:val="14"/>
        </w:numPr>
        <w:spacing w:after="0" w:line="276" w:lineRule="auto"/>
        <w:jc w:val="both"/>
        <w:rPr>
          <w:rFonts w:cs="Tahoma"/>
        </w:rPr>
      </w:pPr>
      <w:r w:rsidRPr="00CE5361">
        <w:rPr>
          <w:rFonts w:cs="Tahoma"/>
        </w:rPr>
        <w:t>Απάτη, κατά την έννοια του άρθρου 1 της σύμβασης σχετικά με την προστασία των οικονομικών συμφερόντων των Ευρωπαϊκών Κοινοτήτων και</w:t>
      </w:r>
    </w:p>
    <w:p w:rsidR="004868F8" w:rsidRPr="00CE5361" w:rsidRDefault="004868F8" w:rsidP="004868F8">
      <w:pPr>
        <w:numPr>
          <w:ilvl w:val="2"/>
          <w:numId w:val="14"/>
        </w:numPr>
        <w:spacing w:after="0" w:line="276" w:lineRule="auto"/>
        <w:jc w:val="both"/>
        <w:rPr>
          <w:rFonts w:cs="Tahoma"/>
        </w:rPr>
      </w:pPr>
      <w:r w:rsidRPr="00CE5361">
        <w:rPr>
          <w:rFonts w:cs="Tahoma"/>
        </w:rPr>
        <w:t>Νομιμοποίηση εσόδων από παράνομες δραστηριότητες, όπως ορίζεται από το άρθρο 1 της οδηγίας 91/308/ΕΟΚ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w:t>
      </w:r>
    </w:p>
    <w:p w:rsidR="004868F8" w:rsidRPr="00CE5361" w:rsidRDefault="004868F8" w:rsidP="004868F8">
      <w:pPr>
        <w:spacing w:before="120" w:after="120" w:line="276" w:lineRule="auto"/>
        <w:ind w:left="426"/>
        <w:jc w:val="both"/>
        <w:rPr>
          <w:rFonts w:cs="Tahoma"/>
        </w:rPr>
      </w:pPr>
      <w:r w:rsidRPr="00CE5361">
        <w:rPr>
          <w:rFonts w:cs="Tahoma"/>
        </w:rPr>
        <w:t xml:space="preserve">Το απόσπασμα αυτό πρέπει να έχει εκδοθεί το πολύ τρεις </w:t>
      </w:r>
      <w:r w:rsidRPr="00CE5361">
        <w:rPr>
          <w:rFonts w:cs="Tahoma"/>
          <w:i/>
          <w:iCs/>
        </w:rPr>
        <w:t>(3) μήνες</w:t>
      </w:r>
      <w:r w:rsidRPr="00CE5361">
        <w:rPr>
          <w:rFonts w:cs="Tahoma"/>
        </w:rPr>
        <w:t xml:space="preserve"> πριν από την ημερομηνία κοινοποίησης της ως άνω έγγραφης ειδοποίησης.</w:t>
      </w:r>
    </w:p>
    <w:p w:rsidR="004868F8" w:rsidRPr="00CE5361" w:rsidRDefault="004868F8" w:rsidP="004868F8">
      <w:pPr>
        <w:numPr>
          <w:ilvl w:val="0"/>
          <w:numId w:val="13"/>
        </w:numPr>
        <w:spacing w:before="80" w:after="80" w:line="276" w:lineRule="auto"/>
        <w:ind w:left="426" w:hanging="426"/>
        <w:jc w:val="both"/>
        <w:rPr>
          <w:rFonts w:cs="Tahoma"/>
        </w:rPr>
      </w:pPr>
      <w:r w:rsidRPr="00CE5361">
        <w:rPr>
          <w:rFonts w:cs="Tahoma"/>
        </w:rPr>
        <w:t xml:space="preserve">Πιστοποιητικά αρμόδιας δικαστικής ή διοικητικής Αρχής, από το οποίο να προκύπτει ότι ο υποψήφιος Ανάδοχος δεν τελεί υπό πτώχευση και διαδικασία κήρυξης σε πτώχευση. Τα πιστοποιητικά αυτά πρέπει να έχουν εκδοθεί το πολύ έξι </w:t>
      </w:r>
      <w:r w:rsidRPr="00CE5361">
        <w:rPr>
          <w:rFonts w:cs="Tahoma"/>
          <w:i/>
          <w:iCs/>
        </w:rPr>
        <w:t xml:space="preserve">(6) μήνες </w:t>
      </w:r>
      <w:r w:rsidRPr="00CE5361">
        <w:rPr>
          <w:rFonts w:cs="Tahoma"/>
        </w:rPr>
        <w:t>πριν από την ημερομηνία κοινοποίησης της ως άνω έγγραφης ειδοποίησης.</w:t>
      </w:r>
    </w:p>
    <w:p w:rsidR="004868F8" w:rsidRPr="00CE5361" w:rsidRDefault="004868F8" w:rsidP="004868F8">
      <w:pPr>
        <w:numPr>
          <w:ilvl w:val="0"/>
          <w:numId w:val="13"/>
        </w:numPr>
        <w:spacing w:before="80" w:after="80" w:line="276" w:lineRule="auto"/>
        <w:ind w:left="426" w:hanging="426"/>
        <w:jc w:val="both"/>
        <w:rPr>
          <w:rFonts w:cs="Tahoma"/>
        </w:rPr>
      </w:pPr>
      <w:r w:rsidRPr="00CE5361">
        <w:rPr>
          <w:rFonts w:cs="Tahoma"/>
        </w:rPr>
        <w:t xml:space="preserve">Πιστοποιητικά αρμόδιας δικαστικής ή διοικητικής Αρχής, από το οποίο να προκύπτει ότι ο υποψήφιος Ανάδοχος δεν τελεί υπό αναγκαστική διαχείριση, παύση εργασιών, πτωχευτικό συμβιβασμό, συνδιαλλαγή, προ-πτωχευτική διαδικασία εξυγίανσης ή άλλη ανάλογη κατάσταση και δεν έχει κινηθεί εναντίον του διαδικασία κήρυξης σε αναγκαστική διαχείριση, πτωχευτικό συμβιβασμό, συνδιαλλαγή προ-πτωχευτική διαδικασία εξυγίανσης ή άλλη ανάλογη διαδικασία. Τα πιστοποιητικά αυτά πρέπει να έχουν εκδοθεί το πολύ </w:t>
      </w:r>
      <w:r w:rsidRPr="00CE5361">
        <w:rPr>
          <w:rFonts w:cs="Tahoma"/>
          <w:i/>
          <w:iCs/>
        </w:rPr>
        <w:t>έξι (6) μήνες</w:t>
      </w:r>
      <w:r w:rsidRPr="00CE5361">
        <w:rPr>
          <w:rFonts w:cs="Tahoma"/>
        </w:rPr>
        <w:t xml:space="preserve"> πριν από την ημερομηνία κοινοποίησης της ως άνω έγγραφης ειδοποίησης.</w:t>
      </w:r>
    </w:p>
    <w:p w:rsidR="004868F8" w:rsidRPr="00A40BB2" w:rsidRDefault="004868F8" w:rsidP="00D27440">
      <w:pPr>
        <w:numPr>
          <w:ilvl w:val="0"/>
          <w:numId w:val="13"/>
        </w:numPr>
        <w:spacing w:before="80" w:after="80" w:line="276" w:lineRule="auto"/>
        <w:ind w:left="426" w:hanging="426"/>
        <w:jc w:val="both"/>
        <w:rPr>
          <w:rFonts w:cs="Tahoma"/>
        </w:rPr>
      </w:pPr>
      <w:r w:rsidRPr="00A40BB2">
        <w:rPr>
          <w:rFonts w:cs="Tahoma"/>
        </w:rPr>
        <w:lastRenderedPageBreak/>
        <w:t xml:space="preserve">Πιστοποιητικό αρμόδιας δικαστικής ή διοικητικής αρχής, από το οποίο να προκύπτει ότι ο υποψήφιος Ανάδοχος δεν τελεί υπό κοινή εκκαθάριση του Κ.Ν. 2190/1920, όπως εκάστοτε ισχύει ή ειδική εκκαθάριση του Ν.1892/1990 (Α'101), όπως εκάστοτε ισχύει ή άλλες ανάλογες καταστάσεις (μόνο για αλλοδαπά νομικά πρόσωπα) και δεν έχουν διοριστεί εκκαθαριστές και επίσης, ότι δεν τελεί υπό διαδικασία έκδοσης απόφασης κοινής εκκαθάρισης ή ειδικής εκκαθάρισης των ανωτέρω νομοθετημάτων ή υπό άλλες ανάλογες καταστάσεις (μόνο για αλλοδαπά νομικά πρόσωπα). Τα πιστοποιητικά αυτά πρέπει να έχουν εκδοθεί το πολύ έξι </w:t>
      </w:r>
      <w:r w:rsidRPr="00A40BB2">
        <w:rPr>
          <w:rFonts w:cs="Tahoma"/>
          <w:i/>
          <w:iCs/>
        </w:rPr>
        <w:t>(6) μήνες</w:t>
      </w:r>
      <w:r w:rsidRPr="00A40BB2">
        <w:rPr>
          <w:rFonts w:cs="Tahoma"/>
        </w:rPr>
        <w:t xml:space="preserve"> πριν από την ημερομηνία κοινοποίησης της ως άνω έγγραφης ειδοποίησης.</w:t>
      </w:r>
    </w:p>
    <w:p w:rsidR="004868F8" w:rsidRPr="00CE5361" w:rsidRDefault="004868F8" w:rsidP="004868F8">
      <w:pPr>
        <w:spacing w:before="80" w:after="80" w:line="276" w:lineRule="auto"/>
        <w:ind w:left="426"/>
        <w:jc w:val="both"/>
        <w:rPr>
          <w:rFonts w:cs="Tahoma"/>
        </w:rPr>
      </w:pPr>
      <w:r w:rsidRPr="00CE5361">
        <w:rPr>
          <w:rFonts w:cs="Tahoma"/>
        </w:rPr>
        <w:t xml:space="preserve">Επί ημεδαπών ανωνύμων εταιρειών τα προαναφερόμενα πιστοποιητικά της εκκαθάρισης, εκδίδονται, όσον αφορά στην κοινή εκκαθάριση από την αρμόδια Υπηρεσία της πρώην Νομαρχιακής Αυτοδιοίκησης, στο μητρώο Ανωνύμων Εταιρειών της οποίας είναι εγγεγραμμένη η συμμετέχουσα στο διαγωνισμό </w:t>
      </w:r>
      <w:r w:rsidRPr="00CE5361">
        <w:rPr>
          <w:rFonts w:cs="Tahoma"/>
          <w:lang w:val="en-US"/>
        </w:rPr>
        <w:t>A</w:t>
      </w:r>
      <w:r w:rsidRPr="00CE5361">
        <w:rPr>
          <w:rFonts w:cs="Tahoma"/>
        </w:rPr>
        <w:t>.</w:t>
      </w:r>
      <w:r w:rsidRPr="00CE5361">
        <w:rPr>
          <w:rFonts w:cs="Tahoma"/>
          <w:lang w:val="en-US"/>
        </w:rPr>
        <w:t>E</w:t>
      </w:r>
      <w:r w:rsidRPr="00CE5361">
        <w:rPr>
          <w:rFonts w:cs="Tahoma"/>
        </w:rPr>
        <w:t xml:space="preserve">., σύμφωνα με τις διατάξεις των άρθρων 7α.1.ια' και 7β.12 του Καν. 2190/1920, όπως εκάστοτε ισχύει. Επί ημεδαπών Εταιρειών Περιορισμένης Ευθύνης (ΕΠΕ) και των εταιρειών (Ο.Ε. και Ε.Ε.) το πιστοποιητικό της εκκαθάρισης και διορισμού εκκαθαριστών εκδίδεται από το αρμόδιο τμήμα του Πρωτοδικείου της έδρας της συμμετέχουσας στο διαγωνισμό επιχείρησης. </w:t>
      </w:r>
    </w:p>
    <w:p w:rsidR="004868F8" w:rsidRPr="00C30A77" w:rsidRDefault="004868F8" w:rsidP="004868F8">
      <w:pPr>
        <w:numPr>
          <w:ilvl w:val="0"/>
          <w:numId w:val="13"/>
        </w:numPr>
        <w:spacing w:before="80" w:after="80" w:line="276" w:lineRule="auto"/>
        <w:ind w:left="426" w:hanging="426"/>
        <w:jc w:val="both"/>
        <w:rPr>
          <w:rFonts w:cs="Tahoma"/>
          <w:b/>
          <w:u w:val="single"/>
        </w:rPr>
      </w:pPr>
      <w:r w:rsidRPr="00CE5361">
        <w:rPr>
          <w:rFonts w:cs="Tahoma"/>
        </w:rPr>
        <w:t xml:space="preserve">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ή Βεβαίωση Έναρξης Επιτηδεύματος </w:t>
      </w:r>
      <w:r w:rsidRPr="00C30A77">
        <w:rPr>
          <w:rFonts w:cs="Tahoma"/>
          <w:b/>
          <w:u w:val="single"/>
        </w:rPr>
        <w:t>από το οποίο να προκύπτει η εγγραφή του, κατά την ημέρα υποβολής της προσφοράς</w:t>
      </w:r>
      <w:r w:rsidRPr="00CE5361">
        <w:rPr>
          <w:rFonts w:cs="Tahoma"/>
        </w:rPr>
        <w:t xml:space="preserve"> </w:t>
      </w:r>
      <w:r w:rsidRPr="00C30A77">
        <w:rPr>
          <w:rFonts w:cs="Tahoma"/>
          <w:b/>
          <w:u w:val="single"/>
        </w:rPr>
        <w:t>και ότι εξακολουθεί να παραμένει εγγεγραμμένος μέχρι την κοινοποίηση της ως άνω έγγραφης ειδοποίησης και ότι διαθέτει συναφή δραστηριότητα.</w:t>
      </w:r>
    </w:p>
    <w:p w:rsidR="004868F8" w:rsidRPr="00CE5361" w:rsidRDefault="004868F8" w:rsidP="004868F8">
      <w:pPr>
        <w:numPr>
          <w:ilvl w:val="0"/>
          <w:numId w:val="13"/>
        </w:numPr>
        <w:spacing w:before="80" w:after="80" w:line="276" w:lineRule="auto"/>
        <w:ind w:left="426" w:hanging="426"/>
        <w:jc w:val="both"/>
        <w:rPr>
          <w:rFonts w:cs="Tahoma"/>
        </w:rPr>
      </w:pPr>
      <w:r w:rsidRPr="00CE5361">
        <w:rPr>
          <w:rFonts w:cs="Tahoma"/>
        </w:rPr>
        <w:t xml:space="preserve">Υπεύθυνη Δήλωση  της παρ. 4 του άρθρου 8 του Ν. 1599/1986 (Α'75) στην οποία ο Υποψήφιος Ανάδοχος θα δηλώνει όλους τους οργανισμούς κύριας και επικουρικής ασφάλισης στους οποίους ο Ανάδοχος υποχρεούται να καταβάλλει εισφορές, καθώς και πιστοποιητικά όλων των δηλωθέντων από τον Υποψήφιο Ανάδοχο οργανισμών κοινωνικής ασφάλισης (κύριας και επικουρικής), από τα οποία να προκύπτει ότι ο υποψήφιος Ανάδοχος είναι ενήμερος ως προς τις εισφορές κοινωνικής ασφάλισης (κύριας και επικουρικής) </w:t>
      </w:r>
      <w:r w:rsidRPr="00C30A77">
        <w:rPr>
          <w:rFonts w:cs="Tahoma"/>
          <w:b/>
          <w:bCs/>
        </w:rPr>
        <w:t xml:space="preserve">κατά την ημερομηνία κοινοποίησης της πρόσκλησης υποβολής των δικαιολογητικών κατακύρωσης </w:t>
      </w:r>
      <w:r w:rsidRPr="00C30A77">
        <w:rPr>
          <w:rFonts w:cs="Tahoma"/>
          <w:b/>
        </w:rPr>
        <w:t>του Διαγωνισμού</w:t>
      </w:r>
      <w:r w:rsidRPr="00CE5361">
        <w:rPr>
          <w:rFonts w:cs="Tahoma"/>
        </w:rPr>
        <w:t>.</w:t>
      </w:r>
    </w:p>
    <w:p w:rsidR="004868F8" w:rsidRPr="00CE5361" w:rsidRDefault="004868F8" w:rsidP="004868F8">
      <w:pPr>
        <w:numPr>
          <w:ilvl w:val="0"/>
          <w:numId w:val="13"/>
        </w:numPr>
        <w:spacing w:before="80" w:after="80" w:line="276" w:lineRule="auto"/>
        <w:ind w:left="426" w:hanging="426"/>
        <w:jc w:val="both"/>
        <w:rPr>
          <w:rFonts w:cs="Tahoma"/>
        </w:rPr>
      </w:pPr>
      <w:r w:rsidRPr="00CE5361">
        <w:rPr>
          <w:rFonts w:cs="Tahoma"/>
        </w:rPr>
        <w:t xml:space="preserve">Πιστοποιητικό αρμόδιας αρχής, από το οποίο να προκύπτει ότι ο υποψήφιος Ανάδοχος είναι ενήμερος ως προς τις φορολογικές υποχρεώσεις του </w:t>
      </w:r>
      <w:r w:rsidRPr="00CE5361">
        <w:rPr>
          <w:rFonts w:cs="Tahoma"/>
          <w:b/>
          <w:bCs/>
        </w:rPr>
        <w:t xml:space="preserve">κατά την ημερομηνία κοινοποίησης της πρόσκλησης υποβολής των δικαιολογητικών κατακύρωσης </w:t>
      </w:r>
      <w:r w:rsidRPr="00CE5361">
        <w:rPr>
          <w:rFonts w:cs="Tahoma"/>
        </w:rPr>
        <w:t>του Διαγωνισμού.</w:t>
      </w:r>
    </w:p>
    <w:p w:rsidR="004868F8" w:rsidRPr="00CE5361" w:rsidRDefault="004868F8" w:rsidP="004868F8">
      <w:pPr>
        <w:numPr>
          <w:ilvl w:val="0"/>
          <w:numId w:val="13"/>
        </w:numPr>
        <w:spacing w:before="80" w:after="80" w:line="276" w:lineRule="auto"/>
        <w:ind w:left="426" w:hanging="426"/>
        <w:jc w:val="both"/>
        <w:rPr>
          <w:rFonts w:cs="Tahoma"/>
        </w:rPr>
      </w:pPr>
      <w:r w:rsidRPr="00CE5361">
        <w:rPr>
          <w:rFonts w:cs="Tahoma"/>
        </w:rPr>
        <w:t xml:space="preserve">Πιστοποιητικό περί μη λύσης του νομικού προσώπου, αν ο Υποψήφιος Ανάδοχος είναι νομικό πρόσωπο το οποίο θα πρέπει να έχει εκδοθεί </w:t>
      </w:r>
      <w:r w:rsidRPr="00C511E6">
        <w:rPr>
          <w:rFonts w:cs="Tahoma"/>
          <w:b/>
        </w:rPr>
        <w:t>το πολύ ένα μήνα</w:t>
      </w:r>
      <w:r w:rsidRPr="00CE5361">
        <w:rPr>
          <w:rFonts w:cs="Tahoma"/>
        </w:rPr>
        <w:t xml:space="preserve"> πριν την ημερομηνία κοινοποίησης της ως άνω έγγραφης ειδοποίησης</w:t>
      </w:r>
      <w:r w:rsidR="00C30A77">
        <w:rPr>
          <w:rFonts w:cs="Tahoma"/>
        </w:rPr>
        <w:t>.</w:t>
      </w:r>
    </w:p>
    <w:p w:rsidR="004868F8" w:rsidRPr="00CE5361" w:rsidRDefault="004868F8" w:rsidP="004868F8">
      <w:pPr>
        <w:numPr>
          <w:ilvl w:val="0"/>
          <w:numId w:val="13"/>
        </w:numPr>
        <w:spacing w:before="80" w:after="80" w:line="276" w:lineRule="auto"/>
        <w:ind w:left="426" w:hanging="426"/>
        <w:jc w:val="both"/>
        <w:rPr>
          <w:rFonts w:cs="Tahoma"/>
        </w:rPr>
      </w:pPr>
      <w:r w:rsidRPr="00CE5361">
        <w:rPr>
          <w:rFonts w:cs="Tahoma"/>
        </w:rPr>
        <w:t>Υπεύθυνη Δήλωση της παρ. 4 του άρθρου 8 του Ν. 1599/1986 στην οποία ο Υποψήφιος Ανάδοχος θα δηλώνει ότι:</w:t>
      </w:r>
    </w:p>
    <w:p w:rsidR="004868F8" w:rsidRPr="00CE5361" w:rsidRDefault="004868F8" w:rsidP="004868F8">
      <w:pPr>
        <w:spacing w:before="20" w:after="20" w:line="276" w:lineRule="auto"/>
        <w:ind w:left="426"/>
        <w:jc w:val="both"/>
        <w:rPr>
          <w:rFonts w:cs="Tahoma"/>
        </w:rPr>
      </w:pPr>
      <w:r w:rsidRPr="00CE5361">
        <w:rPr>
          <w:rFonts w:cs="Tahoma"/>
        </w:rPr>
        <w:t>α. Η επιχείρησή του δεν υπόκειται σε νομικούς περιορισμούς λειτουργίας.</w:t>
      </w:r>
    </w:p>
    <w:p w:rsidR="004868F8" w:rsidRPr="00CE5361" w:rsidRDefault="004868F8" w:rsidP="004868F8">
      <w:pPr>
        <w:spacing w:before="20" w:after="20" w:line="276" w:lineRule="auto"/>
        <w:ind w:left="426"/>
        <w:jc w:val="both"/>
        <w:rPr>
          <w:rFonts w:cs="Tahoma"/>
        </w:rPr>
      </w:pPr>
      <w:r w:rsidRPr="00CE5361">
        <w:rPr>
          <w:rFonts w:cs="Tahoma"/>
        </w:rPr>
        <w:t>β. Δεν έχει αποκλειστεί η συμμετοχή του σε διαγωνισμό, με αμετάκλητη απόφαση</w:t>
      </w:r>
    </w:p>
    <w:p w:rsidR="006B4E67" w:rsidRDefault="004868F8" w:rsidP="004868F8">
      <w:pPr>
        <w:spacing w:before="20" w:after="20" w:line="276" w:lineRule="auto"/>
        <w:ind w:left="426"/>
        <w:jc w:val="both"/>
        <w:rPr>
          <w:rFonts w:cs="Tahoma"/>
        </w:rPr>
      </w:pPr>
      <w:r w:rsidRPr="00CE5361">
        <w:rPr>
          <w:rFonts w:cs="Tahoma"/>
        </w:rPr>
        <w:lastRenderedPageBreak/>
        <w:t>γ. Δεν έχει υποπέσει σε σοβαρό παράπτωμα κατά την άσκηση της επαγγελματικής του δραστηριότητας</w:t>
      </w:r>
    </w:p>
    <w:p w:rsidR="00C30A77" w:rsidRDefault="004868F8" w:rsidP="006B4E67">
      <w:pPr>
        <w:spacing w:before="20" w:after="20" w:line="276" w:lineRule="auto"/>
        <w:ind w:left="426"/>
        <w:jc w:val="both"/>
        <w:rPr>
          <w:rFonts w:cs="Tahoma"/>
        </w:rPr>
      </w:pPr>
      <w:r w:rsidRPr="00CE5361">
        <w:rPr>
          <w:rFonts w:cs="Tahoma"/>
        </w:rPr>
        <w:t xml:space="preserve">δ. Η επιχείρηση είναι συνεπής στην εκπλήρωση των συμβατικών της υποχρεώσεων, και των υποχρεώσεών της </w:t>
      </w:r>
      <w:r w:rsidR="006B4E67">
        <w:rPr>
          <w:rFonts w:cs="Tahoma"/>
        </w:rPr>
        <w:t>προς τον εν γένει δημόσιο τομέα</w:t>
      </w:r>
    </w:p>
    <w:p w:rsidR="004868F8" w:rsidRPr="00CE5361" w:rsidRDefault="004868F8" w:rsidP="004868F8">
      <w:pPr>
        <w:spacing w:before="20" w:after="20" w:line="276" w:lineRule="auto"/>
        <w:ind w:left="426"/>
        <w:jc w:val="both"/>
        <w:rPr>
          <w:rFonts w:cs="Tahoma"/>
        </w:rPr>
      </w:pPr>
      <w:r w:rsidRPr="00CE5361">
        <w:rPr>
          <w:rFonts w:cs="Tahoma"/>
        </w:rPr>
        <w:t>ε. Δεν έχει προβεί σε ψευδείς ή ανακριβείς δηλώσεις κατά την παροχή των πληροφοριών που ζητούνται από την Αναθέτουσα Αρχή.</w:t>
      </w:r>
    </w:p>
    <w:p w:rsidR="004868F8" w:rsidRPr="00CE5361" w:rsidRDefault="004868F8" w:rsidP="004868F8">
      <w:pPr>
        <w:spacing w:before="120" w:after="120" w:line="276" w:lineRule="auto"/>
        <w:jc w:val="both"/>
        <w:rPr>
          <w:rFonts w:cs="Tahoma"/>
          <w:b/>
        </w:rPr>
      </w:pPr>
      <w:r w:rsidRPr="00CE5361">
        <w:rPr>
          <w:rFonts w:cs="Tahoma"/>
          <w:b/>
          <w:bCs/>
        </w:rPr>
        <w:t xml:space="preserve">Γ. </w:t>
      </w:r>
      <w:r w:rsidRPr="00CE5361">
        <w:rPr>
          <w:rFonts w:cs="Tahoma"/>
          <w:b/>
        </w:rPr>
        <w:t>Διευκρινίσεις για τα Δικαιολογητικά Κατακύρωσης:</w:t>
      </w:r>
    </w:p>
    <w:p w:rsidR="004868F8" w:rsidRPr="00CE5361" w:rsidRDefault="004868F8" w:rsidP="004868F8">
      <w:pPr>
        <w:numPr>
          <w:ilvl w:val="6"/>
          <w:numId w:val="14"/>
        </w:numPr>
        <w:spacing w:before="120" w:after="120" w:line="276" w:lineRule="auto"/>
        <w:ind w:left="426" w:hanging="426"/>
        <w:jc w:val="both"/>
        <w:rPr>
          <w:rFonts w:cs="Tahoma"/>
        </w:rPr>
      </w:pPr>
      <w:r w:rsidRPr="00CE5361">
        <w:rPr>
          <w:rFonts w:cs="Tahoma"/>
        </w:rPr>
        <w:t>Δικαιολογητικά που εκδίδονται σε γλώσσα άλλη, εκτός της ελληνικής, συνοδεύονται υποχρεωτικά από επίσημη μετάφρασή τους στην Ελληνική γλώσσα.</w:t>
      </w:r>
    </w:p>
    <w:p w:rsidR="004868F8" w:rsidRPr="00CE5361" w:rsidRDefault="004868F8" w:rsidP="004868F8">
      <w:pPr>
        <w:numPr>
          <w:ilvl w:val="6"/>
          <w:numId w:val="14"/>
        </w:numPr>
        <w:spacing w:before="120" w:after="120" w:line="276" w:lineRule="auto"/>
        <w:ind w:left="426" w:hanging="426"/>
        <w:jc w:val="both"/>
        <w:rPr>
          <w:rFonts w:cs="Tahoma"/>
        </w:rPr>
      </w:pPr>
      <w:r w:rsidRPr="00CE5361">
        <w:rPr>
          <w:rFonts w:cs="Tahoma"/>
        </w:rPr>
        <w:t>Για αλλοδαπά φυσικά ή νομικά πρόσωπα, εφόσον δεν εκδίδονται τα προαναφερόμενα δικαιολογητικά, προσκομίζονται ισοδύναμα έγγραφα που προβλέπονται από το δίκαιο ή που εκδίδονται από τις αρμόδιες δικαστικές ή διοικητικές αρχές της χώρας καταγωγής ή προέλευσης των προσώπων αυτών.</w:t>
      </w:r>
    </w:p>
    <w:p w:rsidR="004868F8" w:rsidRPr="00FF1CE5" w:rsidRDefault="004868F8" w:rsidP="004868F8">
      <w:pPr>
        <w:numPr>
          <w:ilvl w:val="6"/>
          <w:numId w:val="14"/>
        </w:numPr>
        <w:spacing w:before="120" w:after="120" w:line="276" w:lineRule="auto"/>
        <w:ind w:left="426" w:hanging="426"/>
        <w:jc w:val="both"/>
        <w:rPr>
          <w:rFonts w:cs="Tahoma"/>
        </w:rPr>
      </w:pPr>
      <w:r w:rsidRPr="00CE5361">
        <w:rPr>
          <w:rFonts w:cs="Tahoma"/>
        </w:rPr>
        <w:t>Εάν σε κάποια χώρα βεβαιώνεται από οποιαδήποτε αρχή της ότι δεν εκδίδονται τα παραπάνω πιστοποιητικά ή έγγραφα, ή δεν καλύπτουν όλες τις παραπάνω περιπτώσεις, πρέπει επί ποινή αποκλεισμού να αντικατασταθούν από ένορκη βεβαίωση του Υποψηφίου Αναδόχου, ή στα κράτη μέλη που δεν προβλέπεται ένορκη βεβαίωση από υπεύθυνη δήλωση ενώπιον αρμόδιας δικαστικής ή διοικητικής αρχής, συμβολαιογράφου ή αρμόδιου επαγγελματικού οργανισμού του κράτους καταγωγής ή προέλευσης του Υποψηφίου Αναδόχου στην οποία θα βεβαιώνεται το αντίστοιχο περιεχόμενο. Στην κατά περίπτωση Ένορκη Βεβαίωση ή υπεύθυνη δήλωση θα δηλώνεται ότι στη συγκεκριμένη χώρα δεν εκδίδονται τα συγκεκριμένα έγγραφα και ότι δεν συντρέχουν στα συγκεκριμένα πρόσωπα οι σχετικές νομικές καταστάσεις. Η ένορκη βεβαίωση θα υποβληθεί υποχρεωτικά από τον Υποψήφιο Ανάδοχο εντός του «Φακέλου Δικαιολογητικών Κατακύρωσης».</w:t>
      </w:r>
    </w:p>
    <w:p w:rsidR="004868F8" w:rsidRPr="00CE5361" w:rsidRDefault="004868F8" w:rsidP="004868F8">
      <w:pPr>
        <w:numPr>
          <w:ilvl w:val="6"/>
          <w:numId w:val="14"/>
        </w:numPr>
        <w:spacing w:before="120" w:after="120" w:line="276" w:lineRule="auto"/>
        <w:ind w:left="426" w:hanging="426"/>
        <w:jc w:val="both"/>
        <w:rPr>
          <w:rFonts w:cs="Tahoma"/>
        </w:rPr>
      </w:pPr>
      <w:r w:rsidRPr="00CE5361">
        <w:rPr>
          <w:rFonts w:cs="Tahoma"/>
        </w:rPr>
        <w:t>Για τους Συνεταιρισμούς, αναφορικά με τα δικαιολογητικά κατακύρωσης, απαιτείται επιπλέον η προσκόμιση βεβαίωσης της εποπτεύουσας αρχής, ότι ο υποψήφιος Ανάδοχος λειτουργεί νόμιμα.</w:t>
      </w:r>
    </w:p>
    <w:p w:rsidR="004868F8" w:rsidRPr="00CE5361" w:rsidRDefault="004868F8" w:rsidP="004868F8">
      <w:pPr>
        <w:numPr>
          <w:ilvl w:val="6"/>
          <w:numId w:val="14"/>
        </w:numPr>
        <w:spacing w:before="120" w:after="120" w:line="276" w:lineRule="auto"/>
        <w:ind w:left="426" w:hanging="426"/>
        <w:jc w:val="both"/>
        <w:rPr>
          <w:rFonts w:cs="Tahoma"/>
        </w:rPr>
      </w:pPr>
      <w:r w:rsidRPr="00CE5361">
        <w:rPr>
          <w:rFonts w:cs="Tahoma"/>
        </w:rPr>
        <w:t xml:space="preserve">Για τα φυσικά πρόσωπα, αναφορικά με τα δικαιολογητικά κατακύρωσης, απαιτείται επιπλέον η προσκόμιση </w:t>
      </w:r>
      <w:r w:rsidRPr="00CE5361">
        <w:rPr>
          <w:rFonts w:cs="Tahoma"/>
          <w:bCs/>
        </w:rPr>
        <w:t>Βεβαίωσης Έναρξης Εργασιών Φυσικού Προσώπου Επιτηδευματία</w:t>
      </w:r>
      <w:r w:rsidRPr="00CE5361">
        <w:rPr>
          <w:rFonts w:cs="Tahoma"/>
        </w:rPr>
        <w:t>.</w:t>
      </w:r>
    </w:p>
    <w:p w:rsidR="004868F8" w:rsidRPr="00CE5361" w:rsidRDefault="004868F8" w:rsidP="004868F8">
      <w:pPr>
        <w:numPr>
          <w:ilvl w:val="6"/>
          <w:numId w:val="14"/>
        </w:numPr>
        <w:spacing w:before="120" w:after="120" w:line="276" w:lineRule="auto"/>
        <w:ind w:left="426" w:hanging="426"/>
        <w:jc w:val="both"/>
        <w:rPr>
          <w:rFonts w:cs="Tahoma"/>
        </w:rPr>
      </w:pPr>
      <w:r w:rsidRPr="00CE5361">
        <w:rPr>
          <w:rFonts w:cs="Tahoma"/>
        </w:rPr>
        <w:t>Για τις Ενώσεις / Κοινοπραξίες:</w:t>
      </w:r>
    </w:p>
    <w:p w:rsidR="004868F8" w:rsidRPr="00CE5361" w:rsidRDefault="004868F8" w:rsidP="004868F8">
      <w:pPr>
        <w:spacing w:before="120" w:after="120" w:line="276" w:lineRule="auto"/>
        <w:ind w:left="426"/>
        <w:jc w:val="both"/>
        <w:rPr>
          <w:rFonts w:cs="Tahoma"/>
        </w:rPr>
      </w:pPr>
      <w:r w:rsidRPr="00CE5361">
        <w:rPr>
          <w:rFonts w:cs="Tahoma"/>
        </w:rPr>
        <w:t xml:space="preserve">Για κάθε Μέλος της Ένωσης/Κοινοπραξίας πρέπει να κατατεθούν όλα τα Δικαιολογητικά του παραπάνω άρθρου. Η Ένωση/ Κοινοπραξία δεν υποχρεούται να περιβληθεί ιδιαίτερη νομική μορφή προκειμένου να υποβάλει Προσφορά. Ωστόσο στην περίπτωση που της ανατεθεί το Έργο, είναι δυνατόν να υποχρεωθεί προς τούτο από την Αναθέτουσα Αρχή. Επισημαίνεται ότι κάθε διαγωνιζόμενος, φυσικό ή νομικό πρόσωπο, δεν μπορεί να μετέχει σε περισσότερες από μια προσφορά. </w:t>
      </w:r>
    </w:p>
    <w:p w:rsidR="004868F8" w:rsidRPr="00CE5361" w:rsidRDefault="004868F8" w:rsidP="004868F8">
      <w:pPr>
        <w:spacing w:before="120" w:after="120" w:line="276" w:lineRule="auto"/>
        <w:ind w:left="426"/>
        <w:jc w:val="both"/>
        <w:rPr>
          <w:rFonts w:cs="Tahoma"/>
        </w:rPr>
      </w:pPr>
      <w:r w:rsidRPr="00CE5361">
        <w:rPr>
          <w:rFonts w:cs="Tahoma"/>
        </w:rPr>
        <w:t xml:space="preserve">Η Ένωση / Κοινοπραξία δεν υποχρεώνεται να λάβει ορισμένη νομική μορφή προκειμένου να υποβάλλει την προσφορά της. Με την υποβολή της Προσφοράς κάθε </w:t>
      </w:r>
      <w:r w:rsidRPr="00CE5361">
        <w:rPr>
          <w:rFonts w:cs="Tahoma"/>
        </w:rPr>
        <w:lastRenderedPageBreak/>
        <w:t xml:space="preserve">Μέλος της Ένωσης/ Κοινοπραξίας ευθύνεται αλληλέγγυα και </w:t>
      </w:r>
      <w:r w:rsidRPr="00CE5361">
        <w:rPr>
          <w:rFonts w:cs="Tahoma"/>
          <w:bCs/>
        </w:rPr>
        <w:t xml:space="preserve">εις </w:t>
      </w:r>
      <w:proofErr w:type="spellStart"/>
      <w:r w:rsidRPr="00CE5361">
        <w:rPr>
          <w:rFonts w:cs="Tahoma"/>
          <w:bCs/>
        </w:rPr>
        <w:t>ολόκληρον</w:t>
      </w:r>
      <w:proofErr w:type="spellEnd"/>
      <w:r w:rsidRPr="00CE5361">
        <w:rPr>
          <w:rFonts w:cs="Tahoma"/>
        </w:rPr>
        <w:t xml:space="preserve">. Σε περίπτωση κατακύρωσης του Έργου στην Ένωση/ Κοινοπραξία, η ευθύνη αυτή εξακολουθεί μέχρι πλήρους εκτέλεσης της Σύμβασης. Η κοινή Προσφορά υπογράφεται υποχρεωτικά, είτε από όλους τους προμηθευτές που αποτελούν την ένωση, είτε από εκπρόσωπό τους εξουσιοδοτημένο με συμβολαιογραφική </w:t>
      </w:r>
      <w:proofErr w:type="spellStart"/>
      <w:r w:rsidRPr="00CE5361">
        <w:rPr>
          <w:rFonts w:cs="Tahoma"/>
        </w:rPr>
        <w:t>πράξη.Σε</w:t>
      </w:r>
      <w:proofErr w:type="spellEnd"/>
      <w:r w:rsidRPr="00CE5361">
        <w:rPr>
          <w:rFonts w:cs="Tahoma"/>
        </w:rPr>
        <w:t xml:space="preserve"> περίπτωση που εξαιτίας ανικανότητας για οποιοδήποτε λόγο, Μέλος της Ένωσης/ Κοινοπραξίας δεν μπορεί να ανταποκριθεί στις υποχρεώσεις του ως μέλους της Ένωσης/ Κοινοπραξίας κατά το χρόνο εκτέλεσης της Σύμβασης, τότε εάν οι συμβατικοί όροι μπορούν να εκπληρωθούν από τα εναπομείναντα Μέλη της Ένωσης/ Κοινοπραξίας, η Σύμβαση εξακολουθεί να υφίσταται ως έχει και να παράγει όλα τα έννομα αποτελέσματά της με την ίδια τιμή και όρους. Η δυνατότητα εκπλήρωσης των συμβατικών όρων από τα εναπομείναντα Μέλη θα εξετασθεί από την Αναθέτουσα Αρχή η οποία και θα αποφασίσει σχετικά. Εάν η Αναθέτουσα Αρχή αποφασίσει ότι 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διάρκεια του Διαγωνισμού. </w:t>
      </w:r>
      <w:r w:rsidRPr="00CE5361">
        <w:rPr>
          <w:rFonts w:cs="Tahoma"/>
          <w:lang w:val="en-US"/>
        </w:rPr>
        <w:t>O</w:t>
      </w:r>
      <w:r w:rsidRPr="00CE5361">
        <w:rPr>
          <w:rFonts w:cs="Tahoma"/>
        </w:rPr>
        <w:t xml:space="preserve"> ΑΝΤΙΚΑΤΑΣΤΑΤΗΣ ωστόσο, πρέπει να εγκριθεί από την Αναθέτουσα Αρχή</w:t>
      </w:r>
    </w:p>
    <w:p w:rsidR="004868F8" w:rsidRDefault="004868F8" w:rsidP="004868F8">
      <w:pPr>
        <w:numPr>
          <w:ilvl w:val="6"/>
          <w:numId w:val="14"/>
        </w:numPr>
        <w:spacing w:before="120" w:after="120" w:line="276" w:lineRule="auto"/>
        <w:ind w:left="426" w:hanging="426"/>
        <w:jc w:val="both"/>
        <w:rPr>
          <w:rFonts w:cs="Tahoma"/>
        </w:rPr>
      </w:pPr>
      <w:r w:rsidRPr="00CE5361">
        <w:rPr>
          <w:rFonts w:cs="Tahoma"/>
        </w:rPr>
        <w:t xml:space="preserve">Η μη έγκαιρη και προσήκουσα υποβολή των ανωτέρω δικαιολογητικών κατακύρωσης συνιστά λόγο αποκλεισμού του υποψήφιου αναδόχου από το διαγωνισμό. </w:t>
      </w:r>
    </w:p>
    <w:p w:rsidR="004868F8" w:rsidRPr="00534C49" w:rsidRDefault="004868F8" w:rsidP="004868F8">
      <w:pPr>
        <w:numPr>
          <w:ilvl w:val="6"/>
          <w:numId w:val="14"/>
        </w:numPr>
        <w:spacing w:before="120" w:after="120" w:line="276" w:lineRule="auto"/>
        <w:ind w:left="426" w:hanging="426"/>
        <w:jc w:val="both"/>
        <w:rPr>
          <w:rFonts w:cs="Tahoma"/>
        </w:rPr>
      </w:pPr>
      <w:r>
        <w:t>Σε περίπτωση Νομικών προσώπων τις υπεύθυνες δηλώσεις υποβάλλουν: Ο/Οι διαχειριστής/</w:t>
      </w:r>
      <w:proofErr w:type="spellStart"/>
      <w:r>
        <w:t>ές</w:t>
      </w:r>
      <w:proofErr w:type="spellEnd"/>
      <w:r>
        <w:t xml:space="preserve"> όταν το νομικό πρόσωπο είναι Ο.Ε., Ε.Ε. ή Ε.Π.Ε. Ο Πρόεδρος ή ο Διευθύνων Σύμβουλος ή ο εκάστοτε νόμιμος εκπρόσωπος όταν το Νομικό πρόσωπο είναι Α.Ε. Ο Πρόεδρος του Συνεταιρισμού όταν ο προσφέρων είναι Συνεταιρισμός. Σε κάθε άλλη περίπτωση νομικού προσώπου οι νόμιμοι εκπρόσωποί του.</w:t>
      </w:r>
    </w:p>
    <w:p w:rsidR="004868F8" w:rsidRPr="00FF1CE5" w:rsidRDefault="004868F8" w:rsidP="004868F8">
      <w:pPr>
        <w:pStyle w:val="2"/>
        <w:spacing w:line="276" w:lineRule="auto"/>
        <w:rPr>
          <w:rFonts w:ascii="Calibri" w:hAnsi="Calibri"/>
          <w:sz w:val="22"/>
          <w:szCs w:val="22"/>
          <w:lang w:val="el-GR"/>
        </w:rPr>
      </w:pPr>
    </w:p>
    <w:p w:rsidR="004868F8" w:rsidRPr="00CE5361" w:rsidRDefault="004868F8" w:rsidP="004868F8">
      <w:pPr>
        <w:pStyle w:val="2"/>
        <w:spacing w:line="276" w:lineRule="auto"/>
        <w:rPr>
          <w:rFonts w:ascii="Calibri" w:hAnsi="Calibri"/>
          <w:sz w:val="22"/>
          <w:szCs w:val="22"/>
        </w:rPr>
      </w:pPr>
      <w:bookmarkStart w:id="20" w:name="_Toc465938600"/>
      <w:r w:rsidRPr="00CE5361">
        <w:rPr>
          <w:rFonts w:ascii="Calibri" w:hAnsi="Calibri"/>
          <w:sz w:val="22"/>
          <w:szCs w:val="22"/>
        </w:rPr>
        <w:t>ΑΡΘΡΟ 8: ΧΡΟΝΟΣ ΙΣΧΥΟΣ ΠΡΟΣΦΟΡΩΝ</w:t>
      </w:r>
      <w:bookmarkEnd w:id="20"/>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 xml:space="preserve">Οι Προσφορές ισχύουν και δεσμεύουν τους προσφέροντες για </w:t>
      </w:r>
      <w:r w:rsidRPr="00B52CEF">
        <w:rPr>
          <w:rFonts w:cs="Tahoma"/>
          <w:color w:val="000000"/>
        </w:rPr>
        <w:t>εξήντα (60</w:t>
      </w:r>
      <w:r w:rsidRPr="00CE5361">
        <w:rPr>
          <w:rFonts w:cs="Tahoma"/>
          <w:color w:val="000000"/>
        </w:rPr>
        <w:t>) ημερολογιακές ημέρες, προθεσμία που αρχίζει από την επόμενη της λήξης της προθεσμίας υποβολής των προσφορών. Προσφορά που ορίζει χρόνο ισχύος μικρότερο του παραπάνω αναφερόμενου χρόνου απορρίπτεται ως απαράδεκτη.</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 xml:space="preserve">Η ισχύς της προσφοράς δύναται να παραταθεί, εφόσον ζητηθεί από την αναθέτουσα αρχή πριν από τη λήξη της, κατ’ ανώτατο όριο για χρονικό διάστημα ακόμη </w:t>
      </w:r>
      <w:r w:rsidRPr="00B52CEF">
        <w:rPr>
          <w:rFonts w:cs="Tahoma"/>
          <w:color w:val="000000"/>
        </w:rPr>
        <w:t>60 ημερών.</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Ανακοίνωση επιλογής αναδόχου μπορεί να γίνει και μετά τη λήξη της ισχύος της προσφοράς, δεσμεύει όμως το διαγωνιζόμενο, μόνο εφόσον αυτός το αποδεχθεί.</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Οι Υποψήφιοι Ανάδοχοι δεν έχουν δικαίωμα να αποσύρουν την προσφορά τους, ή μέρος της, μετά την κατάθεσή της. Σε περίπτωση που η προσφορά ή μέρος της αποσυρθεί ο διαγωνιζόμενος εκπίπτει της διαδικασίας του διαγωνισμού και χάνει κάθε δικαίωμα για κατακύρωση</w:t>
      </w:r>
    </w:p>
    <w:p w:rsidR="004868F8" w:rsidRDefault="004868F8" w:rsidP="004868F8">
      <w:pPr>
        <w:pStyle w:val="2"/>
        <w:spacing w:line="276" w:lineRule="auto"/>
        <w:rPr>
          <w:rFonts w:ascii="Calibri" w:hAnsi="Calibri"/>
          <w:sz w:val="22"/>
          <w:szCs w:val="22"/>
          <w:lang w:val="el-GR"/>
        </w:rPr>
      </w:pPr>
    </w:p>
    <w:p w:rsidR="004868F8" w:rsidRPr="00CE5361" w:rsidRDefault="004868F8" w:rsidP="004868F8">
      <w:pPr>
        <w:pStyle w:val="2"/>
        <w:spacing w:line="276" w:lineRule="auto"/>
        <w:rPr>
          <w:rFonts w:ascii="Calibri" w:hAnsi="Calibri"/>
          <w:sz w:val="22"/>
          <w:szCs w:val="22"/>
        </w:rPr>
      </w:pPr>
      <w:bookmarkStart w:id="21" w:name="_Toc465938601"/>
      <w:r w:rsidRPr="00CE5361">
        <w:rPr>
          <w:rFonts w:ascii="Calibri" w:hAnsi="Calibri"/>
          <w:sz w:val="22"/>
          <w:szCs w:val="22"/>
        </w:rPr>
        <w:t>ΑΡΘΡΟ 9: ΕΝΑΛΛΑΚΤΙΚΕΣ ΠΡΟΣΦΟΡΕΣ</w:t>
      </w:r>
      <w:bookmarkEnd w:id="21"/>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Εναλλακτικές Προσφορές δε γίνονται δεκτές και απορρίπτονται ως απαράδεκτες. Εάν υποβληθούν τυχόν εναλλακτικές Προσφορές, δεν θα ληφθούν υπόψη. Ο υποψήφιος Ανάδοχος, ο οποίος θα υποβάλλει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Η προσφορά προαιρετικών προϊόντων ή υπηρεσιών τα οποία δεν είναι απαραίτητα για την ικανοποίηση των απαιτήσεων της Διακήρυξης δεν αποκλείεται, θα διαχωρίζεται όμως σαφώς, τόσο στην Τεχνική όσο και στην Οικονομική Προσφορά και θα διευκρινίζεται ότι πρόκειται περί προσφοράς προαιρετικών προϊόντων ή υπηρεσιών.</w:t>
      </w:r>
    </w:p>
    <w:p w:rsidR="004868F8" w:rsidRPr="00CE5361" w:rsidRDefault="004868F8" w:rsidP="004868F8">
      <w:pPr>
        <w:autoSpaceDE w:val="0"/>
        <w:autoSpaceDN w:val="0"/>
        <w:adjustRightInd w:val="0"/>
        <w:spacing w:before="120" w:after="120" w:line="276" w:lineRule="auto"/>
        <w:jc w:val="both"/>
        <w:rPr>
          <w:rFonts w:cs="Tahoma"/>
          <w:color w:val="000000"/>
        </w:rPr>
      </w:pPr>
    </w:p>
    <w:p w:rsidR="004868F8" w:rsidRPr="00CE5361" w:rsidRDefault="004868F8" w:rsidP="004868F8">
      <w:pPr>
        <w:pStyle w:val="2"/>
        <w:spacing w:line="276" w:lineRule="auto"/>
        <w:rPr>
          <w:rFonts w:ascii="Calibri" w:hAnsi="Calibri"/>
          <w:sz w:val="22"/>
          <w:szCs w:val="22"/>
        </w:rPr>
      </w:pPr>
      <w:bookmarkStart w:id="22" w:name="_Toc465938602"/>
      <w:r w:rsidRPr="00CE5361">
        <w:rPr>
          <w:rFonts w:ascii="Calibri" w:hAnsi="Calibri"/>
          <w:sz w:val="22"/>
          <w:szCs w:val="22"/>
        </w:rPr>
        <w:t>ΑΡΘΡΟ 10: ΤΡΟΠΟΣ ΣΥΝΤΑΞΗΣ ΠΡΟΣΦΟΡΩΝ</w:t>
      </w:r>
      <w:bookmarkEnd w:id="22"/>
    </w:p>
    <w:p w:rsidR="004868F8" w:rsidRPr="00AD2D87" w:rsidRDefault="004868F8" w:rsidP="004868F8">
      <w:pPr>
        <w:pStyle w:val="Default"/>
        <w:spacing w:line="276" w:lineRule="auto"/>
        <w:jc w:val="both"/>
        <w:rPr>
          <w:sz w:val="22"/>
          <w:szCs w:val="22"/>
        </w:rPr>
      </w:pPr>
      <w:r w:rsidRPr="00CE5361">
        <w:rPr>
          <w:sz w:val="22"/>
          <w:szCs w:val="22"/>
        </w:rPr>
        <w:t>1.</w:t>
      </w:r>
      <w:r w:rsidRPr="00CE5361">
        <w:rPr>
          <w:rFonts w:cs="Tahoma"/>
          <w:sz w:val="22"/>
          <w:szCs w:val="22"/>
        </w:rPr>
        <w:t xml:space="preserve"> Οι προσφορές υποβάλλονται ή αποστέλλονται από τους ενδιαφερόμενους, στην Ελληνική γλώσσα μέσα σε σφραγισμένο φάκελο, σε δυο αντίγραφα. Σε ένα από τα αντίγραφα που ορίζεται ως πρωτότυπο και σε κάθε σελίδα του, πρέπει να αναγράφεται ευκρινώς η λέξη “ΠΡΩΤΟΤΥΠΟ” και να μονογράφεται από τον υποψήφιο Ανάδοχο. Το περιεχόμενο του πρωτοτύπου είναι επικρατέστερο από κάθε αντίγραφο της προσφοράς. </w:t>
      </w:r>
      <w:r w:rsidRPr="00CE5361">
        <w:rPr>
          <w:sz w:val="22"/>
          <w:szCs w:val="22"/>
        </w:rPr>
        <w:t xml:space="preserve">Οι προσφορές δεν πρέπει να έχουν </w:t>
      </w:r>
      <w:proofErr w:type="spellStart"/>
      <w:r w:rsidRPr="00CE5361">
        <w:rPr>
          <w:sz w:val="22"/>
          <w:szCs w:val="22"/>
        </w:rPr>
        <w:t>ξέσματα</w:t>
      </w:r>
      <w:proofErr w:type="spellEnd"/>
      <w:r w:rsidRPr="00CE5361">
        <w:rPr>
          <w:sz w:val="22"/>
          <w:szCs w:val="22"/>
        </w:rPr>
        <w:t xml:space="preserve">, σβησίματα, προσθήκες, διορθώσεις. Εάν υπάρχει στην προσφορά οποιαδήποτε προσθήκη ή διόρθωση, αυτή πρέπει να είναι καθαρογραμμένη και </w:t>
      </w:r>
      <w:proofErr w:type="spellStart"/>
      <w:r w:rsidRPr="00CE5361">
        <w:rPr>
          <w:sz w:val="22"/>
          <w:szCs w:val="22"/>
        </w:rPr>
        <w:t>μονογραμμένη</w:t>
      </w:r>
      <w:proofErr w:type="spellEnd"/>
      <w:r w:rsidRPr="00CE5361">
        <w:rPr>
          <w:sz w:val="22"/>
          <w:szCs w:val="22"/>
        </w:rPr>
        <w:t xml:space="preserve"> από τον προσφέροντα, το δε αρμόδιο όργανο παραλαβής και αποσφράγισης των προσφορών, κατά τον έλεγχο, μονογράφει και σφραγίζει τυχόν διορθώσεις ή προσθήκες. Η προσφορά </w:t>
      </w:r>
      <w:r w:rsidRPr="00CE5361">
        <w:rPr>
          <w:b/>
          <w:bCs/>
          <w:sz w:val="22"/>
          <w:szCs w:val="22"/>
        </w:rPr>
        <w:t>απορρίπτεται</w:t>
      </w:r>
      <w:r w:rsidRPr="00CE5361">
        <w:rPr>
          <w:sz w:val="22"/>
          <w:szCs w:val="22"/>
        </w:rPr>
        <w:t xml:space="preserve">, όταν υπάρχουν σε αυτή διορθώσεις που την καθιστούν ασαφή, κατά την αιτιολογημένη κρίση του οργάνου αξιολόγησης των προσφορών. </w:t>
      </w:r>
    </w:p>
    <w:p w:rsidR="004868F8" w:rsidRPr="00CE5361" w:rsidRDefault="004868F8" w:rsidP="004868F8">
      <w:pPr>
        <w:pStyle w:val="30"/>
        <w:rPr>
          <w:rFonts w:ascii="Calibri" w:hAnsi="Calibri" w:cs="Tahoma"/>
          <w:sz w:val="22"/>
          <w:szCs w:val="22"/>
        </w:rPr>
      </w:pPr>
      <w:r>
        <w:rPr>
          <w:rFonts w:ascii="Calibri" w:hAnsi="Calibri" w:cs="Tahoma"/>
          <w:sz w:val="22"/>
          <w:szCs w:val="22"/>
        </w:rPr>
        <w:t xml:space="preserve">2. Στο φάκελο κάθε προσφοράς θα </w:t>
      </w:r>
      <w:r w:rsidRPr="00CE5361">
        <w:rPr>
          <w:rFonts w:ascii="Calibri" w:hAnsi="Calibri" w:cs="Tahoma"/>
          <w:sz w:val="22"/>
          <w:szCs w:val="22"/>
        </w:rPr>
        <w:t>αναγράφονται ευκρινώς:</w:t>
      </w:r>
    </w:p>
    <w:p w:rsidR="004868F8" w:rsidRPr="00CE5361" w:rsidRDefault="004868F8" w:rsidP="004868F8">
      <w:pPr>
        <w:numPr>
          <w:ilvl w:val="0"/>
          <w:numId w:val="27"/>
        </w:numPr>
        <w:autoSpaceDE w:val="0"/>
        <w:autoSpaceDN w:val="0"/>
        <w:adjustRightInd w:val="0"/>
        <w:spacing w:before="60" w:after="60" w:line="276" w:lineRule="auto"/>
        <w:ind w:left="709"/>
        <w:jc w:val="both"/>
        <w:rPr>
          <w:rFonts w:cs="Tahoma"/>
          <w:color w:val="000000"/>
        </w:rPr>
      </w:pPr>
      <w:r w:rsidRPr="00CE5361">
        <w:rPr>
          <w:rFonts w:cs="Tahoma"/>
          <w:color w:val="000000"/>
        </w:rPr>
        <w:t>Η φράση «ΠΡΟΣΦΟΡΑ ΓΙΑ</w:t>
      </w:r>
      <w:r w:rsidR="00C30A77">
        <w:rPr>
          <w:rFonts w:cs="Tahoma"/>
          <w:color w:val="000000"/>
        </w:rPr>
        <w:t xml:space="preserve"> ΛΕΥΚΑ ΕΙΔΗ</w:t>
      </w:r>
      <w:r w:rsidRPr="00CE5361">
        <w:rPr>
          <w:rFonts w:cs="Tahoma"/>
          <w:color w:val="000000"/>
        </w:rPr>
        <w:t>»</w:t>
      </w:r>
    </w:p>
    <w:p w:rsidR="004868F8" w:rsidRPr="00CE5361" w:rsidRDefault="004868F8" w:rsidP="004868F8">
      <w:pPr>
        <w:numPr>
          <w:ilvl w:val="0"/>
          <w:numId w:val="27"/>
        </w:numPr>
        <w:autoSpaceDE w:val="0"/>
        <w:autoSpaceDN w:val="0"/>
        <w:adjustRightInd w:val="0"/>
        <w:spacing w:before="60" w:after="60" w:line="276" w:lineRule="auto"/>
        <w:ind w:left="709"/>
        <w:jc w:val="both"/>
        <w:rPr>
          <w:rFonts w:cs="Tahoma"/>
          <w:color w:val="000000"/>
        </w:rPr>
      </w:pPr>
      <w:r w:rsidRPr="00CE5361">
        <w:rPr>
          <w:rFonts w:cs="Tahoma"/>
          <w:color w:val="000000"/>
        </w:rPr>
        <w:t>Ο πλήρης τίτλος της αρμόδιας Υπηρεσίας που διενεργεί το διαγωνισμό</w:t>
      </w:r>
    </w:p>
    <w:p w:rsidR="004868F8" w:rsidRPr="00CE5361" w:rsidRDefault="004868F8" w:rsidP="004868F8">
      <w:pPr>
        <w:numPr>
          <w:ilvl w:val="0"/>
          <w:numId w:val="27"/>
        </w:numPr>
        <w:autoSpaceDE w:val="0"/>
        <w:autoSpaceDN w:val="0"/>
        <w:adjustRightInd w:val="0"/>
        <w:spacing w:before="60" w:after="60" w:line="276" w:lineRule="auto"/>
        <w:ind w:left="709"/>
        <w:jc w:val="both"/>
        <w:rPr>
          <w:rFonts w:cs="Tahoma"/>
          <w:color w:val="000000"/>
        </w:rPr>
      </w:pPr>
      <w:r w:rsidRPr="00CE5361">
        <w:rPr>
          <w:rFonts w:cs="Tahoma"/>
          <w:color w:val="000000"/>
        </w:rPr>
        <w:t>Η ημερομηνία διενεργείας του διαγωνισμού</w:t>
      </w:r>
    </w:p>
    <w:p w:rsidR="004868F8" w:rsidRPr="00CE5361" w:rsidRDefault="004868F8" w:rsidP="004868F8">
      <w:pPr>
        <w:numPr>
          <w:ilvl w:val="0"/>
          <w:numId w:val="27"/>
        </w:numPr>
        <w:autoSpaceDE w:val="0"/>
        <w:autoSpaceDN w:val="0"/>
        <w:adjustRightInd w:val="0"/>
        <w:spacing w:before="60" w:after="60" w:line="276" w:lineRule="auto"/>
        <w:ind w:left="709"/>
        <w:jc w:val="both"/>
        <w:rPr>
          <w:rFonts w:cs="Tahoma"/>
          <w:color w:val="000000"/>
        </w:rPr>
      </w:pPr>
      <w:r w:rsidRPr="00CE5361">
        <w:rPr>
          <w:rFonts w:cs="Tahoma"/>
          <w:color w:val="000000"/>
        </w:rPr>
        <w:t>Τα στοιχεία του αποστολέα</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3. Μέσα στο φάκελο της προσφοράς τοποθετούνται όλα τα σχετικά με την προσφορά στοιχεία και ειδικότερα τα εξής:</w:t>
      </w:r>
    </w:p>
    <w:p w:rsidR="004868F8" w:rsidRPr="00CE5361" w:rsidRDefault="004868F8" w:rsidP="004868F8">
      <w:pPr>
        <w:numPr>
          <w:ilvl w:val="0"/>
          <w:numId w:val="28"/>
        </w:numPr>
        <w:autoSpaceDE w:val="0"/>
        <w:autoSpaceDN w:val="0"/>
        <w:adjustRightInd w:val="0"/>
        <w:spacing w:before="60" w:after="60" w:line="276" w:lineRule="auto"/>
        <w:jc w:val="both"/>
        <w:rPr>
          <w:rFonts w:cs="Tahoma"/>
          <w:color w:val="000000"/>
        </w:rPr>
      </w:pPr>
      <w:r w:rsidRPr="00CE5361">
        <w:rPr>
          <w:rFonts w:cs="Tahoma"/>
          <w:color w:val="000000"/>
        </w:rPr>
        <w:t>ΤΑ ΔΙΚΑΙΟΛΟΓΗΤΙΚΑ της προσφοράς, (Πρωτότυπα και αντίγραφα) τοποθετούνται σε χωριστό σφραγισμένο φάκελο μέσα στον κυρίως φάκελο, με την ένδειξη «ΦΑΚΕΛΟΣ ΔΙΚΑΙΟΛΟΓΗΤΙΚΩΝ).</w:t>
      </w:r>
    </w:p>
    <w:p w:rsidR="004868F8" w:rsidRPr="00CE5361" w:rsidRDefault="004868F8" w:rsidP="004868F8">
      <w:pPr>
        <w:numPr>
          <w:ilvl w:val="0"/>
          <w:numId w:val="28"/>
        </w:numPr>
        <w:autoSpaceDE w:val="0"/>
        <w:autoSpaceDN w:val="0"/>
        <w:adjustRightInd w:val="0"/>
        <w:spacing w:before="60" w:after="60" w:line="276" w:lineRule="auto"/>
        <w:jc w:val="both"/>
        <w:rPr>
          <w:rFonts w:cs="Tahoma"/>
          <w:color w:val="000000"/>
        </w:rPr>
      </w:pPr>
      <w:r w:rsidRPr="00CE5361">
        <w:rPr>
          <w:rFonts w:cs="Tahoma"/>
          <w:color w:val="000000"/>
        </w:rPr>
        <w:t>ΤΑ ΤΕΧΝΙΚΑ ΣΤΟΙΧΕΙΑ της προσφοράς (πρωτότυπο και αντίγραφο), τοποθετούνται σε χωριστό σφραγισμένο φάκελο μέσα στον κυρίως φάκελο, με την ένδειξη «ΦΑΚΕΛΟΣ ΤΕΧΝΙΚΗΣ ΠΡΟΣΦΟΡΑΣ».</w:t>
      </w:r>
    </w:p>
    <w:p w:rsidR="006B4E67" w:rsidRPr="00A40BB2" w:rsidRDefault="004868F8" w:rsidP="00B46138">
      <w:pPr>
        <w:numPr>
          <w:ilvl w:val="0"/>
          <w:numId w:val="28"/>
        </w:numPr>
        <w:autoSpaceDE w:val="0"/>
        <w:autoSpaceDN w:val="0"/>
        <w:adjustRightInd w:val="0"/>
        <w:spacing w:before="60" w:after="60" w:line="276" w:lineRule="auto"/>
        <w:jc w:val="both"/>
        <w:rPr>
          <w:rFonts w:cs="Tahoma"/>
          <w:color w:val="000000"/>
        </w:rPr>
      </w:pPr>
      <w:r w:rsidRPr="00A40BB2">
        <w:rPr>
          <w:rFonts w:cs="Tahoma"/>
          <w:color w:val="000000"/>
        </w:rPr>
        <w:lastRenderedPageBreak/>
        <w:t>TA OIKONOMIKA ΣΤΟΙΧΕΙΑ (Πρωτότυπο και αντίγραφο) επί ποινή απορρίψεως τοποθετούνται σε χωριστό σφραγισμένο φάκελο, επίσης μέσα στον κυρίως φάκελο με την ένδειξη «ΦΑΚΕΛΟΣ ΟΙΚΟΝΟΜΙΚΗΣ ΠΡΟΣΦΟΡΑΣ».</w:t>
      </w:r>
    </w:p>
    <w:p w:rsidR="004868F8" w:rsidRPr="00CE5361" w:rsidRDefault="004868F8" w:rsidP="004868F8">
      <w:pPr>
        <w:numPr>
          <w:ilvl w:val="0"/>
          <w:numId w:val="28"/>
        </w:numPr>
        <w:autoSpaceDE w:val="0"/>
        <w:autoSpaceDN w:val="0"/>
        <w:adjustRightInd w:val="0"/>
        <w:spacing w:before="60" w:after="60" w:line="276" w:lineRule="auto"/>
        <w:jc w:val="both"/>
        <w:rPr>
          <w:rFonts w:cs="Tahoma"/>
          <w:color w:val="000000"/>
        </w:rPr>
      </w:pPr>
      <w:r w:rsidRPr="00CE5361">
        <w:rPr>
          <w:rFonts w:cs="Tahoma"/>
          <w:color w:val="000000"/>
        </w:rPr>
        <w:t>Οι φάκελοι ΔΙΚΑΙΟΛΟΓΗΤΙΚΩΝ, ΤΕΧΝΙΚΗΣ και ΟΙΚΟΝΟΜΙΚΗΣ προσφοράς θα φέρουν και τις ενδείξεις του κυρίως φακέλου.</w:t>
      </w:r>
    </w:p>
    <w:p w:rsidR="004868F8" w:rsidRPr="00CE5361" w:rsidRDefault="004868F8" w:rsidP="004868F8">
      <w:pPr>
        <w:numPr>
          <w:ilvl w:val="0"/>
          <w:numId w:val="28"/>
        </w:numPr>
        <w:autoSpaceDE w:val="0"/>
        <w:autoSpaceDN w:val="0"/>
        <w:adjustRightInd w:val="0"/>
        <w:spacing w:before="60" w:after="60" w:line="276" w:lineRule="auto"/>
        <w:jc w:val="both"/>
        <w:rPr>
          <w:rFonts w:cs="Tahoma"/>
          <w:color w:val="000000"/>
        </w:rPr>
      </w:pPr>
      <w:r w:rsidRPr="00CE5361">
        <w:rPr>
          <w:rFonts w:cs="Tahoma"/>
          <w:color w:val="000000"/>
        </w:rPr>
        <w:t>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rsidR="004868F8" w:rsidRPr="00CE5361" w:rsidRDefault="004868F8" w:rsidP="004868F8">
      <w:pPr>
        <w:numPr>
          <w:ilvl w:val="0"/>
          <w:numId w:val="28"/>
        </w:numPr>
        <w:autoSpaceDE w:val="0"/>
        <w:autoSpaceDN w:val="0"/>
        <w:adjustRightInd w:val="0"/>
        <w:spacing w:before="60" w:after="60" w:line="276" w:lineRule="auto"/>
        <w:jc w:val="both"/>
        <w:rPr>
          <w:rFonts w:cs="Tahoma"/>
          <w:color w:val="000000"/>
        </w:rPr>
      </w:pPr>
      <w:r w:rsidRPr="00CE5361">
        <w:rPr>
          <w:rFonts w:cs="Tahoma"/>
          <w:color w:val="000000"/>
        </w:rPr>
        <w:t xml:space="preserve">Σε περίπτωση </w:t>
      </w:r>
      <w:proofErr w:type="spellStart"/>
      <w:r w:rsidRPr="00CE5361">
        <w:rPr>
          <w:rFonts w:cs="Tahoma"/>
          <w:color w:val="000000"/>
        </w:rPr>
        <w:t>συνυποβολής</w:t>
      </w:r>
      <w:proofErr w:type="spellEnd"/>
      <w:r w:rsidRPr="00CE5361">
        <w:rPr>
          <w:rFonts w:cs="Tahoma"/>
          <w:color w:val="000000"/>
        </w:rPr>
        <w:t xml:space="preserve"> με την προσφορά στοιχείων και πληροφοριών εμπιστευτικού χαρακτήρα η γνωστοποίηση των οποίων στους </w:t>
      </w:r>
      <w:proofErr w:type="spellStart"/>
      <w:r w:rsidRPr="00CE5361">
        <w:rPr>
          <w:rFonts w:cs="Tahoma"/>
          <w:color w:val="000000"/>
        </w:rPr>
        <w:t>συνδιαγωνιζόμενους</w:t>
      </w:r>
      <w:proofErr w:type="spellEnd"/>
      <w:r w:rsidRPr="00CE5361">
        <w:rPr>
          <w:rFonts w:cs="Tahoma"/>
          <w:color w:val="000000"/>
        </w:rPr>
        <w:t xml:space="preserve"> θα έθιγε τα έννομα συμφέροντά τους, τότε ο προσφέρων οφείλει να σημειώνει επ’ αυτών την ένδειξη «πληροφορίες εμπιστευτικού χαρακτήρα». Όλες οι πληροφορίες εμπιστευτικού χαρακτήρα θα πρέπει να αναφέρονται ανακεφαλαιωτικά στην αρχή της Προσφοράς. Σε αντίθετη περίπτωση θα δύναται να λαμβάνουν γνώση αυτών των πληροφοριών οι </w:t>
      </w:r>
      <w:proofErr w:type="spellStart"/>
      <w:r w:rsidRPr="00CE5361">
        <w:rPr>
          <w:rFonts w:cs="Tahoma"/>
          <w:color w:val="000000"/>
        </w:rPr>
        <w:t>συνδιαγωνιζόμενοι</w:t>
      </w:r>
      <w:proofErr w:type="spellEnd"/>
      <w:r w:rsidRPr="00CE5361">
        <w:rPr>
          <w:rFonts w:cs="Tahoma"/>
          <w:color w:val="000000"/>
        </w:rPr>
        <w:t>. Η έννοια της πληροφορίας εμπιστευτικού χαρακτήρα αφορά μόνον την προστασία του απορρήτου που καλύπτει τεχνικά ή εμπορικά ζητήματα της επιχείρησης του ενδιαφερομένου.</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4. Όλα τα έγγραφα και τα στοιχεία του διαγωνισμού και όλα τα έγγραφα και τα στοιχεία του Φακέλου προσφοράς θα πρέπει να είναι συνταγμένα ή επίσημα μεταφρασμένα στην Ελληνική γλώσσα, με εξαίρεση αυστηρά τεχνικούς όρους για τους οποίους δεν υπάρχει αντίστοιχη δόκιμη μετάφραση στην Ελληνική και που μπορεί να είναι στην Αγγλική γλώσσα. Εξαίρεση αποτελούν και τα συνημμένα στην τεχνική προσφορά έντυπα, σχέδια και λοιπά τεχνικά στοιχεία που μπορεί να είναι στην Αγγλική γλώσσα.</w:t>
      </w:r>
    </w:p>
    <w:p w:rsidR="004868F8" w:rsidRPr="00CE5361" w:rsidRDefault="004868F8" w:rsidP="004868F8">
      <w:pPr>
        <w:pStyle w:val="30"/>
        <w:rPr>
          <w:rFonts w:ascii="Calibri" w:hAnsi="Calibri"/>
          <w:sz w:val="22"/>
          <w:szCs w:val="22"/>
        </w:rPr>
      </w:pPr>
      <w:r w:rsidRPr="00CE5361">
        <w:rPr>
          <w:rFonts w:ascii="Calibri" w:hAnsi="Calibri"/>
          <w:sz w:val="22"/>
          <w:szCs w:val="22"/>
        </w:rPr>
        <w:t>5. Ο υποψήφιος υποχρεούται να προσκομίσει όλα τα ζητούμενα στοιχεία, σύμφωνα με τις κατά περίπτωση οδηγίες. Παραπομπές σε έγγραφα επιτρέπονται εφόσον αυτά προσαρτώνται στην προσφορά και εφόσον δίνεται ο συγκεκριμένος αριθμός παραγράφου και σελίδας.</w:t>
      </w:r>
    </w:p>
    <w:p w:rsidR="004868F8" w:rsidRPr="00C30A77" w:rsidRDefault="004868F8" w:rsidP="004868F8">
      <w:pPr>
        <w:pStyle w:val="30"/>
        <w:rPr>
          <w:rFonts w:ascii="Calibri" w:hAnsi="Calibri"/>
          <w:b/>
          <w:sz w:val="22"/>
          <w:szCs w:val="22"/>
        </w:rPr>
      </w:pPr>
      <w:r w:rsidRPr="00C30A77">
        <w:rPr>
          <w:rFonts w:ascii="Calibri" w:hAnsi="Calibri"/>
          <w:b/>
          <w:sz w:val="22"/>
          <w:szCs w:val="22"/>
        </w:rPr>
        <w:t xml:space="preserve">6. Επισημαίνεται ότι ο υποψήφιος θα δηλώνει αναλυτικά τη συμμόρφωση ή απόκλιση των </w:t>
      </w:r>
      <w:proofErr w:type="spellStart"/>
      <w:r w:rsidRPr="00C30A77">
        <w:rPr>
          <w:rFonts w:ascii="Calibri" w:hAnsi="Calibri"/>
          <w:b/>
          <w:sz w:val="22"/>
          <w:szCs w:val="22"/>
        </w:rPr>
        <w:t>προσφερομένων</w:t>
      </w:r>
      <w:proofErr w:type="spellEnd"/>
      <w:r w:rsidRPr="00C30A77">
        <w:rPr>
          <w:rFonts w:ascii="Calibri" w:hAnsi="Calibri"/>
          <w:b/>
          <w:sz w:val="22"/>
          <w:szCs w:val="22"/>
        </w:rPr>
        <w:t xml:space="preserve"> ειδών  και υπηρεσιών σε σχέση με τις αντίστοιχες προδιαγραφές της Διακήρυξης.</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7. Για την εύκολη σύγκριση των προσφορών πρέπει να τηρηθεί στη σύνταξή τους, η τάξη και η σειρά των όρων της διακήρυξης. Οι απαντήσεις σε όλα τα ερωτήματα της διακήρυξης πρέπει να είναι σαφείς. Παραπομπές σε τεχνικά έντυπα ή εκδόσεις των κατασκευαστικών οίκων επιτρέπονται μόνον εφόσον προσαρτώνται στην προσφορά και δίνεται ο συγκεκριμένος αριθμός παραγράφου και σελίδας.</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Προσφορά η οποία, κατά την κρίση της Επιτροπής, περιλαμβάνει γενικές και ασαφείς απαντήσεις θα αποκλείεται από τη συνέχεια της αξιολόγησης.</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8. Αντιπροσφορές δεν γίνονται δεκτές και απορρίπτονται ως απαράδεκτες.</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lastRenderedPageBreak/>
        <w:t>9. Διευκρινίσεις που δίνονται από τους υποψηφίους οποτεδήποτε μετά την λήξη χρόνου κατάθεσης των προσφορών τους δεν γίνονται δεκτές και απορρίπτονται ως απαράδεκτες. Διευκρινίσεις δίδονται μόνο όταν ζητούνται από συλλογικό όργανο, είτε ενώπιων του είτε ύστερα από έγγραφο της Υπηρεσίας μετά από σχετική γνωμοδότηση του συλλογικού οργάνου. Σημειώνεται ότι, από τις διευκρινίσεις που δίδονται σύμφωνα με τα παραπάνω, λαμβάνονται υπόψη μόνο εκείνες που αναφέρονται στα σημεία που ζητήθηκαν.</w:t>
      </w:r>
    </w:p>
    <w:p w:rsidR="00C30A77" w:rsidRDefault="00C30A77" w:rsidP="004868F8">
      <w:pPr>
        <w:pStyle w:val="30"/>
        <w:rPr>
          <w:rFonts w:ascii="Calibri" w:hAnsi="Calibri"/>
          <w:sz w:val="22"/>
          <w:szCs w:val="22"/>
        </w:rPr>
      </w:pPr>
      <w:r>
        <w:rPr>
          <w:rFonts w:ascii="Calibri" w:hAnsi="Calibri"/>
          <w:sz w:val="22"/>
          <w:szCs w:val="22"/>
        </w:rPr>
        <w:t xml:space="preserve">10. Ο προσφέρων </w:t>
      </w:r>
      <w:r w:rsidR="004868F8" w:rsidRPr="00CE5361">
        <w:rPr>
          <w:rFonts w:ascii="Calibri" w:hAnsi="Calibri"/>
          <w:sz w:val="22"/>
          <w:szCs w:val="22"/>
        </w:rPr>
        <w:t>θεωρείται ότι αποδέχεται πλήρως και ανεπιφυλάκτως όλους τους όρους της διακήρυξης και δεν δύναται, με την προσφορά του ή με οιονδήποτε άλλο τρόπο, να αποκρούσει, ευθέως ή εμμέσως, τους όρους της διακήρυξης.</w:t>
      </w:r>
    </w:p>
    <w:p w:rsidR="00C30A77" w:rsidRPr="006B4E67" w:rsidRDefault="00C30A77" w:rsidP="00C30A77">
      <w:pPr>
        <w:pStyle w:val="30"/>
        <w:rPr>
          <w:rFonts w:ascii="Calibri" w:hAnsi="Calibri"/>
          <w:b/>
          <w:sz w:val="22"/>
          <w:szCs w:val="22"/>
          <w:lang w:val="el-GR"/>
        </w:rPr>
      </w:pPr>
      <w:r w:rsidRPr="006B4E67">
        <w:rPr>
          <w:rFonts w:ascii="Calibri" w:hAnsi="Calibri"/>
          <w:b/>
          <w:sz w:val="22"/>
          <w:szCs w:val="22"/>
          <w:lang w:val="el-GR"/>
        </w:rPr>
        <w:t xml:space="preserve">11. Η υποβολή προσφοράς από τον προσφέροντα έχει την έννοια ότι αποδέχεται πλήρως και συμμορφώνεται με τις αρχές του Κώδικα Δεοντολογίας </w:t>
      </w:r>
      <w:r w:rsidR="008E0704" w:rsidRPr="006B4E67">
        <w:rPr>
          <w:rFonts w:ascii="Calibri" w:hAnsi="Calibri"/>
          <w:b/>
          <w:sz w:val="22"/>
          <w:szCs w:val="22"/>
          <w:lang w:val="el-GR"/>
        </w:rPr>
        <w:t>Προμηθευτών της Αναθέτουσας Αρχής που είναι αναρτημένος στην ιστοσελίδα της (</w:t>
      </w:r>
      <w:r w:rsidR="008E0704" w:rsidRPr="006B4E67">
        <w:rPr>
          <w:rFonts w:ascii="Calibri" w:hAnsi="Calibri"/>
          <w:b/>
          <w:sz w:val="22"/>
          <w:szCs w:val="22"/>
          <w:lang w:val="en-US"/>
        </w:rPr>
        <w:t>www</w:t>
      </w:r>
      <w:r w:rsidR="008E0704" w:rsidRPr="006B4E67">
        <w:rPr>
          <w:rFonts w:ascii="Calibri" w:hAnsi="Calibri"/>
          <w:b/>
          <w:sz w:val="22"/>
          <w:szCs w:val="22"/>
          <w:lang w:val="el-GR"/>
        </w:rPr>
        <w:t>.</w:t>
      </w:r>
      <w:r w:rsidR="008E0704" w:rsidRPr="006B4E67">
        <w:rPr>
          <w:rFonts w:ascii="Calibri" w:hAnsi="Calibri"/>
          <w:b/>
          <w:sz w:val="22"/>
          <w:szCs w:val="22"/>
          <w:lang w:val="en-US"/>
        </w:rPr>
        <w:t>arsis</w:t>
      </w:r>
      <w:r w:rsidR="008E0704" w:rsidRPr="006B4E67">
        <w:rPr>
          <w:rFonts w:ascii="Calibri" w:hAnsi="Calibri"/>
          <w:b/>
          <w:sz w:val="22"/>
          <w:szCs w:val="22"/>
          <w:lang w:val="el-GR"/>
        </w:rPr>
        <w:t>.</w:t>
      </w:r>
      <w:r w:rsidR="008E0704" w:rsidRPr="006B4E67">
        <w:rPr>
          <w:rFonts w:ascii="Calibri" w:hAnsi="Calibri"/>
          <w:b/>
          <w:sz w:val="22"/>
          <w:szCs w:val="22"/>
          <w:lang w:val="en-US"/>
        </w:rPr>
        <w:t>gr</w:t>
      </w:r>
      <w:r w:rsidR="008E0704" w:rsidRPr="006B4E67">
        <w:rPr>
          <w:rFonts w:ascii="Calibri" w:hAnsi="Calibri"/>
          <w:b/>
          <w:sz w:val="22"/>
          <w:szCs w:val="22"/>
          <w:lang w:val="el-GR"/>
        </w:rPr>
        <w:t>).</w:t>
      </w:r>
    </w:p>
    <w:p w:rsidR="004868F8" w:rsidRPr="00BE31C1" w:rsidRDefault="004868F8" w:rsidP="004868F8">
      <w:pPr>
        <w:pStyle w:val="30"/>
        <w:rPr>
          <w:rFonts w:ascii="Calibri" w:hAnsi="Calibri"/>
          <w:sz w:val="22"/>
          <w:szCs w:val="22"/>
          <w:lang w:val="el-GR"/>
        </w:rPr>
      </w:pPr>
    </w:p>
    <w:p w:rsidR="004868F8" w:rsidRPr="00CE5361" w:rsidRDefault="004868F8" w:rsidP="004868F8">
      <w:pPr>
        <w:pStyle w:val="2"/>
        <w:spacing w:after="120" w:line="276" w:lineRule="auto"/>
        <w:rPr>
          <w:rFonts w:ascii="Calibri" w:hAnsi="Calibri"/>
          <w:sz w:val="22"/>
          <w:szCs w:val="22"/>
        </w:rPr>
      </w:pPr>
      <w:bookmarkStart w:id="23" w:name="_Toc465938603"/>
      <w:r w:rsidRPr="00CE5361">
        <w:rPr>
          <w:rFonts w:ascii="Calibri" w:hAnsi="Calibri"/>
          <w:sz w:val="22"/>
          <w:szCs w:val="22"/>
        </w:rPr>
        <w:t>ΑΡΘΡΟ 11: ΠΕΡΙΕΧΟΜΕΝΑ ΥΠΟΦΑΚΕΛΩΝ</w:t>
      </w:r>
      <w:bookmarkEnd w:id="23"/>
    </w:p>
    <w:p w:rsidR="004868F8" w:rsidRPr="00CE5361" w:rsidRDefault="004868F8" w:rsidP="004868F8">
      <w:pPr>
        <w:pStyle w:val="3"/>
        <w:spacing w:line="276" w:lineRule="auto"/>
        <w:rPr>
          <w:sz w:val="22"/>
          <w:szCs w:val="22"/>
        </w:rPr>
      </w:pPr>
      <w:bookmarkStart w:id="24" w:name="_Toc465938604"/>
      <w:r w:rsidRPr="00CE5361">
        <w:rPr>
          <w:sz w:val="22"/>
          <w:szCs w:val="22"/>
        </w:rPr>
        <w:t>11.1 ΦΑΚΕΛΟΣ ΔΙΚΑΙΟΛΟΓΗΤΙΚΩΝ</w:t>
      </w:r>
      <w:bookmarkEnd w:id="24"/>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Ο Φάκελος των δικαιολογητικών πρέπει να περιλαμβάνει, όλα τα απαιτούμενα δικαιολογητικά και στοιχεία που αναφέρονται στο άρθρα 7, παρ. 7.1 της παρούσας.</w:t>
      </w:r>
    </w:p>
    <w:p w:rsidR="004868F8" w:rsidRPr="00CE5361" w:rsidRDefault="004868F8" w:rsidP="004868F8">
      <w:pPr>
        <w:pStyle w:val="3"/>
        <w:spacing w:line="276" w:lineRule="auto"/>
        <w:rPr>
          <w:sz w:val="22"/>
          <w:szCs w:val="22"/>
        </w:rPr>
      </w:pPr>
      <w:bookmarkStart w:id="25" w:name="_Toc465938605"/>
      <w:r w:rsidRPr="00CE5361">
        <w:rPr>
          <w:sz w:val="22"/>
          <w:szCs w:val="22"/>
        </w:rPr>
        <w:t>11.2 ΦΑΚΕΛΟΣ ΤΕΧΝΙΚΗΣ ΠΡΟΣΦΟΡΑΣ</w:t>
      </w:r>
      <w:bookmarkEnd w:id="25"/>
    </w:p>
    <w:p w:rsidR="004868F8" w:rsidRPr="00B52CEF" w:rsidRDefault="004868F8" w:rsidP="004868F8">
      <w:pPr>
        <w:spacing w:after="0" w:line="276" w:lineRule="auto"/>
        <w:jc w:val="both"/>
        <w:rPr>
          <w:rFonts w:eastAsia="Times New Roman" w:cs="Calibri"/>
          <w:color w:val="000000"/>
          <w:u w:val="single"/>
        </w:rPr>
      </w:pPr>
      <w:r w:rsidRPr="00B52CEF">
        <w:rPr>
          <w:rFonts w:cs="Tahoma"/>
          <w:color w:val="000000"/>
        </w:rPr>
        <w:t xml:space="preserve">Ο φάκελος της τεχνικής προσφοράς, </w:t>
      </w:r>
      <w:r w:rsidRPr="00B52CEF">
        <w:rPr>
          <w:rFonts w:eastAsia="Times New Roman" w:cs="Calibri"/>
          <w:color w:val="000000"/>
          <w:u w:val="single"/>
        </w:rPr>
        <w:t>υποχρεωτικά περιλαμβάνει</w:t>
      </w:r>
      <w:r w:rsidRPr="00B52CEF">
        <w:rPr>
          <w:rFonts w:eastAsia="Times New Roman" w:cs="Calibri"/>
          <w:color w:val="000000"/>
        </w:rPr>
        <w:t>:</w:t>
      </w:r>
    </w:p>
    <w:p w:rsidR="004868F8" w:rsidRPr="00B52CEF" w:rsidRDefault="004868F8" w:rsidP="004868F8">
      <w:pPr>
        <w:spacing w:line="276" w:lineRule="auto"/>
        <w:jc w:val="both"/>
        <w:rPr>
          <w:rFonts w:ascii="Times New Roman" w:eastAsia="Times New Roman" w:hAnsi="Times New Roman"/>
          <w:sz w:val="24"/>
          <w:szCs w:val="24"/>
        </w:rPr>
      </w:pPr>
      <w:r w:rsidRPr="00B52CEF">
        <w:rPr>
          <w:rFonts w:eastAsia="Times New Roman" w:cs="Calibri"/>
          <w:bCs/>
          <w:color w:val="000000"/>
        </w:rPr>
        <w:t xml:space="preserve">1. </w:t>
      </w:r>
      <w:r w:rsidRPr="00B52CEF">
        <w:rPr>
          <w:rFonts w:eastAsia="Times New Roman" w:cs="Calibri"/>
          <w:bCs/>
          <w:color w:val="000000"/>
          <w:u w:val="single"/>
        </w:rPr>
        <w:t>Τον Πίνακα Απαιτήσεων και Συμμόρφωσης</w:t>
      </w:r>
      <w:r w:rsidRPr="00B52CEF">
        <w:rPr>
          <w:rFonts w:eastAsia="Times New Roman" w:cs="Calibri"/>
          <w:bCs/>
          <w:color w:val="000000"/>
        </w:rPr>
        <w:t xml:space="preserve"> π</w:t>
      </w:r>
      <w:r w:rsidRPr="00B52CEF">
        <w:rPr>
          <w:rFonts w:eastAsia="Times New Roman" w:cs="Calibri"/>
          <w:color w:val="000000"/>
        </w:rPr>
        <w:t xml:space="preserve">ου περιλαμβάνεται στο </w:t>
      </w:r>
      <w:r w:rsidRPr="00B52CEF">
        <w:rPr>
          <w:rFonts w:eastAsia="Times New Roman" w:cs="Calibri"/>
          <w:bCs/>
          <w:color w:val="000000"/>
        </w:rPr>
        <w:t>Τμήμα Β' τ</w:t>
      </w:r>
      <w:r w:rsidRPr="00B52CEF">
        <w:rPr>
          <w:rFonts w:eastAsia="Times New Roman" w:cs="Calibri"/>
          <w:color w:val="000000"/>
        </w:rPr>
        <w:t xml:space="preserve">ης παρούσας Διακήρυξης. Ο Πίνακας θα πρέπει πρώτα να </w:t>
      </w:r>
      <w:r w:rsidRPr="00B52CEF">
        <w:rPr>
          <w:rFonts w:eastAsia="Times New Roman" w:cs="Calibri"/>
          <w:bCs/>
          <w:i/>
          <w:iCs/>
          <w:color w:val="000000"/>
        </w:rPr>
        <w:t>συμπληρωθεί</w:t>
      </w:r>
      <w:r w:rsidRPr="00B52CEF">
        <w:rPr>
          <w:rFonts w:eastAsia="Times New Roman" w:cs="Calibri"/>
          <w:bCs/>
          <w:color w:val="000000"/>
        </w:rPr>
        <w:t xml:space="preserve"> </w:t>
      </w:r>
      <w:r w:rsidRPr="00B52CEF">
        <w:rPr>
          <w:rFonts w:eastAsia="Times New Roman" w:cs="Calibri"/>
          <w:color w:val="000000"/>
        </w:rPr>
        <w:t xml:space="preserve">με τη λέξη </w:t>
      </w:r>
      <w:r w:rsidRPr="00B52CEF">
        <w:rPr>
          <w:rFonts w:eastAsia="Times New Roman" w:cs="Calibri"/>
          <w:bCs/>
          <w:color w:val="000000"/>
        </w:rPr>
        <w:t xml:space="preserve">ΝΑΙ σε ΟΛΑ τα πεδία της στήλης </w:t>
      </w:r>
      <w:r w:rsidRPr="00B52CEF">
        <w:rPr>
          <w:rFonts w:eastAsia="Times New Roman" w:cs="Calibri"/>
          <w:i/>
          <w:iCs/>
          <w:color w:val="000000"/>
        </w:rPr>
        <w:t xml:space="preserve">«Απάντηση &gt;&gt;, αφού τα τεχνικά χαρακτηρίστηκα των προς προμήθεια ειδών είναι όλα υποχρεωτικά. </w:t>
      </w:r>
      <w:r w:rsidRPr="00FB0DF1">
        <w:rPr>
          <w:rFonts w:eastAsia="Times New Roman" w:cs="Calibri"/>
          <w:b/>
          <w:bCs/>
          <w:iCs/>
          <w:color w:val="000000"/>
        </w:rPr>
        <w:t>«Σύμφωνη» με τις Τεχνικές Προδιαγραφές θεωρείται η προσφορά που έχει ΝΑΙ στην Απάντηση όλων των τεχνικών χαρακτηριστικών των προς προμήθεια ειδών</w:t>
      </w:r>
      <w:r w:rsidRPr="00FB0DF1">
        <w:rPr>
          <w:rFonts w:eastAsia="Times New Roman" w:cs="Calibri"/>
          <w:b/>
          <w:iCs/>
          <w:color w:val="000000"/>
        </w:rPr>
        <w:t>.</w:t>
      </w:r>
      <w:r w:rsidRPr="00B52CEF">
        <w:rPr>
          <w:rFonts w:eastAsia="Times New Roman" w:cs="Calibri"/>
          <w:color w:val="000000"/>
        </w:rPr>
        <w:t xml:space="preserve"> Στη στήλη </w:t>
      </w:r>
      <w:r w:rsidRPr="00B52CEF">
        <w:rPr>
          <w:rFonts w:eastAsia="Times New Roman" w:cs="Calibri"/>
          <w:bCs/>
          <w:color w:val="000000"/>
        </w:rPr>
        <w:t>«Παραπομπή»</w:t>
      </w:r>
      <w:r w:rsidRPr="00B52CEF">
        <w:rPr>
          <w:rFonts w:eastAsia="Times New Roman" w:cs="Calibri"/>
          <w:color w:val="000000"/>
        </w:rPr>
        <w:t xml:space="preserve">, ο συμμετέχων μπορεί -προαιρετικά- να παραπέμψει σε φωτογραφίες ή φυλλάδια </w:t>
      </w:r>
      <w:proofErr w:type="spellStart"/>
      <w:r w:rsidRPr="00B52CEF">
        <w:rPr>
          <w:rFonts w:eastAsia="Times New Roman" w:cs="Calibri"/>
          <w:color w:val="000000"/>
        </w:rPr>
        <w:t>κτλ</w:t>
      </w:r>
      <w:proofErr w:type="spellEnd"/>
      <w:r w:rsidRPr="00B52CEF">
        <w:rPr>
          <w:rFonts w:eastAsia="Times New Roman" w:cs="Calibri"/>
          <w:color w:val="000000"/>
        </w:rPr>
        <w:t xml:space="preserve"> των προς προμήθεια ειδών. Το σχετικό υλικό</w:t>
      </w:r>
      <w:r w:rsidR="008E0704" w:rsidRPr="008E0704">
        <w:rPr>
          <w:rFonts w:eastAsia="Times New Roman" w:cs="Calibri"/>
          <w:color w:val="000000"/>
        </w:rPr>
        <w:t xml:space="preserve"> </w:t>
      </w:r>
      <w:r w:rsidRPr="00B52CEF">
        <w:rPr>
          <w:rFonts w:eastAsia="Times New Roman" w:cs="Calibri"/>
          <w:color w:val="000000"/>
        </w:rPr>
        <w:t xml:space="preserve">(φωτογραφίες, φυλλάδια κ.α.) θα πρέπει να είναι αριθμημένο από τον συμμετέχοντα και στην στήλη παραπομπή να μπαίνει ο σχετικός αριθμός. Στη συνέχεια ο νόμιμος εκπρόσωπος του συμμετέχοντα οικονομικού φορέα θα </w:t>
      </w:r>
      <w:r w:rsidRPr="00B52CEF">
        <w:rPr>
          <w:rFonts w:eastAsia="Times New Roman" w:cs="Calibri"/>
          <w:bCs/>
          <w:i/>
          <w:iCs/>
          <w:color w:val="000000"/>
        </w:rPr>
        <w:t>υπογράψει</w:t>
      </w:r>
      <w:r w:rsidRPr="00B52CEF">
        <w:rPr>
          <w:rFonts w:eastAsia="Times New Roman" w:cs="Calibri"/>
          <w:bCs/>
          <w:color w:val="000000"/>
        </w:rPr>
        <w:t xml:space="preserve"> </w:t>
      </w:r>
      <w:r w:rsidRPr="00B52CEF">
        <w:rPr>
          <w:rFonts w:eastAsia="Times New Roman" w:cs="Calibri"/>
          <w:color w:val="000000"/>
        </w:rPr>
        <w:t xml:space="preserve">και θα </w:t>
      </w:r>
      <w:r w:rsidRPr="00B52CEF">
        <w:rPr>
          <w:rFonts w:eastAsia="Times New Roman" w:cs="Calibri"/>
          <w:bCs/>
          <w:i/>
          <w:iCs/>
          <w:color w:val="000000"/>
        </w:rPr>
        <w:t>σφραγίσει</w:t>
      </w:r>
      <w:r w:rsidRPr="00B52CEF">
        <w:rPr>
          <w:rFonts w:eastAsia="Times New Roman" w:cs="Calibri"/>
          <w:bCs/>
          <w:color w:val="000000"/>
        </w:rPr>
        <w:t xml:space="preserve"> </w:t>
      </w:r>
      <w:r w:rsidRPr="00B52CEF">
        <w:rPr>
          <w:rFonts w:eastAsia="Times New Roman" w:cs="Calibri"/>
          <w:color w:val="000000"/>
        </w:rPr>
        <w:t>(με την σφραγίδα της επιχείρησης), τον Πίνακα Απαιτήσεων και Συμμόρφωσης στην τελευταία σελίδα.</w:t>
      </w:r>
    </w:p>
    <w:p w:rsidR="004868F8" w:rsidRPr="00B07D39" w:rsidRDefault="004868F8" w:rsidP="004868F8">
      <w:pPr>
        <w:spacing w:after="0" w:line="276" w:lineRule="auto"/>
        <w:jc w:val="both"/>
        <w:rPr>
          <w:rFonts w:eastAsia="Times New Roman" w:cs="Calibri"/>
          <w:color w:val="000000"/>
        </w:rPr>
      </w:pPr>
      <w:r w:rsidRPr="00B52CEF">
        <w:t xml:space="preserve">2. Οποιαδήποτε </w:t>
      </w:r>
      <w:r w:rsidRPr="00B52CEF">
        <w:rPr>
          <w:bCs/>
        </w:rPr>
        <w:t xml:space="preserve">άλλα στοιχεία </w:t>
      </w:r>
      <w:r w:rsidRPr="00B52CEF">
        <w:t>κρίνει ότι είναι απαραίτητα για την τεκμηρίωση των στοιχείων των Τεχνικών Προδιαγραφών (φυλλάδια και φωτογραφίες υλικών κ.α. ). Η Τεχνική προσφορά δεν αξιολογείται για την κατάταξη του υποψηφίου. Τα στοιχεία της χρησιμοποιούνται μόνο για τον αποκλεισμό προσφορών που δεν πληρούν τις προϋποθέ</w:t>
      </w:r>
      <w:r>
        <w:t>σεις της διακήρυξης (Τμήμα Β</w:t>
      </w:r>
      <w:r w:rsidRPr="00B52CEF">
        <w:t>'- Τεχνικές Προδιαγραφές/Πίνακας απαιτήσεων και συμμόρφωσης).</w:t>
      </w:r>
    </w:p>
    <w:p w:rsidR="004868F8" w:rsidRPr="00CE5361" w:rsidRDefault="004868F8" w:rsidP="004868F8">
      <w:pPr>
        <w:pStyle w:val="3"/>
        <w:spacing w:line="276" w:lineRule="auto"/>
        <w:rPr>
          <w:sz w:val="22"/>
          <w:szCs w:val="22"/>
        </w:rPr>
      </w:pPr>
      <w:bookmarkStart w:id="26" w:name="_Toc465938606"/>
      <w:r w:rsidRPr="00CE5361">
        <w:rPr>
          <w:sz w:val="22"/>
          <w:szCs w:val="22"/>
        </w:rPr>
        <w:t>11.3 ΟΙΚΟΝΟΜΙΚΗ ΠΡΟΣΦΟΡΑ</w:t>
      </w:r>
      <w:bookmarkEnd w:id="26"/>
    </w:p>
    <w:p w:rsidR="004868F8" w:rsidRPr="00B52CEF" w:rsidRDefault="004868F8" w:rsidP="004868F8">
      <w:pPr>
        <w:spacing w:after="0" w:line="276" w:lineRule="auto"/>
        <w:jc w:val="both"/>
        <w:rPr>
          <w:rFonts w:ascii="Times New Roman" w:eastAsia="Times New Roman" w:hAnsi="Times New Roman"/>
          <w:sz w:val="24"/>
          <w:szCs w:val="24"/>
        </w:rPr>
      </w:pPr>
      <w:r w:rsidRPr="00B52CEF">
        <w:rPr>
          <w:rFonts w:cs="Tahoma"/>
          <w:color w:val="000000"/>
        </w:rPr>
        <w:t xml:space="preserve">Ο φάκελος «Οικονομική Προσφορά» πρέπει να περιλαμβάνει </w:t>
      </w:r>
      <w:r w:rsidRPr="00B52CEF">
        <w:rPr>
          <w:rFonts w:eastAsia="Times New Roman" w:cs="Calibri"/>
          <w:color w:val="000000"/>
        </w:rPr>
        <w:t xml:space="preserve">συμπληρωμένο και υπογεγραμμένο τον </w:t>
      </w:r>
      <w:r w:rsidRPr="00B52CEF">
        <w:rPr>
          <w:rFonts w:eastAsia="Times New Roman" w:cs="Calibri"/>
          <w:bCs/>
          <w:color w:val="000000"/>
          <w:u w:val="single"/>
        </w:rPr>
        <w:t xml:space="preserve">ΠΙΝΑΚΑ ΟΙΚΟΝΟΜΙΚΗΣ ΠΡΟΣΦΟΡΑΣ </w:t>
      </w:r>
      <w:r w:rsidRPr="00B52CEF">
        <w:rPr>
          <w:rFonts w:eastAsia="Times New Roman" w:cs="Calibri"/>
          <w:color w:val="000000"/>
          <w:u w:val="single"/>
        </w:rPr>
        <w:t>τ</w:t>
      </w:r>
      <w:r w:rsidRPr="00B52CEF">
        <w:rPr>
          <w:rFonts w:eastAsia="Times New Roman" w:cs="Calibri"/>
          <w:color w:val="000000"/>
        </w:rPr>
        <w:t xml:space="preserve">ου </w:t>
      </w:r>
      <w:r w:rsidRPr="00B52CEF">
        <w:rPr>
          <w:rFonts w:eastAsia="Times New Roman" w:cs="Calibri"/>
          <w:bCs/>
          <w:color w:val="000000"/>
        </w:rPr>
        <w:t xml:space="preserve">ΤΜΗΜΑΤΟΣ Γ' </w:t>
      </w:r>
      <w:r w:rsidRPr="00B52CEF">
        <w:rPr>
          <w:rFonts w:eastAsia="Times New Roman" w:cs="Calibri"/>
          <w:color w:val="000000"/>
        </w:rPr>
        <w:t>της παρούσας Διακήρυξης.</w:t>
      </w:r>
    </w:p>
    <w:p w:rsidR="004868F8" w:rsidRPr="00B52CEF" w:rsidRDefault="004868F8" w:rsidP="004868F8">
      <w:pPr>
        <w:spacing w:after="0" w:line="276" w:lineRule="auto"/>
        <w:jc w:val="both"/>
        <w:rPr>
          <w:rFonts w:ascii="Times New Roman" w:eastAsia="Times New Roman" w:hAnsi="Times New Roman"/>
          <w:sz w:val="24"/>
          <w:szCs w:val="24"/>
        </w:rPr>
      </w:pPr>
      <w:bookmarkStart w:id="27" w:name="bookmark2"/>
      <w:r w:rsidRPr="00B52CEF">
        <w:rPr>
          <w:rFonts w:eastAsia="Times New Roman" w:cs="Calibri"/>
          <w:bCs/>
          <w:color w:val="000000"/>
        </w:rPr>
        <w:t>Ο Πίνακας θα συμπληρώνεται ως εξής:</w:t>
      </w:r>
      <w:bookmarkEnd w:id="27"/>
    </w:p>
    <w:p w:rsidR="004868F8" w:rsidRPr="00966536" w:rsidRDefault="004868F8" w:rsidP="004868F8">
      <w:pPr>
        <w:numPr>
          <w:ilvl w:val="0"/>
          <w:numId w:val="38"/>
        </w:numPr>
        <w:spacing w:after="0" w:line="276" w:lineRule="auto"/>
        <w:ind w:left="720" w:hanging="360"/>
        <w:jc w:val="both"/>
        <w:rPr>
          <w:rFonts w:eastAsia="Times New Roman" w:cs="Calibri"/>
          <w:color w:val="000000"/>
        </w:rPr>
      </w:pPr>
      <w:r w:rsidRPr="00B52CEF">
        <w:rPr>
          <w:rFonts w:eastAsia="Times New Roman" w:cs="Calibri"/>
          <w:color w:val="000000"/>
        </w:rPr>
        <w:lastRenderedPageBreak/>
        <w:t xml:space="preserve">Τιμή ανά </w:t>
      </w:r>
      <w:r w:rsidRPr="00B52CEF">
        <w:rPr>
          <w:rFonts w:eastAsia="Times New Roman" w:cs="Calibri"/>
          <w:color w:val="000000"/>
          <w:u w:val="single"/>
        </w:rPr>
        <w:t>τεμάχιο</w:t>
      </w:r>
      <w:r w:rsidRPr="00B52CEF">
        <w:rPr>
          <w:rFonts w:eastAsia="Times New Roman" w:cs="Calibri"/>
          <w:color w:val="000000"/>
        </w:rPr>
        <w:t xml:space="preserve"> </w:t>
      </w:r>
      <w:r>
        <w:rPr>
          <w:rFonts w:eastAsia="Times New Roman" w:cs="Calibri"/>
          <w:color w:val="000000"/>
        </w:rPr>
        <w:t xml:space="preserve">κάθε είδους </w:t>
      </w:r>
      <w:r w:rsidRPr="00B52CEF">
        <w:rPr>
          <w:rFonts w:eastAsia="Times New Roman" w:cs="Calibri"/>
          <w:color w:val="000000"/>
        </w:rPr>
        <w:t xml:space="preserve">σε ΕΥΡΩ </w:t>
      </w:r>
      <w:r w:rsidRPr="00B52CEF">
        <w:rPr>
          <w:rFonts w:eastAsia="Times New Roman" w:cs="Calibri"/>
          <w:i/>
          <w:iCs/>
          <w:color w:val="000000"/>
        </w:rPr>
        <w:t>άνευ Φ.Π.Α.</w:t>
      </w:r>
    </w:p>
    <w:p w:rsidR="004868F8" w:rsidRPr="00966536" w:rsidRDefault="004868F8" w:rsidP="004868F8">
      <w:pPr>
        <w:numPr>
          <w:ilvl w:val="0"/>
          <w:numId w:val="38"/>
        </w:numPr>
        <w:spacing w:after="0" w:line="276" w:lineRule="auto"/>
        <w:ind w:left="720" w:hanging="360"/>
        <w:jc w:val="both"/>
        <w:rPr>
          <w:rFonts w:eastAsia="Times New Roman" w:cs="Calibri"/>
          <w:color w:val="000000"/>
        </w:rPr>
      </w:pPr>
      <w:r w:rsidRPr="00966536">
        <w:rPr>
          <w:rFonts w:eastAsia="Times New Roman" w:cs="Calibri"/>
          <w:color w:val="000000"/>
        </w:rPr>
        <w:t xml:space="preserve"> </w:t>
      </w:r>
      <w:r w:rsidRPr="00C511E6">
        <w:rPr>
          <w:rFonts w:eastAsia="Times New Roman" w:cs="Calibri"/>
          <w:color w:val="000000"/>
        </w:rPr>
        <w:t xml:space="preserve">Τιμή ανά τεμάχιο </w:t>
      </w:r>
      <w:r>
        <w:rPr>
          <w:rFonts w:eastAsia="Times New Roman" w:cs="Calibri"/>
          <w:color w:val="000000"/>
        </w:rPr>
        <w:t xml:space="preserve">κάθε είδους </w:t>
      </w:r>
      <w:r w:rsidRPr="00B52CEF">
        <w:rPr>
          <w:rFonts w:eastAsia="Times New Roman" w:cs="Calibri"/>
          <w:color w:val="000000"/>
        </w:rPr>
        <w:t>σε ΕΥΡΩ</w:t>
      </w:r>
      <w:r w:rsidRPr="00C511E6">
        <w:rPr>
          <w:rFonts w:eastAsia="Times New Roman" w:cs="Calibri"/>
          <w:color w:val="000000"/>
        </w:rPr>
        <w:t xml:space="preserve"> με Φ.Π.Α. </w:t>
      </w:r>
    </w:p>
    <w:p w:rsidR="004868F8" w:rsidRPr="00C511E6" w:rsidRDefault="004868F8" w:rsidP="004868F8">
      <w:pPr>
        <w:numPr>
          <w:ilvl w:val="0"/>
          <w:numId w:val="38"/>
        </w:numPr>
        <w:spacing w:after="0" w:line="276" w:lineRule="auto"/>
        <w:ind w:left="720" w:hanging="360"/>
        <w:jc w:val="both"/>
        <w:rPr>
          <w:rFonts w:eastAsia="Times New Roman" w:cs="Calibri"/>
          <w:color w:val="000000"/>
        </w:rPr>
      </w:pPr>
      <w:r w:rsidRPr="00C511E6">
        <w:rPr>
          <w:rFonts w:eastAsia="Times New Roman" w:cs="Calibri"/>
          <w:color w:val="000000"/>
        </w:rPr>
        <w:t xml:space="preserve">Συνολική τιμή για </w:t>
      </w:r>
      <w:r w:rsidRPr="00C511E6">
        <w:rPr>
          <w:rFonts w:eastAsia="Times New Roman" w:cs="Calibri"/>
          <w:color w:val="000000"/>
          <w:u w:val="single"/>
        </w:rPr>
        <w:t xml:space="preserve">όλα τα τεμάχια του κάθε είδους σε ΕΥΡΩ </w:t>
      </w:r>
      <w:r w:rsidRPr="00C511E6">
        <w:rPr>
          <w:rFonts w:eastAsia="Times New Roman" w:cs="Calibri"/>
          <w:i/>
          <w:iCs/>
          <w:color w:val="000000"/>
        </w:rPr>
        <w:t>χωρίς Φ.Π.Α.</w:t>
      </w:r>
    </w:p>
    <w:p w:rsidR="006B4E67" w:rsidRPr="00A40BB2" w:rsidRDefault="004868F8" w:rsidP="00097D01">
      <w:pPr>
        <w:numPr>
          <w:ilvl w:val="0"/>
          <w:numId w:val="38"/>
        </w:numPr>
        <w:spacing w:after="0" w:line="276" w:lineRule="auto"/>
        <w:ind w:left="720" w:hanging="360"/>
        <w:jc w:val="both"/>
        <w:rPr>
          <w:rFonts w:eastAsia="Times New Roman" w:cs="Calibri"/>
          <w:b/>
          <w:u w:val="single"/>
        </w:rPr>
      </w:pPr>
      <w:r w:rsidRPr="00A40BB2">
        <w:rPr>
          <w:rFonts w:eastAsia="Times New Roman" w:cs="Calibri"/>
          <w:color w:val="000000"/>
        </w:rPr>
        <w:t xml:space="preserve">Συνολική τιμή για </w:t>
      </w:r>
      <w:r w:rsidRPr="00A40BB2">
        <w:rPr>
          <w:rFonts w:eastAsia="Times New Roman" w:cs="Calibri"/>
          <w:color w:val="000000"/>
          <w:u w:val="single"/>
        </w:rPr>
        <w:t>όλα τα τεμάχια του κάθε είδους σε ΕΥΡΩ</w:t>
      </w:r>
      <w:r w:rsidRPr="00A40BB2">
        <w:rPr>
          <w:rFonts w:eastAsia="Times New Roman" w:cs="Calibri"/>
          <w:color w:val="000000"/>
        </w:rPr>
        <w:t xml:space="preserve"> με Φ.Π.Α. </w:t>
      </w:r>
    </w:p>
    <w:p w:rsidR="004868F8" w:rsidRPr="008E0704" w:rsidRDefault="004868F8" w:rsidP="004868F8">
      <w:pPr>
        <w:numPr>
          <w:ilvl w:val="0"/>
          <w:numId w:val="38"/>
        </w:numPr>
        <w:spacing w:after="0" w:line="276" w:lineRule="auto"/>
        <w:ind w:left="720" w:hanging="360"/>
        <w:jc w:val="both"/>
        <w:rPr>
          <w:rFonts w:eastAsia="Times New Roman" w:cs="Calibri"/>
          <w:b/>
          <w:u w:val="single"/>
        </w:rPr>
      </w:pPr>
      <w:r w:rsidRPr="008E0704">
        <w:rPr>
          <w:rFonts w:eastAsia="Times New Roman" w:cs="Calibri"/>
          <w:b/>
          <w:u w:val="single"/>
        </w:rPr>
        <w:t>Συνολική τιμή προμήθειας άνευ ΦΠΑ αριθμητικά και ολογράφως</w:t>
      </w:r>
      <w:r w:rsidR="008E0704">
        <w:rPr>
          <w:rFonts w:eastAsia="Times New Roman" w:cs="Calibri"/>
          <w:b/>
          <w:u w:val="single"/>
        </w:rPr>
        <w:t xml:space="preserve"> που </w:t>
      </w:r>
      <w:r w:rsidRPr="008E0704">
        <w:rPr>
          <w:rFonts w:eastAsia="Times New Roman" w:cs="Calibri"/>
          <w:b/>
          <w:u w:val="single"/>
        </w:rPr>
        <w:t>αποτελεί τη τιμή σύγκρισης</w:t>
      </w:r>
      <w:r w:rsidR="008E0704">
        <w:rPr>
          <w:rFonts w:eastAsia="Times New Roman" w:cs="Calibri"/>
          <w:b/>
          <w:u w:val="single"/>
        </w:rPr>
        <w:t xml:space="preserve"> των προσφορών</w:t>
      </w:r>
      <w:r w:rsidRPr="008E0704">
        <w:rPr>
          <w:rFonts w:eastAsia="Times New Roman" w:cs="Calibri"/>
          <w:b/>
          <w:u w:val="single"/>
        </w:rPr>
        <w:t>.</w:t>
      </w:r>
    </w:p>
    <w:p w:rsidR="004868F8" w:rsidRPr="004409CE" w:rsidRDefault="004868F8" w:rsidP="004868F8">
      <w:pPr>
        <w:numPr>
          <w:ilvl w:val="0"/>
          <w:numId w:val="38"/>
        </w:numPr>
        <w:spacing w:after="0" w:line="276" w:lineRule="auto"/>
        <w:ind w:left="720" w:hanging="360"/>
        <w:jc w:val="both"/>
        <w:rPr>
          <w:rFonts w:eastAsia="Times New Roman" w:cs="Calibri"/>
          <w:color w:val="000000"/>
        </w:rPr>
      </w:pPr>
      <w:r>
        <w:rPr>
          <w:rFonts w:eastAsia="Times New Roman" w:cs="Calibri"/>
          <w:color w:val="000000"/>
        </w:rPr>
        <w:t>Συνολική τιμή προμήθειας με ΦΠΑ με αριθμητικά και ολογράφως.</w:t>
      </w:r>
    </w:p>
    <w:p w:rsidR="008E0704" w:rsidRPr="006B4E67" w:rsidRDefault="004868F8" w:rsidP="006B4E67">
      <w:pPr>
        <w:numPr>
          <w:ilvl w:val="0"/>
          <w:numId w:val="38"/>
        </w:numPr>
        <w:spacing w:after="0" w:line="276" w:lineRule="auto"/>
        <w:ind w:left="720" w:hanging="360"/>
        <w:jc w:val="both"/>
        <w:rPr>
          <w:rFonts w:eastAsia="Times New Roman" w:cs="Calibri"/>
          <w:color w:val="000000"/>
        </w:rPr>
      </w:pPr>
      <w:r w:rsidRPr="004409CE">
        <w:rPr>
          <w:rFonts w:eastAsia="Times New Roman" w:cs="Calibri"/>
          <w:color w:val="000000"/>
        </w:rPr>
        <w:t xml:space="preserve">Ο Πίνακας Οικονομικής Προσφοράς θα φέρει την </w:t>
      </w:r>
      <w:r w:rsidRPr="004409CE">
        <w:rPr>
          <w:rFonts w:eastAsia="Times New Roman" w:cs="Calibri"/>
          <w:b/>
          <w:bCs/>
          <w:color w:val="000000"/>
        </w:rPr>
        <w:t xml:space="preserve">υπογραφή </w:t>
      </w:r>
      <w:r w:rsidRPr="004409CE">
        <w:rPr>
          <w:rFonts w:eastAsia="Times New Roman" w:cs="Calibri"/>
          <w:color w:val="000000"/>
        </w:rPr>
        <w:t xml:space="preserve">του/ων νόμιμου/ων εκπροσώπου/ων και την </w:t>
      </w:r>
      <w:r w:rsidRPr="004409CE">
        <w:rPr>
          <w:rFonts w:eastAsia="Times New Roman" w:cs="Calibri"/>
          <w:b/>
          <w:bCs/>
          <w:color w:val="000000"/>
        </w:rPr>
        <w:t xml:space="preserve">σφραγίδα </w:t>
      </w:r>
      <w:r w:rsidRPr="004409CE">
        <w:rPr>
          <w:rFonts w:eastAsia="Times New Roman" w:cs="Calibri"/>
          <w:color w:val="000000"/>
        </w:rPr>
        <w:t>του συμμετέχοντα οικονομικού φορέα.</w:t>
      </w:r>
      <w:bookmarkStart w:id="28" w:name="bookmark3"/>
      <w:bookmarkStart w:id="29" w:name="bookmark4"/>
      <w:r w:rsidRPr="008E0704">
        <w:rPr>
          <w:rFonts w:eastAsia="Times New Roman" w:cs="Calibri"/>
          <w:bCs/>
          <w:color w:val="000000"/>
        </w:rPr>
        <w:t xml:space="preserve"> </w:t>
      </w:r>
    </w:p>
    <w:p w:rsidR="004868F8" w:rsidRPr="008E0704" w:rsidRDefault="008E0704" w:rsidP="008E0704">
      <w:pPr>
        <w:spacing w:after="0" w:line="276" w:lineRule="auto"/>
        <w:jc w:val="both"/>
        <w:rPr>
          <w:rFonts w:eastAsia="Times New Roman" w:cs="Calibri"/>
          <w:color w:val="000000"/>
        </w:rPr>
      </w:pPr>
      <w:r>
        <w:rPr>
          <w:rFonts w:eastAsia="Times New Roman" w:cs="Calibri"/>
          <w:color w:val="000000"/>
        </w:rPr>
        <w:t xml:space="preserve">Επισημαίνεται ότι η </w:t>
      </w:r>
      <w:r w:rsidR="004868F8" w:rsidRPr="008E0704">
        <w:rPr>
          <w:rFonts w:eastAsia="Times New Roman" w:cs="Calibri"/>
          <w:bCs/>
          <w:color w:val="000000"/>
        </w:rPr>
        <w:t>σύγκριση των προσφερόμενων τιμών θα γίνεται επί της συνολική</w:t>
      </w:r>
      <w:r>
        <w:rPr>
          <w:rFonts w:eastAsia="Times New Roman" w:cs="Calibri"/>
          <w:bCs/>
          <w:color w:val="000000"/>
        </w:rPr>
        <w:t xml:space="preserve">ς καθαρής αξίας </w:t>
      </w:r>
      <w:r w:rsidR="004868F8" w:rsidRPr="008E0704">
        <w:rPr>
          <w:rFonts w:eastAsia="Times New Roman" w:cs="Calibri"/>
          <w:bCs/>
          <w:color w:val="000000"/>
        </w:rPr>
        <w:t>άνευ</w:t>
      </w:r>
      <w:r>
        <w:rPr>
          <w:rFonts w:eastAsia="Times New Roman" w:cs="Calibri"/>
          <w:bCs/>
          <w:color w:val="000000"/>
        </w:rPr>
        <w:t xml:space="preserve"> δηλαδή  ΦΠΑ</w:t>
      </w:r>
      <w:r w:rsidR="004868F8" w:rsidRPr="008E0704">
        <w:rPr>
          <w:rFonts w:eastAsia="Times New Roman" w:cs="Calibri"/>
          <w:color w:val="000000"/>
        </w:rPr>
        <w:t>,</w:t>
      </w:r>
      <w:bookmarkEnd w:id="28"/>
      <w:bookmarkEnd w:id="29"/>
      <w:r w:rsidR="004868F8" w:rsidRPr="008E0704">
        <w:rPr>
          <w:rFonts w:eastAsia="Times New Roman" w:cs="Calibri"/>
          <w:bCs/>
          <w:color w:val="000000"/>
        </w:rPr>
        <w:t xml:space="preserve"> </w:t>
      </w:r>
      <w:r w:rsidR="004868F8" w:rsidRPr="008E0704">
        <w:rPr>
          <w:rFonts w:eastAsia="Times New Roman" w:cs="Calibri"/>
          <w:color w:val="000000"/>
        </w:rPr>
        <w:t xml:space="preserve">για τη συνολική </w:t>
      </w:r>
      <w:proofErr w:type="spellStart"/>
      <w:r w:rsidR="004868F8" w:rsidRPr="008E0704">
        <w:rPr>
          <w:rFonts w:eastAsia="Times New Roman" w:cs="Calibri"/>
          <w:color w:val="000000"/>
        </w:rPr>
        <w:t>προκηρυσσόμενη</w:t>
      </w:r>
      <w:proofErr w:type="spellEnd"/>
      <w:r w:rsidR="004868F8" w:rsidRPr="008E0704">
        <w:rPr>
          <w:rFonts w:eastAsia="Times New Roman" w:cs="Calibri"/>
          <w:color w:val="000000"/>
        </w:rPr>
        <w:t xml:space="preserve"> προμήθεια.</w:t>
      </w:r>
    </w:p>
    <w:p w:rsidR="004868F8" w:rsidRDefault="008E0704" w:rsidP="004868F8">
      <w:pPr>
        <w:autoSpaceDE w:val="0"/>
        <w:autoSpaceDN w:val="0"/>
        <w:adjustRightInd w:val="0"/>
        <w:spacing w:before="120" w:after="120" w:line="276" w:lineRule="auto"/>
        <w:jc w:val="both"/>
        <w:rPr>
          <w:rFonts w:cs="Tahoma"/>
          <w:color w:val="000000"/>
        </w:rPr>
      </w:pPr>
      <w:r>
        <w:rPr>
          <w:rFonts w:cs="Tahoma"/>
          <w:color w:val="000000"/>
        </w:rPr>
        <w:t>Η Επιτροπή Διενέργειας Διαγωνισμού δύναται να καλέσει τον προσφέροντα να παράσχει εξηγήσεις επί του συμπληρωμένου πίνακα όταν διαπιστωθούν σφάλματα εκ παραδρομής (πχ λάθη σε αριθμητικές πράξεις, παράλειψη συμπλήρωσης κελιού πίνακα από παραδρομή ή παρανόηση).</w:t>
      </w:r>
    </w:p>
    <w:p w:rsidR="008E0704" w:rsidRPr="00CE5361" w:rsidRDefault="008E0704" w:rsidP="004868F8">
      <w:pPr>
        <w:autoSpaceDE w:val="0"/>
        <w:autoSpaceDN w:val="0"/>
        <w:adjustRightInd w:val="0"/>
        <w:spacing w:before="120" w:after="120" w:line="276" w:lineRule="auto"/>
        <w:jc w:val="both"/>
        <w:rPr>
          <w:rFonts w:cs="Tahoma"/>
          <w:color w:val="000000"/>
        </w:rPr>
      </w:pPr>
    </w:p>
    <w:p w:rsidR="004868F8" w:rsidRPr="00CE5361" w:rsidRDefault="004868F8" w:rsidP="004868F8">
      <w:pPr>
        <w:pStyle w:val="2"/>
        <w:spacing w:after="120" w:line="276" w:lineRule="auto"/>
        <w:rPr>
          <w:rFonts w:ascii="Calibri" w:hAnsi="Calibri"/>
          <w:sz w:val="22"/>
          <w:szCs w:val="22"/>
        </w:rPr>
      </w:pPr>
      <w:bookmarkStart w:id="30" w:name="_Toc465938607"/>
      <w:r w:rsidRPr="00CE5361">
        <w:rPr>
          <w:rFonts w:ascii="Calibri" w:hAnsi="Calibri"/>
          <w:sz w:val="22"/>
          <w:szCs w:val="22"/>
        </w:rPr>
        <w:t>ΑΡΘΡΟ 12: ΤΙΜΕΣ ΠΡΟΣΦΟΡΩΝ – ΝΟΜΙΣΜΑ</w:t>
      </w:r>
      <w:bookmarkEnd w:id="30"/>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1. Οι τιμές των προσφορών για τα υπό προμήθεια είδη θα εκφράζονται σε Ευρώ. Προσφορές που δεν δίνουν τις τιμές σε ΕΥΡΩ ή που καθορίζουν σχέση ΕΥΡΩ προς ξένο νόμισμα θα απορρίπτονται ως απαράδεκτες.</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2. Στις τιμές θα περιλαμβάνονται οι τυχόν υπέρ τρίτων κρατήσεις, ως και κάθε άλλη νόμιμη επιβάρυνση που προβλέπεται από τις ισχύουσες διατάξεις, εκτός από τον ΦΠΑ. Ο ΦΠΑ θα δίδεται σε ξεχωριστή στήλη, σε περίπτωση δε που αναφέρεται εσφαλμένος ΦΠΑ αυτός θα διορθώνεται από την υπηρεσία.</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3. Η αναγραφή της τιμής σε ΕΥΡΩ, μπορεί να γίνεται με δύο ή και περισσότερα δεκαδικά ψηφία (άνευ ορίου), εφόσον χρησιμοποιείται σε ενδιάμεσους υπολογισμούς. Το γενικό σύνολο στρογγυλοποιείται σε δυο δεκαδικά ψηφία, προς τα άνω εάν το τρίτο δεκαδικό ψηφίο είναι ίσο ή μεγαλύτερο του πέντε και προς τα κάτω εάν είναι μικρότερο του πέντε.</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4. Από την Οικονομική Προσφορά πρέπει να προκύπτει σαφώς η τιμή μονάδας για κάθε τύπο προσφερόμενης υπηρεσίας. Προϊόν το οποίο αξιολογήθηκε κατά την Τεχνική Προσφορά και δεν αναφέρεται στην Οικονομική Προσφορά ή αναφέρεται χωρίς τιμή, θεωρείται ότι προσφέρεται με μηδενική αξία.</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5. Σε περίπτωση που ο υποψήφιος Ανάδοχος κάνει έκπτωση, οι τιμές που θα αναφέρονται στους Πίνακες Οικονομικής Προσφοράς για κάθε υπηρεσία ή προϊόν θα είναι οι τελικές τιμές μετά την έκπτωση. Επίσης δεν επιτρέπονται στην Οικονομική Προσφορά συνολικές εκπτώσεις σε επί επιμέρους αθροίσματα ή επί του συνολικού τιμήματος της Προσφοράς.</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6. Εφόσον από την προσφορά δεν προκύπτει με σαφήνεια η προσφερόμενη τιμή ή δεν δίδεται ενιαία τιμή για ολόκληρη την προσφερόμενη ποσότητα είδους ή υπηρεσίας, η προσφορά απορρίπτεται ως απαράδεκτη.</w:t>
      </w:r>
    </w:p>
    <w:p w:rsidR="004868F8" w:rsidRPr="00CE5361" w:rsidRDefault="004868F8" w:rsidP="004868F8">
      <w:pPr>
        <w:pStyle w:val="30"/>
        <w:rPr>
          <w:rFonts w:ascii="Calibri" w:hAnsi="Calibri"/>
          <w:sz w:val="22"/>
          <w:szCs w:val="22"/>
        </w:rPr>
      </w:pPr>
      <w:r w:rsidRPr="00CE5361">
        <w:rPr>
          <w:rFonts w:ascii="Calibri" w:hAnsi="Calibri"/>
          <w:sz w:val="22"/>
          <w:szCs w:val="22"/>
        </w:rPr>
        <w:lastRenderedPageBreak/>
        <w:t>7. Προσφορές που θέτουν όρο αναπροσαρμογής της τιμής απορρίπτονται ως απαράδεκτες.</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8. Η τιμή της προσφοράς δεν υπόκεινται σε μεταβολή κατά την διάρκεια του χρόνου ισχύος της. Σε περίπτωση που ζητηθεί παράταση της διάρκειας ισχύος της προσφοράς, οι διαγωνιζόμενοι δεν δικαιούνται, κατά την γνωστοποίηση της συγκατάθεσής τους, να υποβάλλουν νέο πίνακα με την τιμή προσφοράς.</w:t>
      </w:r>
    </w:p>
    <w:p w:rsidR="004868F8" w:rsidRPr="006B4E67" w:rsidRDefault="004868F8" w:rsidP="006B4E67">
      <w:pPr>
        <w:autoSpaceDE w:val="0"/>
        <w:autoSpaceDN w:val="0"/>
        <w:adjustRightInd w:val="0"/>
        <w:spacing w:before="120" w:after="120" w:line="276" w:lineRule="auto"/>
        <w:jc w:val="both"/>
        <w:rPr>
          <w:rFonts w:cs="Tahoma"/>
          <w:color w:val="000000"/>
        </w:rPr>
      </w:pPr>
      <w:r w:rsidRPr="00CE5361">
        <w:rPr>
          <w:rFonts w:cs="Tahoma"/>
          <w:color w:val="000000"/>
        </w:rPr>
        <w:t>9. Εάν στο διαγωνισμό οι προσφερόμενες τιμές είναι ασυνήθιστα χαμηλές θα εξετάζονται λεπτομερώς οι προσφορές πριν την έκδοση απόφασης κατακύρωσης.</w:t>
      </w:r>
      <w:r w:rsidR="006B4E67" w:rsidRPr="006B4E67">
        <w:rPr>
          <w:rFonts w:cs="Tahoma"/>
          <w:color w:val="000000"/>
        </w:rPr>
        <w:t xml:space="preserve"> </w:t>
      </w:r>
      <w:r w:rsidRPr="00CE5361">
        <w:t>Για τον σκοπό αυτό θα ζητείται από τον υποψήφιο Ανάδοχο έγγραφη αιτιολόγηση της ανάλυσης της Οικονομικής Προσφοράς. Εάν και μετά την παροχή της ανωτέρω αιτιολόγησης οι προσφερόμενες τιμές κριθούν ως ασυνήθιστα χαμηλές, η Προσφορά θα απορρίπτεται.</w:t>
      </w:r>
    </w:p>
    <w:p w:rsidR="008E0704" w:rsidRPr="008E0704" w:rsidRDefault="004868F8" w:rsidP="008E0704">
      <w:pPr>
        <w:autoSpaceDE w:val="0"/>
        <w:autoSpaceDN w:val="0"/>
        <w:adjustRightInd w:val="0"/>
        <w:spacing w:before="120" w:after="120" w:line="276" w:lineRule="auto"/>
        <w:jc w:val="both"/>
        <w:rPr>
          <w:rFonts w:cs="Tahoma"/>
        </w:rPr>
      </w:pPr>
      <w:r w:rsidRPr="008E0704">
        <w:rPr>
          <w:rFonts w:cs="Tahoma"/>
        </w:rPr>
        <w:t>10. Η τιμή χωρίς ΦΠΑ θα λαμβάνεται υπόψη για τη σύγκριση των προσφορών.</w:t>
      </w:r>
    </w:p>
    <w:p w:rsidR="004868F8" w:rsidRPr="00CE5361" w:rsidRDefault="004868F8" w:rsidP="004868F8">
      <w:pPr>
        <w:pStyle w:val="30"/>
        <w:rPr>
          <w:rFonts w:ascii="Calibri" w:hAnsi="Calibri"/>
          <w:sz w:val="22"/>
          <w:szCs w:val="22"/>
        </w:rPr>
      </w:pPr>
      <w:r w:rsidRPr="00CE5361">
        <w:rPr>
          <w:rFonts w:ascii="Calibri" w:hAnsi="Calibri"/>
          <w:sz w:val="22"/>
          <w:szCs w:val="22"/>
        </w:rPr>
        <w:t>11. Προσφορές που οι τιμές τους υπερβαίνουν την προϋπολογισθείσα δαπάνη απορρίπτονται.</w:t>
      </w:r>
    </w:p>
    <w:p w:rsidR="004868F8" w:rsidRPr="008E0704" w:rsidRDefault="004868F8" w:rsidP="004868F8">
      <w:pPr>
        <w:pStyle w:val="30"/>
        <w:rPr>
          <w:rFonts w:ascii="Calibri" w:hAnsi="Calibri"/>
          <w:sz w:val="22"/>
          <w:szCs w:val="22"/>
          <w:lang w:val="el-GR"/>
        </w:rPr>
      </w:pPr>
      <w:r w:rsidRPr="00CE5361">
        <w:rPr>
          <w:rFonts w:ascii="Calibri" w:hAnsi="Calibri"/>
          <w:sz w:val="22"/>
          <w:szCs w:val="22"/>
        </w:rPr>
        <w:t xml:space="preserve">12. Για την ανάλυση των τιμών της Προσφοράς τους οι υποψήφιοι Ανάδοχοι είναι υποχρεωμένοι να συμπληρώσουν τους ΠΙΝΑΚΕΣ ΟΙΚΟΝΟΜΙΚΗΣ ΠΡΟΣΦΟΡΑΣ </w:t>
      </w:r>
      <w:r>
        <w:rPr>
          <w:rFonts w:ascii="Calibri" w:hAnsi="Calibri"/>
          <w:sz w:val="22"/>
          <w:szCs w:val="22"/>
        </w:rPr>
        <w:t xml:space="preserve">όπως καθορίζονται στο </w:t>
      </w:r>
      <w:r>
        <w:rPr>
          <w:rFonts w:ascii="Calibri" w:hAnsi="Calibri"/>
          <w:sz w:val="22"/>
          <w:szCs w:val="22"/>
          <w:lang w:val="el-GR"/>
        </w:rPr>
        <w:t xml:space="preserve">Τμήμα </w:t>
      </w:r>
      <w:r w:rsidRPr="00CE5361">
        <w:rPr>
          <w:rFonts w:ascii="Calibri" w:hAnsi="Calibri"/>
          <w:sz w:val="22"/>
          <w:szCs w:val="22"/>
        </w:rPr>
        <w:t xml:space="preserve"> Γ της παρούσας διακήρυξης</w:t>
      </w:r>
      <w:r w:rsidR="008E0704">
        <w:rPr>
          <w:rFonts w:ascii="Calibri" w:hAnsi="Calibri"/>
          <w:sz w:val="22"/>
          <w:szCs w:val="22"/>
          <w:lang w:val="el-GR"/>
        </w:rPr>
        <w:t>.</w:t>
      </w:r>
    </w:p>
    <w:p w:rsidR="004868F8" w:rsidRPr="00CE5361" w:rsidRDefault="004868F8" w:rsidP="004868F8">
      <w:pPr>
        <w:pStyle w:val="2"/>
        <w:spacing w:line="276" w:lineRule="auto"/>
        <w:rPr>
          <w:rFonts w:ascii="Calibri" w:hAnsi="Calibri"/>
          <w:sz w:val="22"/>
          <w:szCs w:val="22"/>
        </w:rPr>
      </w:pPr>
    </w:p>
    <w:p w:rsidR="004868F8" w:rsidRPr="00CE5361" w:rsidRDefault="004868F8" w:rsidP="004868F8">
      <w:pPr>
        <w:pStyle w:val="2"/>
        <w:spacing w:line="276" w:lineRule="auto"/>
        <w:rPr>
          <w:rFonts w:ascii="Calibri" w:hAnsi="Calibri"/>
          <w:sz w:val="22"/>
          <w:szCs w:val="22"/>
        </w:rPr>
      </w:pPr>
      <w:bookmarkStart w:id="31" w:name="_Toc465938608"/>
      <w:r w:rsidRPr="00CE5361">
        <w:rPr>
          <w:rFonts w:ascii="Calibri" w:hAnsi="Calibri"/>
          <w:sz w:val="22"/>
          <w:szCs w:val="22"/>
        </w:rPr>
        <w:t>ΑΡΘΡΟ 13: ΤΡΟΠΟΣ ΥΠΟΒΟΛΗΣ ΠΡΟΣΦΟΡΩΝ</w:t>
      </w:r>
      <w:bookmarkEnd w:id="31"/>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Οι προσφορές είναι δυνατό:</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α. να υποβάλλονται στα γραφεία της Αναθέτουσας Αρχής μέχρι την ημέρα και ώρα της καταληκτικής ημερομηνίας υποβολής προσφορών</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είτε</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β. να αποστέλλονται στην παραπάνω διεύθυνση με συστημένη ταχυδρομική επιστολή που θα απευθύνεται στην ΑΡΣΙΣ Κοιν</w:t>
      </w:r>
      <w:r>
        <w:rPr>
          <w:rFonts w:cs="Tahoma"/>
          <w:color w:val="000000"/>
        </w:rPr>
        <w:t>ωνική Οργάνωση Υποστήριξης Νέων</w:t>
      </w:r>
      <w:r w:rsidRPr="00CE5361">
        <w:rPr>
          <w:rFonts w:cs="Tahoma"/>
          <w:color w:val="000000"/>
        </w:rPr>
        <w:t xml:space="preserve"> και να έχουν παραληφθεί από την αναθέτουσα αρχή μέχρι την ορισθείσα ημέρα και ώρα της καταληκτικής ημερομηνίας υποβολής προσφορών. Εφόσον η προσφορά αποσταλεί στην Υπηρεσία Διενέργειας με οποιονδήποτε τρόπο, θα πρέπει να φέρει την ένδειξη «Να μην ανοιχθεί από την ταχυδρομική υπηρεσία ή τη γραμματεία».</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Η Υπηρεσία Διενέργειας δεν αναλαμβάνει καμία ευθύνη για τυχόν καθυστέρηση στην άφιξη των προσφορών, από οποιαδήποτε αιτία, που αποστέλλονται με τον ως άνω τρόπο.</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Οι προσφορές που είτε υποβλήθηκαν μετά την καθορισμένη ημερομηνία είτε δεν έφθασαν έγκαιρα στην Υπηρεσία Διενέργειας, θα επιστρέφονται στους Προσφέροντες χωρίς να έχουν αποσφραγισθεί.</w:t>
      </w:r>
    </w:p>
    <w:p w:rsidR="004868F8" w:rsidRPr="00CE5361" w:rsidRDefault="004868F8" w:rsidP="004868F8">
      <w:pPr>
        <w:autoSpaceDE w:val="0"/>
        <w:autoSpaceDN w:val="0"/>
        <w:adjustRightInd w:val="0"/>
        <w:spacing w:before="120" w:after="120" w:line="276" w:lineRule="auto"/>
        <w:jc w:val="both"/>
        <w:rPr>
          <w:rFonts w:cs="Tahoma"/>
          <w:color w:val="000000"/>
        </w:rPr>
      </w:pPr>
    </w:p>
    <w:p w:rsidR="004868F8" w:rsidRPr="00CE5361" w:rsidRDefault="004868F8" w:rsidP="004868F8">
      <w:pPr>
        <w:pStyle w:val="2"/>
        <w:spacing w:before="120" w:after="120" w:line="276" w:lineRule="auto"/>
        <w:rPr>
          <w:rFonts w:ascii="Calibri" w:hAnsi="Calibri"/>
          <w:sz w:val="22"/>
          <w:szCs w:val="22"/>
        </w:rPr>
      </w:pPr>
      <w:bookmarkStart w:id="32" w:name="_Toc465938609"/>
      <w:r w:rsidRPr="00CE5361">
        <w:rPr>
          <w:rFonts w:ascii="Calibri" w:hAnsi="Calibri"/>
          <w:sz w:val="22"/>
          <w:szCs w:val="22"/>
        </w:rPr>
        <w:t>ΑΡΘΡΟ 1</w:t>
      </w:r>
      <w:r w:rsidRPr="00CE5361">
        <w:rPr>
          <w:rFonts w:ascii="Calibri" w:hAnsi="Calibri"/>
          <w:sz w:val="22"/>
          <w:szCs w:val="22"/>
          <w:lang w:val="el-GR"/>
        </w:rPr>
        <w:t>4</w:t>
      </w:r>
      <w:r w:rsidRPr="00CE5361">
        <w:rPr>
          <w:rFonts w:ascii="Calibri" w:hAnsi="Calibri"/>
          <w:sz w:val="22"/>
          <w:szCs w:val="22"/>
        </w:rPr>
        <w:t>:ΑΠΟΣΦΡΑΓΙΣΗ &amp; ΑΞΙΟΛΟΓΗΣΗ ΤΩΝ ΠΡΟΣΦΟΡΩΝ</w:t>
      </w:r>
      <w:bookmarkEnd w:id="32"/>
    </w:p>
    <w:p w:rsidR="004868F8" w:rsidRPr="004C7805" w:rsidRDefault="004868F8" w:rsidP="004868F8">
      <w:pPr>
        <w:spacing w:before="120" w:after="120" w:line="276" w:lineRule="auto"/>
        <w:jc w:val="both"/>
      </w:pPr>
      <w:r w:rsidRPr="004C7805">
        <w:t xml:space="preserve">Η αποσφράγιση των προσφορών γίνεται δημόσια από την αρμόδια Επιτροπή Διενέργειας Διαγωνισμού που έχει νομότυπα οριστεί από την ΑΡΣΙΣ. Η Επιτροπή Διενέργειας Διαγωνισμού προβαίνει στην έναρξη της διαδικασίας αποσφράγισης των προσφορών την </w:t>
      </w:r>
      <w:r w:rsidRPr="004C7805">
        <w:lastRenderedPageBreak/>
        <w:t xml:space="preserve">ημερομηνία και ώρα που ορίζεται στην παρούσα διακήρυξη. Προσφορές που υποβάλλονται στην Αναθέτουσα Αρχή μετά την έναρξη της διαδικασίας αποσφράγισης δεν </w:t>
      </w:r>
      <w:r w:rsidR="006B4E67" w:rsidRPr="006B4E67">
        <w:t>αποσφραγ</w:t>
      </w:r>
      <w:r w:rsidR="006B4E67">
        <w:t xml:space="preserve">ίζονται </w:t>
      </w:r>
      <w:r w:rsidRPr="004C7805">
        <w:t>αλλά παραδίδονται στην Αναθέτουσα Αρχή για επιστροφή ως εκπρόθεσμες.</w:t>
      </w:r>
    </w:p>
    <w:p w:rsidR="004868F8" w:rsidRPr="00CE5361" w:rsidRDefault="004868F8" w:rsidP="004868F8">
      <w:pPr>
        <w:spacing w:line="276" w:lineRule="auto"/>
        <w:jc w:val="both"/>
      </w:pPr>
      <w:r w:rsidRPr="00CE5361">
        <w:t>Τα στάδια της αποσφράγισης είναι τα ακόλουθα:</w:t>
      </w:r>
    </w:p>
    <w:p w:rsidR="004868F8" w:rsidRPr="00CE5361" w:rsidRDefault="004868F8" w:rsidP="004868F8">
      <w:pPr>
        <w:spacing w:line="276" w:lineRule="auto"/>
        <w:jc w:val="both"/>
      </w:pPr>
      <w:r w:rsidRPr="00CE5361">
        <w:t>ΦΑΣΗ Α΄: Αποσφράγιση φακέλου «ΔΙΚΑΙΟΛΟΓΗΤΙΚΑ ΣΥΜΜΕΤΟΧΗΣ»</w:t>
      </w:r>
    </w:p>
    <w:p w:rsidR="004868F8" w:rsidRPr="00CE5361" w:rsidRDefault="004868F8" w:rsidP="004868F8">
      <w:pPr>
        <w:pStyle w:val="a5"/>
        <w:numPr>
          <w:ilvl w:val="0"/>
          <w:numId w:val="33"/>
        </w:numPr>
        <w:spacing w:after="200" w:line="276" w:lineRule="auto"/>
        <w:jc w:val="both"/>
      </w:pPr>
      <w:r w:rsidRPr="00CE5361">
        <w:t>Αριθμούνται όλες οι προσφορές με βάση των αριθμό πρωτοκόλλου κατάθεσης.</w:t>
      </w:r>
    </w:p>
    <w:p w:rsidR="004868F8" w:rsidRPr="00CE5361" w:rsidRDefault="004868F8" w:rsidP="004868F8">
      <w:pPr>
        <w:pStyle w:val="a5"/>
        <w:numPr>
          <w:ilvl w:val="0"/>
          <w:numId w:val="33"/>
        </w:numPr>
        <w:spacing w:after="200" w:line="276" w:lineRule="auto"/>
        <w:jc w:val="both"/>
      </w:pPr>
      <w:r w:rsidRPr="00CE5361">
        <w:t xml:space="preserve">Αποσφραγίζεται ο κυρίως φάκελος κάθε προσφοράς και στη συνέχεια ο </w:t>
      </w:r>
      <w:proofErr w:type="spellStart"/>
      <w:r w:rsidRPr="00CE5361">
        <w:t>υποφάκελος</w:t>
      </w:r>
      <w:proofErr w:type="spellEnd"/>
      <w:r w:rsidRPr="00CE5361">
        <w:t xml:space="preserve"> «ΔΙΚΑΙΟΛΟΓΗΤΙΚΑ ΣΥΜΜΕΤΟΧΗΣ» με βάση την παραπάνω αρίθμηση και μονογράφονται τα πρωτότυπα κατά φύλλο. Στην αποσφράγιση δύναται να παρίστανται οι διαγωνιζόμενοι με τους νομίμους εκπροσώπους τους ή εξουσιοδοτημένους αντιπροσώπους τους. </w:t>
      </w:r>
    </w:p>
    <w:p w:rsidR="004868F8" w:rsidRPr="00CE5361" w:rsidRDefault="004868F8" w:rsidP="004868F8">
      <w:pPr>
        <w:pStyle w:val="a5"/>
        <w:numPr>
          <w:ilvl w:val="0"/>
          <w:numId w:val="33"/>
        </w:numPr>
        <w:spacing w:after="200" w:line="276" w:lineRule="auto"/>
        <w:jc w:val="both"/>
      </w:pPr>
      <w:r w:rsidRPr="00CE5361">
        <w:t>Η εξέταση των απαραίτητων προϋποθέσεων που πρέπει να πληροί ο προσφέρων σύμφωνα με τα στοιχεία του φακέλου «ΔΙΚΑΙΟΛΟΓΗΤΙΚΑ ΣΥΜΜΕΤΟΧΗΣ» και η αποδοχή του προσφέροντος στο επόμενο στάδιο του διαγωνισμού γίνεται στη συνέχεια αυθημερόν, εφόσον είναι δυνατό, στην ανοικτή συνεδρίαση της Επιτροπής Αξιολόγησης Προσφορών.</w:t>
      </w:r>
    </w:p>
    <w:p w:rsidR="004868F8" w:rsidRPr="00CE5361" w:rsidRDefault="004868F8" w:rsidP="004868F8">
      <w:pPr>
        <w:pStyle w:val="a5"/>
        <w:numPr>
          <w:ilvl w:val="0"/>
          <w:numId w:val="33"/>
        </w:numPr>
        <w:spacing w:after="200" w:line="276" w:lineRule="auto"/>
        <w:jc w:val="both"/>
      </w:pPr>
      <w:r w:rsidRPr="00CE5361">
        <w:t xml:space="preserve">Η Επιτροπή Διενέργειας Διαγωνισμού δύναται να διακόψει </w:t>
      </w:r>
      <w:r w:rsidR="00E7686D">
        <w:t xml:space="preserve">οποτεδήποτε </w:t>
      </w:r>
      <w:r w:rsidRPr="00CE5361">
        <w:t>τη διαδικασία και να ορίσει νέα ημερομηνία και ώρα συνεδρίασης ενημερώνοντας σχετικά τους προσφέροντες</w:t>
      </w:r>
      <w:r w:rsidR="00E7686D">
        <w:t>, αν είναι δυνατό</w:t>
      </w:r>
      <w:r w:rsidRPr="00CE5361">
        <w:t>.</w:t>
      </w:r>
    </w:p>
    <w:p w:rsidR="004868F8" w:rsidRPr="00CE5361" w:rsidRDefault="004868F8" w:rsidP="004868F8">
      <w:pPr>
        <w:pStyle w:val="a5"/>
        <w:numPr>
          <w:ilvl w:val="0"/>
          <w:numId w:val="33"/>
        </w:numPr>
        <w:spacing w:after="200" w:line="276" w:lineRule="auto"/>
        <w:jc w:val="both"/>
      </w:pPr>
      <w:r w:rsidRPr="00CE5361">
        <w:t xml:space="preserve">Όσοι δικαιούνται να παρίστανται στη διαδικασία αποσφράγισης των προσφορών λαμβάνουν γνώση των συμμετεχόντων στο διαγωνισμό καθώς επίσης και των φακέλων που υποβλήθηκαν. Ο χρόνος πρόσβασης των συμμετεχόντων στις προσφορές που θα υποβληθούν </w:t>
      </w:r>
      <w:r>
        <w:t>είναι μέχρι το πέρας της ημέρας (εργάσιμες ώρες) κατά την οποία διενεργείται η σχετική αποσφράγιση</w:t>
      </w:r>
      <w:r w:rsidRPr="00CE5361">
        <w:t>. Ο συμμετέχων που λαμβάνει γνώση του σχετικού φακέλου, θα υπογράψει σε σχετική κατάσταση που θα τηρεί η Υπηρεσία διενέργειας του διαγωνισμού και θα αποτελεί το μοναδικό αποδεικτικό γνώσης αυτού.</w:t>
      </w:r>
    </w:p>
    <w:p w:rsidR="004868F8" w:rsidRPr="00CE5361" w:rsidRDefault="004868F8" w:rsidP="004868F8">
      <w:pPr>
        <w:pStyle w:val="a5"/>
        <w:numPr>
          <w:ilvl w:val="0"/>
          <w:numId w:val="33"/>
        </w:numPr>
        <w:spacing w:after="200" w:line="276" w:lineRule="auto"/>
        <w:jc w:val="both"/>
      </w:pPr>
      <w:r w:rsidRPr="00CE5361">
        <w:t xml:space="preserve">Οι προσφορές που δεν γίνονται αποδεκτές μετά την εξέταση του </w:t>
      </w:r>
      <w:proofErr w:type="spellStart"/>
      <w:r w:rsidRPr="00CE5361">
        <w:t>υποφακέλου</w:t>
      </w:r>
      <w:proofErr w:type="spellEnd"/>
      <w:r w:rsidRPr="00CE5361">
        <w:t xml:space="preserve"> «ΔΙΚΑΙΟΛΟΓΗΤΙΚΑ ΣΥΜΜΕΤΟΧΗΣ» αποκλείονται από το διαγωνισμό.</w:t>
      </w:r>
    </w:p>
    <w:p w:rsidR="004868F8" w:rsidRPr="00CE5361" w:rsidRDefault="004868F8" w:rsidP="004868F8">
      <w:pPr>
        <w:spacing w:line="276" w:lineRule="auto"/>
        <w:jc w:val="both"/>
      </w:pPr>
      <w:r w:rsidRPr="00CE5361">
        <w:t>ΦΑΣΗ Β’: Αποσφράγιση Τεχνικών Προσφορών</w:t>
      </w:r>
    </w:p>
    <w:p w:rsidR="004868F8" w:rsidRPr="00CE5361" w:rsidRDefault="004868F8" w:rsidP="004868F8">
      <w:pPr>
        <w:pStyle w:val="a5"/>
        <w:numPr>
          <w:ilvl w:val="0"/>
          <w:numId w:val="34"/>
        </w:numPr>
        <w:spacing w:after="200" w:line="276" w:lineRule="auto"/>
        <w:jc w:val="both"/>
      </w:pPr>
      <w:r w:rsidRPr="00CE5361">
        <w:t>Η αποσφράγιση του Φακέλου «Τεχνική Προσφορά» γίν</w:t>
      </w:r>
      <w:r>
        <w:t>εται από την</w:t>
      </w:r>
      <w:r w:rsidRPr="00CE5361">
        <w:t xml:space="preserve"> Επιτροπή Διενέργειας Διαγωνισμού μόνο για εκείνους τους προσφέροντες που έγιναν αποδεκτοί στο διαγωνισμό μετά το άνοιγμα του </w:t>
      </w:r>
      <w:proofErr w:type="spellStart"/>
      <w:r w:rsidRPr="00CE5361">
        <w:t>υποφακέλου</w:t>
      </w:r>
      <w:proofErr w:type="spellEnd"/>
      <w:r w:rsidRPr="00CE5361">
        <w:t xml:space="preserve"> «Δικαιολογητικά Συμμετοχής». Η αποσφράγιση γίνεται αυθημερόν εφόσον είναι δυνατό. Κατά την αποσφράγιση μπορούν να παρίστανται οι διαγωνιζόμενοι με τους νομίμους ή εξουσιοδοτημένους εκπροσώπους τους.</w:t>
      </w:r>
    </w:p>
    <w:p w:rsidR="004868F8" w:rsidRPr="00CE5361" w:rsidRDefault="004868F8" w:rsidP="004868F8">
      <w:pPr>
        <w:pStyle w:val="a5"/>
        <w:numPr>
          <w:ilvl w:val="0"/>
          <w:numId w:val="34"/>
        </w:numPr>
        <w:spacing w:after="200" w:line="276" w:lineRule="auto"/>
        <w:jc w:val="both"/>
      </w:pPr>
      <w:r w:rsidRPr="00CE5361">
        <w:t>Το άνοιγμα του Φακέλου «Τεχνική Προσφορά» συνοδεύεται από τη μονογραφή των μελών της Επιτροπής ανά φύλλο των πρωτοτύπων.</w:t>
      </w:r>
    </w:p>
    <w:p w:rsidR="004868F8" w:rsidRPr="00CE5361" w:rsidRDefault="004868F8" w:rsidP="004868F8">
      <w:pPr>
        <w:pStyle w:val="a5"/>
        <w:numPr>
          <w:ilvl w:val="0"/>
          <w:numId w:val="34"/>
        </w:numPr>
        <w:spacing w:after="200" w:line="276" w:lineRule="auto"/>
        <w:jc w:val="both"/>
      </w:pPr>
      <w:r w:rsidRPr="00CE5361">
        <w:t xml:space="preserve">Η Επιτροπή Διενέργειας Διαγωνισμού προβαίνει σε λεπτομερή έλεγχο ως προς την πληρότητα, την ακρίβεια και την επάρκεια των υποβληθέντων δικαιολογητικών και </w:t>
      </w:r>
      <w:r w:rsidRPr="00CE5361">
        <w:lastRenderedPageBreak/>
        <w:t xml:space="preserve">διαπιστώνει τη συμφωνία ή την ασυμφωνία τους με τους απαράβατους όρους της παρούσας διακήρυξης και εισηγείται για την περαιτέρω αποδοχή ή/και απόρριψη των προσφορών στην Επιτροπή Τεχνικής Αξιολόγησης. Οι προσφορές που παρουσιάζουν αποκλίσεις από τις τεχνικές προδιαγραφές της διακήρυξης απορρίπτονται ως απαράδεκτες, μετά από αιτιολογημένη έγγραφη διατύπωση της Επιτροπής. </w:t>
      </w:r>
    </w:p>
    <w:p w:rsidR="004868F8" w:rsidRPr="00CE5361" w:rsidRDefault="004868F8" w:rsidP="004868F8">
      <w:pPr>
        <w:numPr>
          <w:ilvl w:val="0"/>
          <w:numId w:val="35"/>
        </w:numPr>
        <w:jc w:val="both"/>
      </w:pPr>
      <w:r w:rsidRPr="00CE5361">
        <w:t>Οι φάκελοι των οικονομικών προσφορών δεν αποσφραγίζονται σε αυτή τη φάση αλλά μονογράφονται από τα μέλη της Επιτροπής και φυλάσσονται σε νέο ενιαίο φάκελο ο οποίος επίσης σφραγίζεται, υπογράφεται από την Επιτροπή και φυλάσσεται.</w:t>
      </w:r>
    </w:p>
    <w:p w:rsidR="004868F8" w:rsidRPr="00CE5361" w:rsidRDefault="004868F8" w:rsidP="004868F8">
      <w:pPr>
        <w:pStyle w:val="a5"/>
        <w:numPr>
          <w:ilvl w:val="0"/>
          <w:numId w:val="35"/>
        </w:numPr>
        <w:spacing w:after="200" w:line="276" w:lineRule="auto"/>
        <w:jc w:val="both"/>
      </w:pPr>
      <w:r w:rsidRPr="00CE5361">
        <w:t>Οι φάκελοι των οικονομικών προσφορών για όσες προσφορές δεν κρίθηκαν κατά την αξιολόγηση των τεχνικών στοιχείων, αποδεκτές, δεν αποσφραγίζονται</w:t>
      </w:r>
      <w:r w:rsidR="00E7686D">
        <w:t>, εκτός αν κριθεί απαραίτητο από την Επιτροπή για λόγους διαφάνειας της διαδικασίας</w:t>
      </w:r>
      <w:r w:rsidRPr="00CE5361">
        <w:t>.</w:t>
      </w:r>
    </w:p>
    <w:p w:rsidR="004868F8" w:rsidRPr="00CE5361" w:rsidRDefault="004868F8" w:rsidP="004868F8">
      <w:pPr>
        <w:pStyle w:val="a5"/>
        <w:numPr>
          <w:ilvl w:val="0"/>
          <w:numId w:val="34"/>
        </w:numPr>
        <w:spacing w:after="200" w:line="276" w:lineRule="auto"/>
        <w:jc w:val="both"/>
      </w:pPr>
      <w:r w:rsidRPr="00CE5361">
        <w:t>Μετά την αξιολόγηση των Τεχνικών Προσφορών των συμμετεχόντων από την αρμόδια Επιτροπή Τεχνικής Αξιολόγησης, η εν λόγω Επιτροπή συντάσσει και υπογράφει πρακτικό το οποίο κοινοποιεί για έγκριση ή απόρριψη στο αρμόδιο όργανο της Αναθέτουσας Αρχής το οποίο με τη σειρά του εκδίδει τη σχετική απόφαση.</w:t>
      </w:r>
    </w:p>
    <w:p w:rsidR="004868F8" w:rsidRPr="00CE5361" w:rsidRDefault="004868F8" w:rsidP="004868F8">
      <w:pPr>
        <w:pStyle w:val="a5"/>
        <w:numPr>
          <w:ilvl w:val="0"/>
          <w:numId w:val="34"/>
        </w:numPr>
        <w:spacing w:after="200" w:line="276" w:lineRule="auto"/>
        <w:jc w:val="both"/>
      </w:pPr>
      <w:r>
        <w:t xml:space="preserve">Οι </w:t>
      </w:r>
      <w:r w:rsidRPr="00CE5361">
        <w:t>συμμετέχοντες</w:t>
      </w:r>
      <w:r>
        <w:t xml:space="preserve"> ενημερώνονται για την</w:t>
      </w:r>
      <w:r w:rsidRPr="00CE5361">
        <w:t xml:space="preserve"> απόφαση του αρμοδίου οργάνου της αναθέτουσας αρχής επί της τεχνικής </w:t>
      </w:r>
      <w:r>
        <w:t>αξιολόγησης κα</w:t>
      </w:r>
      <w:r w:rsidRPr="00CE5361">
        <w:t xml:space="preserve">ι έχουν δικαίωμα </w:t>
      </w:r>
      <w:r>
        <w:t>ένστ</w:t>
      </w:r>
      <w:r w:rsidRPr="00CE5361">
        <w:t xml:space="preserve">ασης </w:t>
      </w:r>
      <w:r>
        <w:t>για αυτό το στάδιο της διαδικασίας μέχρι την ώρα και ημέρα αποσφράγισης της οικονομικής προσφοράς</w:t>
      </w:r>
      <w:r w:rsidRPr="00CE5361">
        <w:t>.</w:t>
      </w:r>
    </w:p>
    <w:p w:rsidR="004868F8" w:rsidRPr="00CE5361" w:rsidRDefault="004868F8" w:rsidP="004868F8">
      <w:pPr>
        <w:spacing w:line="276" w:lineRule="auto"/>
        <w:jc w:val="both"/>
      </w:pPr>
      <w:r w:rsidRPr="00CE5361">
        <w:t>ΦΑΣΗ Γ’: Αποσφράγιση Οικονομικών Προσφορών</w:t>
      </w:r>
    </w:p>
    <w:p w:rsidR="004868F8" w:rsidRPr="00CE5361" w:rsidRDefault="004868F8" w:rsidP="004868F8">
      <w:pPr>
        <w:pStyle w:val="a5"/>
        <w:numPr>
          <w:ilvl w:val="0"/>
          <w:numId w:val="36"/>
        </w:numPr>
        <w:spacing w:after="200" w:line="276" w:lineRule="auto"/>
        <w:jc w:val="both"/>
      </w:pPr>
      <w:r w:rsidRPr="00CE5361">
        <w:t xml:space="preserve">Μετά την ολοκλήρωση της αξιολόγησης του παραπάνω σταδίου, η αρμόδια επιτροπή διενέργειας του διαγωνισμού προβαίνει στην αποσφράγιση των φακέλων της οικονομικής προσφοράς των αποδεκτών προσφορών, η οποία θα πραγματοποιηθεί </w:t>
      </w:r>
      <w:r w:rsidRPr="00380A64">
        <w:t xml:space="preserve">την </w:t>
      </w:r>
      <w:r w:rsidR="00E7686D" w:rsidRPr="00CD4545">
        <w:rPr>
          <w:b/>
        </w:rPr>
        <w:t>15/11</w:t>
      </w:r>
      <w:r w:rsidRPr="00CD4545">
        <w:rPr>
          <w:b/>
        </w:rPr>
        <w:t xml:space="preserve">/2016 και ώρα </w:t>
      </w:r>
      <w:r w:rsidR="00E7686D" w:rsidRPr="00CD4545">
        <w:rPr>
          <w:b/>
        </w:rPr>
        <w:t>11</w:t>
      </w:r>
      <w:r w:rsidRPr="00CD4545">
        <w:rPr>
          <w:b/>
        </w:rPr>
        <w:t>:00</w:t>
      </w:r>
      <w:r w:rsidRPr="00CE5361">
        <w:t xml:space="preserve"> στα γραφεία της Αναθέτουσας Αρχής. Το άνοιγμα του Φακέλου «Οικονομική Προσφορά» συνοδεύεται από τη μονογραφή από τα μέλη της Επιτροπής ανά φύλλο των πρωτοτύπων.</w:t>
      </w:r>
    </w:p>
    <w:p w:rsidR="004868F8" w:rsidRPr="00CE5361" w:rsidRDefault="004868F8" w:rsidP="004868F8">
      <w:pPr>
        <w:pStyle w:val="a5"/>
        <w:numPr>
          <w:ilvl w:val="0"/>
          <w:numId w:val="36"/>
        </w:numPr>
        <w:spacing w:after="200" w:line="276" w:lineRule="auto"/>
        <w:jc w:val="both"/>
      </w:pPr>
      <w:r w:rsidRPr="00CE5361">
        <w:t xml:space="preserve">Η επιτροπή στη συνέχεια ελέγχει </w:t>
      </w:r>
      <w:r>
        <w:t xml:space="preserve">τυπικά </w:t>
      </w:r>
      <w:r w:rsidRPr="00CE5361">
        <w:t>τις οικονομικές προσφορές και συντάσσει πρακτικό με το οποίο γνωστοποιεί</w:t>
      </w:r>
      <w:r>
        <w:t xml:space="preserve"> και εισηγείται</w:t>
      </w:r>
      <w:r w:rsidRPr="00CE5361">
        <w:t xml:space="preserve"> τις τυχόν απορριφθείσες οικονομικές προφορές και τις τιμές των αποδεκτών προσφορών και</w:t>
      </w:r>
      <w:r>
        <w:t xml:space="preserve"> παραπέμπει τη διαδικασία στο αρμόδιο όργανο της Αναθέτουσας Αρχής </w:t>
      </w:r>
      <w:r w:rsidR="00E7686D">
        <w:t xml:space="preserve">(Επιτροπή Προμηθειών) </w:t>
      </w:r>
      <w:r>
        <w:t>που τελικώς</w:t>
      </w:r>
      <w:r w:rsidRPr="00CE5361">
        <w:t xml:space="preserve"> συντάσσει τον πίνακα της τελικής κατάταξης με βάση το κριτήριο της χαμηλότερης τιμής.</w:t>
      </w:r>
    </w:p>
    <w:p w:rsidR="006B4E67" w:rsidRDefault="004868F8" w:rsidP="00026AE8">
      <w:pPr>
        <w:pStyle w:val="a5"/>
        <w:numPr>
          <w:ilvl w:val="0"/>
          <w:numId w:val="36"/>
        </w:numPr>
        <w:spacing w:after="200" w:line="276" w:lineRule="auto"/>
        <w:jc w:val="both"/>
      </w:pPr>
      <w:r>
        <w:t>Το</w:t>
      </w:r>
      <w:r w:rsidRPr="00CE5361">
        <w:t xml:space="preserve"> αρμόδιο όργανο της Αναθέτουσας Αρχής</w:t>
      </w:r>
      <w:r w:rsidR="00E7686D">
        <w:t xml:space="preserve"> (Επιτροπή Προμηθειών)</w:t>
      </w:r>
      <w:r>
        <w:t>, κατόπιν της εισήγησης της επιτροπής διενέργειας κατά τα ανωτέρω,</w:t>
      </w:r>
      <w:r w:rsidRPr="00CE5361">
        <w:t xml:space="preserve"> </w:t>
      </w:r>
      <w:r>
        <w:t>αξιολογεί επί της ουσίας τις προσφορές,</w:t>
      </w:r>
      <w:r w:rsidRPr="00CE5361">
        <w:t xml:space="preserve"> γνωμοδοτεί και εισηγείται στη διοίκηση της Αναθέτουσας Αρχής </w:t>
      </w:r>
      <w:r>
        <w:t>την κατακύρωση της προμήθειας στον προσφέροντα τη χαμηλότερη τιμή και η διοίκηση της Αναθέτουσας Αρχής</w:t>
      </w:r>
      <w:r w:rsidRPr="00CE5361">
        <w:t xml:space="preserve"> με τη σειρά της την εγκρίνει ή την απορρίπτει αιτιολογημ</w:t>
      </w:r>
      <w:r>
        <w:t>ένα. Η απόφαση</w:t>
      </w:r>
      <w:r w:rsidRPr="00CE5361">
        <w:t xml:space="preserve"> </w:t>
      </w:r>
      <w:r>
        <w:t xml:space="preserve">γνωστοποιείται στους προσφέροντες, </w:t>
      </w:r>
      <w:r w:rsidRPr="00CE5361">
        <w:t xml:space="preserve">καλώντας τον </w:t>
      </w:r>
      <w:r w:rsidRPr="00CE5361">
        <w:lastRenderedPageBreak/>
        <w:t xml:space="preserve">Ανάδοχο να υποβάλλει σε κλειστό φάκελο εντός </w:t>
      </w:r>
      <w:r w:rsidRPr="005976EB">
        <w:t xml:space="preserve">(7) επτά </w:t>
      </w:r>
      <w:r>
        <w:t xml:space="preserve">ημερολογιακών </w:t>
      </w:r>
      <w:r w:rsidRPr="005976EB">
        <w:t>ημερών</w:t>
      </w:r>
      <w:r>
        <w:t xml:space="preserve"> </w:t>
      </w:r>
      <w:r w:rsidR="00EA613E">
        <w:t>ή όσων ημερών καθορίσει η Αναθέτουσα Αρχή</w:t>
      </w:r>
      <w:r w:rsidRPr="00CE5361">
        <w:t xml:space="preserve"> από τη</w:t>
      </w:r>
      <w:r>
        <w:t>ν κοινοποίηση τα οριζόμενα στην</w:t>
      </w:r>
      <w:r w:rsidRPr="00CE5361">
        <w:t xml:space="preserve"> παρούσα διακήρυξη δικαιολογητικά κατακύρωσης.</w:t>
      </w:r>
      <w:r w:rsidRPr="00BC2BD5">
        <w:t xml:space="preserve"> </w:t>
      </w:r>
    </w:p>
    <w:p w:rsidR="00EA613E" w:rsidRDefault="004868F8" w:rsidP="006B4E67">
      <w:pPr>
        <w:pStyle w:val="a5"/>
        <w:numPr>
          <w:ilvl w:val="0"/>
          <w:numId w:val="36"/>
        </w:numPr>
        <w:spacing w:after="200" w:line="276" w:lineRule="auto"/>
        <w:jc w:val="both"/>
      </w:pPr>
      <w:r w:rsidRPr="00E7686D">
        <w:t>Ανάδοχος θα αναδειχθεί εκείνος που θα προσφέρει τη χαμηλότερη συνολική τιμή προσφοράς (άνευ ΦΠΑ) εφόσον τα προσφερόμενα είδη καλύπτουν υποχρεωτικά τις τεχνικές περ</w:t>
      </w:r>
      <w:r w:rsidR="006B4E67">
        <w:t>ιγραφές της παρούσας διακήρυξης.</w:t>
      </w:r>
    </w:p>
    <w:p w:rsidR="004868F8" w:rsidRPr="00CE5361" w:rsidRDefault="004868F8" w:rsidP="004868F8">
      <w:pPr>
        <w:pStyle w:val="a5"/>
        <w:numPr>
          <w:ilvl w:val="0"/>
          <w:numId w:val="36"/>
        </w:numPr>
        <w:spacing w:after="200" w:line="276" w:lineRule="auto"/>
        <w:jc w:val="both"/>
      </w:pPr>
      <w:r w:rsidRPr="00CE5361">
        <w:t>Κατά την αποσφράγιση των οικονομικών προσφορών μπορούν να παρίστανται οι διαγωνιζόμενοι με τους νομίμους ή εξουσιοδοτημένους εκπροσώπους τους και να λάβουν γνώση των τιμών που προσφέρθηκαν.</w:t>
      </w:r>
    </w:p>
    <w:p w:rsidR="004868F8" w:rsidRPr="00CE5361" w:rsidRDefault="004868F8" w:rsidP="004868F8">
      <w:pPr>
        <w:pStyle w:val="a5"/>
        <w:numPr>
          <w:ilvl w:val="0"/>
          <w:numId w:val="36"/>
        </w:numPr>
        <w:autoSpaceDE w:val="0"/>
        <w:autoSpaceDN w:val="0"/>
        <w:adjustRightInd w:val="0"/>
        <w:spacing w:before="120" w:after="120" w:line="276" w:lineRule="auto"/>
        <w:jc w:val="both"/>
        <w:rPr>
          <w:rFonts w:cs="Tahoma"/>
          <w:color w:val="000000"/>
        </w:rPr>
      </w:pPr>
      <w:r w:rsidRPr="00CE5361">
        <w:rPr>
          <w:rFonts w:cs="Tahoma"/>
          <w:color w:val="000000"/>
        </w:rPr>
        <w:t>Σε περίπτωση που η οικονομική προσφορά είναι ασυνήθιστα χαμηλή, θα ζητείται από τον υποψήφιο ανάδοχο έγγραφη αιτιολόγηση της ανάλυσης της οικονομικής του προσφοράς.</w:t>
      </w:r>
    </w:p>
    <w:p w:rsidR="004868F8" w:rsidRPr="00CE5361" w:rsidRDefault="004868F8" w:rsidP="004868F8">
      <w:pPr>
        <w:autoSpaceDE w:val="0"/>
        <w:autoSpaceDN w:val="0"/>
        <w:adjustRightInd w:val="0"/>
        <w:spacing w:before="120" w:after="120" w:line="276" w:lineRule="auto"/>
        <w:jc w:val="both"/>
        <w:rPr>
          <w:rFonts w:cs="Tahoma"/>
          <w:b/>
          <w:color w:val="000000"/>
        </w:rPr>
      </w:pPr>
    </w:p>
    <w:p w:rsidR="004868F8" w:rsidRPr="00CE5361" w:rsidRDefault="004868F8" w:rsidP="004868F8">
      <w:pPr>
        <w:pStyle w:val="2"/>
        <w:spacing w:line="276" w:lineRule="auto"/>
        <w:rPr>
          <w:rFonts w:ascii="Calibri" w:hAnsi="Calibri"/>
          <w:sz w:val="22"/>
          <w:szCs w:val="22"/>
        </w:rPr>
      </w:pPr>
      <w:bookmarkStart w:id="33" w:name="_Toc465938610"/>
      <w:r w:rsidRPr="00CE5361">
        <w:rPr>
          <w:rFonts w:ascii="Calibri" w:hAnsi="Calibri"/>
          <w:sz w:val="22"/>
          <w:szCs w:val="22"/>
        </w:rPr>
        <w:t>ΑΡΘΡΟ 1</w:t>
      </w:r>
      <w:r w:rsidRPr="00CE5361">
        <w:rPr>
          <w:rFonts w:ascii="Calibri" w:hAnsi="Calibri"/>
          <w:sz w:val="22"/>
          <w:szCs w:val="22"/>
          <w:lang w:val="el-GR"/>
        </w:rPr>
        <w:t>5</w:t>
      </w:r>
      <w:r w:rsidRPr="00CE5361">
        <w:rPr>
          <w:rFonts w:ascii="Calibri" w:hAnsi="Calibri"/>
          <w:sz w:val="22"/>
          <w:szCs w:val="22"/>
        </w:rPr>
        <w:t>: ΑΠΟΡΡΙΨΗ ΠΡΟΣΦΟΡΩΝ</w:t>
      </w:r>
      <w:bookmarkEnd w:id="33"/>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 xml:space="preserve">Η προσφορά του υποψήφιου Αναδόχου απορρίπτεται ως απαράδεκτη σε κάθε μία από τις κάτωθι περιπτώσεις, </w:t>
      </w:r>
      <w:proofErr w:type="spellStart"/>
      <w:r w:rsidRPr="00CE5361">
        <w:rPr>
          <w:rFonts w:cs="Tahoma"/>
          <w:color w:val="000000"/>
        </w:rPr>
        <w:t>επιφυλασσομένων</w:t>
      </w:r>
      <w:proofErr w:type="spellEnd"/>
      <w:r w:rsidRPr="00CE5361">
        <w:rPr>
          <w:rFonts w:cs="Tahoma"/>
          <w:color w:val="000000"/>
        </w:rPr>
        <w:t xml:space="preserve"> άλλων περιπτώσεων που προβλέπονται στην παρούσα:</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1. Έλλειψη οποιουδήποτε δικαιολογητικού του άρθρου 7 του Μέρους Α της παρούσας.</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2. Προσφορά με χρόνο υλοποίησης μεγαλύτερο από τον προβλεπόμενο.</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3. Προσφορά που ορίζει μικρότερο από το ζητούμενο χρόνο ισχύος.</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4. Προσφορά που είναι αόριστη και ανεπίδεκτη εκτίμησης ή είναι υπό αίρεση.</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5. Προσφορά που παρουσιάζει ουσιώδεις αποκλίσεις από τους όρους και τις τεχνικές προδιαγραφές της Διακήρυξης</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6. Προσφορά που παρουσιάζει αποκλίσεις από απαράβατους όρους της Διακήρυξης</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7. Προσφορά στην οποία δεν προκύπτει με σαφήνεια η προσφερόμενη τιμή.</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8. Προσφορά που το συνολικό της τίμημα υπερβαίνει την προϋπολογισθείσα δαπάνη.</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9. Ασυνήθιστα χαμηλή Οικονομική Προσφορά. Στην περίπτωση αυτή θα ζητείται από τον υποψήφιο Ανάδοχο έγγραφη αιτιολόγηση της ανάλυσης της οικονομικής του προσφοράς. Εάν και μετά την παροχή της ανωτέρω αιτιολόγησης οι προσφερόμενες τιμές κριθούν ως ασυνήθιστα χαμηλές, η Προσφορά θα απορρίπτεται.</w:t>
      </w:r>
    </w:p>
    <w:p w:rsidR="004868F8" w:rsidRPr="00CE5361" w:rsidRDefault="004868F8" w:rsidP="004868F8">
      <w:pPr>
        <w:autoSpaceDE w:val="0"/>
        <w:autoSpaceDN w:val="0"/>
        <w:adjustRightInd w:val="0"/>
        <w:spacing w:before="120" w:after="120" w:line="276" w:lineRule="auto"/>
        <w:jc w:val="both"/>
        <w:rPr>
          <w:rFonts w:cs="Tahoma"/>
          <w:color w:val="000000"/>
        </w:rPr>
      </w:pPr>
    </w:p>
    <w:p w:rsidR="004868F8" w:rsidRPr="00CE5361" w:rsidRDefault="004868F8" w:rsidP="004868F8">
      <w:pPr>
        <w:pStyle w:val="2"/>
        <w:spacing w:line="276" w:lineRule="auto"/>
        <w:rPr>
          <w:rFonts w:ascii="Calibri" w:hAnsi="Calibri"/>
          <w:sz w:val="22"/>
          <w:szCs w:val="22"/>
        </w:rPr>
      </w:pPr>
      <w:bookmarkStart w:id="34" w:name="_Toc465938611"/>
      <w:r w:rsidRPr="00CE5361">
        <w:rPr>
          <w:rFonts w:ascii="Calibri" w:hAnsi="Calibri"/>
          <w:sz w:val="22"/>
          <w:szCs w:val="22"/>
        </w:rPr>
        <w:t>ΑΡΘΡΟ 1</w:t>
      </w:r>
      <w:r w:rsidRPr="00CE5361">
        <w:rPr>
          <w:rFonts w:ascii="Calibri" w:hAnsi="Calibri"/>
          <w:sz w:val="22"/>
          <w:szCs w:val="22"/>
          <w:lang w:val="el-GR"/>
        </w:rPr>
        <w:t>6</w:t>
      </w:r>
      <w:r w:rsidRPr="00CE5361">
        <w:rPr>
          <w:rFonts w:ascii="Calibri" w:hAnsi="Calibri"/>
          <w:sz w:val="22"/>
          <w:szCs w:val="22"/>
        </w:rPr>
        <w:t>: ΚΑΤΑΚΥΡΩΣΗ ΤΟΥ ΔΙΑΓΩΝΙΣΜΟΥ</w:t>
      </w:r>
      <w:bookmarkEnd w:id="34"/>
    </w:p>
    <w:p w:rsidR="006B4E67" w:rsidRDefault="004868F8" w:rsidP="004868F8">
      <w:pPr>
        <w:autoSpaceDE w:val="0"/>
        <w:autoSpaceDN w:val="0"/>
        <w:adjustRightInd w:val="0"/>
        <w:spacing w:before="120" w:after="120" w:line="276" w:lineRule="auto"/>
        <w:jc w:val="both"/>
        <w:rPr>
          <w:rFonts w:cs="Tahoma"/>
        </w:rPr>
      </w:pPr>
      <w:r w:rsidRPr="00CE5361">
        <w:rPr>
          <w:rFonts w:cs="Tahoma"/>
          <w:color w:val="000000"/>
        </w:rPr>
        <w:t xml:space="preserve">Μετά την κατάταξη των προσφορών και την ανάδειξη αυτού στον οποίο πρόκειται να γίνει η κατακύρωση, ο προσφέρων στον οποίο πρόκειται να γίνει η κατακύρωση, εντός προθεσμίας  </w:t>
      </w:r>
      <w:r w:rsidRPr="005976EB">
        <w:rPr>
          <w:rFonts w:cs="Tahoma"/>
          <w:color w:val="000000"/>
        </w:rPr>
        <w:t>επτά (7) ημερών</w:t>
      </w:r>
      <w:r w:rsidR="00EA613E">
        <w:rPr>
          <w:rFonts w:cs="Tahoma"/>
          <w:color w:val="000000"/>
        </w:rPr>
        <w:t xml:space="preserve"> (ή άλλης προθεσμίας που θα ορίσει η Αναθέτουσα Αρχή)</w:t>
      </w:r>
      <w:r w:rsidRPr="00CE5361">
        <w:rPr>
          <w:rFonts w:cs="Tahoma"/>
          <w:color w:val="000000"/>
        </w:rPr>
        <w:t xml:space="preserve"> από την κοινοποίηση σχετικής έγγραφης ειδοποίησης σ’ αυτόν, με βεβαίωση παραλαβής με οιοδήποτε νόμιμο τρόπο</w:t>
      </w:r>
      <w:r>
        <w:rPr>
          <w:rFonts w:cs="Tahoma"/>
          <w:color w:val="000000"/>
        </w:rPr>
        <w:t xml:space="preserve"> (συμπεριλαμβανομένου του μηνύματος ηλεκτρονικού ταχυδρομείου)</w:t>
      </w:r>
      <w:r w:rsidRPr="00CE5361">
        <w:rPr>
          <w:rFonts w:cs="Tahoma"/>
          <w:color w:val="000000"/>
        </w:rPr>
        <w:t xml:space="preserve">, οφείλει να υποβάλει, σε σφραγισμένο φάκελο, στην Υπηρεσία Διενέργειας </w:t>
      </w:r>
      <w:r w:rsidRPr="00CE5361">
        <w:rPr>
          <w:rFonts w:cs="Tahoma"/>
          <w:color w:val="000000"/>
        </w:rPr>
        <w:lastRenderedPageBreak/>
        <w:t>του διαγωνισμού, τα έγγραφα και δικαιολογητικά που προβλέπονται στο άρθρο 7.3 της παρούσης</w:t>
      </w:r>
      <w:r w:rsidR="00EA613E">
        <w:rPr>
          <w:rFonts w:cs="Tahoma"/>
          <w:color w:val="000000"/>
        </w:rPr>
        <w:t>.</w:t>
      </w:r>
      <w:r w:rsidRPr="00CE5361">
        <w:rPr>
          <w:rFonts w:cs="Tahoma"/>
          <w:color w:val="000000"/>
        </w:rPr>
        <w:t xml:space="preserve"> </w:t>
      </w:r>
    </w:p>
    <w:p w:rsidR="00EA613E" w:rsidRDefault="004868F8" w:rsidP="004868F8">
      <w:pPr>
        <w:autoSpaceDE w:val="0"/>
        <w:autoSpaceDN w:val="0"/>
        <w:adjustRightInd w:val="0"/>
        <w:spacing w:before="120" w:after="120" w:line="276" w:lineRule="auto"/>
        <w:jc w:val="both"/>
        <w:rPr>
          <w:rFonts w:cs="Tahoma"/>
        </w:rPr>
      </w:pPr>
      <w:r w:rsidRPr="00CE5361">
        <w:rPr>
          <w:rFonts w:cs="Tahoma"/>
        </w:rPr>
        <w:t xml:space="preserve">Η Επιτροπή Διενέργειας του Διαγωνισμού προβαίνει στην αποσφράγιση του φακέλου των δικαιολογητικών κατακύρωσης  την ημερομηνία και ώρα που ορίζεται με σχετικό έγγραφο της η Αναθέτουσα Αρχή, μονογράφονται δε από την Επιτροπή Διενέργειας όλα τα στοιχεία του φακέλου κατά φύλλο. </w:t>
      </w:r>
    </w:p>
    <w:p w:rsidR="004868F8" w:rsidRPr="00CE5361" w:rsidRDefault="004868F8" w:rsidP="004868F8">
      <w:pPr>
        <w:autoSpaceDE w:val="0"/>
        <w:autoSpaceDN w:val="0"/>
        <w:adjustRightInd w:val="0"/>
        <w:spacing w:before="120" w:after="120" w:line="276" w:lineRule="auto"/>
        <w:jc w:val="both"/>
        <w:rPr>
          <w:rFonts w:cs="Tahoma"/>
        </w:rPr>
      </w:pPr>
      <w:r w:rsidRPr="00CE5361">
        <w:rPr>
          <w:rFonts w:cs="Tahoma"/>
        </w:rPr>
        <w:t>Η Επιτροπή ελέγχει την ορθότητα και την πληρότητα των δικαιολογητικών και των εγγράφων που υποβλήθηκαν από τον προσφέροντα στον οποίο πρόκειται να γίνει η κατακύρωση και καταρτίζει πρακτικό, το οποίο παραδίδει στην αναθέτουσα Αρχή, η οποία αποφαίνεται σχετικά και με μέριμνά της γνωστοποιείται στους υποψήφιους η απόφασή της για την κατακύρωση του αποτελέσματος του διαγωνισμού.</w:t>
      </w:r>
    </w:p>
    <w:p w:rsidR="00EA613E" w:rsidRDefault="00EA613E" w:rsidP="004868F8">
      <w:pPr>
        <w:autoSpaceDE w:val="0"/>
        <w:autoSpaceDN w:val="0"/>
        <w:adjustRightInd w:val="0"/>
        <w:spacing w:before="120" w:after="120" w:line="276" w:lineRule="auto"/>
        <w:jc w:val="both"/>
        <w:rPr>
          <w:rFonts w:cs="Tahoma"/>
        </w:rPr>
      </w:pPr>
      <w:r>
        <w:rPr>
          <w:rFonts w:cs="Tahoma"/>
        </w:rPr>
        <w:t>Η Επιτροπή δύναται να χορηγήσει περαιτέρω προθεσμία στον προσφέροντα για την προσκόμιση πιστοποιητικών που αποδεδειγμένα αδυνατεί να προσκομίσει εγκαίρως.</w:t>
      </w:r>
    </w:p>
    <w:p w:rsidR="004868F8" w:rsidRPr="00CE5361" w:rsidRDefault="004868F8" w:rsidP="004868F8">
      <w:pPr>
        <w:autoSpaceDE w:val="0"/>
        <w:autoSpaceDN w:val="0"/>
        <w:adjustRightInd w:val="0"/>
        <w:spacing w:before="120" w:after="120" w:line="276" w:lineRule="auto"/>
        <w:jc w:val="both"/>
        <w:rPr>
          <w:rFonts w:cs="Tahoma"/>
        </w:rPr>
      </w:pPr>
      <w:r w:rsidRPr="00CE5361">
        <w:rPr>
          <w:rFonts w:cs="Tahoma"/>
        </w:rPr>
        <w:t>Όταν ο προσφέρων ο οποίος προσφέρει τη χαμηλότερη τιμή δεν προσκομίσει εγκαίρως και προσηκόντως ένα ή περισσότερα από τα έγγραφα και δικαιολογητικά που αναφέρονται ανωτέρω, η κατακύρωση γίνεται στον προσφέροντα που προσφέρει την αμέσως επόμενη χαμηλότερη τιμή. Σε περίπτωση που και αυτός δεν προσκομίσει ένα ή περισσότερα από τα έγγραφα και δικαιολογητικά τα οποία απαιτούνται κατά τα ανωτέρω, η κατακύρωση γίνεται στον προσφέροντα με την αμέσως επόμενη χαμηλότερη τιμή και ούτω καθ΄ εξής. Αν κανένας από τους προσφέροντες δεν προσκομίζει, σύμφωνα με τους όρους και τις προϋποθέσεις των ανωτέρω, ένα ή περισσότερα από τα έγγραφα και δικαιολογητικά τα οποία απαιτούνται, ο διαγωνισμός ματαιώνεται.</w:t>
      </w:r>
    </w:p>
    <w:p w:rsidR="004868F8" w:rsidRPr="00CE5361" w:rsidRDefault="004868F8" w:rsidP="004868F8">
      <w:pPr>
        <w:autoSpaceDE w:val="0"/>
        <w:autoSpaceDN w:val="0"/>
        <w:adjustRightInd w:val="0"/>
        <w:spacing w:before="120" w:after="120" w:line="276" w:lineRule="auto"/>
        <w:jc w:val="both"/>
        <w:rPr>
          <w:rFonts w:cs="Tahoma"/>
        </w:rPr>
      </w:pPr>
    </w:p>
    <w:p w:rsidR="004868F8" w:rsidRPr="00CE5361" w:rsidRDefault="004868F8" w:rsidP="004868F8">
      <w:pPr>
        <w:pStyle w:val="2"/>
        <w:spacing w:line="276" w:lineRule="auto"/>
        <w:rPr>
          <w:rFonts w:ascii="Calibri" w:hAnsi="Calibri"/>
          <w:sz w:val="22"/>
          <w:szCs w:val="22"/>
        </w:rPr>
      </w:pPr>
      <w:bookmarkStart w:id="35" w:name="_Toc465938612"/>
      <w:r w:rsidRPr="00CE5361">
        <w:rPr>
          <w:rFonts w:ascii="Calibri" w:hAnsi="Calibri"/>
          <w:sz w:val="22"/>
          <w:szCs w:val="22"/>
        </w:rPr>
        <w:t xml:space="preserve">ΑΡΘΡΟ </w:t>
      </w:r>
      <w:r w:rsidRPr="00CE5361">
        <w:rPr>
          <w:rFonts w:ascii="Calibri" w:hAnsi="Calibri"/>
          <w:sz w:val="22"/>
          <w:szCs w:val="22"/>
          <w:lang w:val="el-GR"/>
        </w:rPr>
        <w:t>17</w:t>
      </w:r>
      <w:r w:rsidRPr="00CE5361">
        <w:rPr>
          <w:rFonts w:ascii="Calibri" w:hAnsi="Calibri"/>
          <w:sz w:val="22"/>
          <w:szCs w:val="22"/>
        </w:rPr>
        <w:t>: ΔΙΚΑΙΩΜΑ ΜΑΤΑΙΩΣΗΣ</w:t>
      </w:r>
      <w:bookmarkEnd w:id="35"/>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 xml:space="preserve">Η Αναθέτουσα Αρχή, </w:t>
      </w:r>
      <w:r w:rsidR="00EA613E">
        <w:rPr>
          <w:rFonts w:cs="Tahoma"/>
          <w:color w:val="000000"/>
        </w:rPr>
        <w:t>οποτεδήποτε πριν τη διενέργεια του διαγωνισμού και μετά τη διενέργεια του διαγωνισμού με</w:t>
      </w:r>
      <w:r w:rsidRPr="00CE5361">
        <w:rPr>
          <w:rFonts w:cs="Tahoma"/>
          <w:color w:val="000000"/>
        </w:rPr>
        <w:t xml:space="preserve"> σχετική γνωμοδότηση της Επιτροπή Διενέργειας Διαγωνισμού, διατηρεί το δικαίωμα: </w:t>
      </w:r>
    </w:p>
    <w:p w:rsidR="004868F8" w:rsidRPr="00CE5361" w:rsidRDefault="004868F8" w:rsidP="004868F8">
      <w:pPr>
        <w:autoSpaceDE w:val="0"/>
        <w:autoSpaceDN w:val="0"/>
        <w:adjustRightInd w:val="0"/>
        <w:spacing w:before="40" w:after="40" w:line="276" w:lineRule="auto"/>
        <w:jc w:val="both"/>
        <w:rPr>
          <w:rFonts w:cs="Tahoma"/>
          <w:color w:val="000000"/>
        </w:rPr>
      </w:pPr>
      <w:r w:rsidRPr="00CE5361">
        <w:rPr>
          <w:rFonts w:cs="Tahoma"/>
          <w:color w:val="000000"/>
        </w:rPr>
        <w:t>α. να αποφασίσει τη ματαίωση, ακύρωση ή διακοπή του διαγωνισμού</w:t>
      </w:r>
    </w:p>
    <w:p w:rsidR="004868F8" w:rsidRPr="00CE5361" w:rsidRDefault="004868F8" w:rsidP="004868F8">
      <w:pPr>
        <w:autoSpaceDE w:val="0"/>
        <w:autoSpaceDN w:val="0"/>
        <w:adjustRightInd w:val="0"/>
        <w:spacing w:before="40" w:after="40" w:line="276" w:lineRule="auto"/>
        <w:jc w:val="both"/>
        <w:rPr>
          <w:rFonts w:cs="Tahoma"/>
          <w:color w:val="000000"/>
        </w:rPr>
      </w:pPr>
      <w:r w:rsidRPr="00CE5361">
        <w:rPr>
          <w:rFonts w:cs="Tahoma"/>
          <w:color w:val="000000"/>
        </w:rPr>
        <w:t>β. να αποφασίσει τη ματαίωση του διαγωνισμού και την επανάληψή του με τροποποίηση ή μη των όρων και των προδιαγραφών της Προκήρυξης</w:t>
      </w:r>
    </w:p>
    <w:p w:rsidR="004868F8" w:rsidRPr="00CE5361" w:rsidRDefault="004868F8" w:rsidP="004868F8">
      <w:pPr>
        <w:autoSpaceDE w:val="0"/>
        <w:autoSpaceDN w:val="0"/>
        <w:adjustRightInd w:val="0"/>
        <w:spacing w:before="40" w:after="40" w:line="276" w:lineRule="auto"/>
        <w:jc w:val="both"/>
        <w:rPr>
          <w:rFonts w:cs="Tahoma"/>
          <w:color w:val="000000"/>
        </w:rPr>
      </w:pPr>
      <w:r w:rsidRPr="00CE5361">
        <w:rPr>
          <w:rFonts w:cs="Tahoma"/>
          <w:color w:val="000000"/>
        </w:rPr>
        <w:t>γ. να αποφασίσει τη ματαίωση του διαγωνισμού και να προσφύγει στη διαδικασία της διαπραγμάτευσης.</w:t>
      </w:r>
    </w:p>
    <w:p w:rsidR="004868F8" w:rsidRPr="00CE5361" w:rsidRDefault="004868F8" w:rsidP="004868F8">
      <w:pPr>
        <w:autoSpaceDE w:val="0"/>
        <w:autoSpaceDN w:val="0"/>
        <w:adjustRightInd w:val="0"/>
        <w:spacing w:before="120" w:after="120" w:line="276" w:lineRule="auto"/>
        <w:jc w:val="both"/>
        <w:rPr>
          <w:rFonts w:cs="Tahoma"/>
          <w:b/>
          <w:color w:val="000000"/>
        </w:rPr>
      </w:pPr>
    </w:p>
    <w:p w:rsidR="004868F8" w:rsidRPr="00CE5361" w:rsidRDefault="004868F8" w:rsidP="004868F8">
      <w:pPr>
        <w:pStyle w:val="2"/>
        <w:spacing w:line="276" w:lineRule="auto"/>
        <w:rPr>
          <w:rFonts w:ascii="Calibri" w:hAnsi="Calibri"/>
          <w:sz w:val="22"/>
          <w:szCs w:val="22"/>
        </w:rPr>
      </w:pPr>
      <w:bookmarkStart w:id="36" w:name="_Toc465938613"/>
      <w:r w:rsidRPr="00CE5361">
        <w:rPr>
          <w:rFonts w:ascii="Calibri" w:hAnsi="Calibri"/>
          <w:sz w:val="22"/>
          <w:szCs w:val="22"/>
        </w:rPr>
        <w:t>ΑΡΘΡΟ 1</w:t>
      </w:r>
      <w:r w:rsidRPr="00CE5361">
        <w:rPr>
          <w:rFonts w:ascii="Calibri" w:hAnsi="Calibri"/>
          <w:sz w:val="22"/>
          <w:szCs w:val="22"/>
          <w:lang w:val="el-GR"/>
        </w:rPr>
        <w:t>8</w:t>
      </w:r>
      <w:r w:rsidRPr="00CE5361">
        <w:rPr>
          <w:rFonts w:ascii="Calibri" w:hAnsi="Calibri"/>
          <w:sz w:val="22"/>
          <w:szCs w:val="22"/>
        </w:rPr>
        <w:t>: ΚΑΤΑΡΤΙΣΗ ΚΑΙ ΥΠΟΓΡΑΦΗ ΣΥΜΒΑΣΗΣ ΥΛΟΠΟΙΗΣΗΣ ΤΟΥ ΕΡΓΟΥ</w:t>
      </w:r>
      <w:bookmarkEnd w:id="36"/>
    </w:p>
    <w:p w:rsidR="004868F8" w:rsidRPr="006B4E67" w:rsidRDefault="006B4E67" w:rsidP="006B4E67">
      <w:pPr>
        <w:autoSpaceDE w:val="0"/>
        <w:autoSpaceDN w:val="0"/>
        <w:adjustRightInd w:val="0"/>
        <w:spacing w:before="120" w:after="120" w:line="240" w:lineRule="auto"/>
        <w:jc w:val="both"/>
        <w:rPr>
          <w:rFonts w:cs="Tahoma"/>
          <w:color w:val="000000"/>
        </w:rPr>
      </w:pPr>
      <w:r w:rsidRPr="006B4E67">
        <w:rPr>
          <w:rFonts w:cs="Tahoma"/>
          <w:color w:val="000000"/>
        </w:rPr>
        <w:t>1.</w:t>
      </w:r>
      <w:r>
        <w:rPr>
          <w:rFonts w:cs="Tahoma"/>
          <w:color w:val="000000"/>
        </w:rPr>
        <w:t xml:space="preserve"> </w:t>
      </w:r>
      <w:r w:rsidR="004868F8" w:rsidRPr="006B4E67">
        <w:rPr>
          <w:rFonts w:cs="Tahoma"/>
          <w:color w:val="000000"/>
        </w:rPr>
        <w:t xml:space="preserve">Μετά την ανακοίνωση της Κατακύρωσης καταρτίζεται η σχετική Σύμβαση ανάθεσης του έργου σύμφωνα και με τους όρους της παρούσας διακήρυξης η οποία θα αποτελεί αναπόσπαστο μέρος της σύμβασης. Η Σύμβαση, που περιλαμβάνει, λεπτομερώς όλους τους όρους και τις προϋποθέσεις για την υλοποίηση του Έργου καθώς και τα δικαιώματα και τις υποχρεώσεις των συμβαλλομένων μερών, καταρτίζεται με βάση την Κατακύρωση, την προσφορά και τη Διακήρυξη, κατά φθίνουσα σειρά ιεραρχίας και κατισχύει αυτών πλην </w:t>
      </w:r>
      <w:r w:rsidR="004868F8" w:rsidRPr="006B4E67">
        <w:rPr>
          <w:rFonts w:cs="Tahoma"/>
          <w:color w:val="000000"/>
        </w:rPr>
        <w:lastRenderedPageBreak/>
        <w:t xml:space="preserve">καταδήλων σφαλμάτων ή παραδρομών. Για τις ανάγκες κατάρτισης των ειδικών όρων και λεπτομερειών της Σύμβασης, ο Ανάδοχος θα συνεργαστεί με την Αναθέτουσα Αρχή. Τυχόν υποβολή σχεδίων Σύμβασης από τους υποψηφίους μαζί με τις προσφορές τους, δε δημιουργεί καμία δέσμευση για την Αναθέτουσα Αρχή. Η Σύμβαση θα καταρτιστεί στην ελληνική γλώσσα με βάση τους όρους που περιλαμβάνονται στη Διακήρυξη και την Προσφορά του Αναδόχου, θα </w:t>
      </w:r>
      <w:proofErr w:type="spellStart"/>
      <w:r w:rsidR="004868F8" w:rsidRPr="006B4E67">
        <w:rPr>
          <w:rFonts w:cs="Tahoma"/>
          <w:color w:val="000000"/>
        </w:rPr>
        <w:t>διέπεται</w:t>
      </w:r>
      <w:proofErr w:type="spellEnd"/>
      <w:r w:rsidR="004868F8" w:rsidRPr="006B4E67">
        <w:rPr>
          <w:rFonts w:cs="Tahoma"/>
          <w:color w:val="000000"/>
        </w:rPr>
        <w:t xml:space="preserve"> από το ελληνικό δίκαιο και δεν μπορεί να περιέχει όρους αντίθετους προς το περιεχόμενο της παρούσας. Επίσης επίσημη γλώσσα κατά την εφαρμογή της Σύμβασης θα είναι η ελληνική. Το σύνολο των εγγράφων που απορρέουν από τη Σύμβαση (εκθέσεις, αναλύσεις, κλπ.) θα συντάσσονται στην ελληνική γλώσσα. Εάν υπάρξει κόστος μεταφράσεων εγγράφων του Αναδόχου, το κόστος αυτό θα βαρύνει τον ανάδοχο.</w:t>
      </w:r>
    </w:p>
    <w:p w:rsidR="004868F8" w:rsidRDefault="004868F8" w:rsidP="004868F8">
      <w:pPr>
        <w:autoSpaceDE w:val="0"/>
        <w:autoSpaceDN w:val="0"/>
        <w:adjustRightInd w:val="0"/>
        <w:spacing w:before="120" w:after="120" w:line="276" w:lineRule="auto"/>
        <w:jc w:val="both"/>
        <w:rPr>
          <w:rFonts w:cs="Tahoma"/>
          <w:color w:val="000000"/>
        </w:rPr>
      </w:pPr>
      <w:r>
        <w:rPr>
          <w:rFonts w:cs="Tahoma"/>
          <w:color w:val="000000"/>
        </w:rPr>
        <w:t>Ενδεικτικά, η Σύμβαση θα περιλαμβάνει:</w:t>
      </w:r>
    </w:p>
    <w:p w:rsidR="004868F8" w:rsidRPr="004B5ADC" w:rsidRDefault="004868F8" w:rsidP="004868F8">
      <w:pPr>
        <w:autoSpaceDE w:val="0"/>
        <w:autoSpaceDN w:val="0"/>
        <w:adjustRightInd w:val="0"/>
        <w:spacing w:before="120" w:after="120" w:line="240" w:lineRule="auto"/>
        <w:rPr>
          <w:rFonts w:eastAsia="ArialMT" w:cs="ArialMT"/>
        </w:rPr>
      </w:pPr>
      <w:r w:rsidRPr="004B5ADC">
        <w:rPr>
          <w:rFonts w:eastAsia="ArialMT" w:cs="ArialMT"/>
        </w:rPr>
        <w:t>α. Τον τόπο και χρόνο υπογραφής της σύμβασης.</w:t>
      </w:r>
    </w:p>
    <w:p w:rsidR="004868F8" w:rsidRPr="004B5ADC" w:rsidRDefault="004868F8" w:rsidP="004868F8">
      <w:pPr>
        <w:autoSpaceDE w:val="0"/>
        <w:autoSpaceDN w:val="0"/>
        <w:adjustRightInd w:val="0"/>
        <w:spacing w:before="120" w:after="120" w:line="240" w:lineRule="auto"/>
        <w:rPr>
          <w:rFonts w:eastAsia="ArialMT" w:cs="ArialMT"/>
        </w:rPr>
      </w:pPr>
      <w:r w:rsidRPr="004B5ADC">
        <w:rPr>
          <w:rFonts w:eastAsia="ArialMT" w:cs="ArialMT"/>
        </w:rPr>
        <w:t>β. Τα συμβαλλόμενα μέρη.</w:t>
      </w:r>
    </w:p>
    <w:p w:rsidR="004868F8" w:rsidRPr="004B5ADC" w:rsidRDefault="004868F8" w:rsidP="004868F8">
      <w:pPr>
        <w:autoSpaceDE w:val="0"/>
        <w:autoSpaceDN w:val="0"/>
        <w:adjustRightInd w:val="0"/>
        <w:spacing w:before="120" w:after="120" w:line="240" w:lineRule="auto"/>
        <w:rPr>
          <w:rFonts w:eastAsia="ArialMT" w:cs="ArialMT"/>
        </w:rPr>
      </w:pPr>
      <w:r w:rsidRPr="004B5ADC">
        <w:rPr>
          <w:rFonts w:eastAsia="ArialMT" w:cs="ArialMT"/>
        </w:rPr>
        <w:t xml:space="preserve">γ. </w:t>
      </w:r>
      <w:r>
        <w:rPr>
          <w:rFonts w:eastAsia="ArialMT" w:cs="ArialMT"/>
        </w:rPr>
        <w:t>Τα προς προμήθεια είδη</w:t>
      </w:r>
      <w:r w:rsidRPr="004B5ADC">
        <w:rPr>
          <w:rFonts w:eastAsia="ArialMT" w:cs="ArialMT"/>
        </w:rPr>
        <w:t>.</w:t>
      </w:r>
    </w:p>
    <w:p w:rsidR="004868F8" w:rsidRPr="004B5ADC" w:rsidRDefault="004868F8" w:rsidP="004868F8">
      <w:pPr>
        <w:autoSpaceDE w:val="0"/>
        <w:autoSpaceDN w:val="0"/>
        <w:adjustRightInd w:val="0"/>
        <w:spacing w:before="120" w:after="120" w:line="240" w:lineRule="auto"/>
        <w:rPr>
          <w:rFonts w:eastAsia="ArialMT" w:cs="ArialMT"/>
        </w:rPr>
      </w:pPr>
      <w:r w:rsidRPr="004B5ADC">
        <w:rPr>
          <w:rFonts w:eastAsia="ArialMT" w:cs="ArialMT"/>
        </w:rPr>
        <w:t>δ. Το τελικό ποσό κατακύρωσης</w:t>
      </w:r>
      <w:r>
        <w:rPr>
          <w:rFonts w:eastAsia="ArialMT" w:cs="ArialMT"/>
        </w:rPr>
        <w:t>.</w:t>
      </w:r>
    </w:p>
    <w:p w:rsidR="004868F8" w:rsidRPr="004B5ADC" w:rsidRDefault="004868F8" w:rsidP="004868F8">
      <w:pPr>
        <w:autoSpaceDE w:val="0"/>
        <w:autoSpaceDN w:val="0"/>
        <w:adjustRightInd w:val="0"/>
        <w:spacing w:before="120" w:after="120" w:line="240" w:lineRule="auto"/>
        <w:rPr>
          <w:rFonts w:eastAsia="ArialMT" w:cs="ArialMT"/>
        </w:rPr>
      </w:pPr>
      <w:r w:rsidRPr="004B5ADC">
        <w:rPr>
          <w:rFonts w:eastAsia="ArialMT" w:cs="ArialMT"/>
        </w:rPr>
        <w:t xml:space="preserve">ε. Τον τόπο, τρόπο, και χρόνο παράδοσης </w:t>
      </w:r>
      <w:r>
        <w:rPr>
          <w:rFonts w:eastAsia="ArialMT" w:cs="ArialMT"/>
        </w:rPr>
        <w:t>των προς προμήθεια ειδών.</w:t>
      </w:r>
    </w:p>
    <w:p w:rsidR="004868F8" w:rsidRPr="004B5ADC" w:rsidRDefault="004868F8" w:rsidP="004868F8">
      <w:pPr>
        <w:autoSpaceDE w:val="0"/>
        <w:autoSpaceDN w:val="0"/>
        <w:adjustRightInd w:val="0"/>
        <w:spacing w:before="120" w:after="120" w:line="240" w:lineRule="auto"/>
        <w:rPr>
          <w:rFonts w:eastAsia="ArialMT" w:cs="ArialMT"/>
        </w:rPr>
      </w:pPr>
      <w:r w:rsidRPr="004B5ADC">
        <w:rPr>
          <w:rFonts w:eastAsia="ArialMT" w:cs="ArialMT"/>
        </w:rPr>
        <w:t>ζ. Τις προβλεπόμενες εγγυήσεις και ρήτρες.</w:t>
      </w:r>
    </w:p>
    <w:p w:rsidR="004868F8" w:rsidRPr="004B5ADC" w:rsidRDefault="004868F8" w:rsidP="004868F8">
      <w:pPr>
        <w:autoSpaceDE w:val="0"/>
        <w:autoSpaceDN w:val="0"/>
        <w:adjustRightInd w:val="0"/>
        <w:spacing w:before="120" w:after="120" w:line="240" w:lineRule="auto"/>
        <w:rPr>
          <w:rFonts w:eastAsia="ArialMT" w:cs="ArialMT"/>
        </w:rPr>
      </w:pPr>
      <w:r w:rsidRPr="004B5ADC">
        <w:rPr>
          <w:rFonts w:eastAsia="ArialMT" w:cs="ArialMT"/>
        </w:rPr>
        <w:t>η. Τον τρόπο επίλυσης των τυχόν διαφορών.</w:t>
      </w:r>
    </w:p>
    <w:p w:rsidR="004868F8" w:rsidRDefault="004868F8" w:rsidP="004868F8">
      <w:pPr>
        <w:autoSpaceDE w:val="0"/>
        <w:autoSpaceDN w:val="0"/>
        <w:adjustRightInd w:val="0"/>
        <w:spacing w:before="120" w:after="120" w:line="240" w:lineRule="auto"/>
        <w:rPr>
          <w:rFonts w:eastAsia="ArialMT" w:cs="ArialMT"/>
        </w:rPr>
      </w:pPr>
      <w:r w:rsidRPr="004B5ADC">
        <w:rPr>
          <w:rFonts w:eastAsia="ArialMT" w:cs="ArialMT"/>
        </w:rPr>
        <w:t>θ. Τον τρόπο πληρωμής και αναπροσαρμογής του συμβατικού τιμήματος.</w:t>
      </w:r>
    </w:p>
    <w:p w:rsidR="004868F8" w:rsidRPr="00CE5361" w:rsidRDefault="00EA613E" w:rsidP="004868F8">
      <w:pPr>
        <w:autoSpaceDE w:val="0"/>
        <w:autoSpaceDN w:val="0"/>
        <w:adjustRightInd w:val="0"/>
        <w:spacing w:before="120" w:after="120" w:line="276" w:lineRule="auto"/>
        <w:jc w:val="both"/>
        <w:rPr>
          <w:rFonts w:cs="Tahoma"/>
          <w:color w:val="000000"/>
        </w:rPr>
      </w:pPr>
      <w:r>
        <w:rPr>
          <w:rFonts w:cs="Tahoma"/>
          <w:color w:val="000000"/>
        </w:rPr>
        <w:t>2</w:t>
      </w:r>
      <w:r w:rsidR="004868F8">
        <w:rPr>
          <w:rFonts w:cs="Tahoma"/>
          <w:color w:val="000000"/>
        </w:rPr>
        <w:t xml:space="preserve">. </w:t>
      </w:r>
      <w:r w:rsidR="004868F8" w:rsidRPr="00CE5361">
        <w:rPr>
          <w:rFonts w:cs="Tahoma"/>
          <w:color w:val="000000"/>
        </w:rPr>
        <w:t xml:space="preserve">Σε περίπτωση που πιθανολογείται ότι, κατά το χρονικό διάστημα κατάρτισης του τελικού κειμένου της Σύμβασης, θα λήξει η ισχύς της προσφοράς ή της εγγύησης συμμετοχής, ο Ανάδοχος υποχρεούται στην έγκαιρη παράταση της ισχύος της προσφοράς του κατά τον </w:t>
      </w:r>
      <w:proofErr w:type="spellStart"/>
      <w:r w:rsidR="004868F8" w:rsidRPr="00CE5361">
        <w:rPr>
          <w:rFonts w:cs="Tahoma"/>
          <w:color w:val="000000"/>
        </w:rPr>
        <w:t>εκτιμούμενο</w:t>
      </w:r>
      <w:proofErr w:type="spellEnd"/>
      <w:r w:rsidR="004868F8" w:rsidRPr="00CE5361">
        <w:rPr>
          <w:rFonts w:cs="Tahoma"/>
          <w:color w:val="000000"/>
        </w:rPr>
        <w:t xml:space="preserve"> για την ολοκλήρωση του κειμένου της Σύμβασης απαιτούμενο χρόνο και την παράταση, για τον ίδιο χρόνο, της ισχύος της εγγυητικής συμμετοχής.</w:t>
      </w:r>
    </w:p>
    <w:p w:rsidR="004868F8" w:rsidRPr="00CE5361" w:rsidRDefault="00EA613E" w:rsidP="004868F8">
      <w:pPr>
        <w:autoSpaceDE w:val="0"/>
        <w:autoSpaceDN w:val="0"/>
        <w:adjustRightInd w:val="0"/>
        <w:spacing w:before="120" w:after="120" w:line="276" w:lineRule="auto"/>
        <w:jc w:val="both"/>
        <w:rPr>
          <w:rFonts w:cs="Tahoma"/>
          <w:color w:val="000000"/>
        </w:rPr>
      </w:pPr>
      <w:r>
        <w:rPr>
          <w:rFonts w:cs="Tahoma"/>
          <w:color w:val="000000"/>
        </w:rPr>
        <w:t>3</w:t>
      </w:r>
      <w:r w:rsidR="004868F8">
        <w:rPr>
          <w:rFonts w:cs="Tahoma"/>
          <w:color w:val="000000"/>
        </w:rPr>
        <w:t xml:space="preserve">. </w:t>
      </w:r>
      <w:r w:rsidR="004868F8" w:rsidRPr="00CE5361">
        <w:rPr>
          <w:rFonts w:cs="Tahoma"/>
          <w:color w:val="000000"/>
        </w:rPr>
        <w:t xml:space="preserve">Μετά την ολοκλήρωση του εγγράφου της Σύμβασης και μέσα σε χρονικό διάστημα </w:t>
      </w:r>
      <w:r w:rsidR="004868F8">
        <w:rPr>
          <w:rFonts w:cs="Tahoma"/>
          <w:color w:val="000000"/>
        </w:rPr>
        <w:t>48</w:t>
      </w:r>
      <w:r w:rsidR="004868F8" w:rsidRPr="00CE5361">
        <w:rPr>
          <w:rFonts w:cs="Tahoma"/>
          <w:color w:val="000000"/>
        </w:rPr>
        <w:t xml:space="preserve"> ωρών </w:t>
      </w:r>
      <w:r w:rsidR="004868F8">
        <w:rPr>
          <w:rFonts w:cs="Tahoma"/>
          <w:color w:val="000000"/>
        </w:rPr>
        <w:t xml:space="preserve">από την λήψη της σχετικής </w:t>
      </w:r>
      <w:r w:rsidR="004868F8" w:rsidRPr="00CE5361">
        <w:rPr>
          <w:rFonts w:cs="Tahoma"/>
          <w:color w:val="000000"/>
        </w:rPr>
        <w:t>πρόσκλησης από την Αναθέτουσα Αρχή, ο Ανάδοχος υποχρεούται να προσέλθει για την υπογραφή της Σύμβασης. Στην περίπτωση που ο ανάδοχος δεν προσέλθει να υπογράψει τη Σύμβαση, η Υπηρεσία δύναται να κηρύξει έκπτωτο τον Ανάδοχο και να αναζητήσει την αποκατάσταση κάθε θετικής και αποθετικής της ζημίας.</w:t>
      </w:r>
    </w:p>
    <w:p w:rsidR="004868F8" w:rsidRPr="00CE5361" w:rsidRDefault="004868F8" w:rsidP="004868F8">
      <w:pPr>
        <w:autoSpaceDE w:val="0"/>
        <w:autoSpaceDN w:val="0"/>
        <w:adjustRightInd w:val="0"/>
        <w:spacing w:before="120" w:after="0" w:line="276" w:lineRule="auto"/>
        <w:jc w:val="both"/>
        <w:rPr>
          <w:rFonts w:cs="Tahoma"/>
          <w:color w:val="000000"/>
        </w:rPr>
      </w:pPr>
    </w:p>
    <w:p w:rsidR="004868F8" w:rsidRPr="00CE5361" w:rsidRDefault="004868F8" w:rsidP="004868F8">
      <w:pPr>
        <w:pStyle w:val="2"/>
        <w:spacing w:line="276" w:lineRule="auto"/>
        <w:rPr>
          <w:rFonts w:ascii="Calibri" w:hAnsi="Calibri"/>
          <w:sz w:val="22"/>
          <w:szCs w:val="22"/>
        </w:rPr>
      </w:pPr>
      <w:bookmarkStart w:id="37" w:name="_Toc465938614"/>
      <w:r w:rsidRPr="00CE5361">
        <w:rPr>
          <w:rFonts w:ascii="Calibri" w:hAnsi="Calibri"/>
          <w:sz w:val="22"/>
          <w:szCs w:val="22"/>
        </w:rPr>
        <w:t>ΑΡΘΡΟ 1</w:t>
      </w:r>
      <w:r w:rsidRPr="00CE5361">
        <w:rPr>
          <w:rFonts w:ascii="Calibri" w:hAnsi="Calibri"/>
          <w:sz w:val="22"/>
          <w:szCs w:val="22"/>
          <w:lang w:val="el-GR"/>
        </w:rPr>
        <w:t>9</w:t>
      </w:r>
      <w:r w:rsidRPr="00CE5361">
        <w:rPr>
          <w:rFonts w:ascii="Calibri" w:hAnsi="Calibri"/>
          <w:sz w:val="22"/>
          <w:szCs w:val="22"/>
        </w:rPr>
        <w:t>:ΕΦΑΡΜΟΣΤΕΟ ΔΙΚΑΙΟ</w:t>
      </w:r>
      <w:bookmarkEnd w:id="37"/>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 xml:space="preserve">Η Σύμβαση </w:t>
      </w:r>
      <w:proofErr w:type="spellStart"/>
      <w:r w:rsidRPr="00CE5361">
        <w:rPr>
          <w:rFonts w:cs="Tahoma"/>
          <w:color w:val="000000"/>
        </w:rPr>
        <w:t>διέπεται</w:t>
      </w:r>
      <w:proofErr w:type="spellEnd"/>
      <w:r w:rsidRPr="00CE5361">
        <w:rPr>
          <w:rFonts w:cs="Tahoma"/>
          <w:color w:val="000000"/>
        </w:rPr>
        <w:t xml:space="preserve"> από το Ελληνικό Δίκαιο. </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Σε περίπτωση διαφορών που ενδεχομένως προκύψουν σχετικά με την ερμηνεία ή την εκτέλεση ή την εφαρμογή της Σύμβασης ή εξ' αφορμής της, η Αναθέτουσα Αρχή και ο Ανάδοχος καταβάλλουν κάθε προσπάθεια για τη φιλική επίλυσή τους, σύμφωνα με τους κανόνες της καλής πίστης και των χρηστών συναλλακτικών ηθών.</w:t>
      </w:r>
    </w:p>
    <w:p w:rsidR="006B4E67" w:rsidRDefault="004868F8" w:rsidP="00A40BB2">
      <w:pPr>
        <w:autoSpaceDE w:val="0"/>
        <w:autoSpaceDN w:val="0"/>
        <w:adjustRightInd w:val="0"/>
        <w:spacing w:before="120" w:after="120" w:line="276" w:lineRule="auto"/>
        <w:jc w:val="both"/>
        <w:rPr>
          <w:rFonts w:cs="Tahoma"/>
          <w:color w:val="000000"/>
        </w:rPr>
      </w:pPr>
      <w:r w:rsidRPr="00CE5361">
        <w:rPr>
          <w:rFonts w:cs="Tahoma"/>
          <w:color w:val="000000"/>
        </w:rPr>
        <w:t>Για κάθε διαφορά που δεν είναι δυνατό να επιλυθεί σύμφωνα με τα παραπάνω οριζόμενα, αρμόδια θα είναι τα δικαστήρια που εδρεύουν στην Αθήνα.</w:t>
      </w:r>
    </w:p>
    <w:p w:rsidR="00A40BB2" w:rsidRDefault="00A40BB2" w:rsidP="00A40BB2">
      <w:pPr>
        <w:autoSpaceDE w:val="0"/>
        <w:autoSpaceDN w:val="0"/>
        <w:adjustRightInd w:val="0"/>
        <w:spacing w:before="120" w:after="120" w:line="276" w:lineRule="auto"/>
        <w:jc w:val="both"/>
      </w:pPr>
    </w:p>
    <w:p w:rsidR="004868F8" w:rsidRPr="00CE5361" w:rsidRDefault="004868F8" w:rsidP="004868F8">
      <w:pPr>
        <w:pStyle w:val="2"/>
        <w:spacing w:after="120" w:line="276" w:lineRule="auto"/>
        <w:rPr>
          <w:rFonts w:ascii="Calibri" w:hAnsi="Calibri"/>
          <w:sz w:val="22"/>
          <w:szCs w:val="22"/>
        </w:rPr>
      </w:pPr>
      <w:bookmarkStart w:id="38" w:name="_Toc465938615"/>
      <w:r w:rsidRPr="00CE5361">
        <w:rPr>
          <w:rFonts w:ascii="Calibri" w:hAnsi="Calibri"/>
          <w:sz w:val="22"/>
          <w:szCs w:val="22"/>
        </w:rPr>
        <w:lastRenderedPageBreak/>
        <w:t xml:space="preserve">ΑΡΘΡΟ </w:t>
      </w:r>
      <w:r w:rsidRPr="00CE5361">
        <w:rPr>
          <w:rFonts w:ascii="Calibri" w:hAnsi="Calibri"/>
          <w:sz w:val="22"/>
          <w:szCs w:val="22"/>
          <w:lang w:val="el-GR"/>
        </w:rPr>
        <w:t>20</w:t>
      </w:r>
      <w:r w:rsidRPr="00CE5361">
        <w:rPr>
          <w:rFonts w:ascii="Calibri" w:hAnsi="Calibri"/>
          <w:sz w:val="22"/>
          <w:szCs w:val="22"/>
        </w:rPr>
        <w:t>: ΠΑΡΑΔΟΣΗ – ΠΑΡΑΛΑΒΗ</w:t>
      </w:r>
      <w:bookmarkEnd w:id="38"/>
    </w:p>
    <w:p w:rsidR="004868F8" w:rsidRPr="00CE5361" w:rsidRDefault="004868F8" w:rsidP="004868F8">
      <w:pPr>
        <w:pStyle w:val="3"/>
        <w:spacing w:line="276" w:lineRule="auto"/>
        <w:rPr>
          <w:sz w:val="22"/>
          <w:szCs w:val="22"/>
        </w:rPr>
      </w:pPr>
      <w:bookmarkStart w:id="39" w:name="_Toc465938616"/>
      <w:r w:rsidRPr="00CE5361">
        <w:rPr>
          <w:sz w:val="22"/>
          <w:szCs w:val="22"/>
          <w:lang w:val="el-GR"/>
        </w:rPr>
        <w:t>20</w:t>
      </w:r>
      <w:r w:rsidRPr="00CE5361">
        <w:rPr>
          <w:sz w:val="22"/>
          <w:szCs w:val="22"/>
        </w:rPr>
        <w:t>.1 ΧΡΟΝΟΔΙΑΓΡΑΜΜΑ ΥΛΟΠΟΙΗΣΗΣ</w:t>
      </w:r>
      <w:bookmarkEnd w:id="39"/>
    </w:p>
    <w:p w:rsidR="00EA613E" w:rsidRPr="006B4E67" w:rsidRDefault="004868F8" w:rsidP="006B4E67">
      <w:pPr>
        <w:autoSpaceDE w:val="0"/>
        <w:autoSpaceDN w:val="0"/>
        <w:adjustRightInd w:val="0"/>
        <w:spacing w:before="120" w:after="120" w:line="276" w:lineRule="auto"/>
        <w:jc w:val="both"/>
        <w:rPr>
          <w:rFonts w:cs="Tahoma"/>
          <w:color w:val="000000"/>
        </w:rPr>
      </w:pPr>
      <w:r>
        <w:rPr>
          <w:rFonts w:cs="Tahoma"/>
          <w:color w:val="000000"/>
        </w:rPr>
        <w:t xml:space="preserve">Τα προς προμήθεια είδη θα πρέπει να παραδοθούν </w:t>
      </w:r>
      <w:r w:rsidR="00EA613E">
        <w:rPr>
          <w:rFonts w:cs="Tahoma"/>
          <w:color w:val="000000"/>
        </w:rPr>
        <w:t>μέχρι την 2/12/2016</w:t>
      </w:r>
      <w:r>
        <w:rPr>
          <w:rFonts w:cs="Tahoma"/>
          <w:color w:val="000000"/>
        </w:rPr>
        <w:t>.</w:t>
      </w:r>
    </w:p>
    <w:p w:rsidR="004868F8" w:rsidRPr="00CE5361" w:rsidRDefault="004868F8" w:rsidP="004868F8">
      <w:pPr>
        <w:pStyle w:val="3"/>
        <w:spacing w:before="0" w:after="120" w:line="276" w:lineRule="auto"/>
        <w:rPr>
          <w:sz w:val="22"/>
          <w:szCs w:val="22"/>
        </w:rPr>
      </w:pPr>
      <w:bookmarkStart w:id="40" w:name="_Toc465938617"/>
      <w:r w:rsidRPr="00CE5361">
        <w:rPr>
          <w:sz w:val="22"/>
          <w:szCs w:val="22"/>
          <w:lang w:val="el-GR"/>
        </w:rPr>
        <w:t>20</w:t>
      </w:r>
      <w:r w:rsidRPr="00CE5361">
        <w:rPr>
          <w:sz w:val="22"/>
          <w:szCs w:val="22"/>
        </w:rPr>
        <w:t>.2 ΜΕΤΑΘΕΣΗ ΧΡΟΝΟΔΙΑΓΡΑΜΜΑΤΟΣ</w:t>
      </w:r>
      <w:bookmarkEnd w:id="40"/>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Η Αναθέτουσα Αρχή διατηρεί μονομερώς το δικαίωμα μετάθεσης του χρονοδιαγράμματος του Έργου ή επί μέρους προβλεπόμενων χρονικών σημείων ή δραστηριοτήτων του χρονοδιαγράμματος, εάν κρίνει ότι αυτό επιβάλλεται. Στις περιπτώσεις αυτές ενημερώνει εγκαίρως τον Ανάδοχο για την διαφοροποίηση του χρονοδιαγράμματος ως προς τη συγκεκριμένη δραστηριότητα.</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Ο Ανάδοχος δικαιούται να ζητήσει μετάθεση της προθεσμίας εκτέλεσης του Έργου, στην περίπτωση που η εκτέλεση της Σύμβασης ή επί μέρους δραστηριοτήτων της καθυστερεί ή πρόκειται να καθυστερήσει για λόγους που δεν ανάγονται στη σφαίρα ευθύνης του ή για λόγους ανωτέρας βίας. Στην περίπτωση αυτή ο Ανάδοχος συνυποβάλλει πλήρη και λεπτομερή στοιχεία για την τεκμηρίωση του αιτήματός του και το αίτημα εξετάζεται από την Αναθέτουσα Αρχή η οποία αποφασίζει σχετικά και ειδοποιεί γραπτώς τον Ανάδοχο.</w:t>
      </w:r>
    </w:p>
    <w:p w:rsidR="004868F8" w:rsidRPr="001B0C7F" w:rsidRDefault="004868F8" w:rsidP="004868F8">
      <w:pPr>
        <w:pStyle w:val="3"/>
        <w:spacing w:line="276" w:lineRule="auto"/>
        <w:rPr>
          <w:color w:val="000000"/>
          <w:sz w:val="22"/>
          <w:szCs w:val="22"/>
          <w:lang w:val="el-GR"/>
        </w:rPr>
      </w:pPr>
      <w:bookmarkStart w:id="41" w:name="_Toc465938618"/>
      <w:r w:rsidRPr="001B0C7F">
        <w:rPr>
          <w:sz w:val="22"/>
          <w:szCs w:val="22"/>
          <w:lang w:val="el-GR"/>
        </w:rPr>
        <w:t>20</w:t>
      </w:r>
      <w:r w:rsidRPr="001B0C7F">
        <w:rPr>
          <w:sz w:val="22"/>
          <w:szCs w:val="22"/>
        </w:rPr>
        <w:t>.3</w:t>
      </w:r>
      <w:r w:rsidRPr="001B0C7F">
        <w:rPr>
          <w:color w:val="000000"/>
          <w:sz w:val="22"/>
          <w:szCs w:val="22"/>
        </w:rPr>
        <w:t xml:space="preserve"> </w:t>
      </w:r>
      <w:r w:rsidRPr="001B0C7F">
        <w:rPr>
          <w:sz w:val="22"/>
          <w:szCs w:val="22"/>
        </w:rPr>
        <w:t>ΤΟΠΟΣ-ΤΡΟΠΟΣ ΠΑΡΑΔΟΣΗΣ- ΠΑΡΑΛΑΒΗΣ</w:t>
      </w:r>
      <w:bookmarkEnd w:id="41"/>
    </w:p>
    <w:p w:rsidR="004868F8" w:rsidRPr="001B0C7F" w:rsidRDefault="004868F8" w:rsidP="00EA613E">
      <w:pPr>
        <w:autoSpaceDE w:val="0"/>
        <w:autoSpaceDN w:val="0"/>
        <w:adjustRightInd w:val="0"/>
        <w:spacing w:before="120" w:after="120" w:line="276" w:lineRule="auto"/>
        <w:jc w:val="both"/>
        <w:rPr>
          <w:rFonts w:cs="Tahoma"/>
          <w:color w:val="000000"/>
        </w:rPr>
      </w:pPr>
      <w:r w:rsidRPr="001B0C7F">
        <w:rPr>
          <w:rFonts w:cs="Tahoma"/>
          <w:color w:val="000000"/>
        </w:rPr>
        <w:t xml:space="preserve">Η παράδοση των υπό προμήθεια ειδών  θα πραγματοποιηθεί, σύμφωνα με τη διαδικασία και τον τρόπο που θα υποδείξει η Αναθέτουσα Αρχή, </w:t>
      </w:r>
      <w:r w:rsidR="00EA613E">
        <w:rPr>
          <w:rFonts w:cs="Tahoma"/>
          <w:color w:val="000000"/>
        </w:rPr>
        <w:t xml:space="preserve">στην αποθήκη της επί της οδού </w:t>
      </w:r>
      <w:proofErr w:type="spellStart"/>
      <w:r w:rsidR="00EA613E">
        <w:rPr>
          <w:rFonts w:cs="Tahoma"/>
          <w:color w:val="000000"/>
        </w:rPr>
        <w:t>Αραχώβης</w:t>
      </w:r>
      <w:proofErr w:type="spellEnd"/>
      <w:r w:rsidR="00EA613E">
        <w:rPr>
          <w:rFonts w:cs="Tahoma"/>
          <w:color w:val="000000"/>
        </w:rPr>
        <w:t xml:space="preserve"> </w:t>
      </w:r>
      <w:proofErr w:type="spellStart"/>
      <w:r w:rsidR="00EA613E">
        <w:rPr>
          <w:rFonts w:cs="Tahoma"/>
          <w:color w:val="000000"/>
        </w:rPr>
        <w:t>αρ</w:t>
      </w:r>
      <w:proofErr w:type="spellEnd"/>
      <w:r w:rsidR="00EA613E">
        <w:rPr>
          <w:rFonts w:cs="Tahoma"/>
          <w:color w:val="000000"/>
        </w:rPr>
        <w:t>. 28 στην Αθήνα, περιοχή Εξαρχείων.</w:t>
      </w:r>
    </w:p>
    <w:p w:rsidR="004868F8" w:rsidRPr="00CE5361" w:rsidRDefault="004868F8" w:rsidP="004868F8">
      <w:pPr>
        <w:autoSpaceDE w:val="0"/>
        <w:autoSpaceDN w:val="0"/>
        <w:adjustRightInd w:val="0"/>
        <w:spacing w:before="120" w:after="120" w:line="276" w:lineRule="auto"/>
        <w:jc w:val="both"/>
        <w:rPr>
          <w:rFonts w:cs="Tahoma"/>
          <w:color w:val="000000"/>
          <w:u w:val="single"/>
        </w:rPr>
      </w:pPr>
      <w:r w:rsidRPr="001B0C7F">
        <w:rPr>
          <w:rFonts w:cs="Tahoma"/>
          <w:color w:val="000000"/>
          <w:u w:val="single"/>
        </w:rPr>
        <w:t>Η μεταφορά</w:t>
      </w:r>
      <w:r w:rsidR="00EA613E">
        <w:rPr>
          <w:rFonts w:cs="Tahoma"/>
          <w:color w:val="000000"/>
          <w:u w:val="single"/>
        </w:rPr>
        <w:t xml:space="preserve"> και</w:t>
      </w:r>
      <w:r w:rsidRPr="001B0C7F">
        <w:rPr>
          <w:rFonts w:cs="Tahoma"/>
          <w:color w:val="000000"/>
          <w:u w:val="single"/>
        </w:rPr>
        <w:t xml:space="preserve"> παράδοση των </w:t>
      </w:r>
      <w:r w:rsidR="00E302B8">
        <w:rPr>
          <w:rFonts w:cs="Tahoma"/>
          <w:color w:val="000000"/>
          <w:u w:val="single"/>
        </w:rPr>
        <w:t>λευκών ειδών</w:t>
      </w:r>
      <w:r w:rsidRPr="001B0C7F">
        <w:rPr>
          <w:rFonts w:cs="Tahoma"/>
          <w:color w:val="000000"/>
          <w:u w:val="single"/>
        </w:rPr>
        <w:t xml:space="preserve"> της προμήθειας, επιβαρύνει εξολοκλήρου τον ανάδοχο και θα γίνει με βάση την προσφορά του αναδόχου και τους όρους της υπογραφείσας σύμβασης.</w:t>
      </w:r>
    </w:p>
    <w:p w:rsidR="004868F8" w:rsidRPr="00CE5361" w:rsidRDefault="004868F8" w:rsidP="004868F8">
      <w:pPr>
        <w:autoSpaceDE w:val="0"/>
        <w:autoSpaceDN w:val="0"/>
        <w:adjustRightInd w:val="0"/>
        <w:spacing w:after="0" w:line="276" w:lineRule="auto"/>
        <w:jc w:val="both"/>
        <w:rPr>
          <w:rFonts w:cs="Tahoma"/>
          <w:color w:val="000000"/>
        </w:rPr>
      </w:pPr>
    </w:p>
    <w:p w:rsidR="004868F8" w:rsidRPr="00CE5361" w:rsidRDefault="004868F8" w:rsidP="004868F8">
      <w:pPr>
        <w:pStyle w:val="2"/>
        <w:spacing w:line="276" w:lineRule="auto"/>
        <w:rPr>
          <w:rFonts w:ascii="Calibri" w:hAnsi="Calibri"/>
          <w:sz w:val="22"/>
          <w:szCs w:val="22"/>
        </w:rPr>
      </w:pPr>
      <w:bookmarkStart w:id="42" w:name="_Toc465938619"/>
      <w:r w:rsidRPr="00CE5361">
        <w:rPr>
          <w:rFonts w:ascii="Calibri" w:hAnsi="Calibri"/>
          <w:sz w:val="22"/>
          <w:szCs w:val="22"/>
        </w:rPr>
        <w:t>ΑΡΘΡΟ 2</w:t>
      </w:r>
      <w:r w:rsidRPr="00CE5361">
        <w:rPr>
          <w:rFonts w:ascii="Calibri" w:hAnsi="Calibri"/>
          <w:sz w:val="22"/>
          <w:szCs w:val="22"/>
          <w:lang w:val="el-GR"/>
        </w:rPr>
        <w:t>1</w:t>
      </w:r>
      <w:r w:rsidRPr="00CE5361">
        <w:rPr>
          <w:rFonts w:ascii="Calibri" w:hAnsi="Calibri"/>
          <w:sz w:val="22"/>
          <w:szCs w:val="22"/>
        </w:rPr>
        <w:t>: ΤΡΟΠΟΣ-ΠΛΗΡΩΜΗΣ-ΚΡΑΤΗΣΕΙΣ</w:t>
      </w:r>
      <w:bookmarkEnd w:id="42"/>
    </w:p>
    <w:p w:rsidR="00EA613E"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 xml:space="preserve">Ο τρόπος πληρωμής ορίζεται ως εξής: Μετά την παράδοση του υλικού και την έκδοση των σχετικών παραστατικών, με κατάθεση της συνολικής αξίας,  σε τραπεζικό λογαριασμό που θα ορίσει ο ανάδοχος. Όλες οι πληρωμές θα γίνονται σε ευρώ. </w:t>
      </w:r>
    </w:p>
    <w:p w:rsidR="004868F8" w:rsidRPr="00CE5361" w:rsidRDefault="004868F8" w:rsidP="004868F8">
      <w:pPr>
        <w:autoSpaceDE w:val="0"/>
        <w:autoSpaceDN w:val="0"/>
        <w:adjustRightInd w:val="0"/>
        <w:spacing w:before="120" w:after="120" w:line="276" w:lineRule="auto"/>
        <w:jc w:val="both"/>
        <w:rPr>
          <w:rFonts w:cs="Tahoma"/>
          <w:color w:val="000000"/>
        </w:rPr>
      </w:pPr>
      <w:r>
        <w:rPr>
          <w:rFonts w:cs="Tahoma"/>
          <w:color w:val="000000"/>
        </w:rPr>
        <w:t>Σε περίπτωση τμηματικών παραδόσεων και η πληρωμή θα γίνεται τμηματικά ανά παράδοση, υπό την προϋπόθεση της έκδοσης των απαιτούμενων παραστατικών.</w:t>
      </w:r>
    </w:p>
    <w:p w:rsidR="004868F8" w:rsidRPr="00CE5361" w:rsidRDefault="004868F8" w:rsidP="004868F8">
      <w:pPr>
        <w:autoSpaceDE w:val="0"/>
        <w:autoSpaceDN w:val="0"/>
        <w:adjustRightInd w:val="0"/>
        <w:spacing w:after="0" w:line="276" w:lineRule="auto"/>
        <w:jc w:val="both"/>
        <w:rPr>
          <w:rFonts w:cs="Tahoma"/>
          <w:color w:val="000000"/>
        </w:rPr>
      </w:pPr>
    </w:p>
    <w:p w:rsidR="004868F8" w:rsidRPr="00CE5361" w:rsidRDefault="004868F8" w:rsidP="004868F8">
      <w:pPr>
        <w:pStyle w:val="2"/>
        <w:spacing w:line="276" w:lineRule="auto"/>
        <w:rPr>
          <w:rFonts w:ascii="Calibri" w:hAnsi="Calibri"/>
          <w:sz w:val="22"/>
          <w:szCs w:val="22"/>
        </w:rPr>
      </w:pPr>
      <w:bookmarkStart w:id="43" w:name="_Toc465938620"/>
      <w:r w:rsidRPr="00CE5361">
        <w:rPr>
          <w:rFonts w:ascii="Calibri" w:hAnsi="Calibri"/>
          <w:sz w:val="22"/>
          <w:szCs w:val="22"/>
        </w:rPr>
        <w:t>ΑΡΘΡΟ 2</w:t>
      </w:r>
      <w:r w:rsidRPr="00CE5361">
        <w:rPr>
          <w:rFonts w:ascii="Calibri" w:hAnsi="Calibri"/>
          <w:sz w:val="22"/>
          <w:szCs w:val="22"/>
          <w:lang w:val="el-GR"/>
        </w:rPr>
        <w:t>2</w:t>
      </w:r>
      <w:r w:rsidRPr="00CE5361">
        <w:rPr>
          <w:rFonts w:ascii="Calibri" w:hAnsi="Calibri"/>
          <w:sz w:val="22"/>
          <w:szCs w:val="22"/>
        </w:rPr>
        <w:t>: ΕΓΓΥΗΤΙΚΗ ΕΥΘΥΝΗ</w:t>
      </w:r>
      <w:bookmarkEnd w:id="43"/>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Ο Ανάδοχος εγγυάται προς την Αναθέτουσα Αρχή ότι το Έργο θα εκτελεσθεί σύμφωνα με τους όρους και προϋποθέσεις της Σύμβασης, θα ανταποκρίνεται στις προδιαγραφές, αποτελέσματα και ιδιότητες όπως αυτές προδιαγράφονται στην Προκήρυξη ή επιτρέπεται να προδιαγραφούν από την Αναθέτουσα Αρχή κατά την εκτέλεση του Έργου. Επίσης, εγγυάται ότι τα επιμέρους προϊόντα που είναι το αντικείμενο της προμήθειας θα τυγχάνουν της νόμιμης εγγύησης κατά τους ορισμούς τη</w:t>
      </w:r>
      <w:r>
        <w:rPr>
          <w:rFonts w:cs="Tahoma"/>
          <w:color w:val="000000"/>
        </w:rPr>
        <w:t>ς κείμενης νομοθεσίας και θα καλύπτει την αντικατάσταση όλων των ελαττωματικών ειδών.</w:t>
      </w:r>
    </w:p>
    <w:p w:rsidR="00EA613E" w:rsidRDefault="00EA613E" w:rsidP="004868F8">
      <w:pPr>
        <w:pStyle w:val="2"/>
        <w:spacing w:line="276" w:lineRule="auto"/>
        <w:rPr>
          <w:rFonts w:ascii="Calibri" w:hAnsi="Calibri"/>
          <w:sz w:val="22"/>
          <w:szCs w:val="22"/>
          <w:lang w:val="el-GR"/>
        </w:rPr>
      </w:pPr>
    </w:p>
    <w:p w:rsidR="004868F8" w:rsidRPr="00CE5361" w:rsidRDefault="004868F8" w:rsidP="004868F8">
      <w:pPr>
        <w:pStyle w:val="2"/>
        <w:spacing w:line="276" w:lineRule="auto"/>
        <w:rPr>
          <w:rFonts w:ascii="Calibri" w:hAnsi="Calibri"/>
          <w:sz w:val="22"/>
          <w:szCs w:val="22"/>
        </w:rPr>
      </w:pPr>
      <w:bookmarkStart w:id="44" w:name="_Toc465938621"/>
      <w:r w:rsidRPr="00CE5361">
        <w:rPr>
          <w:rFonts w:ascii="Calibri" w:hAnsi="Calibri"/>
          <w:sz w:val="22"/>
          <w:szCs w:val="22"/>
        </w:rPr>
        <w:t>ΑΡΘΡΟ 2</w:t>
      </w:r>
      <w:r w:rsidRPr="00F763E8">
        <w:rPr>
          <w:rFonts w:ascii="Calibri" w:hAnsi="Calibri"/>
          <w:sz w:val="22"/>
          <w:szCs w:val="22"/>
          <w:lang w:val="el-GR"/>
        </w:rPr>
        <w:t>3</w:t>
      </w:r>
      <w:r w:rsidRPr="00CE5361">
        <w:rPr>
          <w:rFonts w:ascii="Calibri" w:hAnsi="Calibri"/>
          <w:sz w:val="22"/>
          <w:szCs w:val="22"/>
        </w:rPr>
        <w:t>: ΤΡΟΠΟΠΟΙΗΣΗ ΣΥΜΒΑΣΗΣ</w:t>
      </w:r>
      <w:bookmarkEnd w:id="44"/>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Η Σύμβαση τροποποιείται όταν συμφωνήσουν, εγγράφως, προς τούτο, τα δύο συμβαλλόμενα μέρη.</w:t>
      </w:r>
    </w:p>
    <w:p w:rsidR="004868F8" w:rsidRPr="00CE5361" w:rsidRDefault="004868F8" w:rsidP="004868F8">
      <w:pPr>
        <w:autoSpaceDE w:val="0"/>
        <w:autoSpaceDN w:val="0"/>
        <w:adjustRightInd w:val="0"/>
        <w:spacing w:before="120" w:after="120" w:line="276" w:lineRule="auto"/>
        <w:jc w:val="both"/>
        <w:rPr>
          <w:rFonts w:cs="Tahoma"/>
          <w:color w:val="000000"/>
        </w:rPr>
      </w:pPr>
    </w:p>
    <w:p w:rsidR="004868F8" w:rsidRPr="00CE5361" w:rsidRDefault="004868F8" w:rsidP="004868F8">
      <w:pPr>
        <w:pStyle w:val="2"/>
        <w:spacing w:line="276" w:lineRule="auto"/>
        <w:rPr>
          <w:rFonts w:ascii="Calibri" w:hAnsi="Calibri"/>
          <w:sz w:val="22"/>
          <w:szCs w:val="22"/>
        </w:rPr>
      </w:pPr>
      <w:bookmarkStart w:id="45" w:name="_Toc465938622"/>
      <w:r w:rsidRPr="00CE5361">
        <w:rPr>
          <w:rFonts w:ascii="Calibri" w:hAnsi="Calibri"/>
          <w:sz w:val="22"/>
          <w:szCs w:val="22"/>
        </w:rPr>
        <w:t>ΑΡΘΡΟ 2</w:t>
      </w:r>
      <w:r w:rsidRPr="00F763E8">
        <w:rPr>
          <w:rFonts w:ascii="Calibri" w:hAnsi="Calibri"/>
          <w:sz w:val="22"/>
          <w:szCs w:val="22"/>
          <w:lang w:val="el-GR"/>
        </w:rPr>
        <w:t>4</w:t>
      </w:r>
      <w:r w:rsidRPr="00CE5361">
        <w:rPr>
          <w:rFonts w:ascii="Calibri" w:hAnsi="Calibri"/>
          <w:sz w:val="22"/>
          <w:szCs w:val="22"/>
        </w:rPr>
        <w:t>: ΥΠΟΧΡΕΩΣΕΙΣ ΑΣΦΑΛΙΣΗΣ</w:t>
      </w:r>
      <w:bookmarkEnd w:id="45"/>
    </w:p>
    <w:p w:rsidR="004868F8" w:rsidRPr="0008187C" w:rsidRDefault="004868F8" w:rsidP="00A40BB2">
      <w:pPr>
        <w:autoSpaceDE w:val="0"/>
        <w:autoSpaceDN w:val="0"/>
        <w:adjustRightInd w:val="0"/>
        <w:spacing w:before="120" w:after="120" w:line="276" w:lineRule="auto"/>
        <w:jc w:val="both"/>
        <w:rPr>
          <w:rFonts w:cs="Tahoma"/>
          <w:color w:val="000000"/>
        </w:rPr>
      </w:pPr>
      <w:r w:rsidRPr="00CE5361">
        <w:t xml:space="preserve">Ο Ανάδοχος υποχρεούται να λαμβάνει κάθε πρόσφορο μέτρο ασφάλειας και προστασίας για την αποτροπή ζημιών ή φθορών και είναι υπεύθυνος για κάθε ζημία ή βλάβη προσώπων, πραγμάτων ή εγκαταστάσεων της Αναθέτουσας Αρχής, του προσωπικού της ή τρίτων και για την αποκατάσταση κάθε τέτοιας βλάβης ή ζημίας που είναι δυνατόν να </w:t>
      </w:r>
      <w:proofErr w:type="spellStart"/>
      <w:r w:rsidRPr="00CE5361">
        <w:t>προξενηθεί</w:t>
      </w:r>
      <w:proofErr w:type="spellEnd"/>
      <w:r w:rsidRPr="00CE5361">
        <w:t xml:space="preserve"> κατά ή επ’ ευκαιρία της εκτέλεσης του Έργου από τον Ανάδοχο ή τους υπεργολάβους του εφ’ όσον οφείλεται σε πράξη ή παράλειψη αυτών. Ο Ανάδοχος υποχρεούται να ασφαλίσει και διατηρεί ασφαλισμένο το προσωπικό του στους αρμόδιους ασφαλιστικούς οργανισμούς καθ’ όλη τη διάρκεια εκτέλεσης του Έργου και μεριμνά όπως οι υπεργολάβοι του πράξουν το ίδιο.</w:t>
      </w:r>
    </w:p>
    <w:p w:rsidR="004868F8" w:rsidRPr="00CE5361" w:rsidRDefault="004868F8" w:rsidP="004868F8">
      <w:pPr>
        <w:pStyle w:val="2"/>
        <w:spacing w:line="276" w:lineRule="auto"/>
        <w:rPr>
          <w:rFonts w:ascii="Calibri" w:hAnsi="Calibri"/>
          <w:sz w:val="22"/>
          <w:szCs w:val="22"/>
        </w:rPr>
      </w:pPr>
      <w:bookmarkStart w:id="46" w:name="_Toc465938623"/>
      <w:r w:rsidRPr="00CE5361">
        <w:rPr>
          <w:rFonts w:ascii="Calibri" w:hAnsi="Calibri"/>
          <w:sz w:val="22"/>
          <w:szCs w:val="22"/>
        </w:rPr>
        <w:t>ΑΡΘΡΟ 2</w:t>
      </w:r>
      <w:r w:rsidRPr="00F763E8">
        <w:rPr>
          <w:rFonts w:ascii="Calibri" w:hAnsi="Calibri"/>
          <w:sz w:val="22"/>
          <w:szCs w:val="22"/>
          <w:lang w:val="el-GR"/>
        </w:rPr>
        <w:t>5</w:t>
      </w:r>
      <w:r w:rsidRPr="00CE5361">
        <w:rPr>
          <w:rFonts w:ascii="Calibri" w:hAnsi="Calibri"/>
          <w:sz w:val="22"/>
          <w:szCs w:val="22"/>
        </w:rPr>
        <w:t>: ΕΜΠΙΣΤΕΥΤΙΚΟΤΗΤΑ</w:t>
      </w:r>
      <w:bookmarkEnd w:id="46"/>
    </w:p>
    <w:p w:rsidR="004868F8" w:rsidRPr="00CE5361" w:rsidRDefault="004868F8" w:rsidP="00A40BB2">
      <w:pPr>
        <w:autoSpaceDE w:val="0"/>
        <w:autoSpaceDN w:val="0"/>
        <w:adjustRightInd w:val="0"/>
        <w:spacing w:before="120" w:after="120" w:line="276" w:lineRule="auto"/>
        <w:jc w:val="both"/>
      </w:pPr>
      <w:r w:rsidRPr="00CE5361">
        <w:rPr>
          <w:rFonts w:cs="Tahoma"/>
          <w:color w:val="000000"/>
        </w:rPr>
        <w:t>Χωρίς την προηγούμενη γραπτή συναίνεση της Αναθέτουσας Αρχής, ο Ανάδοχος δεν αποκαλύπτει εμπιστευτικές πληροφορίες που του δόθηκαν ή που ο ίδιος ανακάλυψε κατά την υλοποίηση του Έργου, ούτε κοινοποιεί στοιχεία, έγγραφα και πληροφορίες των οποίων λαμβάνει γνώση σε σχέση με τη Σύμβαση, υποχρεούται δε να μεριμνά ώστε το προσωπικό του, να τηρήσει την ως άνω υποχρέωση. Σε περίπτωση αθέτησης από τον Ανάδοχο της ως άνω υποχρέωσής του, η Αναθέτουσα Αρχή δικαιούται να απαιτήσει την αποκατάσταση τυχόν ζημίας της και την παύση κοινοποίησης των εμπιστευτικών πληροφοριών και την παράλειψή της στο μέλλον. Ο Ανάδοχος δεν δύναται να προβαίνει σε δημόσιες δηλώσεις σχετικά με το Έργο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rsidR="004868F8" w:rsidRPr="00CE5361" w:rsidRDefault="004868F8" w:rsidP="004868F8">
      <w:pPr>
        <w:pStyle w:val="2"/>
        <w:spacing w:line="276" w:lineRule="auto"/>
        <w:rPr>
          <w:rFonts w:ascii="Calibri" w:hAnsi="Calibri"/>
          <w:sz w:val="22"/>
          <w:szCs w:val="22"/>
        </w:rPr>
      </w:pPr>
      <w:bookmarkStart w:id="47" w:name="_Toc465938624"/>
      <w:r w:rsidRPr="00CE5361">
        <w:rPr>
          <w:rFonts w:ascii="Calibri" w:hAnsi="Calibri"/>
          <w:sz w:val="22"/>
          <w:szCs w:val="22"/>
        </w:rPr>
        <w:t>ΑΡΘΡΟ 2</w:t>
      </w:r>
      <w:r w:rsidRPr="00F763E8">
        <w:rPr>
          <w:rFonts w:ascii="Calibri" w:hAnsi="Calibri"/>
          <w:sz w:val="22"/>
          <w:szCs w:val="22"/>
          <w:lang w:val="el-GR"/>
        </w:rPr>
        <w:t>6</w:t>
      </w:r>
      <w:r w:rsidRPr="00CE5361">
        <w:rPr>
          <w:rFonts w:ascii="Calibri" w:hAnsi="Calibri"/>
          <w:sz w:val="22"/>
          <w:szCs w:val="22"/>
        </w:rPr>
        <w:t>: ΑΝΩΤΕΡΑ ΒΙΑ</w:t>
      </w:r>
      <w:bookmarkEnd w:id="47"/>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επικαλεστεί προς την Αναθέτουσα Αρχή τους σχετικούς λόγους και περιστατικά εντός αποσβεστικής προθεσμίας τριών (3) ημερών από τότε που συνέβησαν, προσκομίζοντας τα απαραίτητα αποδεικτικά στοιχεία. Η Αναθέτουσα Αρχή υποχρεούται να απαντήσει εντός τριών (3) ημερών από λήψεως του σχετικού αιτήματος του Αναδόχου, διαφορετικά με την πάροδο άπρακτης της προθεσμίας τεκμαίρεται η απόρριψη του αιτήματος.</w:t>
      </w:r>
    </w:p>
    <w:p w:rsidR="004868F8" w:rsidRPr="00CE5361" w:rsidRDefault="004868F8" w:rsidP="004868F8">
      <w:pPr>
        <w:autoSpaceDE w:val="0"/>
        <w:autoSpaceDN w:val="0"/>
        <w:adjustRightInd w:val="0"/>
        <w:spacing w:after="0" w:line="276" w:lineRule="auto"/>
        <w:jc w:val="both"/>
        <w:rPr>
          <w:rFonts w:cs="Tahoma"/>
          <w:color w:val="000000"/>
        </w:rPr>
      </w:pPr>
    </w:p>
    <w:p w:rsidR="004868F8" w:rsidRPr="00CE5361" w:rsidRDefault="004868F8" w:rsidP="004868F8">
      <w:pPr>
        <w:pStyle w:val="2"/>
        <w:spacing w:line="276" w:lineRule="auto"/>
        <w:rPr>
          <w:rFonts w:ascii="Calibri" w:hAnsi="Calibri"/>
          <w:sz w:val="22"/>
          <w:szCs w:val="22"/>
        </w:rPr>
      </w:pPr>
      <w:bookmarkStart w:id="48" w:name="_Toc465938625"/>
      <w:r w:rsidRPr="00CE5361">
        <w:rPr>
          <w:rFonts w:ascii="Calibri" w:hAnsi="Calibri"/>
          <w:sz w:val="22"/>
          <w:szCs w:val="22"/>
        </w:rPr>
        <w:lastRenderedPageBreak/>
        <w:t>ΑΡΘΡΟ 2</w:t>
      </w:r>
      <w:r w:rsidRPr="00CE5361">
        <w:rPr>
          <w:rFonts w:ascii="Calibri" w:hAnsi="Calibri"/>
          <w:sz w:val="22"/>
          <w:szCs w:val="22"/>
          <w:lang w:val="el-GR"/>
        </w:rPr>
        <w:t>7</w:t>
      </w:r>
      <w:r w:rsidRPr="00CE5361">
        <w:rPr>
          <w:rFonts w:ascii="Calibri" w:hAnsi="Calibri"/>
          <w:sz w:val="22"/>
          <w:szCs w:val="22"/>
        </w:rPr>
        <w:t>: ΚΥΡΩΣΕΙΣ - ΛΥΣΗ – ΚΑΤΑΓΓΕΛΙΑ ΤΗΣ ΣΥΜΒΑΣΗΣ – ΕΚΠΤΩΣΗ ΑΝΑΔΟΧΟΥ</w:t>
      </w:r>
      <w:bookmarkEnd w:id="48"/>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Η Αναθέτουσα Αρχή δύναται να επιβάλλει κυρώσεις με τη μορφή προστίμων στην περίπτωση, στην οποία ο Ανάδοχος καθυστερεί, χωρίς να συντρέχουν λόγοι ανωτέρας βίας, την παράδοση των παραδοτέων που έχουν προσδιοριστεί στην σύμβαση. Το πρόστιμο ανέρχεται σε 2%</w:t>
      </w:r>
      <w:r w:rsidRPr="00CE5361">
        <w:rPr>
          <w:rFonts w:cs="Tahoma"/>
          <w:b/>
          <w:color w:val="000000"/>
        </w:rPr>
        <w:t xml:space="preserve"> </w:t>
      </w:r>
      <w:r w:rsidRPr="00CE5361">
        <w:rPr>
          <w:rFonts w:cs="Tahoma"/>
          <w:color w:val="000000"/>
        </w:rPr>
        <w:t xml:space="preserve">επί του προϋπολογισμού του έργου για κάθε ημέρα καθυστέρησης.  </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Η Αναθέτουσα Αρχή διατηρεί την ευχέρεια να εισπράξει τα πρόστιμα είτε σε μορφή παρακράτησης από πληρωμές, είτε να επιδιώξει την είσπραξή τους με κάθε νόμιμο μέσο.</w:t>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Σε περίπτωση επανειλημμένων καθυστερήσεων στην εκτέλεση των υπηρεσιών του αναδόχου ή σε περίπτωση παράβασης από τον ανάδοχο οιουδήποτε από τους όρους της διακήρυξης και της σχετικής σύμβασης ή πλημμελούς εκτέλεσης των υποχρεώσεων του, η Αναθέτουσα Αρχή ύστερα από πρόταση της αρμόδιας Επιτροπής Παρακολούθησης και Παραλαβής δικαιούται να κηρύξει τον ανάδοχο έκπτωτο και να λύσει τη σύμβαση αζημίως για την Αναθέτουσα Αρχή, ενώ ταυτόχρονα δικαιούται να επιδιώξει με κάθε νόμιμο μέσο την αποκατάσταση κάθε θετικής και αποθετικής της ζημίας από την παράνομη και αντισυμβατική συμπεριφορά του αναδόχου.</w:t>
      </w:r>
    </w:p>
    <w:p w:rsidR="004868F8" w:rsidRPr="00CE5361" w:rsidRDefault="004868F8" w:rsidP="004868F8">
      <w:pPr>
        <w:pStyle w:val="2"/>
        <w:spacing w:line="276" w:lineRule="auto"/>
        <w:rPr>
          <w:rFonts w:ascii="Calibri" w:hAnsi="Calibri"/>
          <w:sz w:val="22"/>
          <w:szCs w:val="22"/>
          <w:lang w:val="el-GR"/>
        </w:rPr>
      </w:pPr>
    </w:p>
    <w:p w:rsidR="004868F8" w:rsidRPr="00CE5361" w:rsidRDefault="004868F8" w:rsidP="004868F8">
      <w:pPr>
        <w:pStyle w:val="2"/>
        <w:spacing w:line="276" w:lineRule="auto"/>
        <w:rPr>
          <w:rFonts w:ascii="Calibri" w:hAnsi="Calibri"/>
          <w:sz w:val="22"/>
          <w:szCs w:val="22"/>
        </w:rPr>
      </w:pPr>
      <w:bookmarkStart w:id="49" w:name="_Toc465938626"/>
      <w:r w:rsidRPr="00CE5361">
        <w:rPr>
          <w:rFonts w:ascii="Calibri" w:hAnsi="Calibri"/>
          <w:sz w:val="22"/>
          <w:szCs w:val="22"/>
        </w:rPr>
        <w:t>ΑΡΘΡΟ 2</w:t>
      </w:r>
      <w:r w:rsidRPr="00F763E8">
        <w:rPr>
          <w:rFonts w:ascii="Calibri" w:hAnsi="Calibri"/>
          <w:sz w:val="22"/>
          <w:szCs w:val="22"/>
          <w:lang w:val="el-GR"/>
        </w:rPr>
        <w:t>8</w:t>
      </w:r>
      <w:r w:rsidRPr="00CE5361">
        <w:rPr>
          <w:rFonts w:ascii="Calibri" w:hAnsi="Calibri"/>
          <w:sz w:val="22"/>
          <w:szCs w:val="22"/>
        </w:rPr>
        <w:t>: ΓΕΝΙΚΗ ΕΠΙΦΥΛΑΞΗ</w:t>
      </w:r>
      <w:bookmarkEnd w:id="49"/>
    </w:p>
    <w:p w:rsidR="004868F8" w:rsidRPr="00CE5361" w:rsidRDefault="004868F8" w:rsidP="004868F8">
      <w:pPr>
        <w:autoSpaceDE w:val="0"/>
        <w:autoSpaceDN w:val="0"/>
        <w:adjustRightInd w:val="0"/>
        <w:spacing w:before="120" w:after="0" w:line="276" w:lineRule="auto"/>
        <w:jc w:val="both"/>
        <w:rPr>
          <w:rFonts w:cs="Tahoma"/>
          <w:color w:val="000000"/>
        </w:rPr>
      </w:pPr>
      <w:r w:rsidRPr="00CE5361">
        <w:rPr>
          <w:rFonts w:cs="Tahoma"/>
          <w:color w:val="000000"/>
        </w:rPr>
        <w:t xml:space="preserve">Η Αναθέτουσα Αρχή διατηρεί το δικαίωμα να απορρίψει κάποια προσφορά πριν την ανάθεση της σύμβασης για τους λόγους που αναφέρονται στην παρούσα και δικαιούται να ακυρώσει τη διαδικασία του διαγωνισμού και να απορρίψει όλες τις προσφορές οποτεδήποτε για τους λόγους που αναφέρονται αναλυτικά στην παρούσα. </w:t>
      </w:r>
    </w:p>
    <w:p w:rsidR="004868F8" w:rsidRPr="00CE5361" w:rsidRDefault="004868F8" w:rsidP="004868F8">
      <w:pPr>
        <w:autoSpaceDE w:val="0"/>
        <w:autoSpaceDN w:val="0"/>
        <w:adjustRightInd w:val="0"/>
        <w:spacing w:before="120" w:after="0" w:line="276" w:lineRule="auto"/>
        <w:jc w:val="both"/>
        <w:rPr>
          <w:rFonts w:cs="Tahoma"/>
          <w:color w:val="000000"/>
        </w:rPr>
      </w:pPr>
      <w:r w:rsidRPr="00CE5361">
        <w:rPr>
          <w:rFonts w:cs="Tahoma"/>
          <w:color w:val="000000"/>
        </w:rPr>
        <w:br w:type="page"/>
      </w:r>
    </w:p>
    <w:p w:rsidR="004868F8" w:rsidRDefault="004868F8" w:rsidP="004868F8">
      <w:pPr>
        <w:pStyle w:val="1"/>
        <w:jc w:val="center"/>
        <w:rPr>
          <w:rFonts w:ascii="Calibri" w:hAnsi="Calibri"/>
          <w:szCs w:val="28"/>
          <w:lang w:val="el-GR"/>
        </w:rPr>
      </w:pPr>
    </w:p>
    <w:p w:rsidR="004868F8" w:rsidRDefault="004868F8" w:rsidP="004868F8">
      <w:pPr>
        <w:pStyle w:val="1"/>
        <w:jc w:val="center"/>
        <w:rPr>
          <w:rFonts w:ascii="Calibri" w:hAnsi="Calibri"/>
          <w:szCs w:val="28"/>
          <w:lang w:val="el-GR"/>
        </w:rPr>
      </w:pPr>
    </w:p>
    <w:p w:rsidR="004868F8" w:rsidRDefault="004868F8" w:rsidP="004868F8">
      <w:pPr>
        <w:pStyle w:val="1"/>
        <w:jc w:val="center"/>
        <w:rPr>
          <w:rFonts w:ascii="Calibri" w:hAnsi="Calibri"/>
          <w:szCs w:val="28"/>
          <w:lang w:val="el-GR"/>
        </w:rPr>
      </w:pPr>
    </w:p>
    <w:p w:rsidR="004868F8" w:rsidRDefault="004868F8" w:rsidP="004868F8">
      <w:pPr>
        <w:pStyle w:val="1"/>
        <w:jc w:val="center"/>
        <w:rPr>
          <w:rFonts w:ascii="Calibri" w:hAnsi="Calibri"/>
          <w:szCs w:val="28"/>
          <w:lang w:val="el-GR"/>
        </w:rPr>
      </w:pPr>
    </w:p>
    <w:p w:rsidR="004868F8" w:rsidRDefault="004868F8" w:rsidP="004868F8">
      <w:pPr>
        <w:pStyle w:val="1"/>
        <w:jc w:val="center"/>
        <w:rPr>
          <w:rFonts w:ascii="Calibri" w:hAnsi="Calibri"/>
          <w:szCs w:val="28"/>
          <w:lang w:val="el-GR"/>
        </w:rPr>
      </w:pPr>
    </w:p>
    <w:p w:rsidR="004868F8" w:rsidRDefault="004868F8" w:rsidP="004868F8">
      <w:pPr>
        <w:pStyle w:val="1"/>
        <w:jc w:val="center"/>
        <w:rPr>
          <w:rFonts w:ascii="Calibri" w:hAnsi="Calibri"/>
          <w:szCs w:val="28"/>
          <w:lang w:val="el-GR"/>
        </w:rPr>
      </w:pPr>
      <w:bookmarkStart w:id="50" w:name="_Toc465938627"/>
      <w:r w:rsidRPr="00CE5361">
        <w:rPr>
          <w:rFonts w:ascii="Calibri" w:hAnsi="Calibri"/>
          <w:szCs w:val="28"/>
          <w:lang w:val="el-GR"/>
        </w:rPr>
        <w:t xml:space="preserve">ΤΜΗΜΑ </w:t>
      </w:r>
      <w:r w:rsidRPr="00CE5361">
        <w:rPr>
          <w:rFonts w:ascii="Calibri" w:hAnsi="Calibri"/>
          <w:szCs w:val="28"/>
        </w:rPr>
        <w:t>Β’</w:t>
      </w:r>
      <w:bookmarkEnd w:id="50"/>
    </w:p>
    <w:p w:rsidR="004868F8" w:rsidRPr="00FB675B" w:rsidRDefault="004868F8" w:rsidP="004868F8">
      <w:pPr>
        <w:pStyle w:val="1"/>
        <w:jc w:val="center"/>
        <w:rPr>
          <w:rFonts w:ascii="Calibri" w:hAnsi="Calibri" w:cs="Tahoma"/>
          <w:color w:val="000000"/>
          <w:szCs w:val="28"/>
          <w:lang w:val="el-GR"/>
        </w:rPr>
      </w:pPr>
      <w:r w:rsidRPr="00CE5361">
        <w:rPr>
          <w:rFonts w:ascii="Calibri" w:hAnsi="Calibri"/>
          <w:szCs w:val="28"/>
        </w:rPr>
        <w:t xml:space="preserve"> </w:t>
      </w:r>
      <w:bookmarkStart w:id="51" w:name="_Toc465938628"/>
      <w:r w:rsidRPr="00CE5361">
        <w:rPr>
          <w:rFonts w:ascii="Calibri" w:hAnsi="Calibri"/>
          <w:szCs w:val="28"/>
        </w:rPr>
        <w:t>ΤΕΧΝΙΚ</w:t>
      </w:r>
      <w:r>
        <w:rPr>
          <w:rFonts w:ascii="Calibri" w:hAnsi="Calibri"/>
          <w:szCs w:val="28"/>
          <w:lang w:val="el-GR"/>
        </w:rPr>
        <w:t>ΕΣ ΠΡΟΔΙΑΓΡΑΦΕΣ – ΠΙΝΑΚΑΣ ΑΠΑΙΤΗΣΕΩΝ &amp; ΣΥΜΜΟΡΦΩΣΗΣ</w:t>
      </w:r>
      <w:bookmarkEnd w:id="51"/>
    </w:p>
    <w:p w:rsidR="004868F8" w:rsidRPr="00CE5361" w:rsidRDefault="004868F8" w:rsidP="004868F8">
      <w:pPr>
        <w:autoSpaceDE w:val="0"/>
        <w:autoSpaceDN w:val="0"/>
        <w:adjustRightInd w:val="0"/>
        <w:spacing w:before="120" w:after="120" w:line="276" w:lineRule="auto"/>
        <w:jc w:val="both"/>
        <w:rPr>
          <w:rFonts w:cs="Tahoma"/>
          <w:color w:val="000000"/>
        </w:rPr>
      </w:pPr>
    </w:p>
    <w:p w:rsidR="004868F8" w:rsidRPr="00CE5361" w:rsidRDefault="004868F8" w:rsidP="004868F8">
      <w:pPr>
        <w:autoSpaceDE w:val="0"/>
        <w:autoSpaceDN w:val="0"/>
        <w:adjustRightInd w:val="0"/>
        <w:spacing w:before="120" w:after="120" w:line="276" w:lineRule="auto"/>
        <w:jc w:val="both"/>
        <w:rPr>
          <w:rFonts w:cs="Tahoma"/>
          <w:color w:val="000000"/>
        </w:rPr>
      </w:pPr>
    </w:p>
    <w:p w:rsidR="00EA613E" w:rsidRDefault="004868F8" w:rsidP="004868F8">
      <w:pPr>
        <w:pStyle w:val="2"/>
        <w:numPr>
          <w:ilvl w:val="0"/>
          <w:numId w:val="31"/>
        </w:numPr>
        <w:spacing w:before="120" w:after="120" w:line="276" w:lineRule="auto"/>
        <w:ind w:left="426" w:hanging="426"/>
        <w:rPr>
          <w:rFonts w:ascii="Calibri" w:hAnsi="Calibri"/>
          <w:sz w:val="22"/>
          <w:szCs w:val="22"/>
        </w:rPr>
      </w:pPr>
      <w:r>
        <w:rPr>
          <w:rFonts w:ascii="Calibri" w:hAnsi="Calibri"/>
          <w:sz w:val="22"/>
          <w:szCs w:val="22"/>
        </w:rPr>
        <w:br w:type="page"/>
      </w:r>
    </w:p>
    <w:p w:rsidR="00EA613E" w:rsidRDefault="00EA613E" w:rsidP="00EA613E">
      <w:pPr>
        <w:pStyle w:val="2"/>
        <w:spacing w:before="120" w:after="120" w:line="276" w:lineRule="auto"/>
        <w:rPr>
          <w:rFonts w:ascii="Calibri" w:hAnsi="Calibri"/>
          <w:sz w:val="22"/>
          <w:szCs w:val="22"/>
        </w:rPr>
      </w:pPr>
    </w:p>
    <w:p w:rsidR="004868F8" w:rsidRPr="00CE5361" w:rsidRDefault="00EA613E" w:rsidP="00EA613E">
      <w:pPr>
        <w:pStyle w:val="2"/>
        <w:spacing w:before="120" w:after="120" w:line="276" w:lineRule="auto"/>
        <w:rPr>
          <w:rFonts w:ascii="Calibri" w:hAnsi="Calibri"/>
          <w:sz w:val="22"/>
          <w:szCs w:val="22"/>
        </w:rPr>
      </w:pPr>
      <w:bookmarkStart w:id="52" w:name="_Toc465938629"/>
      <w:r>
        <w:rPr>
          <w:rFonts w:ascii="Calibri" w:hAnsi="Calibri"/>
          <w:sz w:val="22"/>
          <w:szCs w:val="22"/>
          <w:lang w:val="el-GR"/>
        </w:rPr>
        <w:t xml:space="preserve">1. </w:t>
      </w:r>
      <w:r w:rsidR="004868F8" w:rsidRPr="00CE5361">
        <w:rPr>
          <w:rFonts w:ascii="Calibri" w:hAnsi="Calibri"/>
          <w:sz w:val="22"/>
          <w:szCs w:val="22"/>
        </w:rPr>
        <w:t>ΠΕΡΙΓΡΑΦΗ ΕΡΓΟΥ</w:t>
      </w:r>
      <w:bookmarkEnd w:id="52"/>
    </w:p>
    <w:p w:rsidR="004868F8" w:rsidRPr="00CE5361" w:rsidRDefault="004868F8" w:rsidP="004868F8">
      <w:pPr>
        <w:pStyle w:val="3"/>
        <w:tabs>
          <w:tab w:val="left" w:pos="5280"/>
        </w:tabs>
        <w:spacing w:before="120" w:after="120" w:line="276" w:lineRule="auto"/>
        <w:rPr>
          <w:sz w:val="22"/>
          <w:szCs w:val="22"/>
        </w:rPr>
      </w:pPr>
      <w:bookmarkStart w:id="53" w:name="_Toc465938630"/>
      <w:r w:rsidRPr="00CE5361">
        <w:rPr>
          <w:sz w:val="22"/>
          <w:szCs w:val="22"/>
        </w:rPr>
        <w:t>1.1 ΑΝΤΙΚΕΙΜΕΝΟΥ ΤΟΥ ΕΡΓΟΥ</w:t>
      </w:r>
      <w:bookmarkEnd w:id="53"/>
      <w:r>
        <w:rPr>
          <w:sz w:val="22"/>
          <w:szCs w:val="22"/>
        </w:rPr>
        <w:tab/>
      </w:r>
    </w:p>
    <w:p w:rsidR="004868F8" w:rsidRPr="00CE5361"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 xml:space="preserve">Αντικείμενο του υπό διακήρυξη -με την παρούσα- έργου, είναι η προμήθεια </w:t>
      </w:r>
      <w:r w:rsidR="00E302B8">
        <w:rPr>
          <w:rFonts w:cs="Tahoma"/>
          <w:color w:val="000000"/>
        </w:rPr>
        <w:t>λευκών ειδών</w:t>
      </w:r>
      <w:r>
        <w:rPr>
          <w:rFonts w:cs="Tahoma"/>
          <w:color w:val="000000"/>
        </w:rPr>
        <w:t xml:space="preserve"> </w:t>
      </w:r>
      <w:r w:rsidRPr="00CE5361">
        <w:rPr>
          <w:rFonts w:cs="Tahoma"/>
          <w:color w:val="000000"/>
        </w:rPr>
        <w:t>προκειμένου να εξυπηρετηθούν ανάγκες</w:t>
      </w:r>
      <w:r w:rsidR="006B4E67">
        <w:rPr>
          <w:rFonts w:cs="Tahoma"/>
          <w:color w:val="000000"/>
        </w:rPr>
        <w:t xml:space="preserve"> της Οργάνωσης και των δομών της</w:t>
      </w:r>
      <w:r w:rsidRPr="00CE5361">
        <w:rPr>
          <w:rFonts w:cs="Tahoma"/>
          <w:color w:val="000000"/>
        </w:rPr>
        <w:t xml:space="preserve"> για το πρόγραμμα  «</w:t>
      </w:r>
      <w:r w:rsidRPr="00CE5361">
        <w:rPr>
          <w:rFonts w:cs="Tahoma"/>
          <w:color w:val="000000"/>
          <w:lang w:val="en-US"/>
        </w:rPr>
        <w:t>Relocation</w:t>
      </w:r>
      <w:r w:rsidRPr="00CE5361">
        <w:rPr>
          <w:rFonts w:cs="Tahoma"/>
          <w:color w:val="000000"/>
        </w:rPr>
        <w:t xml:space="preserve"> </w:t>
      </w:r>
      <w:r w:rsidRPr="00CE5361">
        <w:rPr>
          <w:rFonts w:cs="Tahoma"/>
          <w:color w:val="000000"/>
          <w:lang w:val="en-US"/>
        </w:rPr>
        <w:t>and</w:t>
      </w:r>
      <w:r w:rsidRPr="00CE5361">
        <w:rPr>
          <w:rFonts w:cs="Tahoma"/>
          <w:color w:val="000000"/>
        </w:rPr>
        <w:t xml:space="preserve"> </w:t>
      </w:r>
      <w:r w:rsidRPr="00CE5361">
        <w:rPr>
          <w:rFonts w:cs="Tahoma"/>
          <w:color w:val="000000"/>
          <w:lang w:val="en-US"/>
        </w:rPr>
        <w:t>Reception</w:t>
      </w:r>
      <w:r w:rsidRPr="00CE5361">
        <w:rPr>
          <w:rFonts w:cs="Tahoma"/>
          <w:color w:val="000000"/>
        </w:rPr>
        <w:t xml:space="preserve"> </w:t>
      </w:r>
      <w:r w:rsidRPr="00CE5361">
        <w:rPr>
          <w:rFonts w:cs="Tahoma"/>
          <w:color w:val="000000"/>
          <w:lang w:val="en-US"/>
        </w:rPr>
        <w:t>Scheme</w:t>
      </w:r>
      <w:r w:rsidRPr="00CE5361">
        <w:rPr>
          <w:rFonts w:cs="Tahoma"/>
          <w:color w:val="000000"/>
        </w:rPr>
        <w:t>», που χρηματοδοτείται από την Ευρωπαϊκή Επιτροπή μέσω της Ύπατης Αρμοστείας του ΟΗΕ για τους Πρόσφυγες (</w:t>
      </w:r>
      <w:r w:rsidRPr="00CE5361">
        <w:rPr>
          <w:rFonts w:cs="Tahoma"/>
          <w:color w:val="000000"/>
          <w:lang w:val="en-US"/>
        </w:rPr>
        <w:t>UNHCR</w:t>
      </w:r>
      <w:r w:rsidRPr="00CE5361">
        <w:rPr>
          <w:rFonts w:cs="Tahoma"/>
          <w:color w:val="000000"/>
        </w:rPr>
        <w:t xml:space="preserve">) και υλοποιεί η ΑΡΣΙΣ </w:t>
      </w:r>
      <w:r w:rsidR="006B4E67">
        <w:rPr>
          <w:rFonts w:cs="Tahoma"/>
          <w:color w:val="000000"/>
        </w:rPr>
        <w:t>-</w:t>
      </w:r>
      <w:r w:rsidRPr="00CE5361">
        <w:rPr>
          <w:rFonts w:cs="Tahoma"/>
          <w:color w:val="000000"/>
        </w:rPr>
        <w:t xml:space="preserve"> Κοινωνική Οργάνωση Υποστήριξης Νέων.</w:t>
      </w:r>
    </w:p>
    <w:p w:rsidR="004868F8" w:rsidRPr="00CE5361" w:rsidRDefault="004868F8" w:rsidP="004868F8">
      <w:pPr>
        <w:pStyle w:val="3"/>
        <w:spacing w:before="120" w:after="120" w:line="276" w:lineRule="auto"/>
        <w:rPr>
          <w:sz w:val="22"/>
          <w:szCs w:val="22"/>
        </w:rPr>
      </w:pPr>
      <w:bookmarkStart w:id="54" w:name="_Toc465938631"/>
      <w:r w:rsidRPr="00CE5361">
        <w:rPr>
          <w:sz w:val="22"/>
          <w:szCs w:val="22"/>
        </w:rPr>
        <w:t>1.2 ΤΕΧΝΙΚΕΣ ΠΡΟΔΙΑΓΡΑΦΕΣ- ΠΙΝΑΚΑΣ ΑΠΑΙΤΗΣΕΩΝ ΚΑΙ ΣΥΜΜΟΡΦΩΣΗΣ</w:t>
      </w:r>
      <w:bookmarkEnd w:id="54"/>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1216"/>
        <w:gridCol w:w="1497"/>
        <w:gridCol w:w="1423"/>
        <w:gridCol w:w="1502"/>
        <w:gridCol w:w="1725"/>
      </w:tblGrid>
      <w:tr w:rsidR="002B000F" w:rsidRPr="00CE5361" w:rsidTr="002B000F">
        <w:trPr>
          <w:trHeight w:val="1025"/>
          <w:jc w:val="center"/>
        </w:trPr>
        <w:tc>
          <w:tcPr>
            <w:tcW w:w="2707" w:type="dxa"/>
            <w:tcBorders>
              <w:bottom w:val="single" w:sz="4" w:space="0" w:color="auto"/>
            </w:tcBorders>
            <w:shd w:val="clear" w:color="auto" w:fill="D9E2F3"/>
            <w:noWrap/>
            <w:vAlign w:val="center"/>
          </w:tcPr>
          <w:p w:rsidR="002B000F" w:rsidRPr="00CE5361" w:rsidRDefault="002B000F" w:rsidP="002B000F">
            <w:pPr>
              <w:spacing w:after="0" w:line="276" w:lineRule="auto"/>
              <w:jc w:val="center"/>
              <w:rPr>
                <w:b/>
                <w:bCs/>
              </w:rPr>
            </w:pPr>
            <w:r w:rsidRPr="00CE5361">
              <w:rPr>
                <w:b/>
                <w:bCs/>
              </w:rPr>
              <w:t>ΠΕΡΙΓΡΑΦΗ ΕΙΔΟΥΣ</w:t>
            </w:r>
          </w:p>
        </w:tc>
        <w:tc>
          <w:tcPr>
            <w:tcW w:w="1216" w:type="dxa"/>
            <w:tcBorders>
              <w:bottom w:val="single" w:sz="4" w:space="0" w:color="auto"/>
            </w:tcBorders>
            <w:shd w:val="clear" w:color="auto" w:fill="D9E2F3"/>
            <w:vAlign w:val="center"/>
          </w:tcPr>
          <w:p w:rsidR="002B000F" w:rsidRPr="00CE5361" w:rsidRDefault="002B000F" w:rsidP="002B000F">
            <w:pPr>
              <w:spacing w:after="0" w:line="276" w:lineRule="auto"/>
              <w:jc w:val="center"/>
              <w:rPr>
                <w:b/>
                <w:bCs/>
              </w:rPr>
            </w:pPr>
            <w:r w:rsidRPr="00CE5361">
              <w:rPr>
                <w:b/>
                <w:bCs/>
              </w:rPr>
              <w:t>ΜΟΝΑΔΑ</w:t>
            </w:r>
          </w:p>
        </w:tc>
        <w:tc>
          <w:tcPr>
            <w:tcW w:w="1497" w:type="dxa"/>
            <w:tcBorders>
              <w:bottom w:val="single" w:sz="4" w:space="0" w:color="auto"/>
            </w:tcBorders>
            <w:shd w:val="clear" w:color="auto" w:fill="D9E2F3"/>
            <w:vAlign w:val="center"/>
          </w:tcPr>
          <w:p w:rsidR="002B000F" w:rsidRPr="00CE5361" w:rsidRDefault="002B000F" w:rsidP="002B000F">
            <w:pPr>
              <w:spacing w:after="0" w:line="276" w:lineRule="auto"/>
              <w:jc w:val="center"/>
              <w:rPr>
                <w:b/>
                <w:bCs/>
              </w:rPr>
            </w:pPr>
            <w:r w:rsidRPr="00CE5361">
              <w:rPr>
                <w:b/>
                <w:bCs/>
              </w:rPr>
              <w:t>ΠΟΣΟΤΗΤΑ</w:t>
            </w:r>
          </w:p>
        </w:tc>
        <w:tc>
          <w:tcPr>
            <w:tcW w:w="1423" w:type="dxa"/>
            <w:tcBorders>
              <w:bottom w:val="single" w:sz="4" w:space="0" w:color="auto"/>
            </w:tcBorders>
            <w:shd w:val="clear" w:color="auto" w:fill="D9E2F3"/>
            <w:vAlign w:val="center"/>
          </w:tcPr>
          <w:p w:rsidR="002B000F" w:rsidRPr="00CE5361" w:rsidRDefault="002B000F" w:rsidP="002B000F">
            <w:pPr>
              <w:spacing w:after="0" w:line="276" w:lineRule="auto"/>
              <w:jc w:val="center"/>
              <w:rPr>
                <w:b/>
                <w:bCs/>
              </w:rPr>
            </w:pPr>
            <w:r w:rsidRPr="00CE5361">
              <w:rPr>
                <w:b/>
                <w:bCs/>
              </w:rPr>
              <w:t>ΑΠΑΙΤΗΣΗ</w:t>
            </w:r>
          </w:p>
        </w:tc>
        <w:tc>
          <w:tcPr>
            <w:tcW w:w="1502" w:type="dxa"/>
            <w:tcBorders>
              <w:bottom w:val="single" w:sz="4" w:space="0" w:color="auto"/>
            </w:tcBorders>
            <w:shd w:val="clear" w:color="auto" w:fill="D9E2F3"/>
            <w:vAlign w:val="center"/>
          </w:tcPr>
          <w:p w:rsidR="002B000F" w:rsidRPr="00CE5361" w:rsidRDefault="002B000F" w:rsidP="002B000F">
            <w:pPr>
              <w:spacing w:after="0" w:line="276" w:lineRule="auto"/>
              <w:jc w:val="center"/>
              <w:rPr>
                <w:b/>
                <w:bCs/>
              </w:rPr>
            </w:pPr>
            <w:r w:rsidRPr="00CE5361">
              <w:rPr>
                <w:b/>
                <w:bCs/>
              </w:rPr>
              <w:t>ΑΠΑΝΤΗΣΗ ΝΑΙ/ΌΧΙ</w:t>
            </w:r>
          </w:p>
        </w:tc>
        <w:tc>
          <w:tcPr>
            <w:tcW w:w="1725" w:type="dxa"/>
            <w:tcBorders>
              <w:bottom w:val="single" w:sz="4" w:space="0" w:color="auto"/>
            </w:tcBorders>
            <w:shd w:val="clear" w:color="auto" w:fill="D9E2F3"/>
            <w:vAlign w:val="center"/>
          </w:tcPr>
          <w:p w:rsidR="002B000F" w:rsidRPr="00CE5361" w:rsidRDefault="002B000F" w:rsidP="002B000F">
            <w:pPr>
              <w:spacing w:after="0" w:line="276" w:lineRule="auto"/>
              <w:jc w:val="center"/>
              <w:rPr>
                <w:b/>
                <w:bCs/>
              </w:rPr>
            </w:pPr>
            <w:r w:rsidRPr="00CE5361">
              <w:rPr>
                <w:b/>
                <w:bCs/>
              </w:rPr>
              <w:t>ΠΑΡΑΠΟΜΠΗ</w:t>
            </w:r>
          </w:p>
        </w:tc>
      </w:tr>
      <w:tr w:rsidR="002B000F" w:rsidRPr="00CE5361" w:rsidTr="002B000F">
        <w:trPr>
          <w:trHeight w:val="514"/>
          <w:jc w:val="center"/>
        </w:trPr>
        <w:tc>
          <w:tcPr>
            <w:tcW w:w="2707" w:type="dxa"/>
            <w:shd w:val="clear" w:color="auto" w:fill="EDEDED"/>
            <w:noWrap/>
            <w:vAlign w:val="center"/>
          </w:tcPr>
          <w:p w:rsidR="002B000F" w:rsidRPr="0099286E" w:rsidRDefault="002B000F" w:rsidP="002B000F">
            <w:pPr>
              <w:spacing w:after="0" w:line="276" w:lineRule="auto"/>
              <w:rPr>
                <w:b/>
                <w:bCs/>
              </w:rPr>
            </w:pPr>
            <w:r w:rsidRPr="0099286E">
              <w:rPr>
                <w:b/>
                <w:bCs/>
              </w:rPr>
              <w:t>ΠΕΤΣΕΤΕΣ ΠΡΟΣΩΠΟΥ</w:t>
            </w:r>
          </w:p>
        </w:tc>
        <w:tc>
          <w:tcPr>
            <w:tcW w:w="1216" w:type="dxa"/>
            <w:shd w:val="clear" w:color="auto" w:fill="EDEDED"/>
            <w:noWrap/>
            <w:vAlign w:val="center"/>
          </w:tcPr>
          <w:p w:rsidR="002B000F" w:rsidRPr="00D015E8" w:rsidRDefault="002B000F" w:rsidP="002B000F">
            <w:pPr>
              <w:spacing w:after="0" w:line="276" w:lineRule="auto"/>
              <w:jc w:val="center"/>
              <w:rPr>
                <w:b/>
              </w:rPr>
            </w:pPr>
            <w:r w:rsidRPr="00D015E8">
              <w:rPr>
                <w:b/>
              </w:rPr>
              <w:t>ΤΜΧ</w:t>
            </w:r>
          </w:p>
        </w:tc>
        <w:tc>
          <w:tcPr>
            <w:tcW w:w="1497" w:type="dxa"/>
            <w:shd w:val="clear" w:color="auto" w:fill="EDEDED"/>
            <w:noWrap/>
            <w:vAlign w:val="center"/>
          </w:tcPr>
          <w:p w:rsidR="002B000F" w:rsidRPr="00D015E8" w:rsidRDefault="002B000F" w:rsidP="002B000F">
            <w:pPr>
              <w:spacing w:after="0" w:line="276" w:lineRule="auto"/>
              <w:jc w:val="center"/>
              <w:rPr>
                <w:b/>
              </w:rPr>
            </w:pPr>
            <w:r>
              <w:rPr>
                <w:b/>
              </w:rPr>
              <w:t>280</w:t>
            </w:r>
          </w:p>
        </w:tc>
        <w:tc>
          <w:tcPr>
            <w:tcW w:w="1423" w:type="dxa"/>
            <w:shd w:val="clear" w:color="auto" w:fill="EDEDED"/>
            <w:noWrap/>
            <w:vAlign w:val="center"/>
          </w:tcPr>
          <w:p w:rsidR="002B000F" w:rsidRPr="00635911" w:rsidRDefault="002B000F" w:rsidP="002B000F">
            <w:pPr>
              <w:spacing w:after="0" w:line="276" w:lineRule="auto"/>
              <w:jc w:val="center"/>
              <w:rPr>
                <w:b/>
              </w:rPr>
            </w:pPr>
            <w:r w:rsidRPr="00635911">
              <w:rPr>
                <w:b/>
              </w:rPr>
              <w:t>ΝΑΙ</w:t>
            </w:r>
          </w:p>
        </w:tc>
        <w:tc>
          <w:tcPr>
            <w:tcW w:w="1502" w:type="dxa"/>
            <w:shd w:val="clear" w:color="auto" w:fill="EDEDED"/>
            <w:noWrap/>
            <w:vAlign w:val="center"/>
          </w:tcPr>
          <w:p w:rsidR="002B000F" w:rsidRPr="00D015E8" w:rsidRDefault="002B000F" w:rsidP="002B000F">
            <w:pPr>
              <w:spacing w:after="0" w:line="276" w:lineRule="auto"/>
              <w:jc w:val="center"/>
              <w:rPr>
                <w:b/>
              </w:rPr>
            </w:pPr>
          </w:p>
        </w:tc>
        <w:tc>
          <w:tcPr>
            <w:tcW w:w="1725" w:type="dxa"/>
            <w:shd w:val="clear" w:color="auto" w:fill="EDEDED"/>
            <w:noWrap/>
            <w:vAlign w:val="center"/>
          </w:tcPr>
          <w:p w:rsidR="002B000F" w:rsidRPr="00D015E8" w:rsidRDefault="002B000F" w:rsidP="002B000F">
            <w:pPr>
              <w:spacing w:after="0" w:line="276" w:lineRule="auto"/>
              <w:jc w:val="center"/>
              <w:rPr>
                <w:b/>
              </w:rPr>
            </w:pPr>
          </w:p>
        </w:tc>
      </w:tr>
      <w:tr w:rsidR="002B000F" w:rsidRPr="00CE5361" w:rsidTr="002B000F">
        <w:trPr>
          <w:trHeight w:val="514"/>
          <w:jc w:val="center"/>
        </w:trPr>
        <w:tc>
          <w:tcPr>
            <w:tcW w:w="2707" w:type="dxa"/>
            <w:shd w:val="clear" w:color="auto" w:fill="auto"/>
            <w:vAlign w:val="center"/>
          </w:tcPr>
          <w:p w:rsidR="002B000F" w:rsidRPr="00B64000" w:rsidRDefault="002B000F" w:rsidP="002B000F">
            <w:pPr>
              <w:spacing w:after="0" w:line="276" w:lineRule="auto"/>
            </w:pPr>
            <w:r w:rsidRPr="0099286E">
              <w:t>Διαστάσεων 50</w:t>
            </w:r>
            <w:r>
              <w:t xml:space="preserve"> </w:t>
            </w:r>
            <w:r>
              <w:rPr>
                <w:lang w:val="en-US"/>
              </w:rPr>
              <w:t>cm</w:t>
            </w:r>
            <w:r w:rsidRPr="00B64000">
              <w:t xml:space="preserve"> </w:t>
            </w:r>
            <w:r w:rsidRPr="0099286E">
              <w:rPr>
                <w:lang w:val="en-US"/>
              </w:rPr>
              <w:t>x</w:t>
            </w:r>
            <w:r>
              <w:t xml:space="preserve"> 100</w:t>
            </w:r>
            <w:r w:rsidRPr="00B64000">
              <w:t xml:space="preserve"> </w:t>
            </w:r>
            <w:r>
              <w:rPr>
                <w:lang w:val="en-US"/>
              </w:rPr>
              <w:t>cm</w:t>
            </w:r>
            <w:r>
              <w:t xml:space="preserve"> τουλάχιστον</w:t>
            </w:r>
            <w:r w:rsidRPr="00B64000">
              <w:t>.</w:t>
            </w:r>
          </w:p>
        </w:tc>
        <w:tc>
          <w:tcPr>
            <w:tcW w:w="1216" w:type="dxa"/>
            <w:shd w:val="clear" w:color="auto" w:fill="auto"/>
            <w:noWrap/>
            <w:vAlign w:val="center"/>
          </w:tcPr>
          <w:p w:rsidR="002B000F" w:rsidRPr="00CE5361" w:rsidRDefault="002B000F" w:rsidP="002B000F">
            <w:pPr>
              <w:spacing w:after="0" w:line="276" w:lineRule="auto"/>
              <w:jc w:val="center"/>
            </w:pPr>
          </w:p>
        </w:tc>
        <w:tc>
          <w:tcPr>
            <w:tcW w:w="1497" w:type="dxa"/>
            <w:shd w:val="clear" w:color="auto" w:fill="auto"/>
            <w:noWrap/>
            <w:vAlign w:val="center"/>
          </w:tcPr>
          <w:p w:rsidR="002B000F" w:rsidRPr="00CE5361" w:rsidRDefault="002B000F" w:rsidP="002B000F">
            <w:pPr>
              <w:spacing w:after="0" w:line="276" w:lineRule="auto"/>
              <w:jc w:val="center"/>
            </w:pPr>
          </w:p>
        </w:tc>
        <w:tc>
          <w:tcPr>
            <w:tcW w:w="1423" w:type="dxa"/>
            <w:shd w:val="clear" w:color="auto" w:fill="auto"/>
            <w:noWrap/>
            <w:vAlign w:val="center"/>
          </w:tcPr>
          <w:p w:rsidR="002B000F" w:rsidRPr="00635911" w:rsidRDefault="002B000F" w:rsidP="002B000F">
            <w:pPr>
              <w:spacing w:after="0" w:line="276" w:lineRule="auto"/>
              <w:jc w:val="center"/>
            </w:pPr>
            <w:r w:rsidRPr="00635911">
              <w:t>ΝΑΙ</w:t>
            </w:r>
          </w:p>
        </w:tc>
        <w:tc>
          <w:tcPr>
            <w:tcW w:w="1502" w:type="dxa"/>
            <w:shd w:val="clear" w:color="auto" w:fill="auto"/>
            <w:noWrap/>
            <w:vAlign w:val="center"/>
          </w:tcPr>
          <w:p w:rsidR="002B000F" w:rsidRPr="00CE5361" w:rsidRDefault="002B000F" w:rsidP="002B000F">
            <w:pPr>
              <w:spacing w:after="0" w:line="276" w:lineRule="auto"/>
              <w:jc w:val="center"/>
            </w:pPr>
          </w:p>
        </w:tc>
        <w:tc>
          <w:tcPr>
            <w:tcW w:w="1725" w:type="dxa"/>
            <w:shd w:val="clear" w:color="auto" w:fill="auto"/>
            <w:noWrap/>
            <w:vAlign w:val="center"/>
          </w:tcPr>
          <w:p w:rsidR="002B000F" w:rsidRPr="00CE5361" w:rsidRDefault="002B000F" w:rsidP="002B000F">
            <w:pPr>
              <w:spacing w:after="0" w:line="276" w:lineRule="auto"/>
              <w:jc w:val="center"/>
            </w:pPr>
          </w:p>
        </w:tc>
      </w:tr>
      <w:tr w:rsidR="002B000F" w:rsidRPr="00CE5361" w:rsidTr="002B000F">
        <w:trPr>
          <w:trHeight w:val="514"/>
          <w:jc w:val="center"/>
        </w:trPr>
        <w:tc>
          <w:tcPr>
            <w:tcW w:w="2707" w:type="dxa"/>
            <w:shd w:val="clear" w:color="auto" w:fill="auto"/>
            <w:vAlign w:val="center"/>
          </w:tcPr>
          <w:p w:rsidR="002B000F" w:rsidRPr="00DC0C9E" w:rsidRDefault="002B000F" w:rsidP="002B000F">
            <w:pPr>
              <w:spacing w:after="0" w:line="276" w:lineRule="auto"/>
            </w:pPr>
            <w:r>
              <w:t>Βάρος 500</w:t>
            </w:r>
            <w:r w:rsidRPr="00B64000">
              <w:t xml:space="preserve"> </w:t>
            </w:r>
            <w:r>
              <w:rPr>
                <w:lang w:val="en-US"/>
              </w:rPr>
              <w:t>gr</w:t>
            </w:r>
            <w:r>
              <w:t>/</w:t>
            </w:r>
            <w:r>
              <w:rPr>
                <w:lang w:val="en-US"/>
              </w:rPr>
              <w:t>m</w:t>
            </w:r>
            <w:r w:rsidRPr="003023BA">
              <w:rPr>
                <w:vertAlign w:val="superscript"/>
                <w:lang w:val="en-US"/>
              </w:rPr>
              <w:t>2</w:t>
            </w:r>
            <w:r>
              <w:rPr>
                <w:vertAlign w:val="superscript"/>
                <w:lang w:val="en-US"/>
              </w:rPr>
              <w:t xml:space="preserve"> </w:t>
            </w:r>
            <w:r w:rsidRPr="00DC0C9E">
              <w:t>τουλάχιστον</w:t>
            </w:r>
            <w:r>
              <w:t>.</w:t>
            </w:r>
          </w:p>
        </w:tc>
        <w:tc>
          <w:tcPr>
            <w:tcW w:w="1216" w:type="dxa"/>
            <w:shd w:val="clear" w:color="auto" w:fill="auto"/>
            <w:noWrap/>
            <w:vAlign w:val="center"/>
          </w:tcPr>
          <w:p w:rsidR="002B000F" w:rsidRPr="00CE5361" w:rsidRDefault="002B000F" w:rsidP="002B000F">
            <w:pPr>
              <w:spacing w:after="0" w:line="276" w:lineRule="auto"/>
              <w:jc w:val="center"/>
              <w:rPr>
                <w:b/>
                <w:bCs/>
              </w:rPr>
            </w:pPr>
          </w:p>
        </w:tc>
        <w:tc>
          <w:tcPr>
            <w:tcW w:w="1497" w:type="dxa"/>
            <w:shd w:val="clear" w:color="auto" w:fill="auto"/>
            <w:noWrap/>
            <w:vAlign w:val="center"/>
          </w:tcPr>
          <w:p w:rsidR="002B000F" w:rsidRPr="00CE5361" w:rsidRDefault="002B000F" w:rsidP="002B000F">
            <w:pPr>
              <w:spacing w:after="0" w:line="276" w:lineRule="auto"/>
              <w:jc w:val="center"/>
              <w:rPr>
                <w:b/>
                <w:bCs/>
              </w:rPr>
            </w:pPr>
          </w:p>
        </w:tc>
        <w:tc>
          <w:tcPr>
            <w:tcW w:w="1423" w:type="dxa"/>
            <w:shd w:val="clear" w:color="auto" w:fill="auto"/>
            <w:noWrap/>
            <w:vAlign w:val="center"/>
          </w:tcPr>
          <w:p w:rsidR="002B000F" w:rsidRPr="00635911" w:rsidRDefault="002B000F" w:rsidP="002B000F">
            <w:pPr>
              <w:spacing w:after="0" w:line="276" w:lineRule="auto"/>
              <w:jc w:val="center"/>
              <w:rPr>
                <w:bCs/>
              </w:rPr>
            </w:pPr>
            <w:r w:rsidRPr="00635911">
              <w:rPr>
                <w:bCs/>
              </w:rPr>
              <w:t>ΝΑΙ</w:t>
            </w:r>
          </w:p>
        </w:tc>
        <w:tc>
          <w:tcPr>
            <w:tcW w:w="1502" w:type="dxa"/>
            <w:shd w:val="clear" w:color="auto" w:fill="auto"/>
            <w:noWrap/>
            <w:vAlign w:val="center"/>
          </w:tcPr>
          <w:p w:rsidR="002B000F" w:rsidRPr="00CE5361" w:rsidRDefault="002B000F" w:rsidP="002B000F">
            <w:pPr>
              <w:spacing w:after="0" w:line="276" w:lineRule="auto"/>
              <w:jc w:val="center"/>
              <w:rPr>
                <w:b/>
                <w:bCs/>
              </w:rPr>
            </w:pPr>
          </w:p>
        </w:tc>
        <w:tc>
          <w:tcPr>
            <w:tcW w:w="1725" w:type="dxa"/>
            <w:shd w:val="clear" w:color="auto" w:fill="auto"/>
            <w:noWrap/>
            <w:vAlign w:val="center"/>
          </w:tcPr>
          <w:p w:rsidR="002B000F" w:rsidRPr="00CE5361" w:rsidRDefault="002B000F" w:rsidP="002B000F">
            <w:pPr>
              <w:spacing w:after="0" w:line="276" w:lineRule="auto"/>
              <w:jc w:val="center"/>
              <w:rPr>
                <w:b/>
                <w:bCs/>
              </w:rPr>
            </w:pPr>
          </w:p>
        </w:tc>
      </w:tr>
      <w:tr w:rsidR="002B000F" w:rsidRPr="00CE5361" w:rsidTr="002B000F">
        <w:trPr>
          <w:trHeight w:val="514"/>
          <w:jc w:val="center"/>
        </w:trPr>
        <w:tc>
          <w:tcPr>
            <w:tcW w:w="2707" w:type="dxa"/>
            <w:shd w:val="clear" w:color="auto" w:fill="auto"/>
            <w:vAlign w:val="center"/>
          </w:tcPr>
          <w:p w:rsidR="002B000F" w:rsidRPr="008A163C" w:rsidRDefault="002B000F" w:rsidP="002B000F">
            <w:pPr>
              <w:spacing w:after="0" w:line="276" w:lineRule="auto"/>
              <w:rPr>
                <w:lang w:val="en-US"/>
              </w:rPr>
            </w:pPr>
            <w:r w:rsidRPr="0099286E">
              <w:t>100% βαμβακερές</w:t>
            </w:r>
            <w:r>
              <w:rPr>
                <w:lang w:val="en-US"/>
              </w:rPr>
              <w:t>.</w:t>
            </w:r>
          </w:p>
        </w:tc>
        <w:tc>
          <w:tcPr>
            <w:tcW w:w="1216" w:type="dxa"/>
            <w:shd w:val="clear" w:color="auto" w:fill="auto"/>
            <w:noWrap/>
            <w:vAlign w:val="center"/>
          </w:tcPr>
          <w:p w:rsidR="002B000F" w:rsidRPr="00CE5361" w:rsidRDefault="002B000F" w:rsidP="002B000F">
            <w:pPr>
              <w:spacing w:after="0" w:line="276" w:lineRule="auto"/>
              <w:jc w:val="center"/>
              <w:rPr>
                <w:b/>
                <w:bCs/>
              </w:rPr>
            </w:pPr>
          </w:p>
        </w:tc>
        <w:tc>
          <w:tcPr>
            <w:tcW w:w="1497" w:type="dxa"/>
            <w:shd w:val="clear" w:color="auto" w:fill="auto"/>
            <w:noWrap/>
            <w:vAlign w:val="center"/>
          </w:tcPr>
          <w:p w:rsidR="002B000F" w:rsidRPr="00CE5361" w:rsidRDefault="002B000F" w:rsidP="002B000F">
            <w:pPr>
              <w:spacing w:after="0" w:line="276" w:lineRule="auto"/>
              <w:jc w:val="center"/>
              <w:rPr>
                <w:b/>
                <w:bCs/>
              </w:rPr>
            </w:pPr>
          </w:p>
        </w:tc>
        <w:tc>
          <w:tcPr>
            <w:tcW w:w="1423" w:type="dxa"/>
            <w:shd w:val="clear" w:color="auto" w:fill="auto"/>
            <w:noWrap/>
            <w:vAlign w:val="center"/>
          </w:tcPr>
          <w:p w:rsidR="002B000F" w:rsidRPr="00635911" w:rsidRDefault="002B000F" w:rsidP="002B000F">
            <w:pPr>
              <w:spacing w:after="0" w:line="276" w:lineRule="auto"/>
              <w:jc w:val="center"/>
              <w:rPr>
                <w:bCs/>
              </w:rPr>
            </w:pPr>
            <w:r w:rsidRPr="00635911">
              <w:rPr>
                <w:bCs/>
              </w:rPr>
              <w:t>ΝΑΙ</w:t>
            </w:r>
          </w:p>
        </w:tc>
        <w:tc>
          <w:tcPr>
            <w:tcW w:w="1502" w:type="dxa"/>
            <w:shd w:val="clear" w:color="auto" w:fill="auto"/>
            <w:noWrap/>
            <w:vAlign w:val="center"/>
          </w:tcPr>
          <w:p w:rsidR="002B000F" w:rsidRPr="00CE5361" w:rsidRDefault="002B000F" w:rsidP="002B000F">
            <w:pPr>
              <w:spacing w:after="0" w:line="276" w:lineRule="auto"/>
              <w:jc w:val="center"/>
              <w:rPr>
                <w:b/>
                <w:bCs/>
              </w:rPr>
            </w:pPr>
          </w:p>
        </w:tc>
        <w:tc>
          <w:tcPr>
            <w:tcW w:w="1725" w:type="dxa"/>
            <w:shd w:val="clear" w:color="auto" w:fill="auto"/>
            <w:noWrap/>
            <w:vAlign w:val="center"/>
          </w:tcPr>
          <w:p w:rsidR="002B000F" w:rsidRPr="00CE5361" w:rsidRDefault="002B000F" w:rsidP="002B000F">
            <w:pPr>
              <w:spacing w:after="0" w:line="276" w:lineRule="auto"/>
              <w:jc w:val="center"/>
              <w:rPr>
                <w:b/>
                <w:bCs/>
              </w:rPr>
            </w:pPr>
          </w:p>
        </w:tc>
      </w:tr>
      <w:tr w:rsidR="002B000F" w:rsidRPr="00CE5361" w:rsidTr="002B000F">
        <w:trPr>
          <w:trHeight w:val="514"/>
          <w:jc w:val="center"/>
        </w:trPr>
        <w:tc>
          <w:tcPr>
            <w:tcW w:w="2707" w:type="dxa"/>
            <w:tcBorders>
              <w:bottom w:val="single" w:sz="4" w:space="0" w:color="auto"/>
            </w:tcBorders>
            <w:shd w:val="clear" w:color="auto" w:fill="auto"/>
            <w:vAlign w:val="center"/>
          </w:tcPr>
          <w:p w:rsidR="002B000F" w:rsidRPr="008A163C" w:rsidRDefault="002B000F" w:rsidP="002B000F">
            <w:pPr>
              <w:spacing w:after="0" w:line="276" w:lineRule="auto"/>
              <w:rPr>
                <w:lang w:val="en-US"/>
              </w:rPr>
            </w:pPr>
            <w:r>
              <w:t>Χ</w:t>
            </w:r>
            <w:r w:rsidRPr="0099286E">
              <w:t>ρώμα λευκό</w:t>
            </w:r>
            <w:r>
              <w:rPr>
                <w:lang w:val="en-US"/>
              </w:rPr>
              <w:t>.</w:t>
            </w:r>
          </w:p>
        </w:tc>
        <w:tc>
          <w:tcPr>
            <w:tcW w:w="1216" w:type="dxa"/>
            <w:tcBorders>
              <w:bottom w:val="single" w:sz="4" w:space="0" w:color="auto"/>
            </w:tcBorders>
            <w:shd w:val="clear" w:color="auto" w:fill="auto"/>
            <w:noWrap/>
            <w:vAlign w:val="center"/>
          </w:tcPr>
          <w:p w:rsidR="002B000F" w:rsidRPr="00B64000" w:rsidRDefault="002B000F" w:rsidP="002B000F">
            <w:pPr>
              <w:spacing w:after="0" w:line="276" w:lineRule="auto"/>
              <w:jc w:val="center"/>
              <w:rPr>
                <w:b/>
                <w:bCs/>
              </w:rPr>
            </w:pPr>
            <w:r w:rsidRPr="00B64000">
              <w:rPr>
                <w:b/>
                <w:bCs/>
              </w:rPr>
              <w:t xml:space="preserve"> </w:t>
            </w:r>
          </w:p>
        </w:tc>
        <w:tc>
          <w:tcPr>
            <w:tcW w:w="1497" w:type="dxa"/>
            <w:tcBorders>
              <w:bottom w:val="single" w:sz="4" w:space="0" w:color="auto"/>
            </w:tcBorders>
            <w:shd w:val="clear" w:color="auto" w:fill="auto"/>
            <w:noWrap/>
            <w:vAlign w:val="center"/>
          </w:tcPr>
          <w:p w:rsidR="002B000F" w:rsidRPr="00CE5361" w:rsidRDefault="002B000F" w:rsidP="002B000F">
            <w:pPr>
              <w:spacing w:after="0" w:line="276" w:lineRule="auto"/>
              <w:jc w:val="center"/>
              <w:rPr>
                <w:b/>
                <w:bCs/>
              </w:rPr>
            </w:pPr>
          </w:p>
        </w:tc>
        <w:tc>
          <w:tcPr>
            <w:tcW w:w="1423" w:type="dxa"/>
            <w:tcBorders>
              <w:bottom w:val="single" w:sz="4" w:space="0" w:color="auto"/>
            </w:tcBorders>
            <w:shd w:val="clear" w:color="auto" w:fill="auto"/>
            <w:noWrap/>
            <w:vAlign w:val="center"/>
          </w:tcPr>
          <w:p w:rsidR="002B000F" w:rsidRPr="00635911" w:rsidRDefault="002B000F" w:rsidP="002B000F">
            <w:pPr>
              <w:spacing w:after="0" w:line="276" w:lineRule="auto"/>
              <w:jc w:val="center"/>
              <w:rPr>
                <w:bCs/>
              </w:rPr>
            </w:pPr>
            <w:r w:rsidRPr="00635911">
              <w:rPr>
                <w:bCs/>
              </w:rPr>
              <w:t>ΝΑΙ</w:t>
            </w:r>
          </w:p>
        </w:tc>
        <w:tc>
          <w:tcPr>
            <w:tcW w:w="1502" w:type="dxa"/>
            <w:tcBorders>
              <w:bottom w:val="single" w:sz="4" w:space="0" w:color="auto"/>
            </w:tcBorders>
            <w:shd w:val="clear" w:color="auto" w:fill="auto"/>
            <w:noWrap/>
            <w:vAlign w:val="center"/>
          </w:tcPr>
          <w:p w:rsidR="002B000F" w:rsidRPr="00CE5361" w:rsidRDefault="002B000F" w:rsidP="002B000F">
            <w:pPr>
              <w:spacing w:after="0" w:line="276" w:lineRule="auto"/>
              <w:jc w:val="center"/>
              <w:rPr>
                <w:b/>
                <w:bCs/>
              </w:rPr>
            </w:pPr>
          </w:p>
        </w:tc>
        <w:tc>
          <w:tcPr>
            <w:tcW w:w="1725" w:type="dxa"/>
            <w:tcBorders>
              <w:bottom w:val="single" w:sz="4" w:space="0" w:color="auto"/>
            </w:tcBorders>
            <w:shd w:val="clear" w:color="auto" w:fill="auto"/>
            <w:noWrap/>
            <w:vAlign w:val="center"/>
          </w:tcPr>
          <w:p w:rsidR="002B000F" w:rsidRPr="00CE5361" w:rsidRDefault="002B000F" w:rsidP="002B000F">
            <w:pPr>
              <w:spacing w:after="0" w:line="276" w:lineRule="auto"/>
              <w:jc w:val="center"/>
              <w:rPr>
                <w:b/>
                <w:bCs/>
              </w:rPr>
            </w:pPr>
          </w:p>
        </w:tc>
      </w:tr>
      <w:tr w:rsidR="002B000F" w:rsidRPr="00CE5361" w:rsidTr="002B000F">
        <w:trPr>
          <w:trHeight w:val="514"/>
          <w:jc w:val="center"/>
        </w:trPr>
        <w:tc>
          <w:tcPr>
            <w:tcW w:w="2707" w:type="dxa"/>
            <w:tcBorders>
              <w:bottom w:val="single" w:sz="4" w:space="0" w:color="auto"/>
            </w:tcBorders>
            <w:shd w:val="clear" w:color="auto" w:fill="auto"/>
            <w:vAlign w:val="center"/>
          </w:tcPr>
          <w:p w:rsidR="002B000F" w:rsidRPr="00DC0C9E" w:rsidRDefault="002B000F" w:rsidP="002B000F">
            <w:pPr>
              <w:spacing w:before="100" w:beforeAutospacing="1" w:after="100" w:afterAutospacing="1"/>
              <w:rPr>
                <w:sz w:val="20"/>
                <w:szCs w:val="20"/>
              </w:rPr>
            </w:pPr>
            <w:proofErr w:type="spellStart"/>
            <w:r w:rsidRPr="00DC0C9E">
              <w:t>Πλενόμενα</w:t>
            </w:r>
            <w:proofErr w:type="spellEnd"/>
            <w:r w:rsidRPr="00DC0C9E">
              <w:t xml:space="preserve"> στο πλυντήριο περίπου στους 60 βαθμούς </w:t>
            </w:r>
            <w:r w:rsidRPr="00DC0C9E">
              <w:rPr>
                <w:vertAlign w:val="superscript"/>
              </w:rPr>
              <w:t>0</w:t>
            </w:r>
            <w:r w:rsidRPr="003023BA">
              <w:t>C</w:t>
            </w:r>
            <w:r w:rsidRPr="00DC0C9E">
              <w:t>.</w:t>
            </w:r>
          </w:p>
        </w:tc>
        <w:tc>
          <w:tcPr>
            <w:tcW w:w="1216" w:type="dxa"/>
            <w:tcBorders>
              <w:bottom w:val="single" w:sz="4" w:space="0" w:color="auto"/>
            </w:tcBorders>
            <w:shd w:val="clear" w:color="auto" w:fill="auto"/>
            <w:noWrap/>
            <w:vAlign w:val="center"/>
          </w:tcPr>
          <w:p w:rsidR="002B000F" w:rsidRPr="00F1567C" w:rsidRDefault="002B000F" w:rsidP="002B000F">
            <w:pPr>
              <w:spacing w:after="0" w:line="276" w:lineRule="auto"/>
              <w:jc w:val="center"/>
              <w:rPr>
                <w:b/>
                <w:bCs/>
              </w:rPr>
            </w:pPr>
          </w:p>
        </w:tc>
        <w:tc>
          <w:tcPr>
            <w:tcW w:w="1497" w:type="dxa"/>
            <w:tcBorders>
              <w:bottom w:val="single" w:sz="4" w:space="0" w:color="auto"/>
            </w:tcBorders>
            <w:shd w:val="clear" w:color="auto" w:fill="auto"/>
            <w:noWrap/>
            <w:vAlign w:val="center"/>
          </w:tcPr>
          <w:p w:rsidR="002B000F" w:rsidRPr="00CE5361" w:rsidRDefault="002B000F" w:rsidP="002B000F">
            <w:pPr>
              <w:spacing w:after="0" w:line="276" w:lineRule="auto"/>
              <w:jc w:val="center"/>
              <w:rPr>
                <w:b/>
                <w:bCs/>
              </w:rPr>
            </w:pPr>
          </w:p>
        </w:tc>
        <w:tc>
          <w:tcPr>
            <w:tcW w:w="1423" w:type="dxa"/>
            <w:tcBorders>
              <w:bottom w:val="single" w:sz="4" w:space="0" w:color="auto"/>
            </w:tcBorders>
            <w:shd w:val="clear" w:color="auto" w:fill="auto"/>
            <w:noWrap/>
            <w:vAlign w:val="center"/>
          </w:tcPr>
          <w:p w:rsidR="002B000F" w:rsidRPr="00635911" w:rsidRDefault="002B000F" w:rsidP="002B000F">
            <w:pPr>
              <w:spacing w:after="0" w:line="276" w:lineRule="auto"/>
              <w:jc w:val="center"/>
              <w:rPr>
                <w:bCs/>
              </w:rPr>
            </w:pPr>
            <w:r w:rsidRPr="00635911">
              <w:rPr>
                <w:bCs/>
              </w:rPr>
              <w:t>ΝΑΙ</w:t>
            </w:r>
          </w:p>
        </w:tc>
        <w:tc>
          <w:tcPr>
            <w:tcW w:w="1502" w:type="dxa"/>
            <w:tcBorders>
              <w:bottom w:val="single" w:sz="4" w:space="0" w:color="auto"/>
            </w:tcBorders>
            <w:shd w:val="clear" w:color="auto" w:fill="auto"/>
            <w:noWrap/>
            <w:vAlign w:val="center"/>
          </w:tcPr>
          <w:p w:rsidR="002B000F" w:rsidRPr="00CE5361" w:rsidRDefault="002B000F" w:rsidP="002B000F">
            <w:pPr>
              <w:spacing w:after="0" w:line="276" w:lineRule="auto"/>
              <w:jc w:val="center"/>
              <w:rPr>
                <w:b/>
                <w:bCs/>
              </w:rPr>
            </w:pPr>
          </w:p>
        </w:tc>
        <w:tc>
          <w:tcPr>
            <w:tcW w:w="1725" w:type="dxa"/>
            <w:tcBorders>
              <w:bottom w:val="single" w:sz="4" w:space="0" w:color="auto"/>
            </w:tcBorders>
            <w:shd w:val="clear" w:color="auto" w:fill="auto"/>
            <w:noWrap/>
            <w:vAlign w:val="center"/>
          </w:tcPr>
          <w:p w:rsidR="002B000F" w:rsidRPr="00CE5361" w:rsidRDefault="002B000F" w:rsidP="002B000F">
            <w:pPr>
              <w:spacing w:after="0" w:line="276" w:lineRule="auto"/>
              <w:jc w:val="center"/>
              <w:rPr>
                <w:b/>
                <w:bCs/>
              </w:rPr>
            </w:pPr>
          </w:p>
        </w:tc>
      </w:tr>
      <w:tr w:rsidR="002B000F" w:rsidRPr="00CE5361" w:rsidTr="002B000F">
        <w:trPr>
          <w:trHeight w:val="514"/>
          <w:jc w:val="center"/>
        </w:trPr>
        <w:tc>
          <w:tcPr>
            <w:tcW w:w="2707" w:type="dxa"/>
            <w:shd w:val="clear" w:color="auto" w:fill="EDEDED"/>
            <w:noWrap/>
            <w:vAlign w:val="center"/>
          </w:tcPr>
          <w:p w:rsidR="002B000F" w:rsidRPr="00D015E8" w:rsidRDefault="002B000F" w:rsidP="002B000F">
            <w:pPr>
              <w:spacing w:after="0" w:line="276" w:lineRule="auto"/>
              <w:rPr>
                <w:b/>
                <w:bCs/>
              </w:rPr>
            </w:pPr>
            <w:r w:rsidRPr="00D015E8">
              <w:rPr>
                <w:b/>
              </w:rPr>
              <w:t>ΠΕΤΣΕΤΕΣ ΜΠΑΝΙΟΥ</w:t>
            </w:r>
          </w:p>
        </w:tc>
        <w:tc>
          <w:tcPr>
            <w:tcW w:w="1216" w:type="dxa"/>
            <w:shd w:val="clear" w:color="auto" w:fill="EDEDED"/>
            <w:noWrap/>
            <w:vAlign w:val="center"/>
          </w:tcPr>
          <w:p w:rsidR="002B000F" w:rsidRPr="00D015E8" w:rsidRDefault="002B000F" w:rsidP="002B000F">
            <w:pPr>
              <w:spacing w:after="0" w:line="276" w:lineRule="auto"/>
              <w:jc w:val="center"/>
              <w:rPr>
                <w:b/>
              </w:rPr>
            </w:pPr>
            <w:r w:rsidRPr="00D015E8">
              <w:rPr>
                <w:b/>
              </w:rPr>
              <w:t>ΤΜΧ</w:t>
            </w:r>
          </w:p>
        </w:tc>
        <w:tc>
          <w:tcPr>
            <w:tcW w:w="1497" w:type="dxa"/>
            <w:shd w:val="clear" w:color="auto" w:fill="EDEDED"/>
            <w:noWrap/>
            <w:vAlign w:val="center"/>
          </w:tcPr>
          <w:p w:rsidR="002B000F" w:rsidRPr="00D015E8" w:rsidRDefault="002B000F" w:rsidP="002B000F">
            <w:pPr>
              <w:spacing w:after="0" w:line="276" w:lineRule="auto"/>
              <w:jc w:val="center"/>
              <w:rPr>
                <w:b/>
              </w:rPr>
            </w:pPr>
            <w:r>
              <w:rPr>
                <w:b/>
              </w:rPr>
              <w:t>280</w:t>
            </w:r>
          </w:p>
        </w:tc>
        <w:tc>
          <w:tcPr>
            <w:tcW w:w="1423" w:type="dxa"/>
            <w:shd w:val="clear" w:color="auto" w:fill="EDEDED"/>
            <w:noWrap/>
            <w:vAlign w:val="center"/>
          </w:tcPr>
          <w:p w:rsidR="002B000F" w:rsidRPr="00635911" w:rsidRDefault="002B000F" w:rsidP="002B000F">
            <w:pPr>
              <w:spacing w:after="0" w:line="276" w:lineRule="auto"/>
              <w:jc w:val="center"/>
              <w:rPr>
                <w:b/>
              </w:rPr>
            </w:pPr>
            <w:r w:rsidRPr="00635911">
              <w:rPr>
                <w:b/>
              </w:rPr>
              <w:t>ΝΑΙ</w:t>
            </w:r>
          </w:p>
        </w:tc>
        <w:tc>
          <w:tcPr>
            <w:tcW w:w="1502" w:type="dxa"/>
            <w:shd w:val="clear" w:color="auto" w:fill="EDEDED"/>
            <w:noWrap/>
            <w:vAlign w:val="center"/>
          </w:tcPr>
          <w:p w:rsidR="002B000F" w:rsidRPr="00D015E8" w:rsidRDefault="002B000F" w:rsidP="002B000F">
            <w:pPr>
              <w:spacing w:after="0" w:line="276" w:lineRule="auto"/>
              <w:jc w:val="center"/>
              <w:rPr>
                <w:b/>
              </w:rPr>
            </w:pPr>
          </w:p>
        </w:tc>
        <w:tc>
          <w:tcPr>
            <w:tcW w:w="1725" w:type="dxa"/>
            <w:shd w:val="clear" w:color="auto" w:fill="EDEDED"/>
            <w:noWrap/>
            <w:vAlign w:val="center"/>
          </w:tcPr>
          <w:p w:rsidR="002B000F" w:rsidRPr="00D015E8" w:rsidRDefault="002B000F" w:rsidP="002B000F">
            <w:pPr>
              <w:spacing w:after="0" w:line="276" w:lineRule="auto"/>
              <w:jc w:val="center"/>
              <w:rPr>
                <w:b/>
              </w:rPr>
            </w:pPr>
          </w:p>
        </w:tc>
      </w:tr>
      <w:tr w:rsidR="002B000F" w:rsidRPr="00CE5361" w:rsidTr="002B000F">
        <w:trPr>
          <w:trHeight w:val="514"/>
          <w:jc w:val="center"/>
        </w:trPr>
        <w:tc>
          <w:tcPr>
            <w:tcW w:w="2707" w:type="dxa"/>
            <w:shd w:val="clear" w:color="auto" w:fill="auto"/>
            <w:vAlign w:val="center"/>
          </w:tcPr>
          <w:p w:rsidR="002B000F" w:rsidRPr="00FE1EDD" w:rsidRDefault="002B000F" w:rsidP="002B000F">
            <w:pPr>
              <w:spacing w:after="0" w:line="276" w:lineRule="auto"/>
            </w:pPr>
            <w:r w:rsidRPr="0099286E">
              <w:t>Διαστάσεων 70</w:t>
            </w:r>
            <w:r w:rsidRPr="00FE1EDD">
              <w:t xml:space="preserve"> </w:t>
            </w:r>
            <w:r>
              <w:rPr>
                <w:lang w:val="en-US"/>
              </w:rPr>
              <w:t>cm</w:t>
            </w:r>
            <w:r w:rsidRPr="00FE1EDD">
              <w:t xml:space="preserve"> </w:t>
            </w:r>
            <w:r w:rsidRPr="0099286E">
              <w:rPr>
                <w:lang w:val="en-US"/>
              </w:rPr>
              <w:t>x</w:t>
            </w:r>
            <w:r w:rsidRPr="00FE1EDD">
              <w:t xml:space="preserve"> </w:t>
            </w:r>
            <w:r>
              <w:t xml:space="preserve">140 </w:t>
            </w:r>
            <w:proofErr w:type="spellStart"/>
            <w:r>
              <w:t>cm</w:t>
            </w:r>
            <w:proofErr w:type="spellEnd"/>
            <w:r w:rsidRPr="0099286E">
              <w:t xml:space="preserve"> </w:t>
            </w:r>
            <w:r>
              <w:t>τουλάχιστον</w:t>
            </w:r>
            <w:r w:rsidRPr="00FE1EDD">
              <w:t>.</w:t>
            </w:r>
          </w:p>
        </w:tc>
        <w:tc>
          <w:tcPr>
            <w:tcW w:w="1216" w:type="dxa"/>
            <w:shd w:val="clear" w:color="auto" w:fill="auto"/>
            <w:noWrap/>
            <w:vAlign w:val="center"/>
          </w:tcPr>
          <w:p w:rsidR="002B000F" w:rsidRPr="00CE5361" w:rsidRDefault="002B000F" w:rsidP="002B000F">
            <w:pPr>
              <w:spacing w:after="0" w:line="276" w:lineRule="auto"/>
              <w:jc w:val="center"/>
            </w:pPr>
          </w:p>
        </w:tc>
        <w:tc>
          <w:tcPr>
            <w:tcW w:w="1497" w:type="dxa"/>
            <w:shd w:val="clear" w:color="auto" w:fill="auto"/>
            <w:noWrap/>
            <w:vAlign w:val="center"/>
          </w:tcPr>
          <w:p w:rsidR="002B000F" w:rsidRPr="00CE5361" w:rsidRDefault="002B000F" w:rsidP="002B000F">
            <w:pPr>
              <w:spacing w:after="0" w:line="276" w:lineRule="auto"/>
              <w:jc w:val="center"/>
            </w:pPr>
          </w:p>
        </w:tc>
        <w:tc>
          <w:tcPr>
            <w:tcW w:w="1423" w:type="dxa"/>
            <w:shd w:val="clear" w:color="auto" w:fill="auto"/>
            <w:noWrap/>
            <w:vAlign w:val="center"/>
          </w:tcPr>
          <w:p w:rsidR="002B000F" w:rsidRPr="00635911" w:rsidRDefault="002B000F" w:rsidP="002B000F">
            <w:pPr>
              <w:spacing w:after="0" w:line="276" w:lineRule="auto"/>
              <w:jc w:val="center"/>
            </w:pPr>
            <w:r w:rsidRPr="00635911">
              <w:t>ΝΑΙ</w:t>
            </w:r>
          </w:p>
        </w:tc>
        <w:tc>
          <w:tcPr>
            <w:tcW w:w="1502" w:type="dxa"/>
            <w:shd w:val="clear" w:color="auto" w:fill="auto"/>
            <w:noWrap/>
            <w:vAlign w:val="center"/>
          </w:tcPr>
          <w:p w:rsidR="002B000F" w:rsidRPr="00CE5361" w:rsidRDefault="002B000F" w:rsidP="002B000F">
            <w:pPr>
              <w:spacing w:after="0" w:line="276" w:lineRule="auto"/>
              <w:jc w:val="center"/>
            </w:pPr>
          </w:p>
        </w:tc>
        <w:tc>
          <w:tcPr>
            <w:tcW w:w="1725" w:type="dxa"/>
            <w:shd w:val="clear" w:color="auto" w:fill="auto"/>
            <w:noWrap/>
            <w:vAlign w:val="center"/>
          </w:tcPr>
          <w:p w:rsidR="002B000F" w:rsidRPr="00CE5361" w:rsidRDefault="002B000F" w:rsidP="002B000F">
            <w:pPr>
              <w:spacing w:after="0" w:line="276" w:lineRule="auto"/>
              <w:jc w:val="center"/>
            </w:pPr>
          </w:p>
        </w:tc>
      </w:tr>
      <w:tr w:rsidR="002B000F" w:rsidRPr="00CE5361" w:rsidTr="002B000F">
        <w:trPr>
          <w:trHeight w:val="514"/>
          <w:jc w:val="center"/>
        </w:trPr>
        <w:tc>
          <w:tcPr>
            <w:tcW w:w="2707" w:type="dxa"/>
            <w:shd w:val="clear" w:color="auto" w:fill="auto"/>
            <w:vAlign w:val="center"/>
          </w:tcPr>
          <w:p w:rsidR="002B000F" w:rsidRPr="008A163C" w:rsidRDefault="002B000F" w:rsidP="002B000F">
            <w:pPr>
              <w:spacing w:after="0" w:line="276" w:lineRule="auto"/>
              <w:rPr>
                <w:highlight w:val="yellow"/>
                <w:lang w:val="en-US"/>
              </w:rPr>
            </w:pPr>
            <w:r>
              <w:t>Βάρος 500</w:t>
            </w:r>
            <w:r w:rsidRPr="00FE1EDD">
              <w:t xml:space="preserve"> </w:t>
            </w:r>
            <w:r>
              <w:rPr>
                <w:lang w:val="en-US"/>
              </w:rPr>
              <w:t>gr</w:t>
            </w:r>
            <w:r w:rsidRPr="0099286E">
              <w:t>/</w:t>
            </w:r>
            <w:r>
              <w:rPr>
                <w:lang w:val="en-US"/>
              </w:rPr>
              <w:t>m</w:t>
            </w:r>
            <w:r w:rsidRPr="00FE1EDD">
              <w:rPr>
                <w:vertAlign w:val="superscript"/>
              </w:rPr>
              <w:t>2</w:t>
            </w:r>
            <w:r>
              <w:rPr>
                <w:vertAlign w:val="superscript"/>
                <w:lang w:val="en-US"/>
              </w:rPr>
              <w:t xml:space="preserve"> </w:t>
            </w:r>
            <w:r w:rsidRPr="00DC0C9E">
              <w:t>τουλάχιστον</w:t>
            </w:r>
            <w:r>
              <w:t>.</w:t>
            </w:r>
          </w:p>
        </w:tc>
        <w:tc>
          <w:tcPr>
            <w:tcW w:w="1216" w:type="dxa"/>
            <w:shd w:val="clear" w:color="auto" w:fill="auto"/>
            <w:noWrap/>
            <w:vAlign w:val="center"/>
          </w:tcPr>
          <w:p w:rsidR="002B000F" w:rsidRPr="00CE5361" w:rsidRDefault="002B000F" w:rsidP="002B000F">
            <w:pPr>
              <w:spacing w:after="0" w:line="276" w:lineRule="auto"/>
              <w:jc w:val="center"/>
            </w:pPr>
          </w:p>
        </w:tc>
        <w:tc>
          <w:tcPr>
            <w:tcW w:w="1497" w:type="dxa"/>
            <w:shd w:val="clear" w:color="auto" w:fill="auto"/>
            <w:noWrap/>
            <w:vAlign w:val="center"/>
          </w:tcPr>
          <w:p w:rsidR="002B000F" w:rsidRPr="00CE5361" w:rsidRDefault="002B000F" w:rsidP="002B000F">
            <w:pPr>
              <w:spacing w:after="0" w:line="276" w:lineRule="auto"/>
              <w:jc w:val="center"/>
            </w:pPr>
          </w:p>
        </w:tc>
        <w:tc>
          <w:tcPr>
            <w:tcW w:w="1423" w:type="dxa"/>
            <w:shd w:val="clear" w:color="auto" w:fill="auto"/>
            <w:noWrap/>
            <w:vAlign w:val="center"/>
          </w:tcPr>
          <w:p w:rsidR="002B000F" w:rsidRPr="00635911" w:rsidRDefault="002B000F" w:rsidP="002B000F">
            <w:pPr>
              <w:spacing w:after="0" w:line="276" w:lineRule="auto"/>
              <w:jc w:val="center"/>
            </w:pPr>
            <w:r w:rsidRPr="00635911">
              <w:t>ΝΑΙ</w:t>
            </w:r>
          </w:p>
        </w:tc>
        <w:tc>
          <w:tcPr>
            <w:tcW w:w="1502" w:type="dxa"/>
            <w:shd w:val="clear" w:color="auto" w:fill="auto"/>
            <w:noWrap/>
            <w:vAlign w:val="center"/>
          </w:tcPr>
          <w:p w:rsidR="002B000F" w:rsidRPr="00CE5361" w:rsidRDefault="002B000F" w:rsidP="002B000F">
            <w:pPr>
              <w:spacing w:after="0" w:line="276" w:lineRule="auto"/>
              <w:jc w:val="center"/>
            </w:pPr>
          </w:p>
        </w:tc>
        <w:tc>
          <w:tcPr>
            <w:tcW w:w="1725" w:type="dxa"/>
            <w:shd w:val="clear" w:color="auto" w:fill="auto"/>
            <w:noWrap/>
            <w:vAlign w:val="center"/>
          </w:tcPr>
          <w:p w:rsidR="002B000F" w:rsidRPr="00CE5361" w:rsidRDefault="002B000F" w:rsidP="002B000F">
            <w:pPr>
              <w:spacing w:after="0" w:line="276" w:lineRule="auto"/>
              <w:jc w:val="center"/>
            </w:pPr>
          </w:p>
        </w:tc>
      </w:tr>
      <w:tr w:rsidR="002B000F" w:rsidRPr="00CE5361" w:rsidTr="002B000F">
        <w:trPr>
          <w:trHeight w:val="514"/>
          <w:jc w:val="center"/>
        </w:trPr>
        <w:tc>
          <w:tcPr>
            <w:tcW w:w="2707" w:type="dxa"/>
            <w:shd w:val="clear" w:color="auto" w:fill="auto"/>
            <w:vAlign w:val="center"/>
          </w:tcPr>
          <w:p w:rsidR="002B000F" w:rsidRPr="008A163C" w:rsidRDefault="002B000F" w:rsidP="002B000F">
            <w:pPr>
              <w:spacing w:after="0" w:line="276" w:lineRule="auto"/>
              <w:rPr>
                <w:highlight w:val="yellow"/>
                <w:lang w:val="en-US"/>
              </w:rPr>
            </w:pPr>
            <w:r w:rsidRPr="0099286E">
              <w:t>100% βαμβακερές</w:t>
            </w:r>
            <w:r>
              <w:rPr>
                <w:lang w:val="en-US"/>
              </w:rPr>
              <w:t>.</w:t>
            </w:r>
          </w:p>
        </w:tc>
        <w:tc>
          <w:tcPr>
            <w:tcW w:w="1216" w:type="dxa"/>
            <w:shd w:val="clear" w:color="auto" w:fill="auto"/>
            <w:noWrap/>
            <w:vAlign w:val="center"/>
          </w:tcPr>
          <w:p w:rsidR="002B000F" w:rsidRPr="00CE5361" w:rsidRDefault="002B000F" w:rsidP="002B000F">
            <w:pPr>
              <w:spacing w:after="0" w:line="276" w:lineRule="auto"/>
              <w:jc w:val="center"/>
            </w:pPr>
          </w:p>
        </w:tc>
        <w:tc>
          <w:tcPr>
            <w:tcW w:w="1497" w:type="dxa"/>
            <w:shd w:val="clear" w:color="auto" w:fill="auto"/>
            <w:noWrap/>
            <w:vAlign w:val="center"/>
          </w:tcPr>
          <w:p w:rsidR="002B000F" w:rsidRPr="00CE5361" w:rsidRDefault="002B000F" w:rsidP="002B000F">
            <w:pPr>
              <w:spacing w:after="0" w:line="276" w:lineRule="auto"/>
              <w:jc w:val="center"/>
            </w:pPr>
          </w:p>
        </w:tc>
        <w:tc>
          <w:tcPr>
            <w:tcW w:w="1423" w:type="dxa"/>
            <w:shd w:val="clear" w:color="auto" w:fill="auto"/>
            <w:noWrap/>
            <w:vAlign w:val="center"/>
          </w:tcPr>
          <w:p w:rsidR="002B000F" w:rsidRPr="00635911" w:rsidRDefault="002B000F" w:rsidP="002B000F">
            <w:pPr>
              <w:spacing w:after="0" w:line="276" w:lineRule="auto"/>
              <w:jc w:val="center"/>
            </w:pPr>
            <w:r w:rsidRPr="00635911">
              <w:t>ΝΑΙ</w:t>
            </w:r>
          </w:p>
        </w:tc>
        <w:tc>
          <w:tcPr>
            <w:tcW w:w="1502" w:type="dxa"/>
            <w:shd w:val="clear" w:color="auto" w:fill="auto"/>
            <w:noWrap/>
            <w:vAlign w:val="center"/>
          </w:tcPr>
          <w:p w:rsidR="002B000F" w:rsidRPr="00CE5361" w:rsidRDefault="002B000F" w:rsidP="002B000F">
            <w:pPr>
              <w:spacing w:after="0" w:line="276" w:lineRule="auto"/>
              <w:jc w:val="center"/>
            </w:pPr>
          </w:p>
        </w:tc>
        <w:tc>
          <w:tcPr>
            <w:tcW w:w="1725" w:type="dxa"/>
            <w:shd w:val="clear" w:color="auto" w:fill="auto"/>
            <w:noWrap/>
            <w:vAlign w:val="center"/>
          </w:tcPr>
          <w:p w:rsidR="002B000F" w:rsidRPr="00CE5361" w:rsidRDefault="002B000F" w:rsidP="002B000F">
            <w:pPr>
              <w:spacing w:after="0" w:line="276" w:lineRule="auto"/>
              <w:jc w:val="center"/>
            </w:pPr>
          </w:p>
        </w:tc>
      </w:tr>
      <w:tr w:rsidR="002B000F" w:rsidRPr="00CE5361" w:rsidTr="002B000F">
        <w:trPr>
          <w:trHeight w:val="514"/>
          <w:jc w:val="center"/>
        </w:trPr>
        <w:tc>
          <w:tcPr>
            <w:tcW w:w="2707" w:type="dxa"/>
            <w:shd w:val="clear" w:color="auto" w:fill="auto"/>
            <w:vAlign w:val="center"/>
          </w:tcPr>
          <w:p w:rsidR="002B000F" w:rsidRPr="008A163C" w:rsidRDefault="002B000F" w:rsidP="002B000F">
            <w:pPr>
              <w:spacing w:after="0" w:line="276" w:lineRule="auto"/>
              <w:rPr>
                <w:highlight w:val="yellow"/>
                <w:lang w:val="en-US"/>
              </w:rPr>
            </w:pPr>
            <w:r>
              <w:t>Χ</w:t>
            </w:r>
            <w:r w:rsidRPr="0099286E">
              <w:t>ρώμα λευκό</w:t>
            </w:r>
            <w:r>
              <w:rPr>
                <w:lang w:val="en-US"/>
              </w:rPr>
              <w:t>.</w:t>
            </w:r>
          </w:p>
        </w:tc>
        <w:tc>
          <w:tcPr>
            <w:tcW w:w="1216" w:type="dxa"/>
            <w:shd w:val="clear" w:color="auto" w:fill="auto"/>
            <w:noWrap/>
            <w:vAlign w:val="center"/>
          </w:tcPr>
          <w:p w:rsidR="002B000F" w:rsidRPr="00CE5361" w:rsidRDefault="002B000F" w:rsidP="002B000F">
            <w:pPr>
              <w:spacing w:after="0" w:line="276" w:lineRule="auto"/>
              <w:jc w:val="center"/>
            </w:pPr>
          </w:p>
        </w:tc>
        <w:tc>
          <w:tcPr>
            <w:tcW w:w="1497" w:type="dxa"/>
            <w:shd w:val="clear" w:color="auto" w:fill="auto"/>
            <w:noWrap/>
            <w:vAlign w:val="center"/>
          </w:tcPr>
          <w:p w:rsidR="002B000F" w:rsidRPr="00CE5361" w:rsidRDefault="002B000F" w:rsidP="002B000F">
            <w:pPr>
              <w:spacing w:after="0" w:line="276" w:lineRule="auto"/>
              <w:jc w:val="center"/>
            </w:pPr>
          </w:p>
        </w:tc>
        <w:tc>
          <w:tcPr>
            <w:tcW w:w="1423" w:type="dxa"/>
            <w:shd w:val="clear" w:color="auto" w:fill="auto"/>
            <w:noWrap/>
            <w:vAlign w:val="center"/>
          </w:tcPr>
          <w:p w:rsidR="002B000F" w:rsidRPr="00635911" w:rsidRDefault="002B000F" w:rsidP="002B000F">
            <w:pPr>
              <w:spacing w:after="0" w:line="276" w:lineRule="auto"/>
              <w:jc w:val="center"/>
            </w:pPr>
            <w:r w:rsidRPr="00635911">
              <w:t>ΝΑΙ</w:t>
            </w:r>
          </w:p>
        </w:tc>
        <w:tc>
          <w:tcPr>
            <w:tcW w:w="1502" w:type="dxa"/>
            <w:shd w:val="clear" w:color="auto" w:fill="auto"/>
            <w:noWrap/>
            <w:vAlign w:val="center"/>
          </w:tcPr>
          <w:p w:rsidR="002B000F" w:rsidRPr="00CE5361" w:rsidRDefault="002B000F" w:rsidP="002B000F">
            <w:pPr>
              <w:spacing w:after="0" w:line="276" w:lineRule="auto"/>
              <w:jc w:val="center"/>
            </w:pPr>
          </w:p>
        </w:tc>
        <w:tc>
          <w:tcPr>
            <w:tcW w:w="1725" w:type="dxa"/>
            <w:shd w:val="clear" w:color="auto" w:fill="auto"/>
            <w:noWrap/>
            <w:vAlign w:val="center"/>
          </w:tcPr>
          <w:p w:rsidR="002B000F" w:rsidRPr="00CE5361" w:rsidRDefault="002B000F" w:rsidP="002B000F">
            <w:pPr>
              <w:spacing w:after="0" w:line="276" w:lineRule="auto"/>
              <w:jc w:val="center"/>
            </w:pPr>
          </w:p>
        </w:tc>
      </w:tr>
      <w:tr w:rsidR="002B000F" w:rsidRPr="00CE5361" w:rsidTr="002B000F">
        <w:trPr>
          <w:trHeight w:val="514"/>
          <w:jc w:val="center"/>
        </w:trPr>
        <w:tc>
          <w:tcPr>
            <w:tcW w:w="2707" w:type="dxa"/>
            <w:shd w:val="clear" w:color="auto" w:fill="auto"/>
            <w:vAlign w:val="center"/>
          </w:tcPr>
          <w:p w:rsidR="002B000F" w:rsidRPr="00F1567C" w:rsidRDefault="002B000F" w:rsidP="002B000F">
            <w:pPr>
              <w:spacing w:before="100" w:beforeAutospacing="1" w:after="100" w:afterAutospacing="1"/>
              <w:rPr>
                <w:sz w:val="20"/>
                <w:szCs w:val="20"/>
              </w:rPr>
            </w:pPr>
            <w:proofErr w:type="spellStart"/>
            <w:r w:rsidRPr="00DC0C9E">
              <w:t>Πλενόμενα</w:t>
            </w:r>
            <w:proofErr w:type="spellEnd"/>
            <w:r w:rsidRPr="00DC0C9E">
              <w:t xml:space="preserve"> στο πλυντήριο περίπου στους 60 βαθμούς </w:t>
            </w:r>
            <w:r w:rsidRPr="00DC0C9E">
              <w:rPr>
                <w:vertAlign w:val="superscript"/>
              </w:rPr>
              <w:t>0</w:t>
            </w:r>
            <w:r w:rsidRPr="003023BA">
              <w:t>C</w:t>
            </w:r>
            <w:r>
              <w:t>.</w:t>
            </w:r>
          </w:p>
        </w:tc>
        <w:tc>
          <w:tcPr>
            <w:tcW w:w="1216" w:type="dxa"/>
            <w:shd w:val="clear" w:color="auto" w:fill="auto"/>
            <w:noWrap/>
            <w:vAlign w:val="center"/>
          </w:tcPr>
          <w:p w:rsidR="002B000F" w:rsidRPr="00CE5361" w:rsidRDefault="002B000F" w:rsidP="002B000F">
            <w:pPr>
              <w:spacing w:after="0" w:line="276" w:lineRule="auto"/>
              <w:jc w:val="center"/>
            </w:pPr>
          </w:p>
        </w:tc>
        <w:tc>
          <w:tcPr>
            <w:tcW w:w="1497" w:type="dxa"/>
            <w:shd w:val="clear" w:color="auto" w:fill="auto"/>
            <w:noWrap/>
            <w:vAlign w:val="center"/>
          </w:tcPr>
          <w:p w:rsidR="002B000F" w:rsidRPr="00CE5361" w:rsidRDefault="002B000F" w:rsidP="002B000F">
            <w:pPr>
              <w:spacing w:after="0" w:line="276" w:lineRule="auto"/>
              <w:jc w:val="center"/>
            </w:pPr>
          </w:p>
        </w:tc>
        <w:tc>
          <w:tcPr>
            <w:tcW w:w="1423" w:type="dxa"/>
            <w:shd w:val="clear" w:color="auto" w:fill="auto"/>
            <w:noWrap/>
            <w:vAlign w:val="center"/>
          </w:tcPr>
          <w:p w:rsidR="002B000F" w:rsidRPr="00635911" w:rsidRDefault="002B000F" w:rsidP="002B000F">
            <w:pPr>
              <w:spacing w:after="0" w:line="276" w:lineRule="auto"/>
              <w:jc w:val="center"/>
            </w:pPr>
            <w:r w:rsidRPr="00635911">
              <w:t>ΝΑΙ</w:t>
            </w:r>
          </w:p>
        </w:tc>
        <w:tc>
          <w:tcPr>
            <w:tcW w:w="1502" w:type="dxa"/>
            <w:shd w:val="clear" w:color="auto" w:fill="auto"/>
            <w:noWrap/>
            <w:vAlign w:val="center"/>
          </w:tcPr>
          <w:p w:rsidR="002B000F" w:rsidRPr="00CE5361" w:rsidRDefault="002B000F" w:rsidP="002B000F">
            <w:pPr>
              <w:spacing w:after="0" w:line="276" w:lineRule="auto"/>
              <w:jc w:val="center"/>
            </w:pPr>
          </w:p>
        </w:tc>
        <w:tc>
          <w:tcPr>
            <w:tcW w:w="1725" w:type="dxa"/>
            <w:shd w:val="clear" w:color="auto" w:fill="auto"/>
            <w:noWrap/>
            <w:vAlign w:val="center"/>
          </w:tcPr>
          <w:p w:rsidR="002B000F" w:rsidRPr="00CE5361" w:rsidRDefault="002B000F" w:rsidP="002B000F">
            <w:pPr>
              <w:spacing w:after="0" w:line="276" w:lineRule="auto"/>
              <w:jc w:val="center"/>
            </w:pPr>
          </w:p>
        </w:tc>
      </w:tr>
      <w:tr w:rsidR="002B000F" w:rsidRPr="00CE5361" w:rsidTr="002B000F">
        <w:trPr>
          <w:trHeight w:val="514"/>
          <w:jc w:val="center"/>
        </w:trPr>
        <w:tc>
          <w:tcPr>
            <w:tcW w:w="2707" w:type="dxa"/>
            <w:shd w:val="clear" w:color="auto" w:fill="EDEDED"/>
            <w:noWrap/>
            <w:vAlign w:val="center"/>
          </w:tcPr>
          <w:p w:rsidR="002B000F" w:rsidRPr="00AF3C8A" w:rsidRDefault="002B000F" w:rsidP="002B000F">
            <w:pPr>
              <w:spacing w:after="0" w:line="276" w:lineRule="auto"/>
              <w:rPr>
                <w:b/>
                <w:bCs/>
                <w:highlight w:val="yellow"/>
              </w:rPr>
            </w:pPr>
            <w:r w:rsidRPr="0099286E">
              <w:rPr>
                <w:b/>
                <w:bCs/>
              </w:rPr>
              <w:t>ΣΕΝΤΟΝΙΑ ΜΟΝΑ ΥΠΝΟΥ</w:t>
            </w:r>
          </w:p>
        </w:tc>
        <w:tc>
          <w:tcPr>
            <w:tcW w:w="1216" w:type="dxa"/>
            <w:shd w:val="clear" w:color="auto" w:fill="EDEDED"/>
            <w:noWrap/>
            <w:vAlign w:val="center"/>
          </w:tcPr>
          <w:p w:rsidR="002B000F" w:rsidRPr="00D015E8" w:rsidRDefault="002B000F" w:rsidP="002B000F">
            <w:pPr>
              <w:spacing w:after="0" w:line="276" w:lineRule="auto"/>
              <w:jc w:val="center"/>
              <w:rPr>
                <w:b/>
              </w:rPr>
            </w:pPr>
            <w:r w:rsidRPr="00D015E8">
              <w:rPr>
                <w:b/>
              </w:rPr>
              <w:t>ΤΜΧ</w:t>
            </w:r>
          </w:p>
        </w:tc>
        <w:tc>
          <w:tcPr>
            <w:tcW w:w="1497" w:type="dxa"/>
            <w:shd w:val="clear" w:color="auto" w:fill="EDEDED"/>
            <w:noWrap/>
            <w:vAlign w:val="center"/>
          </w:tcPr>
          <w:p w:rsidR="002B000F" w:rsidRPr="00D015E8" w:rsidRDefault="002B000F" w:rsidP="002B000F">
            <w:pPr>
              <w:spacing w:after="0" w:line="276" w:lineRule="auto"/>
              <w:jc w:val="center"/>
              <w:rPr>
                <w:b/>
              </w:rPr>
            </w:pPr>
            <w:r>
              <w:rPr>
                <w:b/>
              </w:rPr>
              <w:t>500</w:t>
            </w:r>
          </w:p>
        </w:tc>
        <w:tc>
          <w:tcPr>
            <w:tcW w:w="1423" w:type="dxa"/>
            <w:shd w:val="clear" w:color="auto" w:fill="EDEDED"/>
            <w:noWrap/>
            <w:vAlign w:val="center"/>
          </w:tcPr>
          <w:p w:rsidR="002B000F" w:rsidRPr="00635911" w:rsidRDefault="002B000F" w:rsidP="002B000F">
            <w:pPr>
              <w:spacing w:after="0" w:line="276" w:lineRule="auto"/>
              <w:jc w:val="center"/>
              <w:rPr>
                <w:b/>
              </w:rPr>
            </w:pPr>
            <w:r w:rsidRPr="00635911">
              <w:rPr>
                <w:b/>
              </w:rPr>
              <w:t>ΝΑΙ</w:t>
            </w:r>
          </w:p>
        </w:tc>
        <w:tc>
          <w:tcPr>
            <w:tcW w:w="1502" w:type="dxa"/>
            <w:shd w:val="clear" w:color="auto" w:fill="EDEDED"/>
            <w:noWrap/>
            <w:vAlign w:val="center"/>
          </w:tcPr>
          <w:p w:rsidR="002B000F" w:rsidRPr="00D015E8" w:rsidRDefault="002B000F" w:rsidP="002B000F">
            <w:pPr>
              <w:spacing w:after="0" w:line="276" w:lineRule="auto"/>
              <w:jc w:val="center"/>
              <w:rPr>
                <w:b/>
              </w:rPr>
            </w:pPr>
          </w:p>
        </w:tc>
        <w:tc>
          <w:tcPr>
            <w:tcW w:w="1725" w:type="dxa"/>
            <w:shd w:val="clear" w:color="auto" w:fill="EDEDED"/>
            <w:noWrap/>
            <w:vAlign w:val="center"/>
          </w:tcPr>
          <w:p w:rsidR="002B000F" w:rsidRPr="00D015E8" w:rsidRDefault="002B000F" w:rsidP="002B000F">
            <w:pPr>
              <w:spacing w:after="0" w:line="276" w:lineRule="auto"/>
              <w:jc w:val="center"/>
              <w:rPr>
                <w:b/>
              </w:rPr>
            </w:pPr>
          </w:p>
        </w:tc>
      </w:tr>
      <w:tr w:rsidR="002B000F" w:rsidRPr="00CE5361" w:rsidTr="002B000F">
        <w:trPr>
          <w:trHeight w:val="514"/>
          <w:jc w:val="center"/>
        </w:trPr>
        <w:tc>
          <w:tcPr>
            <w:tcW w:w="2707" w:type="dxa"/>
            <w:shd w:val="clear" w:color="auto" w:fill="auto"/>
            <w:vAlign w:val="center"/>
          </w:tcPr>
          <w:p w:rsidR="002B000F" w:rsidRPr="008A163C" w:rsidRDefault="002B000F" w:rsidP="002B000F">
            <w:pPr>
              <w:spacing w:after="0" w:line="276" w:lineRule="auto"/>
            </w:pPr>
            <w:r>
              <w:t>Διαστάσεων 160</w:t>
            </w:r>
            <w:r w:rsidRPr="00FE1EDD">
              <w:t xml:space="preserve"> </w:t>
            </w:r>
            <w:r>
              <w:rPr>
                <w:lang w:val="en-US"/>
              </w:rPr>
              <w:t>cm</w:t>
            </w:r>
            <w:r w:rsidRPr="00FE1EDD">
              <w:t xml:space="preserve"> </w:t>
            </w:r>
            <w:r>
              <w:rPr>
                <w:lang w:val="en-US"/>
              </w:rPr>
              <w:t>x</w:t>
            </w:r>
            <w:r w:rsidRPr="00FE1EDD">
              <w:t xml:space="preserve"> </w:t>
            </w:r>
            <w:r w:rsidRPr="005D61EF">
              <w:t>2</w:t>
            </w:r>
            <w:r w:rsidRPr="00FE1EDD">
              <w:t>5</w:t>
            </w:r>
            <w:r w:rsidRPr="005D61EF">
              <w:t xml:space="preserve">0 </w:t>
            </w:r>
            <w:r>
              <w:rPr>
                <w:lang w:val="en-US"/>
              </w:rPr>
              <w:t>cm</w:t>
            </w:r>
            <w:r>
              <w:t xml:space="preserve"> τουλάχιστον</w:t>
            </w:r>
            <w:r w:rsidRPr="008A163C">
              <w:t>.</w:t>
            </w:r>
          </w:p>
        </w:tc>
        <w:tc>
          <w:tcPr>
            <w:tcW w:w="1216" w:type="dxa"/>
            <w:shd w:val="clear" w:color="auto" w:fill="auto"/>
            <w:noWrap/>
            <w:vAlign w:val="center"/>
          </w:tcPr>
          <w:p w:rsidR="002B000F" w:rsidRPr="00CE5361" w:rsidRDefault="002B000F" w:rsidP="002B000F">
            <w:pPr>
              <w:spacing w:after="0" w:line="276" w:lineRule="auto"/>
              <w:jc w:val="center"/>
            </w:pPr>
          </w:p>
        </w:tc>
        <w:tc>
          <w:tcPr>
            <w:tcW w:w="1497" w:type="dxa"/>
            <w:shd w:val="clear" w:color="auto" w:fill="auto"/>
            <w:noWrap/>
            <w:vAlign w:val="center"/>
          </w:tcPr>
          <w:p w:rsidR="002B000F" w:rsidRPr="00CE5361" w:rsidRDefault="002B000F" w:rsidP="002B000F">
            <w:pPr>
              <w:spacing w:after="0" w:line="276" w:lineRule="auto"/>
              <w:jc w:val="center"/>
            </w:pPr>
          </w:p>
        </w:tc>
        <w:tc>
          <w:tcPr>
            <w:tcW w:w="1423" w:type="dxa"/>
            <w:shd w:val="clear" w:color="auto" w:fill="auto"/>
            <w:noWrap/>
            <w:vAlign w:val="center"/>
          </w:tcPr>
          <w:p w:rsidR="002B000F" w:rsidRPr="00635911" w:rsidRDefault="002B000F" w:rsidP="002B000F">
            <w:pPr>
              <w:spacing w:after="0" w:line="276" w:lineRule="auto"/>
              <w:jc w:val="center"/>
            </w:pPr>
            <w:r w:rsidRPr="00635911">
              <w:t>ΝΑΙ</w:t>
            </w:r>
          </w:p>
        </w:tc>
        <w:tc>
          <w:tcPr>
            <w:tcW w:w="1502" w:type="dxa"/>
            <w:shd w:val="clear" w:color="auto" w:fill="auto"/>
            <w:noWrap/>
            <w:vAlign w:val="center"/>
          </w:tcPr>
          <w:p w:rsidR="002B000F" w:rsidRPr="00CE5361" w:rsidRDefault="002B000F" w:rsidP="002B000F">
            <w:pPr>
              <w:spacing w:after="0" w:line="276" w:lineRule="auto"/>
              <w:jc w:val="center"/>
            </w:pPr>
          </w:p>
        </w:tc>
        <w:tc>
          <w:tcPr>
            <w:tcW w:w="1725" w:type="dxa"/>
            <w:shd w:val="clear" w:color="auto" w:fill="auto"/>
            <w:noWrap/>
            <w:vAlign w:val="center"/>
          </w:tcPr>
          <w:p w:rsidR="002B000F" w:rsidRPr="00CE5361" w:rsidRDefault="002B000F" w:rsidP="002B000F">
            <w:pPr>
              <w:spacing w:after="0" w:line="276" w:lineRule="auto"/>
              <w:jc w:val="center"/>
            </w:pPr>
          </w:p>
        </w:tc>
      </w:tr>
      <w:tr w:rsidR="002B000F" w:rsidRPr="00CE5361" w:rsidTr="002B000F">
        <w:trPr>
          <w:trHeight w:val="514"/>
          <w:jc w:val="center"/>
        </w:trPr>
        <w:tc>
          <w:tcPr>
            <w:tcW w:w="2707" w:type="dxa"/>
            <w:shd w:val="clear" w:color="auto" w:fill="auto"/>
            <w:vAlign w:val="center"/>
          </w:tcPr>
          <w:p w:rsidR="002B000F" w:rsidRPr="006E3B04" w:rsidRDefault="002B000F" w:rsidP="002B000F">
            <w:pPr>
              <w:spacing w:after="0" w:line="276" w:lineRule="auto"/>
              <w:rPr>
                <w:rFonts w:eastAsia="Arial Unicode MS"/>
                <w:lang w:eastAsia="ko-KR"/>
              </w:rPr>
            </w:pPr>
            <w:r>
              <w:rPr>
                <w:rFonts w:eastAsia="Arial Unicode MS"/>
                <w:lang w:eastAsia="ko-KR"/>
              </w:rPr>
              <w:lastRenderedPageBreak/>
              <w:t>Βάρος υφάσματος 1</w:t>
            </w:r>
            <w:r>
              <w:rPr>
                <w:rFonts w:eastAsia="Arial Unicode MS"/>
                <w:lang w:val="en-US" w:eastAsia="ko-KR"/>
              </w:rPr>
              <w:t>16 gr</w:t>
            </w:r>
            <w:r>
              <w:rPr>
                <w:rFonts w:eastAsia="Arial Unicode MS"/>
                <w:lang w:eastAsia="ko-KR"/>
              </w:rPr>
              <w:t>/</w:t>
            </w:r>
            <w:r>
              <w:rPr>
                <w:lang w:val="en-US"/>
              </w:rPr>
              <w:t xml:space="preserve"> m</w:t>
            </w:r>
            <w:r w:rsidRPr="003023BA">
              <w:rPr>
                <w:vertAlign w:val="superscript"/>
                <w:lang w:val="en-US"/>
              </w:rPr>
              <w:t>2</w:t>
            </w:r>
          </w:p>
        </w:tc>
        <w:tc>
          <w:tcPr>
            <w:tcW w:w="1216" w:type="dxa"/>
            <w:shd w:val="clear" w:color="auto" w:fill="auto"/>
            <w:noWrap/>
            <w:vAlign w:val="center"/>
          </w:tcPr>
          <w:p w:rsidR="002B000F" w:rsidRPr="00CE5361" w:rsidRDefault="002B000F" w:rsidP="002B000F">
            <w:pPr>
              <w:spacing w:after="0" w:line="276" w:lineRule="auto"/>
              <w:jc w:val="center"/>
            </w:pPr>
          </w:p>
        </w:tc>
        <w:tc>
          <w:tcPr>
            <w:tcW w:w="1497" w:type="dxa"/>
            <w:shd w:val="clear" w:color="auto" w:fill="auto"/>
            <w:noWrap/>
            <w:vAlign w:val="center"/>
          </w:tcPr>
          <w:p w:rsidR="002B000F" w:rsidRPr="00CE5361" w:rsidRDefault="002B000F" w:rsidP="002B000F">
            <w:pPr>
              <w:spacing w:after="0" w:line="276" w:lineRule="auto"/>
              <w:jc w:val="center"/>
            </w:pPr>
          </w:p>
        </w:tc>
        <w:tc>
          <w:tcPr>
            <w:tcW w:w="1423" w:type="dxa"/>
            <w:shd w:val="clear" w:color="auto" w:fill="auto"/>
            <w:noWrap/>
            <w:vAlign w:val="center"/>
          </w:tcPr>
          <w:p w:rsidR="002B000F" w:rsidRPr="00635911" w:rsidRDefault="002B000F" w:rsidP="002B000F">
            <w:pPr>
              <w:spacing w:after="0" w:line="276" w:lineRule="auto"/>
              <w:jc w:val="center"/>
            </w:pPr>
            <w:r w:rsidRPr="00635911">
              <w:t>ΝΑΙ</w:t>
            </w:r>
          </w:p>
        </w:tc>
        <w:tc>
          <w:tcPr>
            <w:tcW w:w="1502" w:type="dxa"/>
            <w:shd w:val="clear" w:color="auto" w:fill="auto"/>
            <w:noWrap/>
            <w:vAlign w:val="center"/>
          </w:tcPr>
          <w:p w:rsidR="002B000F" w:rsidRPr="00CE5361" w:rsidRDefault="002B000F" w:rsidP="002B000F">
            <w:pPr>
              <w:spacing w:after="0" w:line="276" w:lineRule="auto"/>
              <w:jc w:val="center"/>
            </w:pPr>
          </w:p>
        </w:tc>
        <w:tc>
          <w:tcPr>
            <w:tcW w:w="1725" w:type="dxa"/>
            <w:shd w:val="clear" w:color="auto" w:fill="auto"/>
            <w:noWrap/>
            <w:vAlign w:val="center"/>
          </w:tcPr>
          <w:p w:rsidR="002B000F" w:rsidRPr="00CE5361" w:rsidRDefault="002B000F" w:rsidP="002B000F">
            <w:pPr>
              <w:spacing w:after="0" w:line="276" w:lineRule="auto"/>
              <w:jc w:val="center"/>
            </w:pPr>
          </w:p>
        </w:tc>
      </w:tr>
      <w:tr w:rsidR="002B000F" w:rsidRPr="00CE5361" w:rsidTr="002B000F">
        <w:trPr>
          <w:trHeight w:val="514"/>
          <w:jc w:val="center"/>
        </w:trPr>
        <w:tc>
          <w:tcPr>
            <w:tcW w:w="2707" w:type="dxa"/>
            <w:shd w:val="clear" w:color="auto" w:fill="auto"/>
            <w:vAlign w:val="center"/>
          </w:tcPr>
          <w:p w:rsidR="002B000F" w:rsidRPr="008A163C" w:rsidRDefault="002B000F" w:rsidP="002B000F">
            <w:pPr>
              <w:spacing w:after="0" w:line="276" w:lineRule="auto"/>
            </w:pPr>
            <w:r>
              <w:t>Ύφασμα  σύμμεικτο από  τουλ</w:t>
            </w:r>
            <w:r w:rsidR="00EA249E">
              <w:t>άχιστον 50% βαμβάκι τουλάχιστον</w:t>
            </w:r>
            <w:r w:rsidRPr="008A163C">
              <w:t>.</w:t>
            </w:r>
          </w:p>
        </w:tc>
        <w:tc>
          <w:tcPr>
            <w:tcW w:w="1216" w:type="dxa"/>
            <w:shd w:val="clear" w:color="auto" w:fill="auto"/>
            <w:noWrap/>
            <w:vAlign w:val="center"/>
          </w:tcPr>
          <w:p w:rsidR="002B000F" w:rsidRPr="00CE5361" w:rsidRDefault="002B000F" w:rsidP="002B000F">
            <w:pPr>
              <w:spacing w:after="0" w:line="276" w:lineRule="auto"/>
              <w:jc w:val="center"/>
            </w:pPr>
          </w:p>
        </w:tc>
        <w:tc>
          <w:tcPr>
            <w:tcW w:w="1497" w:type="dxa"/>
            <w:shd w:val="clear" w:color="auto" w:fill="auto"/>
            <w:noWrap/>
            <w:vAlign w:val="center"/>
          </w:tcPr>
          <w:p w:rsidR="002B000F" w:rsidRPr="00CE5361" w:rsidRDefault="002B000F" w:rsidP="002B000F">
            <w:pPr>
              <w:spacing w:after="0" w:line="276" w:lineRule="auto"/>
              <w:jc w:val="center"/>
            </w:pPr>
          </w:p>
        </w:tc>
        <w:tc>
          <w:tcPr>
            <w:tcW w:w="1423" w:type="dxa"/>
            <w:shd w:val="clear" w:color="auto" w:fill="auto"/>
            <w:noWrap/>
            <w:vAlign w:val="center"/>
          </w:tcPr>
          <w:p w:rsidR="002B000F" w:rsidRPr="00635911" w:rsidRDefault="002B000F" w:rsidP="002B000F">
            <w:pPr>
              <w:spacing w:after="0" w:line="276" w:lineRule="auto"/>
              <w:jc w:val="center"/>
            </w:pPr>
            <w:r w:rsidRPr="00635911">
              <w:t>ΝΑΙ</w:t>
            </w:r>
          </w:p>
        </w:tc>
        <w:tc>
          <w:tcPr>
            <w:tcW w:w="1502" w:type="dxa"/>
            <w:shd w:val="clear" w:color="auto" w:fill="auto"/>
            <w:noWrap/>
            <w:vAlign w:val="center"/>
          </w:tcPr>
          <w:p w:rsidR="002B000F" w:rsidRPr="00CE5361" w:rsidRDefault="002B000F" w:rsidP="002B000F">
            <w:pPr>
              <w:spacing w:after="0" w:line="276" w:lineRule="auto"/>
              <w:jc w:val="center"/>
            </w:pPr>
          </w:p>
        </w:tc>
        <w:tc>
          <w:tcPr>
            <w:tcW w:w="1725" w:type="dxa"/>
            <w:shd w:val="clear" w:color="auto" w:fill="auto"/>
            <w:noWrap/>
            <w:vAlign w:val="center"/>
          </w:tcPr>
          <w:p w:rsidR="002B000F" w:rsidRPr="00CE5361" w:rsidRDefault="002B000F" w:rsidP="002B000F">
            <w:pPr>
              <w:spacing w:after="0" w:line="276" w:lineRule="auto"/>
              <w:jc w:val="center"/>
            </w:pPr>
          </w:p>
        </w:tc>
      </w:tr>
      <w:tr w:rsidR="002B000F" w:rsidRPr="00CE5361" w:rsidTr="002B000F">
        <w:trPr>
          <w:trHeight w:val="514"/>
          <w:jc w:val="center"/>
        </w:trPr>
        <w:tc>
          <w:tcPr>
            <w:tcW w:w="2707" w:type="dxa"/>
            <w:shd w:val="clear" w:color="auto" w:fill="auto"/>
            <w:vAlign w:val="center"/>
          </w:tcPr>
          <w:p w:rsidR="002B000F" w:rsidRPr="008A163C" w:rsidRDefault="002B000F" w:rsidP="002B000F">
            <w:pPr>
              <w:spacing w:after="0" w:line="276" w:lineRule="auto"/>
              <w:rPr>
                <w:lang w:val="en-US" w:eastAsia="ko-KR"/>
              </w:rPr>
            </w:pPr>
            <w:r>
              <w:rPr>
                <w:lang w:eastAsia="ko-KR"/>
              </w:rPr>
              <w:t>Χρώμα λευκό</w:t>
            </w:r>
            <w:r>
              <w:rPr>
                <w:lang w:val="en-US" w:eastAsia="ko-KR"/>
              </w:rPr>
              <w:t>.</w:t>
            </w:r>
          </w:p>
        </w:tc>
        <w:tc>
          <w:tcPr>
            <w:tcW w:w="1216" w:type="dxa"/>
            <w:shd w:val="clear" w:color="auto" w:fill="auto"/>
            <w:noWrap/>
            <w:vAlign w:val="center"/>
          </w:tcPr>
          <w:p w:rsidR="002B000F" w:rsidRPr="00CE5361" w:rsidRDefault="002B000F" w:rsidP="002B000F">
            <w:pPr>
              <w:spacing w:after="0" w:line="276" w:lineRule="auto"/>
              <w:jc w:val="center"/>
            </w:pPr>
          </w:p>
        </w:tc>
        <w:tc>
          <w:tcPr>
            <w:tcW w:w="1497" w:type="dxa"/>
            <w:shd w:val="clear" w:color="auto" w:fill="auto"/>
            <w:noWrap/>
            <w:vAlign w:val="center"/>
          </w:tcPr>
          <w:p w:rsidR="002B000F" w:rsidRPr="00CE5361" w:rsidRDefault="002B000F" w:rsidP="002B000F">
            <w:pPr>
              <w:spacing w:after="0" w:line="276" w:lineRule="auto"/>
              <w:jc w:val="center"/>
            </w:pPr>
          </w:p>
        </w:tc>
        <w:tc>
          <w:tcPr>
            <w:tcW w:w="1423" w:type="dxa"/>
            <w:shd w:val="clear" w:color="auto" w:fill="auto"/>
            <w:noWrap/>
            <w:vAlign w:val="center"/>
          </w:tcPr>
          <w:p w:rsidR="002B000F" w:rsidRPr="00635911" w:rsidRDefault="002B000F" w:rsidP="002B000F">
            <w:pPr>
              <w:spacing w:after="0" w:line="276" w:lineRule="auto"/>
              <w:jc w:val="center"/>
            </w:pPr>
            <w:r w:rsidRPr="00635911">
              <w:t>ΝΑΙ</w:t>
            </w:r>
          </w:p>
        </w:tc>
        <w:tc>
          <w:tcPr>
            <w:tcW w:w="1502" w:type="dxa"/>
            <w:shd w:val="clear" w:color="auto" w:fill="auto"/>
            <w:noWrap/>
            <w:vAlign w:val="center"/>
          </w:tcPr>
          <w:p w:rsidR="002B000F" w:rsidRPr="00CE5361" w:rsidRDefault="002B000F" w:rsidP="002B000F">
            <w:pPr>
              <w:spacing w:after="0" w:line="276" w:lineRule="auto"/>
              <w:jc w:val="center"/>
            </w:pPr>
          </w:p>
        </w:tc>
        <w:tc>
          <w:tcPr>
            <w:tcW w:w="1725" w:type="dxa"/>
            <w:shd w:val="clear" w:color="auto" w:fill="auto"/>
            <w:noWrap/>
            <w:vAlign w:val="center"/>
          </w:tcPr>
          <w:p w:rsidR="002B000F" w:rsidRPr="00CE5361" w:rsidRDefault="002B000F" w:rsidP="002B000F">
            <w:pPr>
              <w:spacing w:after="0" w:line="276" w:lineRule="auto"/>
              <w:jc w:val="center"/>
            </w:pPr>
          </w:p>
        </w:tc>
      </w:tr>
      <w:tr w:rsidR="002B000F" w:rsidRPr="00CE5361" w:rsidTr="002B000F">
        <w:trPr>
          <w:trHeight w:val="514"/>
          <w:jc w:val="center"/>
        </w:trPr>
        <w:tc>
          <w:tcPr>
            <w:tcW w:w="2707" w:type="dxa"/>
            <w:tcBorders>
              <w:bottom w:val="single" w:sz="4" w:space="0" w:color="auto"/>
            </w:tcBorders>
            <w:shd w:val="clear" w:color="auto" w:fill="auto"/>
            <w:vAlign w:val="center"/>
          </w:tcPr>
          <w:p w:rsidR="002B000F" w:rsidRPr="00F1567C" w:rsidRDefault="002B000F" w:rsidP="002B000F">
            <w:pPr>
              <w:spacing w:before="100" w:beforeAutospacing="1" w:after="100" w:afterAutospacing="1"/>
              <w:rPr>
                <w:sz w:val="20"/>
                <w:szCs w:val="20"/>
                <w:lang w:eastAsia="ko-KR"/>
              </w:rPr>
            </w:pPr>
            <w:proofErr w:type="spellStart"/>
            <w:r w:rsidRPr="00DC0C9E">
              <w:t>Πλενόμενα</w:t>
            </w:r>
            <w:proofErr w:type="spellEnd"/>
            <w:r w:rsidRPr="00DC0C9E">
              <w:t xml:space="preserve"> στο πλυντήριο περίπου στους 50 βαθμούς </w:t>
            </w:r>
            <w:r w:rsidRPr="00DC0C9E">
              <w:rPr>
                <w:vertAlign w:val="superscript"/>
              </w:rPr>
              <w:t>0</w:t>
            </w:r>
            <w:r w:rsidRPr="003023BA">
              <w:t>C</w:t>
            </w:r>
            <w:r>
              <w:t>.</w:t>
            </w:r>
          </w:p>
        </w:tc>
        <w:tc>
          <w:tcPr>
            <w:tcW w:w="1216" w:type="dxa"/>
            <w:tcBorders>
              <w:bottom w:val="single" w:sz="4" w:space="0" w:color="auto"/>
            </w:tcBorders>
            <w:shd w:val="clear" w:color="auto" w:fill="auto"/>
            <w:noWrap/>
            <w:vAlign w:val="center"/>
          </w:tcPr>
          <w:p w:rsidR="002B000F" w:rsidRPr="00CE5361" w:rsidRDefault="002B000F" w:rsidP="002B000F">
            <w:pPr>
              <w:spacing w:after="0" w:line="276" w:lineRule="auto"/>
              <w:jc w:val="center"/>
            </w:pPr>
          </w:p>
        </w:tc>
        <w:tc>
          <w:tcPr>
            <w:tcW w:w="1497" w:type="dxa"/>
            <w:tcBorders>
              <w:bottom w:val="single" w:sz="4" w:space="0" w:color="auto"/>
            </w:tcBorders>
            <w:shd w:val="clear" w:color="auto" w:fill="auto"/>
            <w:noWrap/>
            <w:vAlign w:val="center"/>
          </w:tcPr>
          <w:p w:rsidR="002B000F" w:rsidRPr="00CE5361" w:rsidRDefault="002B000F" w:rsidP="002B000F">
            <w:pPr>
              <w:spacing w:after="0" w:line="276" w:lineRule="auto"/>
              <w:jc w:val="center"/>
            </w:pPr>
          </w:p>
        </w:tc>
        <w:tc>
          <w:tcPr>
            <w:tcW w:w="1423" w:type="dxa"/>
            <w:tcBorders>
              <w:bottom w:val="single" w:sz="4" w:space="0" w:color="auto"/>
            </w:tcBorders>
            <w:shd w:val="clear" w:color="auto" w:fill="auto"/>
            <w:noWrap/>
            <w:vAlign w:val="center"/>
          </w:tcPr>
          <w:p w:rsidR="002B000F" w:rsidRPr="00635911" w:rsidRDefault="002B000F" w:rsidP="002B000F">
            <w:pPr>
              <w:spacing w:after="0" w:line="276" w:lineRule="auto"/>
              <w:jc w:val="center"/>
            </w:pPr>
            <w:r w:rsidRPr="00635911">
              <w:t>ΝΑΙ</w:t>
            </w:r>
          </w:p>
        </w:tc>
        <w:tc>
          <w:tcPr>
            <w:tcW w:w="1502" w:type="dxa"/>
            <w:tcBorders>
              <w:bottom w:val="single" w:sz="4" w:space="0" w:color="auto"/>
            </w:tcBorders>
            <w:shd w:val="clear" w:color="auto" w:fill="auto"/>
            <w:noWrap/>
            <w:vAlign w:val="center"/>
          </w:tcPr>
          <w:p w:rsidR="002B000F" w:rsidRPr="00CE5361" w:rsidRDefault="002B000F" w:rsidP="002B000F">
            <w:pPr>
              <w:spacing w:after="0" w:line="276" w:lineRule="auto"/>
              <w:jc w:val="center"/>
            </w:pPr>
          </w:p>
        </w:tc>
        <w:tc>
          <w:tcPr>
            <w:tcW w:w="1725" w:type="dxa"/>
            <w:tcBorders>
              <w:bottom w:val="single" w:sz="4" w:space="0" w:color="auto"/>
            </w:tcBorders>
            <w:shd w:val="clear" w:color="auto" w:fill="auto"/>
            <w:noWrap/>
            <w:vAlign w:val="center"/>
          </w:tcPr>
          <w:p w:rsidR="002B000F" w:rsidRPr="00CE5361" w:rsidRDefault="002B000F" w:rsidP="002B000F">
            <w:pPr>
              <w:spacing w:after="0" w:line="276" w:lineRule="auto"/>
              <w:jc w:val="center"/>
            </w:pPr>
          </w:p>
        </w:tc>
      </w:tr>
      <w:tr w:rsidR="002B000F" w:rsidRPr="00CE5361" w:rsidTr="002B000F">
        <w:trPr>
          <w:trHeight w:val="514"/>
          <w:jc w:val="center"/>
        </w:trPr>
        <w:tc>
          <w:tcPr>
            <w:tcW w:w="2707" w:type="dxa"/>
            <w:shd w:val="clear" w:color="auto" w:fill="E6E6E6"/>
            <w:noWrap/>
            <w:vAlign w:val="center"/>
          </w:tcPr>
          <w:p w:rsidR="002B000F" w:rsidRPr="008C32BB" w:rsidRDefault="002B000F" w:rsidP="002B000F">
            <w:pPr>
              <w:spacing w:after="0" w:line="276" w:lineRule="auto"/>
              <w:rPr>
                <w:b/>
                <w:bCs/>
              </w:rPr>
            </w:pPr>
            <w:r w:rsidRPr="008C32BB">
              <w:rPr>
                <w:b/>
                <w:bCs/>
              </w:rPr>
              <w:t>ΜΑΞΙΛΑΡΙΑ ΥΠΝΟΥ</w:t>
            </w:r>
          </w:p>
        </w:tc>
        <w:tc>
          <w:tcPr>
            <w:tcW w:w="1216" w:type="dxa"/>
            <w:shd w:val="clear" w:color="auto" w:fill="E6E6E6"/>
            <w:noWrap/>
            <w:vAlign w:val="center"/>
          </w:tcPr>
          <w:p w:rsidR="002B000F" w:rsidRPr="008C32BB" w:rsidRDefault="002B000F" w:rsidP="002B000F">
            <w:pPr>
              <w:spacing w:after="0" w:line="276" w:lineRule="auto"/>
              <w:jc w:val="center"/>
              <w:rPr>
                <w:b/>
              </w:rPr>
            </w:pPr>
            <w:r w:rsidRPr="008C32BB">
              <w:rPr>
                <w:b/>
              </w:rPr>
              <w:t>TMX</w:t>
            </w:r>
          </w:p>
        </w:tc>
        <w:tc>
          <w:tcPr>
            <w:tcW w:w="1497" w:type="dxa"/>
            <w:shd w:val="clear" w:color="auto" w:fill="E6E6E6"/>
            <w:noWrap/>
            <w:vAlign w:val="center"/>
          </w:tcPr>
          <w:p w:rsidR="002B000F" w:rsidRPr="008C32BB" w:rsidRDefault="002B000F" w:rsidP="002B000F">
            <w:pPr>
              <w:spacing w:after="0" w:line="276" w:lineRule="auto"/>
              <w:jc w:val="center"/>
              <w:rPr>
                <w:b/>
              </w:rPr>
            </w:pPr>
            <w:r>
              <w:rPr>
                <w:b/>
              </w:rPr>
              <w:t>100</w:t>
            </w:r>
          </w:p>
        </w:tc>
        <w:tc>
          <w:tcPr>
            <w:tcW w:w="1423" w:type="dxa"/>
            <w:shd w:val="clear" w:color="auto" w:fill="E6E6E6"/>
            <w:noWrap/>
            <w:vAlign w:val="center"/>
          </w:tcPr>
          <w:p w:rsidR="002B000F" w:rsidRPr="008C32BB" w:rsidRDefault="002B000F" w:rsidP="002B000F">
            <w:pPr>
              <w:spacing w:after="0" w:line="276" w:lineRule="auto"/>
              <w:jc w:val="center"/>
              <w:rPr>
                <w:b/>
              </w:rPr>
            </w:pPr>
            <w:r w:rsidRPr="008C32BB">
              <w:rPr>
                <w:b/>
              </w:rPr>
              <w:t>ΝΑΙ</w:t>
            </w:r>
          </w:p>
        </w:tc>
        <w:tc>
          <w:tcPr>
            <w:tcW w:w="1502" w:type="dxa"/>
            <w:shd w:val="clear" w:color="auto" w:fill="E6E6E6"/>
            <w:noWrap/>
            <w:vAlign w:val="center"/>
          </w:tcPr>
          <w:p w:rsidR="002B000F" w:rsidRPr="008C32BB" w:rsidRDefault="002B000F" w:rsidP="002B000F">
            <w:pPr>
              <w:spacing w:after="0" w:line="276" w:lineRule="auto"/>
              <w:jc w:val="center"/>
              <w:rPr>
                <w:b/>
              </w:rPr>
            </w:pPr>
          </w:p>
        </w:tc>
        <w:tc>
          <w:tcPr>
            <w:tcW w:w="1725" w:type="dxa"/>
            <w:shd w:val="clear" w:color="auto" w:fill="E6E6E6"/>
            <w:noWrap/>
            <w:vAlign w:val="center"/>
          </w:tcPr>
          <w:p w:rsidR="002B000F" w:rsidRPr="008C32BB" w:rsidRDefault="002B000F" w:rsidP="002B000F">
            <w:pPr>
              <w:spacing w:after="0" w:line="276" w:lineRule="auto"/>
              <w:jc w:val="center"/>
              <w:rPr>
                <w:b/>
              </w:rPr>
            </w:pPr>
          </w:p>
        </w:tc>
      </w:tr>
      <w:tr w:rsidR="002B000F" w:rsidRPr="00CE5361" w:rsidTr="002B000F">
        <w:trPr>
          <w:trHeight w:val="514"/>
          <w:jc w:val="center"/>
        </w:trPr>
        <w:tc>
          <w:tcPr>
            <w:tcW w:w="2707" w:type="dxa"/>
            <w:shd w:val="clear" w:color="auto" w:fill="auto"/>
            <w:vAlign w:val="center"/>
          </w:tcPr>
          <w:p w:rsidR="002B000F" w:rsidRPr="008A163C" w:rsidRDefault="002B000F" w:rsidP="002B000F">
            <w:pPr>
              <w:spacing w:after="0" w:line="276" w:lineRule="auto"/>
              <w:rPr>
                <w:lang w:eastAsia="ko-KR"/>
              </w:rPr>
            </w:pPr>
            <w:r>
              <w:t>Διαστάσεων 45</w:t>
            </w:r>
            <w:r w:rsidRPr="00FE1EDD">
              <w:t xml:space="preserve"> </w:t>
            </w:r>
            <w:r>
              <w:rPr>
                <w:lang w:val="en-US"/>
              </w:rPr>
              <w:t>cm</w:t>
            </w:r>
            <w:r w:rsidRPr="00FE1EDD">
              <w:t xml:space="preserve"> </w:t>
            </w:r>
            <w:r>
              <w:rPr>
                <w:lang w:val="en-US"/>
              </w:rPr>
              <w:t>x</w:t>
            </w:r>
            <w:r w:rsidRPr="00FE1EDD">
              <w:t xml:space="preserve"> </w:t>
            </w:r>
            <w:r w:rsidRPr="005D61EF">
              <w:t>65</w:t>
            </w:r>
            <w:r w:rsidRPr="00FE1EDD">
              <w:t xml:space="preserve"> </w:t>
            </w:r>
            <w:r>
              <w:rPr>
                <w:lang w:val="en-US"/>
              </w:rPr>
              <w:t>cm</w:t>
            </w:r>
            <w:r>
              <w:rPr>
                <w:lang w:eastAsia="ko-KR"/>
              </w:rPr>
              <w:t xml:space="preserve"> τουλάχιστον</w:t>
            </w:r>
            <w:r w:rsidRPr="008A163C">
              <w:rPr>
                <w:lang w:eastAsia="ko-KR"/>
              </w:rPr>
              <w:t>.</w:t>
            </w:r>
          </w:p>
        </w:tc>
        <w:tc>
          <w:tcPr>
            <w:tcW w:w="1216" w:type="dxa"/>
            <w:shd w:val="clear" w:color="auto" w:fill="auto"/>
            <w:noWrap/>
            <w:vAlign w:val="center"/>
          </w:tcPr>
          <w:p w:rsidR="002B000F" w:rsidRPr="00CE5361" w:rsidRDefault="002B000F" w:rsidP="002B000F">
            <w:pPr>
              <w:spacing w:after="0" w:line="276" w:lineRule="auto"/>
              <w:jc w:val="center"/>
            </w:pPr>
          </w:p>
        </w:tc>
        <w:tc>
          <w:tcPr>
            <w:tcW w:w="1497" w:type="dxa"/>
            <w:shd w:val="clear" w:color="auto" w:fill="auto"/>
            <w:noWrap/>
            <w:vAlign w:val="center"/>
          </w:tcPr>
          <w:p w:rsidR="002B000F" w:rsidRPr="00CE5361" w:rsidRDefault="002B000F" w:rsidP="002B000F">
            <w:pPr>
              <w:spacing w:after="0" w:line="276" w:lineRule="auto"/>
              <w:jc w:val="center"/>
            </w:pPr>
          </w:p>
        </w:tc>
        <w:tc>
          <w:tcPr>
            <w:tcW w:w="1423" w:type="dxa"/>
            <w:shd w:val="clear" w:color="auto" w:fill="auto"/>
            <w:noWrap/>
            <w:vAlign w:val="center"/>
          </w:tcPr>
          <w:p w:rsidR="002B000F" w:rsidRPr="00635911" w:rsidRDefault="002B000F" w:rsidP="002B000F">
            <w:pPr>
              <w:spacing w:after="0" w:line="276" w:lineRule="auto"/>
              <w:jc w:val="center"/>
            </w:pPr>
            <w:r w:rsidRPr="00635911">
              <w:t>ΝΑΙ</w:t>
            </w:r>
          </w:p>
        </w:tc>
        <w:tc>
          <w:tcPr>
            <w:tcW w:w="1502" w:type="dxa"/>
            <w:shd w:val="clear" w:color="auto" w:fill="auto"/>
            <w:noWrap/>
            <w:vAlign w:val="center"/>
          </w:tcPr>
          <w:p w:rsidR="002B000F" w:rsidRPr="00CE5361" w:rsidRDefault="002B000F" w:rsidP="002B000F">
            <w:pPr>
              <w:spacing w:after="0" w:line="276" w:lineRule="auto"/>
              <w:jc w:val="center"/>
            </w:pPr>
          </w:p>
        </w:tc>
        <w:tc>
          <w:tcPr>
            <w:tcW w:w="1725" w:type="dxa"/>
            <w:shd w:val="clear" w:color="auto" w:fill="auto"/>
            <w:noWrap/>
            <w:vAlign w:val="center"/>
          </w:tcPr>
          <w:p w:rsidR="002B000F" w:rsidRPr="00CE5361" w:rsidRDefault="002B000F" w:rsidP="002B000F">
            <w:pPr>
              <w:spacing w:after="0" w:line="276" w:lineRule="auto"/>
              <w:jc w:val="center"/>
            </w:pPr>
          </w:p>
        </w:tc>
      </w:tr>
      <w:tr w:rsidR="002B000F" w:rsidRPr="00CE5361" w:rsidTr="002B000F">
        <w:trPr>
          <w:trHeight w:val="514"/>
          <w:jc w:val="center"/>
        </w:trPr>
        <w:tc>
          <w:tcPr>
            <w:tcW w:w="2707" w:type="dxa"/>
            <w:shd w:val="clear" w:color="auto" w:fill="auto"/>
            <w:vAlign w:val="center"/>
          </w:tcPr>
          <w:p w:rsidR="002B000F" w:rsidRPr="00A9780B" w:rsidRDefault="002B000F" w:rsidP="002B000F">
            <w:pPr>
              <w:spacing w:after="0" w:line="276" w:lineRule="auto"/>
              <w:rPr>
                <w:lang w:eastAsia="ko-KR"/>
              </w:rPr>
            </w:pPr>
            <w:r>
              <w:rPr>
                <w:lang w:eastAsia="ko-KR"/>
              </w:rPr>
              <w:t xml:space="preserve">Μικτό βάρος 600 </w:t>
            </w:r>
            <w:proofErr w:type="spellStart"/>
            <w:r>
              <w:rPr>
                <w:lang w:eastAsia="ko-KR"/>
              </w:rPr>
              <w:t>gr</w:t>
            </w:r>
            <w:proofErr w:type="spellEnd"/>
            <w:r>
              <w:rPr>
                <w:lang w:eastAsia="ko-KR"/>
              </w:rPr>
              <w:t>/</w:t>
            </w:r>
            <w:proofErr w:type="spellStart"/>
            <w:r>
              <w:rPr>
                <w:lang w:eastAsia="ko-KR"/>
              </w:rPr>
              <w:t>τμ</w:t>
            </w:r>
            <w:proofErr w:type="spellEnd"/>
            <w:r>
              <w:rPr>
                <w:lang w:val="en-US" w:eastAsia="ko-KR"/>
              </w:rPr>
              <w:t>x</w:t>
            </w:r>
            <w:r w:rsidR="00A40BB2">
              <w:rPr>
                <w:lang w:eastAsia="ko-KR"/>
              </w:rPr>
              <w:t>. τ</w:t>
            </w:r>
            <w:bookmarkStart w:id="55" w:name="_GoBack"/>
            <w:bookmarkEnd w:id="55"/>
            <w:r>
              <w:rPr>
                <w:lang w:eastAsia="ko-KR"/>
              </w:rPr>
              <w:t>ουλάχιστον.</w:t>
            </w:r>
          </w:p>
        </w:tc>
        <w:tc>
          <w:tcPr>
            <w:tcW w:w="1216" w:type="dxa"/>
            <w:shd w:val="clear" w:color="auto" w:fill="auto"/>
            <w:noWrap/>
            <w:vAlign w:val="center"/>
          </w:tcPr>
          <w:p w:rsidR="002B000F" w:rsidRPr="00CE5361" w:rsidRDefault="002B000F" w:rsidP="002B000F">
            <w:pPr>
              <w:spacing w:after="0" w:line="276" w:lineRule="auto"/>
              <w:jc w:val="center"/>
            </w:pPr>
          </w:p>
        </w:tc>
        <w:tc>
          <w:tcPr>
            <w:tcW w:w="1497" w:type="dxa"/>
            <w:shd w:val="clear" w:color="auto" w:fill="auto"/>
            <w:noWrap/>
            <w:vAlign w:val="center"/>
          </w:tcPr>
          <w:p w:rsidR="002B000F" w:rsidRPr="00CE5361" w:rsidRDefault="002B000F" w:rsidP="002B000F">
            <w:pPr>
              <w:spacing w:after="0" w:line="276" w:lineRule="auto"/>
              <w:jc w:val="center"/>
            </w:pPr>
            <w:r>
              <w:t xml:space="preserve"> </w:t>
            </w:r>
          </w:p>
        </w:tc>
        <w:tc>
          <w:tcPr>
            <w:tcW w:w="1423" w:type="dxa"/>
            <w:shd w:val="clear" w:color="auto" w:fill="auto"/>
            <w:noWrap/>
            <w:vAlign w:val="center"/>
          </w:tcPr>
          <w:p w:rsidR="002B000F" w:rsidRPr="00635911" w:rsidRDefault="002B000F" w:rsidP="002B000F">
            <w:pPr>
              <w:spacing w:after="0" w:line="276" w:lineRule="auto"/>
              <w:jc w:val="center"/>
            </w:pPr>
            <w:r w:rsidRPr="00635911">
              <w:t>ΝΑΙ</w:t>
            </w:r>
          </w:p>
        </w:tc>
        <w:tc>
          <w:tcPr>
            <w:tcW w:w="1502" w:type="dxa"/>
            <w:shd w:val="clear" w:color="auto" w:fill="auto"/>
            <w:noWrap/>
            <w:vAlign w:val="center"/>
          </w:tcPr>
          <w:p w:rsidR="002B000F" w:rsidRPr="00CE5361" w:rsidRDefault="002B000F" w:rsidP="002B000F">
            <w:pPr>
              <w:spacing w:after="0" w:line="276" w:lineRule="auto"/>
              <w:jc w:val="center"/>
            </w:pPr>
          </w:p>
        </w:tc>
        <w:tc>
          <w:tcPr>
            <w:tcW w:w="1725" w:type="dxa"/>
            <w:shd w:val="clear" w:color="auto" w:fill="auto"/>
            <w:noWrap/>
            <w:vAlign w:val="center"/>
          </w:tcPr>
          <w:p w:rsidR="002B000F" w:rsidRPr="00CE5361" w:rsidRDefault="002B000F" w:rsidP="002B000F">
            <w:pPr>
              <w:spacing w:after="0" w:line="276" w:lineRule="auto"/>
              <w:jc w:val="center"/>
            </w:pPr>
          </w:p>
        </w:tc>
      </w:tr>
      <w:tr w:rsidR="002B000F" w:rsidRPr="00CE5361" w:rsidTr="002B000F">
        <w:trPr>
          <w:trHeight w:val="514"/>
          <w:jc w:val="center"/>
        </w:trPr>
        <w:tc>
          <w:tcPr>
            <w:tcW w:w="2707" w:type="dxa"/>
            <w:shd w:val="clear" w:color="auto" w:fill="auto"/>
            <w:vAlign w:val="center"/>
          </w:tcPr>
          <w:p w:rsidR="002B000F" w:rsidRPr="008A163C" w:rsidRDefault="002B000F" w:rsidP="002B000F">
            <w:pPr>
              <w:spacing w:after="0" w:line="276" w:lineRule="auto"/>
            </w:pPr>
            <w:r>
              <w:t>Κέλυφος από ύφασμα σύμμεικτο από τουλάχιστον 50% βαμβάκι</w:t>
            </w:r>
            <w:r w:rsidRPr="008A163C">
              <w:t>.</w:t>
            </w:r>
          </w:p>
        </w:tc>
        <w:tc>
          <w:tcPr>
            <w:tcW w:w="1216" w:type="dxa"/>
            <w:shd w:val="clear" w:color="auto" w:fill="auto"/>
            <w:noWrap/>
            <w:vAlign w:val="center"/>
          </w:tcPr>
          <w:p w:rsidR="002B000F" w:rsidRPr="00CE5361" w:rsidRDefault="002B000F" w:rsidP="002B000F">
            <w:pPr>
              <w:spacing w:after="0" w:line="276" w:lineRule="auto"/>
              <w:jc w:val="center"/>
            </w:pPr>
          </w:p>
        </w:tc>
        <w:tc>
          <w:tcPr>
            <w:tcW w:w="1497" w:type="dxa"/>
            <w:shd w:val="clear" w:color="auto" w:fill="auto"/>
            <w:noWrap/>
            <w:vAlign w:val="center"/>
          </w:tcPr>
          <w:p w:rsidR="002B000F" w:rsidRPr="00CE5361" w:rsidRDefault="002B000F" w:rsidP="002B000F">
            <w:pPr>
              <w:spacing w:after="0" w:line="276" w:lineRule="auto"/>
              <w:jc w:val="center"/>
            </w:pPr>
          </w:p>
        </w:tc>
        <w:tc>
          <w:tcPr>
            <w:tcW w:w="1423" w:type="dxa"/>
            <w:shd w:val="clear" w:color="auto" w:fill="auto"/>
            <w:noWrap/>
            <w:vAlign w:val="center"/>
          </w:tcPr>
          <w:p w:rsidR="002B000F" w:rsidRPr="00635911" w:rsidRDefault="002B000F" w:rsidP="002B000F">
            <w:pPr>
              <w:spacing w:after="0" w:line="276" w:lineRule="auto"/>
              <w:jc w:val="center"/>
            </w:pPr>
            <w:r w:rsidRPr="00635911">
              <w:t>ΝΑΙ</w:t>
            </w:r>
          </w:p>
        </w:tc>
        <w:tc>
          <w:tcPr>
            <w:tcW w:w="1502" w:type="dxa"/>
            <w:shd w:val="clear" w:color="auto" w:fill="auto"/>
            <w:noWrap/>
            <w:vAlign w:val="center"/>
          </w:tcPr>
          <w:p w:rsidR="002B000F" w:rsidRPr="00CE5361" w:rsidRDefault="002B000F" w:rsidP="002B000F">
            <w:pPr>
              <w:spacing w:after="0" w:line="276" w:lineRule="auto"/>
              <w:jc w:val="center"/>
            </w:pPr>
          </w:p>
        </w:tc>
        <w:tc>
          <w:tcPr>
            <w:tcW w:w="1725" w:type="dxa"/>
            <w:shd w:val="clear" w:color="auto" w:fill="auto"/>
            <w:noWrap/>
            <w:vAlign w:val="center"/>
          </w:tcPr>
          <w:p w:rsidR="002B000F" w:rsidRPr="00CE5361" w:rsidRDefault="002B000F" w:rsidP="002B000F">
            <w:pPr>
              <w:spacing w:after="0" w:line="276" w:lineRule="auto"/>
              <w:jc w:val="center"/>
            </w:pPr>
          </w:p>
        </w:tc>
      </w:tr>
      <w:tr w:rsidR="002B000F" w:rsidRPr="00CE5361" w:rsidTr="002B000F">
        <w:trPr>
          <w:trHeight w:val="514"/>
          <w:jc w:val="center"/>
        </w:trPr>
        <w:tc>
          <w:tcPr>
            <w:tcW w:w="2707" w:type="dxa"/>
            <w:shd w:val="clear" w:color="auto" w:fill="auto"/>
            <w:vAlign w:val="center"/>
          </w:tcPr>
          <w:p w:rsidR="002B000F" w:rsidRPr="008A163C" w:rsidRDefault="002B000F" w:rsidP="002B000F">
            <w:pPr>
              <w:spacing w:after="0" w:line="276" w:lineRule="auto"/>
            </w:pPr>
            <w:r>
              <w:t xml:space="preserve">Γέμιση από παρθένο </w:t>
            </w:r>
            <w:proofErr w:type="spellStart"/>
            <w:r>
              <w:t>σιλικονούχο</w:t>
            </w:r>
            <w:proofErr w:type="spellEnd"/>
            <w:r>
              <w:t xml:space="preserve"> πολυεστέρα</w:t>
            </w:r>
            <w:r w:rsidRPr="008A163C">
              <w:t>.</w:t>
            </w:r>
          </w:p>
        </w:tc>
        <w:tc>
          <w:tcPr>
            <w:tcW w:w="1216" w:type="dxa"/>
            <w:shd w:val="clear" w:color="auto" w:fill="auto"/>
            <w:noWrap/>
            <w:vAlign w:val="center"/>
          </w:tcPr>
          <w:p w:rsidR="002B000F" w:rsidRPr="00CE5361" w:rsidRDefault="002B000F" w:rsidP="002B000F">
            <w:pPr>
              <w:spacing w:after="0" w:line="276" w:lineRule="auto"/>
              <w:jc w:val="center"/>
            </w:pPr>
          </w:p>
        </w:tc>
        <w:tc>
          <w:tcPr>
            <w:tcW w:w="1497" w:type="dxa"/>
            <w:shd w:val="clear" w:color="auto" w:fill="auto"/>
            <w:noWrap/>
            <w:vAlign w:val="center"/>
          </w:tcPr>
          <w:p w:rsidR="002B000F" w:rsidRPr="00CE5361" w:rsidRDefault="002B000F" w:rsidP="002B000F">
            <w:pPr>
              <w:spacing w:after="0" w:line="276" w:lineRule="auto"/>
              <w:jc w:val="center"/>
            </w:pPr>
          </w:p>
        </w:tc>
        <w:tc>
          <w:tcPr>
            <w:tcW w:w="1423" w:type="dxa"/>
            <w:shd w:val="clear" w:color="auto" w:fill="auto"/>
            <w:noWrap/>
            <w:vAlign w:val="center"/>
          </w:tcPr>
          <w:p w:rsidR="002B000F" w:rsidRPr="00635911" w:rsidRDefault="002B000F" w:rsidP="002B000F">
            <w:pPr>
              <w:spacing w:after="0" w:line="276" w:lineRule="auto"/>
              <w:jc w:val="center"/>
            </w:pPr>
            <w:r w:rsidRPr="00635911">
              <w:t>ΝΑΙ</w:t>
            </w:r>
          </w:p>
        </w:tc>
        <w:tc>
          <w:tcPr>
            <w:tcW w:w="1502" w:type="dxa"/>
            <w:shd w:val="clear" w:color="auto" w:fill="auto"/>
            <w:noWrap/>
            <w:vAlign w:val="center"/>
          </w:tcPr>
          <w:p w:rsidR="002B000F" w:rsidRPr="00CE5361" w:rsidRDefault="002B000F" w:rsidP="002B000F">
            <w:pPr>
              <w:spacing w:after="0" w:line="276" w:lineRule="auto"/>
              <w:jc w:val="center"/>
            </w:pPr>
          </w:p>
        </w:tc>
        <w:tc>
          <w:tcPr>
            <w:tcW w:w="1725" w:type="dxa"/>
            <w:shd w:val="clear" w:color="auto" w:fill="auto"/>
            <w:noWrap/>
            <w:vAlign w:val="center"/>
          </w:tcPr>
          <w:p w:rsidR="002B000F" w:rsidRPr="00CE5361" w:rsidRDefault="002B000F" w:rsidP="002B000F">
            <w:pPr>
              <w:spacing w:after="0" w:line="276" w:lineRule="auto"/>
              <w:jc w:val="center"/>
            </w:pPr>
          </w:p>
        </w:tc>
      </w:tr>
      <w:tr w:rsidR="002B000F" w:rsidRPr="00CE5361" w:rsidTr="002B000F">
        <w:trPr>
          <w:trHeight w:val="514"/>
          <w:jc w:val="center"/>
        </w:trPr>
        <w:tc>
          <w:tcPr>
            <w:tcW w:w="2707" w:type="dxa"/>
            <w:shd w:val="clear" w:color="auto" w:fill="auto"/>
            <w:vAlign w:val="center"/>
          </w:tcPr>
          <w:p w:rsidR="002B000F" w:rsidRPr="008A163C" w:rsidRDefault="002B000F" w:rsidP="002B000F">
            <w:pPr>
              <w:spacing w:after="0" w:line="276" w:lineRule="auto"/>
              <w:rPr>
                <w:lang w:val="en-US"/>
              </w:rPr>
            </w:pPr>
            <w:r>
              <w:t>Χρώμα λευκό</w:t>
            </w:r>
            <w:r>
              <w:rPr>
                <w:lang w:val="en-US"/>
              </w:rPr>
              <w:t>.</w:t>
            </w:r>
          </w:p>
        </w:tc>
        <w:tc>
          <w:tcPr>
            <w:tcW w:w="1216" w:type="dxa"/>
            <w:shd w:val="clear" w:color="auto" w:fill="auto"/>
            <w:noWrap/>
            <w:vAlign w:val="center"/>
          </w:tcPr>
          <w:p w:rsidR="002B000F" w:rsidRPr="00CE5361" w:rsidRDefault="002B000F" w:rsidP="002B000F">
            <w:pPr>
              <w:spacing w:after="0" w:line="276" w:lineRule="auto"/>
              <w:jc w:val="center"/>
            </w:pPr>
          </w:p>
        </w:tc>
        <w:tc>
          <w:tcPr>
            <w:tcW w:w="1497" w:type="dxa"/>
            <w:shd w:val="clear" w:color="auto" w:fill="auto"/>
            <w:noWrap/>
            <w:vAlign w:val="center"/>
          </w:tcPr>
          <w:p w:rsidR="002B000F" w:rsidRPr="00CE5361" w:rsidRDefault="002B000F" w:rsidP="002B000F">
            <w:pPr>
              <w:spacing w:after="0" w:line="276" w:lineRule="auto"/>
              <w:jc w:val="center"/>
            </w:pPr>
          </w:p>
        </w:tc>
        <w:tc>
          <w:tcPr>
            <w:tcW w:w="1423" w:type="dxa"/>
            <w:shd w:val="clear" w:color="auto" w:fill="auto"/>
            <w:noWrap/>
            <w:vAlign w:val="center"/>
          </w:tcPr>
          <w:p w:rsidR="002B000F" w:rsidRPr="00635911" w:rsidRDefault="002B000F" w:rsidP="002B000F">
            <w:pPr>
              <w:spacing w:after="0" w:line="276" w:lineRule="auto"/>
              <w:jc w:val="center"/>
            </w:pPr>
            <w:r w:rsidRPr="00635911">
              <w:t>ΝΑΙ</w:t>
            </w:r>
          </w:p>
        </w:tc>
        <w:tc>
          <w:tcPr>
            <w:tcW w:w="1502" w:type="dxa"/>
            <w:shd w:val="clear" w:color="auto" w:fill="auto"/>
            <w:noWrap/>
            <w:vAlign w:val="center"/>
          </w:tcPr>
          <w:p w:rsidR="002B000F" w:rsidRPr="00CE5361" w:rsidRDefault="002B000F" w:rsidP="002B000F">
            <w:pPr>
              <w:spacing w:after="0" w:line="276" w:lineRule="auto"/>
              <w:jc w:val="center"/>
            </w:pPr>
          </w:p>
        </w:tc>
        <w:tc>
          <w:tcPr>
            <w:tcW w:w="1725" w:type="dxa"/>
            <w:shd w:val="clear" w:color="auto" w:fill="auto"/>
            <w:noWrap/>
            <w:vAlign w:val="center"/>
          </w:tcPr>
          <w:p w:rsidR="002B000F" w:rsidRPr="00CE5361" w:rsidRDefault="002B000F" w:rsidP="002B000F">
            <w:pPr>
              <w:spacing w:after="0" w:line="276" w:lineRule="auto"/>
              <w:jc w:val="center"/>
            </w:pPr>
          </w:p>
        </w:tc>
      </w:tr>
      <w:tr w:rsidR="002B000F" w:rsidRPr="00CE5361" w:rsidTr="002B000F">
        <w:trPr>
          <w:trHeight w:val="514"/>
          <w:jc w:val="center"/>
        </w:trPr>
        <w:tc>
          <w:tcPr>
            <w:tcW w:w="2707" w:type="dxa"/>
            <w:shd w:val="clear" w:color="auto" w:fill="auto"/>
            <w:vAlign w:val="center"/>
          </w:tcPr>
          <w:p w:rsidR="002B000F" w:rsidRPr="00DC0C9E" w:rsidRDefault="002B000F" w:rsidP="002B000F">
            <w:pPr>
              <w:spacing w:before="100" w:beforeAutospacing="1" w:after="100" w:afterAutospacing="1"/>
            </w:pPr>
            <w:proofErr w:type="spellStart"/>
            <w:r w:rsidRPr="00DC0C9E">
              <w:t>Πλενόμενα</w:t>
            </w:r>
            <w:proofErr w:type="spellEnd"/>
            <w:r w:rsidRPr="00DC0C9E">
              <w:t xml:space="preserve"> στο πλυντήριο περίπου στους 30 βαθμούς </w:t>
            </w:r>
            <w:r w:rsidRPr="00DC0C9E">
              <w:rPr>
                <w:vertAlign w:val="superscript"/>
              </w:rPr>
              <w:t>0</w:t>
            </w:r>
            <w:r w:rsidRPr="003023BA">
              <w:t>C</w:t>
            </w:r>
            <w:r w:rsidRPr="00DC0C9E">
              <w:t>.</w:t>
            </w:r>
          </w:p>
        </w:tc>
        <w:tc>
          <w:tcPr>
            <w:tcW w:w="1216" w:type="dxa"/>
            <w:shd w:val="clear" w:color="auto" w:fill="auto"/>
            <w:noWrap/>
            <w:vAlign w:val="center"/>
          </w:tcPr>
          <w:p w:rsidR="002B000F" w:rsidRPr="00CE5361" w:rsidRDefault="002B000F" w:rsidP="002B000F">
            <w:pPr>
              <w:spacing w:after="0" w:line="276" w:lineRule="auto"/>
              <w:jc w:val="center"/>
            </w:pPr>
          </w:p>
        </w:tc>
        <w:tc>
          <w:tcPr>
            <w:tcW w:w="1497" w:type="dxa"/>
            <w:shd w:val="clear" w:color="auto" w:fill="auto"/>
            <w:noWrap/>
            <w:vAlign w:val="center"/>
          </w:tcPr>
          <w:p w:rsidR="002B000F" w:rsidRPr="00CE5361" w:rsidRDefault="002B000F" w:rsidP="002B000F">
            <w:pPr>
              <w:spacing w:after="0" w:line="276" w:lineRule="auto"/>
              <w:jc w:val="center"/>
            </w:pPr>
          </w:p>
        </w:tc>
        <w:tc>
          <w:tcPr>
            <w:tcW w:w="1423" w:type="dxa"/>
            <w:shd w:val="clear" w:color="auto" w:fill="auto"/>
            <w:noWrap/>
            <w:vAlign w:val="center"/>
          </w:tcPr>
          <w:p w:rsidR="002B000F" w:rsidRPr="00635911" w:rsidRDefault="002B000F" w:rsidP="002B000F">
            <w:pPr>
              <w:spacing w:after="0" w:line="276" w:lineRule="auto"/>
              <w:jc w:val="center"/>
            </w:pPr>
            <w:r w:rsidRPr="00635911">
              <w:t>ΝΑΙ</w:t>
            </w:r>
          </w:p>
        </w:tc>
        <w:tc>
          <w:tcPr>
            <w:tcW w:w="1502" w:type="dxa"/>
            <w:shd w:val="clear" w:color="auto" w:fill="auto"/>
            <w:noWrap/>
            <w:vAlign w:val="center"/>
          </w:tcPr>
          <w:p w:rsidR="002B000F" w:rsidRPr="00CE5361" w:rsidRDefault="002B000F" w:rsidP="002B000F">
            <w:pPr>
              <w:spacing w:after="0" w:line="276" w:lineRule="auto"/>
              <w:jc w:val="center"/>
            </w:pPr>
          </w:p>
        </w:tc>
        <w:tc>
          <w:tcPr>
            <w:tcW w:w="1725" w:type="dxa"/>
            <w:shd w:val="clear" w:color="auto" w:fill="auto"/>
            <w:noWrap/>
            <w:vAlign w:val="center"/>
          </w:tcPr>
          <w:p w:rsidR="002B000F" w:rsidRPr="00CE5361" w:rsidRDefault="002B000F" w:rsidP="002B000F">
            <w:pPr>
              <w:spacing w:after="0" w:line="276" w:lineRule="auto"/>
              <w:jc w:val="center"/>
            </w:pPr>
          </w:p>
        </w:tc>
      </w:tr>
      <w:tr w:rsidR="002B000F" w:rsidRPr="00CE5361" w:rsidTr="002B000F">
        <w:trPr>
          <w:trHeight w:val="514"/>
          <w:jc w:val="center"/>
        </w:trPr>
        <w:tc>
          <w:tcPr>
            <w:tcW w:w="2707" w:type="dxa"/>
            <w:shd w:val="clear" w:color="auto" w:fill="EDEDED"/>
            <w:noWrap/>
            <w:vAlign w:val="center"/>
          </w:tcPr>
          <w:p w:rsidR="002B000F" w:rsidRPr="00A9780B" w:rsidRDefault="002B000F" w:rsidP="002B000F">
            <w:pPr>
              <w:spacing w:after="0" w:line="276" w:lineRule="auto"/>
              <w:rPr>
                <w:b/>
                <w:bCs/>
              </w:rPr>
            </w:pPr>
            <w:r w:rsidRPr="00A9780B">
              <w:rPr>
                <w:b/>
                <w:bCs/>
              </w:rPr>
              <w:t>ΜΑΞΙΛΑΡΟΘΗΚΕΣ</w:t>
            </w:r>
          </w:p>
        </w:tc>
        <w:tc>
          <w:tcPr>
            <w:tcW w:w="1216" w:type="dxa"/>
            <w:shd w:val="clear" w:color="auto" w:fill="EDEDED"/>
            <w:noWrap/>
            <w:vAlign w:val="center"/>
          </w:tcPr>
          <w:p w:rsidR="002B000F" w:rsidRPr="0005209F" w:rsidRDefault="002B000F" w:rsidP="002B000F">
            <w:pPr>
              <w:spacing w:after="0" w:line="276" w:lineRule="auto"/>
              <w:jc w:val="center"/>
              <w:rPr>
                <w:b/>
              </w:rPr>
            </w:pPr>
            <w:r w:rsidRPr="0005209F">
              <w:rPr>
                <w:b/>
              </w:rPr>
              <w:t>TMX</w:t>
            </w:r>
          </w:p>
        </w:tc>
        <w:tc>
          <w:tcPr>
            <w:tcW w:w="1497" w:type="dxa"/>
            <w:shd w:val="clear" w:color="auto" w:fill="EDEDED"/>
            <w:noWrap/>
            <w:vAlign w:val="center"/>
          </w:tcPr>
          <w:p w:rsidR="002B000F" w:rsidRPr="0005209F" w:rsidRDefault="002B000F" w:rsidP="002B000F">
            <w:pPr>
              <w:spacing w:after="0" w:line="276" w:lineRule="auto"/>
              <w:jc w:val="center"/>
              <w:rPr>
                <w:b/>
              </w:rPr>
            </w:pPr>
            <w:r>
              <w:rPr>
                <w:b/>
              </w:rPr>
              <w:t>300</w:t>
            </w:r>
          </w:p>
        </w:tc>
        <w:tc>
          <w:tcPr>
            <w:tcW w:w="1423" w:type="dxa"/>
            <w:shd w:val="clear" w:color="auto" w:fill="EDEDED"/>
            <w:noWrap/>
            <w:vAlign w:val="center"/>
          </w:tcPr>
          <w:p w:rsidR="002B000F" w:rsidRPr="00635911" w:rsidRDefault="002B000F" w:rsidP="002B000F">
            <w:pPr>
              <w:spacing w:after="0" w:line="276" w:lineRule="auto"/>
              <w:jc w:val="center"/>
              <w:rPr>
                <w:b/>
              </w:rPr>
            </w:pPr>
            <w:r w:rsidRPr="00635911">
              <w:rPr>
                <w:b/>
              </w:rPr>
              <w:t>ΝΑΙ</w:t>
            </w:r>
          </w:p>
        </w:tc>
        <w:tc>
          <w:tcPr>
            <w:tcW w:w="1502" w:type="dxa"/>
            <w:shd w:val="clear" w:color="auto" w:fill="EDEDED"/>
            <w:noWrap/>
            <w:vAlign w:val="center"/>
          </w:tcPr>
          <w:p w:rsidR="002B000F" w:rsidRPr="0005209F" w:rsidRDefault="002B000F" w:rsidP="002B000F">
            <w:pPr>
              <w:spacing w:after="0" w:line="276" w:lineRule="auto"/>
              <w:jc w:val="center"/>
              <w:rPr>
                <w:b/>
              </w:rPr>
            </w:pPr>
          </w:p>
        </w:tc>
        <w:tc>
          <w:tcPr>
            <w:tcW w:w="1725" w:type="dxa"/>
            <w:shd w:val="clear" w:color="auto" w:fill="EDEDED"/>
            <w:noWrap/>
            <w:vAlign w:val="center"/>
          </w:tcPr>
          <w:p w:rsidR="002B000F" w:rsidRPr="0005209F" w:rsidRDefault="002B000F" w:rsidP="002B000F">
            <w:pPr>
              <w:spacing w:after="0" w:line="276" w:lineRule="auto"/>
              <w:jc w:val="center"/>
              <w:rPr>
                <w:b/>
              </w:rPr>
            </w:pPr>
          </w:p>
        </w:tc>
      </w:tr>
      <w:tr w:rsidR="002B000F" w:rsidRPr="00CE5361" w:rsidTr="002B000F">
        <w:trPr>
          <w:trHeight w:val="514"/>
          <w:jc w:val="center"/>
        </w:trPr>
        <w:tc>
          <w:tcPr>
            <w:tcW w:w="2707" w:type="dxa"/>
            <w:shd w:val="clear" w:color="auto" w:fill="auto"/>
            <w:vAlign w:val="center"/>
          </w:tcPr>
          <w:p w:rsidR="002B000F" w:rsidRPr="00FE1EDD" w:rsidRDefault="002B000F" w:rsidP="002B000F">
            <w:pPr>
              <w:spacing w:after="0" w:line="276" w:lineRule="auto"/>
              <w:rPr>
                <w:lang w:eastAsia="ko-KR"/>
              </w:rPr>
            </w:pPr>
            <w:r>
              <w:t xml:space="preserve">Διαστάσεων  50 </w:t>
            </w:r>
            <w:r>
              <w:rPr>
                <w:lang w:val="en-US"/>
              </w:rPr>
              <w:t>cm</w:t>
            </w:r>
            <w:r w:rsidRPr="00FE1EDD">
              <w:t xml:space="preserve"> </w:t>
            </w:r>
            <w:r>
              <w:rPr>
                <w:rFonts w:hint="eastAsia"/>
                <w:lang w:eastAsia="ko-KR"/>
              </w:rPr>
              <w:t>x</w:t>
            </w:r>
            <w:r w:rsidRPr="00BB2EA9">
              <w:rPr>
                <w:lang w:eastAsia="ko-KR"/>
              </w:rPr>
              <w:t xml:space="preserve">70 </w:t>
            </w:r>
            <w:r>
              <w:rPr>
                <w:lang w:val="en-US" w:eastAsia="ko-KR"/>
              </w:rPr>
              <w:t>cm</w:t>
            </w:r>
            <w:r>
              <w:rPr>
                <w:lang w:eastAsia="ko-KR"/>
              </w:rPr>
              <w:t xml:space="preserve"> τουλάχιστον  (και σε αντιστοιχία με τις διαστάσεις των μαξιλαριών ανωτέρω)</w:t>
            </w:r>
            <w:r w:rsidRPr="00FE1EDD">
              <w:rPr>
                <w:lang w:eastAsia="ko-KR"/>
              </w:rPr>
              <w:t>.</w:t>
            </w:r>
          </w:p>
        </w:tc>
        <w:tc>
          <w:tcPr>
            <w:tcW w:w="1216" w:type="dxa"/>
            <w:shd w:val="clear" w:color="auto" w:fill="auto"/>
            <w:noWrap/>
            <w:vAlign w:val="center"/>
          </w:tcPr>
          <w:p w:rsidR="002B000F" w:rsidRPr="00CE5361" w:rsidRDefault="002B000F" w:rsidP="002B000F">
            <w:pPr>
              <w:spacing w:after="0" w:line="276" w:lineRule="auto"/>
              <w:jc w:val="center"/>
            </w:pPr>
          </w:p>
        </w:tc>
        <w:tc>
          <w:tcPr>
            <w:tcW w:w="1497" w:type="dxa"/>
            <w:shd w:val="clear" w:color="auto" w:fill="auto"/>
            <w:noWrap/>
            <w:vAlign w:val="center"/>
          </w:tcPr>
          <w:p w:rsidR="002B000F" w:rsidRPr="00CE5361" w:rsidRDefault="002B000F" w:rsidP="002B000F">
            <w:pPr>
              <w:spacing w:after="0" w:line="276" w:lineRule="auto"/>
              <w:jc w:val="center"/>
            </w:pPr>
          </w:p>
        </w:tc>
        <w:tc>
          <w:tcPr>
            <w:tcW w:w="1423" w:type="dxa"/>
            <w:shd w:val="clear" w:color="auto" w:fill="auto"/>
            <w:noWrap/>
            <w:vAlign w:val="center"/>
          </w:tcPr>
          <w:p w:rsidR="002B000F" w:rsidRPr="00635911" w:rsidRDefault="002B000F" w:rsidP="002B000F">
            <w:pPr>
              <w:spacing w:after="0" w:line="276" w:lineRule="auto"/>
              <w:jc w:val="center"/>
            </w:pPr>
            <w:r w:rsidRPr="00635911">
              <w:t>ΝΑΙ</w:t>
            </w:r>
          </w:p>
        </w:tc>
        <w:tc>
          <w:tcPr>
            <w:tcW w:w="1502" w:type="dxa"/>
            <w:shd w:val="clear" w:color="auto" w:fill="auto"/>
            <w:noWrap/>
            <w:vAlign w:val="center"/>
          </w:tcPr>
          <w:p w:rsidR="002B000F" w:rsidRPr="00CE5361" w:rsidRDefault="002B000F" w:rsidP="002B000F">
            <w:pPr>
              <w:spacing w:after="0" w:line="276" w:lineRule="auto"/>
              <w:jc w:val="center"/>
            </w:pPr>
          </w:p>
        </w:tc>
        <w:tc>
          <w:tcPr>
            <w:tcW w:w="1725" w:type="dxa"/>
            <w:shd w:val="clear" w:color="auto" w:fill="auto"/>
            <w:noWrap/>
            <w:vAlign w:val="center"/>
          </w:tcPr>
          <w:p w:rsidR="002B000F" w:rsidRPr="00CE5361" w:rsidRDefault="002B000F" w:rsidP="002B000F">
            <w:pPr>
              <w:spacing w:after="0" w:line="276" w:lineRule="auto"/>
              <w:jc w:val="center"/>
            </w:pPr>
          </w:p>
        </w:tc>
      </w:tr>
      <w:tr w:rsidR="002B000F" w:rsidRPr="00CE5361" w:rsidTr="002B000F">
        <w:trPr>
          <w:trHeight w:val="514"/>
          <w:jc w:val="center"/>
        </w:trPr>
        <w:tc>
          <w:tcPr>
            <w:tcW w:w="2707" w:type="dxa"/>
            <w:shd w:val="clear" w:color="auto" w:fill="auto"/>
            <w:vAlign w:val="center"/>
          </w:tcPr>
          <w:p w:rsidR="002B000F" w:rsidRPr="00BB2EA9" w:rsidRDefault="002B000F" w:rsidP="002B000F">
            <w:pPr>
              <w:spacing w:after="0" w:line="276" w:lineRule="auto"/>
            </w:pPr>
            <w:r>
              <w:t>Βάρος υφάσματος 1</w:t>
            </w:r>
            <w:r>
              <w:rPr>
                <w:lang w:val="en-US"/>
              </w:rPr>
              <w:t>16 gr</w:t>
            </w:r>
            <w:r>
              <w:t>/</w:t>
            </w:r>
            <w:r>
              <w:rPr>
                <w:lang w:val="en-US"/>
              </w:rPr>
              <w:t xml:space="preserve"> m</w:t>
            </w:r>
            <w:r w:rsidRPr="003023BA">
              <w:rPr>
                <w:vertAlign w:val="superscript"/>
                <w:lang w:val="en-US"/>
              </w:rPr>
              <w:t>2</w:t>
            </w:r>
            <w:r w:rsidR="00EA249E" w:rsidRPr="00DC0C9E">
              <w:t>.</w:t>
            </w:r>
          </w:p>
        </w:tc>
        <w:tc>
          <w:tcPr>
            <w:tcW w:w="1216" w:type="dxa"/>
            <w:shd w:val="clear" w:color="auto" w:fill="auto"/>
            <w:noWrap/>
            <w:vAlign w:val="center"/>
          </w:tcPr>
          <w:p w:rsidR="002B000F" w:rsidRPr="00CE5361" w:rsidRDefault="002B000F" w:rsidP="002B000F">
            <w:pPr>
              <w:spacing w:after="0" w:line="276" w:lineRule="auto"/>
              <w:jc w:val="center"/>
            </w:pPr>
          </w:p>
        </w:tc>
        <w:tc>
          <w:tcPr>
            <w:tcW w:w="1497" w:type="dxa"/>
            <w:shd w:val="clear" w:color="auto" w:fill="auto"/>
            <w:noWrap/>
            <w:vAlign w:val="center"/>
          </w:tcPr>
          <w:p w:rsidR="002B000F" w:rsidRPr="00CE5361" w:rsidRDefault="002B000F" w:rsidP="002B000F">
            <w:pPr>
              <w:spacing w:after="0" w:line="276" w:lineRule="auto"/>
              <w:jc w:val="center"/>
            </w:pPr>
          </w:p>
        </w:tc>
        <w:tc>
          <w:tcPr>
            <w:tcW w:w="1423" w:type="dxa"/>
            <w:shd w:val="clear" w:color="auto" w:fill="auto"/>
            <w:noWrap/>
            <w:vAlign w:val="center"/>
          </w:tcPr>
          <w:p w:rsidR="002B000F" w:rsidRPr="00635911" w:rsidRDefault="002B000F" w:rsidP="002B000F">
            <w:pPr>
              <w:spacing w:after="0" w:line="276" w:lineRule="auto"/>
              <w:jc w:val="center"/>
            </w:pPr>
            <w:r w:rsidRPr="00635911">
              <w:t>ΝΑΙ</w:t>
            </w:r>
          </w:p>
        </w:tc>
        <w:tc>
          <w:tcPr>
            <w:tcW w:w="1502" w:type="dxa"/>
            <w:shd w:val="clear" w:color="auto" w:fill="auto"/>
            <w:noWrap/>
            <w:vAlign w:val="center"/>
          </w:tcPr>
          <w:p w:rsidR="002B000F" w:rsidRPr="00CE5361" w:rsidRDefault="002B000F" w:rsidP="002B000F">
            <w:pPr>
              <w:spacing w:after="0" w:line="276" w:lineRule="auto"/>
              <w:jc w:val="center"/>
            </w:pPr>
          </w:p>
        </w:tc>
        <w:tc>
          <w:tcPr>
            <w:tcW w:w="1725" w:type="dxa"/>
            <w:shd w:val="clear" w:color="auto" w:fill="auto"/>
            <w:noWrap/>
            <w:vAlign w:val="center"/>
          </w:tcPr>
          <w:p w:rsidR="002B000F" w:rsidRPr="00CE5361" w:rsidRDefault="002B000F" w:rsidP="002B000F">
            <w:pPr>
              <w:spacing w:after="0" w:line="276" w:lineRule="auto"/>
              <w:jc w:val="center"/>
            </w:pPr>
          </w:p>
        </w:tc>
      </w:tr>
      <w:tr w:rsidR="002B000F" w:rsidRPr="00CE5361" w:rsidTr="002B000F">
        <w:trPr>
          <w:trHeight w:val="514"/>
          <w:jc w:val="center"/>
        </w:trPr>
        <w:tc>
          <w:tcPr>
            <w:tcW w:w="2707" w:type="dxa"/>
            <w:shd w:val="clear" w:color="auto" w:fill="auto"/>
            <w:vAlign w:val="center"/>
          </w:tcPr>
          <w:p w:rsidR="002B000F" w:rsidRPr="00BB2EA9" w:rsidRDefault="002B000F" w:rsidP="002B000F">
            <w:pPr>
              <w:spacing w:after="0" w:line="276" w:lineRule="auto"/>
            </w:pPr>
            <w:proofErr w:type="spellStart"/>
            <w:r>
              <w:rPr>
                <w:lang w:eastAsia="ko-KR"/>
              </w:rPr>
              <w:t>Υφασμα</w:t>
            </w:r>
            <w:proofErr w:type="spellEnd"/>
            <w:r>
              <w:rPr>
                <w:lang w:eastAsia="ko-KR"/>
              </w:rPr>
              <w:t xml:space="preserve"> σύμμεικτο από τουλάχιστον 50% βαμβάκι</w:t>
            </w:r>
            <w:r w:rsidR="00EA249E" w:rsidRPr="00DC0C9E">
              <w:t>.</w:t>
            </w:r>
          </w:p>
        </w:tc>
        <w:tc>
          <w:tcPr>
            <w:tcW w:w="1216" w:type="dxa"/>
            <w:shd w:val="clear" w:color="auto" w:fill="auto"/>
            <w:noWrap/>
            <w:vAlign w:val="center"/>
          </w:tcPr>
          <w:p w:rsidR="002B000F" w:rsidRPr="00CE5361" w:rsidRDefault="002B000F" w:rsidP="002B000F">
            <w:pPr>
              <w:spacing w:after="0" w:line="276" w:lineRule="auto"/>
              <w:jc w:val="center"/>
            </w:pPr>
          </w:p>
        </w:tc>
        <w:tc>
          <w:tcPr>
            <w:tcW w:w="1497" w:type="dxa"/>
            <w:shd w:val="clear" w:color="auto" w:fill="auto"/>
            <w:noWrap/>
            <w:vAlign w:val="center"/>
          </w:tcPr>
          <w:p w:rsidR="002B000F" w:rsidRPr="00CE5361" w:rsidRDefault="002B000F" w:rsidP="002B000F">
            <w:pPr>
              <w:spacing w:after="0" w:line="276" w:lineRule="auto"/>
              <w:jc w:val="center"/>
            </w:pPr>
          </w:p>
        </w:tc>
        <w:tc>
          <w:tcPr>
            <w:tcW w:w="1423" w:type="dxa"/>
            <w:shd w:val="clear" w:color="auto" w:fill="auto"/>
            <w:noWrap/>
            <w:vAlign w:val="center"/>
          </w:tcPr>
          <w:p w:rsidR="002B000F" w:rsidRPr="00635911" w:rsidRDefault="002B000F" w:rsidP="002B000F">
            <w:pPr>
              <w:spacing w:after="0" w:line="276" w:lineRule="auto"/>
              <w:jc w:val="center"/>
            </w:pPr>
            <w:r w:rsidRPr="00635911">
              <w:t>ΝΑΙ</w:t>
            </w:r>
          </w:p>
        </w:tc>
        <w:tc>
          <w:tcPr>
            <w:tcW w:w="1502" w:type="dxa"/>
            <w:shd w:val="clear" w:color="auto" w:fill="auto"/>
            <w:noWrap/>
            <w:vAlign w:val="center"/>
          </w:tcPr>
          <w:p w:rsidR="002B000F" w:rsidRPr="00CE5361" w:rsidRDefault="002B000F" w:rsidP="002B000F">
            <w:pPr>
              <w:spacing w:after="0" w:line="276" w:lineRule="auto"/>
              <w:jc w:val="center"/>
            </w:pPr>
          </w:p>
        </w:tc>
        <w:tc>
          <w:tcPr>
            <w:tcW w:w="1725" w:type="dxa"/>
            <w:shd w:val="clear" w:color="auto" w:fill="auto"/>
            <w:noWrap/>
            <w:vAlign w:val="center"/>
          </w:tcPr>
          <w:p w:rsidR="002B000F" w:rsidRPr="00CE5361" w:rsidRDefault="002B000F" w:rsidP="002B000F">
            <w:pPr>
              <w:spacing w:after="0" w:line="276" w:lineRule="auto"/>
              <w:jc w:val="center"/>
            </w:pPr>
          </w:p>
        </w:tc>
      </w:tr>
      <w:tr w:rsidR="002B000F" w:rsidRPr="00CE5361" w:rsidTr="002B000F">
        <w:trPr>
          <w:trHeight w:val="514"/>
          <w:jc w:val="center"/>
        </w:trPr>
        <w:tc>
          <w:tcPr>
            <w:tcW w:w="2707" w:type="dxa"/>
            <w:shd w:val="clear" w:color="auto" w:fill="auto"/>
            <w:vAlign w:val="center"/>
          </w:tcPr>
          <w:p w:rsidR="002B000F" w:rsidRPr="008A163C" w:rsidRDefault="002B000F" w:rsidP="002B000F">
            <w:pPr>
              <w:spacing w:after="0" w:line="276" w:lineRule="auto"/>
              <w:rPr>
                <w:lang w:val="en-US"/>
              </w:rPr>
            </w:pPr>
            <w:r>
              <w:rPr>
                <w:lang w:eastAsia="ko-KR"/>
              </w:rPr>
              <w:t>Χρώμα λευκό</w:t>
            </w:r>
            <w:r>
              <w:rPr>
                <w:lang w:val="en-US" w:eastAsia="ko-KR"/>
              </w:rPr>
              <w:t>.</w:t>
            </w:r>
          </w:p>
        </w:tc>
        <w:tc>
          <w:tcPr>
            <w:tcW w:w="1216" w:type="dxa"/>
            <w:shd w:val="clear" w:color="auto" w:fill="auto"/>
            <w:noWrap/>
            <w:vAlign w:val="center"/>
          </w:tcPr>
          <w:p w:rsidR="002B000F" w:rsidRPr="00CE5361" w:rsidRDefault="002B000F" w:rsidP="002B000F">
            <w:pPr>
              <w:spacing w:after="0" w:line="276" w:lineRule="auto"/>
              <w:jc w:val="center"/>
            </w:pPr>
          </w:p>
        </w:tc>
        <w:tc>
          <w:tcPr>
            <w:tcW w:w="1497" w:type="dxa"/>
            <w:shd w:val="clear" w:color="auto" w:fill="auto"/>
            <w:noWrap/>
            <w:vAlign w:val="center"/>
          </w:tcPr>
          <w:p w:rsidR="002B000F" w:rsidRPr="00CE5361" w:rsidRDefault="002B000F" w:rsidP="002B000F">
            <w:pPr>
              <w:spacing w:after="0" w:line="276" w:lineRule="auto"/>
              <w:jc w:val="center"/>
            </w:pPr>
          </w:p>
        </w:tc>
        <w:tc>
          <w:tcPr>
            <w:tcW w:w="1423" w:type="dxa"/>
            <w:shd w:val="clear" w:color="auto" w:fill="auto"/>
            <w:noWrap/>
            <w:vAlign w:val="center"/>
          </w:tcPr>
          <w:p w:rsidR="002B000F" w:rsidRPr="00635911" w:rsidRDefault="002B000F" w:rsidP="002B000F">
            <w:pPr>
              <w:spacing w:after="0" w:line="276" w:lineRule="auto"/>
              <w:jc w:val="center"/>
            </w:pPr>
            <w:r w:rsidRPr="00635911">
              <w:t>ΝΑΙ</w:t>
            </w:r>
          </w:p>
        </w:tc>
        <w:tc>
          <w:tcPr>
            <w:tcW w:w="1502" w:type="dxa"/>
            <w:shd w:val="clear" w:color="auto" w:fill="auto"/>
            <w:noWrap/>
            <w:vAlign w:val="center"/>
          </w:tcPr>
          <w:p w:rsidR="002B000F" w:rsidRPr="00CE5361" w:rsidRDefault="002B000F" w:rsidP="002B000F">
            <w:pPr>
              <w:spacing w:after="0" w:line="276" w:lineRule="auto"/>
              <w:jc w:val="center"/>
            </w:pPr>
          </w:p>
        </w:tc>
        <w:tc>
          <w:tcPr>
            <w:tcW w:w="1725" w:type="dxa"/>
            <w:shd w:val="clear" w:color="auto" w:fill="auto"/>
            <w:noWrap/>
            <w:vAlign w:val="center"/>
          </w:tcPr>
          <w:p w:rsidR="002B000F" w:rsidRPr="00CE5361" w:rsidRDefault="002B000F" w:rsidP="002B000F">
            <w:pPr>
              <w:spacing w:after="0" w:line="276" w:lineRule="auto"/>
              <w:jc w:val="center"/>
            </w:pPr>
          </w:p>
        </w:tc>
      </w:tr>
      <w:tr w:rsidR="002B000F" w:rsidRPr="00CE5361" w:rsidTr="002B000F">
        <w:trPr>
          <w:trHeight w:val="514"/>
          <w:jc w:val="center"/>
        </w:trPr>
        <w:tc>
          <w:tcPr>
            <w:tcW w:w="2707" w:type="dxa"/>
            <w:shd w:val="clear" w:color="auto" w:fill="auto"/>
            <w:vAlign w:val="center"/>
          </w:tcPr>
          <w:p w:rsidR="002B000F" w:rsidRPr="00DC0C9E" w:rsidRDefault="002B000F" w:rsidP="002B000F">
            <w:pPr>
              <w:spacing w:before="100" w:beforeAutospacing="1" w:after="100" w:afterAutospacing="1"/>
              <w:rPr>
                <w:sz w:val="20"/>
                <w:szCs w:val="20"/>
                <w:lang w:eastAsia="ko-KR"/>
              </w:rPr>
            </w:pPr>
            <w:proofErr w:type="spellStart"/>
            <w:r w:rsidRPr="00DC0C9E">
              <w:t>Πλενόμενα</w:t>
            </w:r>
            <w:proofErr w:type="spellEnd"/>
            <w:r w:rsidRPr="00DC0C9E">
              <w:t xml:space="preserve"> στο πλυντήριο περίπου στους 50 βαθμούς </w:t>
            </w:r>
            <w:r w:rsidRPr="00DC0C9E">
              <w:rPr>
                <w:vertAlign w:val="superscript"/>
              </w:rPr>
              <w:t>0</w:t>
            </w:r>
            <w:r w:rsidRPr="003023BA">
              <w:t>C</w:t>
            </w:r>
            <w:r w:rsidRPr="00DC0C9E">
              <w:t>.</w:t>
            </w:r>
          </w:p>
        </w:tc>
        <w:tc>
          <w:tcPr>
            <w:tcW w:w="1216" w:type="dxa"/>
            <w:shd w:val="clear" w:color="auto" w:fill="auto"/>
            <w:noWrap/>
            <w:vAlign w:val="center"/>
          </w:tcPr>
          <w:p w:rsidR="002B000F" w:rsidRPr="00CE5361" w:rsidRDefault="002B000F" w:rsidP="002B000F">
            <w:pPr>
              <w:spacing w:after="0" w:line="276" w:lineRule="auto"/>
              <w:jc w:val="center"/>
            </w:pPr>
          </w:p>
        </w:tc>
        <w:tc>
          <w:tcPr>
            <w:tcW w:w="1497" w:type="dxa"/>
            <w:shd w:val="clear" w:color="auto" w:fill="auto"/>
            <w:noWrap/>
            <w:vAlign w:val="center"/>
          </w:tcPr>
          <w:p w:rsidR="002B000F" w:rsidRPr="00CE5361" w:rsidRDefault="002B000F" w:rsidP="002B000F">
            <w:pPr>
              <w:spacing w:after="0" w:line="276" w:lineRule="auto"/>
              <w:jc w:val="center"/>
            </w:pPr>
          </w:p>
        </w:tc>
        <w:tc>
          <w:tcPr>
            <w:tcW w:w="1423" w:type="dxa"/>
            <w:shd w:val="clear" w:color="auto" w:fill="auto"/>
            <w:noWrap/>
            <w:vAlign w:val="center"/>
          </w:tcPr>
          <w:p w:rsidR="002B000F" w:rsidRPr="00635911" w:rsidRDefault="002B000F" w:rsidP="002B000F">
            <w:pPr>
              <w:spacing w:after="0" w:line="276" w:lineRule="auto"/>
              <w:jc w:val="center"/>
            </w:pPr>
            <w:r w:rsidRPr="00635911">
              <w:t>ΝΑΙ</w:t>
            </w:r>
          </w:p>
        </w:tc>
        <w:tc>
          <w:tcPr>
            <w:tcW w:w="1502" w:type="dxa"/>
            <w:shd w:val="clear" w:color="auto" w:fill="auto"/>
            <w:noWrap/>
            <w:vAlign w:val="center"/>
          </w:tcPr>
          <w:p w:rsidR="002B000F" w:rsidRPr="00CE5361" w:rsidRDefault="002B000F" w:rsidP="002B000F">
            <w:pPr>
              <w:spacing w:after="0" w:line="276" w:lineRule="auto"/>
              <w:jc w:val="center"/>
            </w:pPr>
          </w:p>
        </w:tc>
        <w:tc>
          <w:tcPr>
            <w:tcW w:w="1725" w:type="dxa"/>
            <w:shd w:val="clear" w:color="auto" w:fill="auto"/>
            <w:noWrap/>
            <w:vAlign w:val="center"/>
          </w:tcPr>
          <w:p w:rsidR="002B000F" w:rsidRPr="00CE5361" w:rsidRDefault="002B000F" w:rsidP="002B000F">
            <w:pPr>
              <w:spacing w:after="0" w:line="276" w:lineRule="auto"/>
              <w:jc w:val="center"/>
            </w:pPr>
          </w:p>
        </w:tc>
      </w:tr>
      <w:tr w:rsidR="002B000F" w:rsidRPr="00CE5361" w:rsidTr="002B000F">
        <w:trPr>
          <w:trHeight w:val="514"/>
          <w:jc w:val="center"/>
        </w:trPr>
        <w:tc>
          <w:tcPr>
            <w:tcW w:w="2707" w:type="dxa"/>
            <w:shd w:val="clear" w:color="auto" w:fill="EDEDED"/>
            <w:noWrap/>
            <w:vAlign w:val="center"/>
          </w:tcPr>
          <w:p w:rsidR="002B000F" w:rsidRPr="00BB2EA9" w:rsidRDefault="002B000F" w:rsidP="002B000F">
            <w:pPr>
              <w:spacing w:after="0" w:line="276" w:lineRule="auto"/>
              <w:rPr>
                <w:b/>
                <w:bCs/>
                <w:highlight w:val="lightGray"/>
              </w:rPr>
            </w:pPr>
            <w:r w:rsidRPr="008C32BB">
              <w:rPr>
                <w:b/>
                <w:bCs/>
              </w:rPr>
              <w:t>ΚΟΥΒΕΡΤΕΣ ΠΙΚΕ</w:t>
            </w:r>
          </w:p>
        </w:tc>
        <w:tc>
          <w:tcPr>
            <w:tcW w:w="1216" w:type="dxa"/>
            <w:shd w:val="clear" w:color="auto" w:fill="EDEDED"/>
            <w:noWrap/>
            <w:vAlign w:val="center"/>
          </w:tcPr>
          <w:p w:rsidR="002B000F" w:rsidRPr="0005209F" w:rsidRDefault="002B000F" w:rsidP="002B000F">
            <w:pPr>
              <w:spacing w:after="0" w:line="276" w:lineRule="auto"/>
              <w:jc w:val="center"/>
              <w:rPr>
                <w:b/>
              </w:rPr>
            </w:pPr>
            <w:r w:rsidRPr="0005209F">
              <w:rPr>
                <w:b/>
              </w:rPr>
              <w:t>TMX</w:t>
            </w:r>
          </w:p>
        </w:tc>
        <w:tc>
          <w:tcPr>
            <w:tcW w:w="1497" w:type="dxa"/>
            <w:shd w:val="clear" w:color="auto" w:fill="EDEDED"/>
            <w:noWrap/>
            <w:vAlign w:val="center"/>
          </w:tcPr>
          <w:p w:rsidR="002B000F" w:rsidRPr="0005209F" w:rsidRDefault="002B000F" w:rsidP="002B000F">
            <w:pPr>
              <w:spacing w:after="0" w:line="276" w:lineRule="auto"/>
              <w:jc w:val="center"/>
              <w:rPr>
                <w:b/>
              </w:rPr>
            </w:pPr>
            <w:r>
              <w:rPr>
                <w:b/>
              </w:rPr>
              <w:t>100</w:t>
            </w:r>
          </w:p>
        </w:tc>
        <w:tc>
          <w:tcPr>
            <w:tcW w:w="1423" w:type="dxa"/>
            <w:shd w:val="clear" w:color="auto" w:fill="EDEDED"/>
            <w:noWrap/>
            <w:vAlign w:val="center"/>
          </w:tcPr>
          <w:p w:rsidR="002B000F" w:rsidRPr="00635911" w:rsidRDefault="002B000F" w:rsidP="002B000F">
            <w:pPr>
              <w:spacing w:after="0" w:line="276" w:lineRule="auto"/>
              <w:jc w:val="center"/>
              <w:rPr>
                <w:b/>
              </w:rPr>
            </w:pPr>
            <w:r w:rsidRPr="00635911">
              <w:rPr>
                <w:b/>
              </w:rPr>
              <w:t>ΝΑΙ</w:t>
            </w:r>
          </w:p>
        </w:tc>
        <w:tc>
          <w:tcPr>
            <w:tcW w:w="1502" w:type="dxa"/>
            <w:shd w:val="clear" w:color="auto" w:fill="EDEDED"/>
            <w:noWrap/>
            <w:vAlign w:val="center"/>
          </w:tcPr>
          <w:p w:rsidR="002B000F" w:rsidRPr="0005209F" w:rsidRDefault="002B000F" w:rsidP="002B000F">
            <w:pPr>
              <w:spacing w:after="0" w:line="276" w:lineRule="auto"/>
              <w:jc w:val="center"/>
              <w:rPr>
                <w:b/>
              </w:rPr>
            </w:pPr>
          </w:p>
        </w:tc>
        <w:tc>
          <w:tcPr>
            <w:tcW w:w="1725" w:type="dxa"/>
            <w:shd w:val="clear" w:color="auto" w:fill="EDEDED"/>
            <w:noWrap/>
            <w:vAlign w:val="center"/>
          </w:tcPr>
          <w:p w:rsidR="002B000F" w:rsidRPr="0005209F" w:rsidRDefault="002B000F" w:rsidP="002B000F">
            <w:pPr>
              <w:spacing w:after="0" w:line="276" w:lineRule="auto"/>
              <w:jc w:val="center"/>
              <w:rPr>
                <w:b/>
              </w:rPr>
            </w:pPr>
          </w:p>
        </w:tc>
      </w:tr>
      <w:tr w:rsidR="002B000F" w:rsidRPr="00CE5361" w:rsidTr="002B000F">
        <w:trPr>
          <w:trHeight w:val="514"/>
          <w:jc w:val="center"/>
        </w:trPr>
        <w:tc>
          <w:tcPr>
            <w:tcW w:w="2707" w:type="dxa"/>
            <w:shd w:val="clear" w:color="auto" w:fill="auto"/>
            <w:vAlign w:val="center"/>
          </w:tcPr>
          <w:p w:rsidR="002B000F" w:rsidRPr="00FE1EDD" w:rsidRDefault="002B000F" w:rsidP="002B000F">
            <w:pPr>
              <w:spacing w:after="0" w:line="276" w:lineRule="auto"/>
            </w:pPr>
            <w:r>
              <w:lastRenderedPageBreak/>
              <w:t>Διαστάσεων 160</w:t>
            </w:r>
            <w:r w:rsidRPr="00FE1EDD">
              <w:t xml:space="preserve"> </w:t>
            </w:r>
            <w:r>
              <w:rPr>
                <w:lang w:val="en-US"/>
              </w:rPr>
              <w:t>cm</w:t>
            </w:r>
            <w:r w:rsidRPr="00FE1EDD">
              <w:t xml:space="preserve"> </w:t>
            </w:r>
            <w:r>
              <w:rPr>
                <w:lang w:val="en-US"/>
              </w:rPr>
              <w:t>x</w:t>
            </w:r>
            <w:r w:rsidRPr="00FE1EDD">
              <w:t xml:space="preserve"> </w:t>
            </w:r>
            <w:r>
              <w:t>2</w:t>
            </w:r>
            <w:r w:rsidRPr="00FE1EDD">
              <w:t>4</w:t>
            </w:r>
            <w:r>
              <w:t>0</w:t>
            </w:r>
            <w:r w:rsidRPr="00FE1EDD">
              <w:t xml:space="preserve"> </w:t>
            </w:r>
            <w:r>
              <w:rPr>
                <w:lang w:val="en-US"/>
              </w:rPr>
              <w:t>cm</w:t>
            </w:r>
            <w:r>
              <w:t xml:space="preserve"> τουλάχιστον</w:t>
            </w:r>
            <w:r w:rsidRPr="00FE1EDD">
              <w:t>.</w:t>
            </w:r>
          </w:p>
        </w:tc>
        <w:tc>
          <w:tcPr>
            <w:tcW w:w="1216" w:type="dxa"/>
            <w:shd w:val="clear" w:color="auto" w:fill="auto"/>
            <w:noWrap/>
            <w:vAlign w:val="center"/>
          </w:tcPr>
          <w:p w:rsidR="002B000F" w:rsidRPr="00CE5361" w:rsidRDefault="002B000F" w:rsidP="002B000F">
            <w:pPr>
              <w:spacing w:after="0" w:line="276" w:lineRule="auto"/>
              <w:jc w:val="center"/>
              <w:rPr>
                <w:b/>
                <w:bCs/>
              </w:rPr>
            </w:pPr>
          </w:p>
        </w:tc>
        <w:tc>
          <w:tcPr>
            <w:tcW w:w="1497" w:type="dxa"/>
            <w:shd w:val="clear" w:color="auto" w:fill="auto"/>
            <w:noWrap/>
            <w:vAlign w:val="center"/>
          </w:tcPr>
          <w:p w:rsidR="002B000F" w:rsidRPr="00CE5361" w:rsidRDefault="002B000F" w:rsidP="002B000F">
            <w:pPr>
              <w:spacing w:after="0" w:line="276" w:lineRule="auto"/>
              <w:jc w:val="center"/>
              <w:rPr>
                <w:b/>
                <w:bCs/>
              </w:rPr>
            </w:pPr>
          </w:p>
        </w:tc>
        <w:tc>
          <w:tcPr>
            <w:tcW w:w="1423" w:type="dxa"/>
            <w:shd w:val="clear" w:color="auto" w:fill="auto"/>
            <w:noWrap/>
            <w:vAlign w:val="center"/>
          </w:tcPr>
          <w:p w:rsidR="002B000F" w:rsidRPr="00635911" w:rsidRDefault="002B000F" w:rsidP="002B000F">
            <w:pPr>
              <w:spacing w:after="0" w:line="276" w:lineRule="auto"/>
              <w:jc w:val="center"/>
              <w:rPr>
                <w:bCs/>
              </w:rPr>
            </w:pPr>
            <w:r w:rsidRPr="00635911">
              <w:rPr>
                <w:bCs/>
              </w:rPr>
              <w:t>ΝΑΙ</w:t>
            </w:r>
          </w:p>
        </w:tc>
        <w:tc>
          <w:tcPr>
            <w:tcW w:w="1502" w:type="dxa"/>
            <w:shd w:val="clear" w:color="auto" w:fill="auto"/>
            <w:noWrap/>
            <w:vAlign w:val="center"/>
          </w:tcPr>
          <w:p w:rsidR="002B000F" w:rsidRPr="00CE5361" w:rsidRDefault="002B000F" w:rsidP="002B000F">
            <w:pPr>
              <w:spacing w:after="0" w:line="276" w:lineRule="auto"/>
              <w:jc w:val="center"/>
              <w:rPr>
                <w:b/>
                <w:bCs/>
              </w:rPr>
            </w:pPr>
          </w:p>
        </w:tc>
        <w:tc>
          <w:tcPr>
            <w:tcW w:w="1725" w:type="dxa"/>
            <w:shd w:val="clear" w:color="auto" w:fill="auto"/>
            <w:noWrap/>
            <w:vAlign w:val="center"/>
          </w:tcPr>
          <w:p w:rsidR="002B000F" w:rsidRPr="00CE5361" w:rsidRDefault="002B000F" w:rsidP="002B000F">
            <w:pPr>
              <w:spacing w:after="0" w:line="276" w:lineRule="auto"/>
              <w:jc w:val="center"/>
              <w:rPr>
                <w:b/>
                <w:bCs/>
              </w:rPr>
            </w:pPr>
          </w:p>
        </w:tc>
      </w:tr>
      <w:tr w:rsidR="002B000F" w:rsidRPr="00CE5361" w:rsidTr="002B000F">
        <w:trPr>
          <w:trHeight w:val="514"/>
          <w:jc w:val="center"/>
        </w:trPr>
        <w:tc>
          <w:tcPr>
            <w:tcW w:w="2707" w:type="dxa"/>
            <w:shd w:val="clear" w:color="auto" w:fill="auto"/>
            <w:vAlign w:val="center"/>
          </w:tcPr>
          <w:p w:rsidR="002B000F" w:rsidRPr="006D1B47" w:rsidRDefault="002B000F" w:rsidP="002B000F">
            <w:pPr>
              <w:spacing w:after="0" w:line="276" w:lineRule="auto"/>
            </w:pPr>
            <w:r>
              <w:t xml:space="preserve">Βάρος </w:t>
            </w:r>
            <w:r w:rsidRPr="008E0AB5">
              <w:t>30</w:t>
            </w:r>
            <w:r>
              <w:rPr>
                <w:lang w:val="en-US"/>
              </w:rPr>
              <w:t>0</w:t>
            </w:r>
            <w:r>
              <w:t xml:space="preserve"> </w:t>
            </w:r>
            <w:proofErr w:type="spellStart"/>
            <w:r>
              <w:t>gr</w:t>
            </w:r>
            <w:proofErr w:type="spellEnd"/>
            <w:r>
              <w:t>/</w:t>
            </w:r>
            <w:r>
              <w:rPr>
                <w:lang w:val="en-US"/>
              </w:rPr>
              <w:t>m</w:t>
            </w:r>
            <w:r w:rsidRPr="003023BA">
              <w:rPr>
                <w:vertAlign w:val="superscript"/>
                <w:lang w:val="en-US"/>
              </w:rPr>
              <w:t>2</w:t>
            </w:r>
            <w:r w:rsidR="00A40BB2">
              <w:rPr>
                <w:vertAlign w:val="superscript"/>
              </w:rPr>
              <w:t xml:space="preserve"> </w:t>
            </w:r>
            <w:r w:rsidR="00A40BB2">
              <w:t>τουλάχιστον</w:t>
            </w:r>
            <w:r w:rsidR="00A40BB2" w:rsidRPr="00FE1EDD">
              <w:t>.</w:t>
            </w:r>
          </w:p>
        </w:tc>
        <w:tc>
          <w:tcPr>
            <w:tcW w:w="1216" w:type="dxa"/>
            <w:shd w:val="clear" w:color="auto" w:fill="auto"/>
            <w:noWrap/>
            <w:vAlign w:val="center"/>
          </w:tcPr>
          <w:p w:rsidR="002B000F" w:rsidRPr="00CE5361" w:rsidRDefault="002B000F" w:rsidP="002B000F">
            <w:pPr>
              <w:spacing w:after="0" w:line="276" w:lineRule="auto"/>
              <w:jc w:val="center"/>
              <w:rPr>
                <w:b/>
                <w:bCs/>
              </w:rPr>
            </w:pPr>
          </w:p>
        </w:tc>
        <w:tc>
          <w:tcPr>
            <w:tcW w:w="1497" w:type="dxa"/>
            <w:shd w:val="clear" w:color="auto" w:fill="auto"/>
            <w:noWrap/>
            <w:vAlign w:val="center"/>
          </w:tcPr>
          <w:p w:rsidR="002B000F" w:rsidRPr="00CE5361" w:rsidRDefault="002B000F" w:rsidP="002B000F">
            <w:pPr>
              <w:spacing w:after="0" w:line="276" w:lineRule="auto"/>
              <w:jc w:val="center"/>
              <w:rPr>
                <w:b/>
                <w:bCs/>
              </w:rPr>
            </w:pPr>
          </w:p>
        </w:tc>
        <w:tc>
          <w:tcPr>
            <w:tcW w:w="1423" w:type="dxa"/>
            <w:shd w:val="clear" w:color="auto" w:fill="auto"/>
            <w:noWrap/>
            <w:vAlign w:val="center"/>
          </w:tcPr>
          <w:p w:rsidR="002B000F" w:rsidRPr="00635911" w:rsidRDefault="002B000F" w:rsidP="002B000F">
            <w:pPr>
              <w:spacing w:after="0" w:line="276" w:lineRule="auto"/>
              <w:jc w:val="center"/>
              <w:rPr>
                <w:bCs/>
              </w:rPr>
            </w:pPr>
            <w:r w:rsidRPr="00635911">
              <w:rPr>
                <w:bCs/>
              </w:rPr>
              <w:t>ΝΑΙ</w:t>
            </w:r>
          </w:p>
        </w:tc>
        <w:tc>
          <w:tcPr>
            <w:tcW w:w="1502" w:type="dxa"/>
            <w:shd w:val="clear" w:color="auto" w:fill="auto"/>
            <w:noWrap/>
            <w:vAlign w:val="center"/>
          </w:tcPr>
          <w:p w:rsidR="002B000F" w:rsidRPr="00CE5361" w:rsidRDefault="002B000F" w:rsidP="002B000F">
            <w:pPr>
              <w:spacing w:after="0" w:line="276" w:lineRule="auto"/>
              <w:jc w:val="center"/>
              <w:rPr>
                <w:b/>
                <w:bCs/>
              </w:rPr>
            </w:pPr>
          </w:p>
        </w:tc>
        <w:tc>
          <w:tcPr>
            <w:tcW w:w="1725" w:type="dxa"/>
            <w:shd w:val="clear" w:color="auto" w:fill="auto"/>
            <w:noWrap/>
            <w:vAlign w:val="center"/>
          </w:tcPr>
          <w:p w:rsidR="002B000F" w:rsidRPr="00CE5361" w:rsidRDefault="002B000F" w:rsidP="002B000F">
            <w:pPr>
              <w:spacing w:after="0" w:line="276" w:lineRule="auto"/>
              <w:jc w:val="center"/>
              <w:rPr>
                <w:b/>
                <w:bCs/>
              </w:rPr>
            </w:pPr>
          </w:p>
        </w:tc>
      </w:tr>
      <w:tr w:rsidR="002B000F" w:rsidRPr="00CE5361" w:rsidTr="002B000F">
        <w:trPr>
          <w:trHeight w:val="514"/>
          <w:jc w:val="center"/>
        </w:trPr>
        <w:tc>
          <w:tcPr>
            <w:tcW w:w="2707" w:type="dxa"/>
            <w:shd w:val="clear" w:color="auto" w:fill="auto"/>
            <w:vAlign w:val="center"/>
          </w:tcPr>
          <w:p w:rsidR="002B000F" w:rsidRPr="008A163C" w:rsidRDefault="002B000F" w:rsidP="002B000F">
            <w:pPr>
              <w:spacing w:after="0" w:line="276" w:lineRule="auto"/>
              <w:rPr>
                <w:lang w:val="en-US"/>
              </w:rPr>
            </w:pPr>
            <w:r>
              <w:t>Ύφασμα από 100% βαμβάκι</w:t>
            </w:r>
            <w:r>
              <w:rPr>
                <w:lang w:val="en-US"/>
              </w:rPr>
              <w:t>.</w:t>
            </w:r>
          </w:p>
        </w:tc>
        <w:tc>
          <w:tcPr>
            <w:tcW w:w="1216" w:type="dxa"/>
            <w:shd w:val="clear" w:color="auto" w:fill="auto"/>
            <w:noWrap/>
            <w:vAlign w:val="center"/>
          </w:tcPr>
          <w:p w:rsidR="002B000F" w:rsidRPr="00CE5361" w:rsidRDefault="002B000F" w:rsidP="002B000F">
            <w:pPr>
              <w:spacing w:after="0" w:line="276" w:lineRule="auto"/>
              <w:jc w:val="center"/>
              <w:rPr>
                <w:b/>
                <w:bCs/>
              </w:rPr>
            </w:pPr>
          </w:p>
        </w:tc>
        <w:tc>
          <w:tcPr>
            <w:tcW w:w="1497" w:type="dxa"/>
            <w:shd w:val="clear" w:color="auto" w:fill="auto"/>
            <w:noWrap/>
            <w:vAlign w:val="center"/>
          </w:tcPr>
          <w:p w:rsidR="002B000F" w:rsidRPr="00CE5361" w:rsidRDefault="002B000F" w:rsidP="002B000F">
            <w:pPr>
              <w:spacing w:after="0" w:line="276" w:lineRule="auto"/>
              <w:jc w:val="center"/>
              <w:rPr>
                <w:b/>
                <w:bCs/>
              </w:rPr>
            </w:pPr>
          </w:p>
        </w:tc>
        <w:tc>
          <w:tcPr>
            <w:tcW w:w="1423" w:type="dxa"/>
            <w:shd w:val="clear" w:color="auto" w:fill="auto"/>
            <w:noWrap/>
            <w:vAlign w:val="center"/>
          </w:tcPr>
          <w:p w:rsidR="002B000F" w:rsidRPr="00635911" w:rsidRDefault="002B000F" w:rsidP="002B000F">
            <w:pPr>
              <w:spacing w:after="0" w:line="276" w:lineRule="auto"/>
              <w:jc w:val="center"/>
              <w:rPr>
                <w:bCs/>
              </w:rPr>
            </w:pPr>
            <w:r w:rsidRPr="00635911">
              <w:rPr>
                <w:bCs/>
              </w:rPr>
              <w:t>ΝΑΙ</w:t>
            </w:r>
          </w:p>
        </w:tc>
        <w:tc>
          <w:tcPr>
            <w:tcW w:w="1502" w:type="dxa"/>
            <w:shd w:val="clear" w:color="auto" w:fill="auto"/>
            <w:noWrap/>
            <w:vAlign w:val="center"/>
          </w:tcPr>
          <w:p w:rsidR="002B000F" w:rsidRPr="00CE5361" w:rsidRDefault="002B000F" w:rsidP="002B000F">
            <w:pPr>
              <w:spacing w:after="0" w:line="276" w:lineRule="auto"/>
              <w:jc w:val="center"/>
              <w:rPr>
                <w:b/>
                <w:bCs/>
              </w:rPr>
            </w:pPr>
          </w:p>
        </w:tc>
        <w:tc>
          <w:tcPr>
            <w:tcW w:w="1725" w:type="dxa"/>
            <w:shd w:val="clear" w:color="auto" w:fill="auto"/>
            <w:noWrap/>
            <w:vAlign w:val="center"/>
          </w:tcPr>
          <w:p w:rsidR="002B000F" w:rsidRPr="00CE5361" w:rsidRDefault="002B000F" w:rsidP="002B000F">
            <w:pPr>
              <w:spacing w:after="0" w:line="276" w:lineRule="auto"/>
              <w:jc w:val="center"/>
              <w:rPr>
                <w:b/>
                <w:bCs/>
              </w:rPr>
            </w:pPr>
          </w:p>
        </w:tc>
      </w:tr>
      <w:tr w:rsidR="002B000F" w:rsidRPr="00CE5361" w:rsidTr="002B000F">
        <w:trPr>
          <w:trHeight w:val="514"/>
          <w:jc w:val="center"/>
        </w:trPr>
        <w:tc>
          <w:tcPr>
            <w:tcW w:w="2707" w:type="dxa"/>
            <w:shd w:val="clear" w:color="auto" w:fill="auto"/>
            <w:vAlign w:val="center"/>
          </w:tcPr>
          <w:p w:rsidR="002B000F" w:rsidRPr="008A163C" w:rsidRDefault="002B000F" w:rsidP="002B000F">
            <w:pPr>
              <w:spacing w:after="0" w:line="276" w:lineRule="auto"/>
              <w:rPr>
                <w:lang w:val="en-US"/>
              </w:rPr>
            </w:pPr>
            <w:r>
              <w:t>Χρώμα λευκό</w:t>
            </w:r>
            <w:r>
              <w:rPr>
                <w:lang w:val="en-US"/>
              </w:rPr>
              <w:t>.</w:t>
            </w:r>
          </w:p>
        </w:tc>
        <w:tc>
          <w:tcPr>
            <w:tcW w:w="1216" w:type="dxa"/>
            <w:shd w:val="clear" w:color="auto" w:fill="auto"/>
            <w:noWrap/>
            <w:vAlign w:val="center"/>
          </w:tcPr>
          <w:p w:rsidR="002B000F" w:rsidRPr="00CE5361" w:rsidRDefault="002B000F" w:rsidP="002B000F">
            <w:pPr>
              <w:spacing w:after="0" w:line="276" w:lineRule="auto"/>
              <w:jc w:val="center"/>
              <w:rPr>
                <w:b/>
                <w:bCs/>
              </w:rPr>
            </w:pPr>
          </w:p>
        </w:tc>
        <w:tc>
          <w:tcPr>
            <w:tcW w:w="1497" w:type="dxa"/>
            <w:shd w:val="clear" w:color="auto" w:fill="auto"/>
            <w:noWrap/>
            <w:vAlign w:val="center"/>
          </w:tcPr>
          <w:p w:rsidR="002B000F" w:rsidRPr="00CE5361" w:rsidRDefault="002B000F" w:rsidP="002B000F">
            <w:pPr>
              <w:spacing w:after="0" w:line="276" w:lineRule="auto"/>
              <w:jc w:val="center"/>
              <w:rPr>
                <w:b/>
                <w:bCs/>
              </w:rPr>
            </w:pPr>
          </w:p>
        </w:tc>
        <w:tc>
          <w:tcPr>
            <w:tcW w:w="1423" w:type="dxa"/>
            <w:shd w:val="clear" w:color="auto" w:fill="auto"/>
            <w:noWrap/>
            <w:vAlign w:val="center"/>
          </w:tcPr>
          <w:p w:rsidR="002B000F" w:rsidRPr="00635911" w:rsidRDefault="002B000F" w:rsidP="002B000F">
            <w:pPr>
              <w:spacing w:after="0" w:line="276" w:lineRule="auto"/>
              <w:jc w:val="center"/>
              <w:rPr>
                <w:bCs/>
              </w:rPr>
            </w:pPr>
            <w:r w:rsidRPr="00635911">
              <w:rPr>
                <w:bCs/>
              </w:rPr>
              <w:t>ΝΑΙ</w:t>
            </w:r>
          </w:p>
        </w:tc>
        <w:tc>
          <w:tcPr>
            <w:tcW w:w="1502" w:type="dxa"/>
            <w:shd w:val="clear" w:color="auto" w:fill="auto"/>
            <w:noWrap/>
            <w:vAlign w:val="center"/>
          </w:tcPr>
          <w:p w:rsidR="002B000F" w:rsidRPr="00CE5361" w:rsidRDefault="002B000F" w:rsidP="002B000F">
            <w:pPr>
              <w:spacing w:after="0" w:line="276" w:lineRule="auto"/>
              <w:jc w:val="center"/>
              <w:rPr>
                <w:b/>
                <w:bCs/>
              </w:rPr>
            </w:pPr>
          </w:p>
        </w:tc>
        <w:tc>
          <w:tcPr>
            <w:tcW w:w="1725" w:type="dxa"/>
            <w:shd w:val="clear" w:color="auto" w:fill="auto"/>
            <w:noWrap/>
            <w:vAlign w:val="center"/>
          </w:tcPr>
          <w:p w:rsidR="002B000F" w:rsidRPr="00CE5361" w:rsidRDefault="002B000F" w:rsidP="002B000F">
            <w:pPr>
              <w:spacing w:after="0" w:line="276" w:lineRule="auto"/>
              <w:jc w:val="center"/>
              <w:rPr>
                <w:b/>
                <w:bCs/>
              </w:rPr>
            </w:pPr>
          </w:p>
        </w:tc>
      </w:tr>
      <w:tr w:rsidR="002B000F" w:rsidRPr="00CE5361" w:rsidTr="002B000F">
        <w:trPr>
          <w:trHeight w:val="514"/>
          <w:jc w:val="center"/>
        </w:trPr>
        <w:tc>
          <w:tcPr>
            <w:tcW w:w="2707" w:type="dxa"/>
            <w:shd w:val="clear" w:color="auto" w:fill="auto"/>
            <w:vAlign w:val="center"/>
          </w:tcPr>
          <w:p w:rsidR="002B000F" w:rsidRPr="00DC0C9E" w:rsidRDefault="002B000F" w:rsidP="002B000F">
            <w:pPr>
              <w:spacing w:before="100" w:beforeAutospacing="1" w:after="100" w:afterAutospacing="1"/>
              <w:rPr>
                <w:sz w:val="20"/>
                <w:szCs w:val="20"/>
              </w:rPr>
            </w:pPr>
            <w:proofErr w:type="spellStart"/>
            <w:r w:rsidRPr="00DC0C9E">
              <w:t>Πλενόμενα</w:t>
            </w:r>
            <w:proofErr w:type="spellEnd"/>
            <w:r w:rsidRPr="00DC0C9E">
              <w:t xml:space="preserve"> στο πλυντήριο περίπου στους 30 βαθμούς </w:t>
            </w:r>
            <w:r w:rsidRPr="00DC0C9E">
              <w:rPr>
                <w:vertAlign w:val="superscript"/>
              </w:rPr>
              <w:t>0</w:t>
            </w:r>
            <w:r w:rsidRPr="003023BA">
              <w:t>C</w:t>
            </w:r>
            <w:r w:rsidRPr="00DC0C9E">
              <w:t>.</w:t>
            </w:r>
          </w:p>
        </w:tc>
        <w:tc>
          <w:tcPr>
            <w:tcW w:w="1216" w:type="dxa"/>
            <w:shd w:val="clear" w:color="auto" w:fill="auto"/>
            <w:noWrap/>
            <w:vAlign w:val="center"/>
          </w:tcPr>
          <w:p w:rsidR="002B000F" w:rsidRPr="00CE5361" w:rsidRDefault="002B000F" w:rsidP="002B000F">
            <w:pPr>
              <w:spacing w:after="0" w:line="276" w:lineRule="auto"/>
              <w:jc w:val="center"/>
              <w:rPr>
                <w:b/>
                <w:bCs/>
              </w:rPr>
            </w:pPr>
          </w:p>
        </w:tc>
        <w:tc>
          <w:tcPr>
            <w:tcW w:w="1497" w:type="dxa"/>
            <w:shd w:val="clear" w:color="auto" w:fill="auto"/>
            <w:noWrap/>
            <w:vAlign w:val="center"/>
          </w:tcPr>
          <w:p w:rsidR="002B000F" w:rsidRPr="00CE5361" w:rsidRDefault="002B000F" w:rsidP="002B000F">
            <w:pPr>
              <w:spacing w:after="0" w:line="276" w:lineRule="auto"/>
              <w:jc w:val="center"/>
              <w:rPr>
                <w:b/>
                <w:bCs/>
              </w:rPr>
            </w:pPr>
          </w:p>
        </w:tc>
        <w:tc>
          <w:tcPr>
            <w:tcW w:w="1423" w:type="dxa"/>
            <w:shd w:val="clear" w:color="auto" w:fill="auto"/>
            <w:noWrap/>
            <w:vAlign w:val="center"/>
          </w:tcPr>
          <w:p w:rsidR="002B000F" w:rsidRPr="00635911" w:rsidRDefault="002B000F" w:rsidP="002B000F">
            <w:pPr>
              <w:spacing w:after="0" w:line="276" w:lineRule="auto"/>
              <w:jc w:val="center"/>
              <w:rPr>
                <w:bCs/>
              </w:rPr>
            </w:pPr>
            <w:r w:rsidRPr="00635911">
              <w:rPr>
                <w:bCs/>
              </w:rPr>
              <w:t>ΝΑΙ</w:t>
            </w:r>
          </w:p>
        </w:tc>
        <w:tc>
          <w:tcPr>
            <w:tcW w:w="1502" w:type="dxa"/>
            <w:shd w:val="clear" w:color="auto" w:fill="auto"/>
            <w:noWrap/>
            <w:vAlign w:val="center"/>
          </w:tcPr>
          <w:p w:rsidR="002B000F" w:rsidRPr="00CE5361" w:rsidRDefault="002B000F" w:rsidP="002B000F">
            <w:pPr>
              <w:spacing w:after="0" w:line="276" w:lineRule="auto"/>
              <w:jc w:val="center"/>
              <w:rPr>
                <w:b/>
                <w:bCs/>
              </w:rPr>
            </w:pPr>
          </w:p>
        </w:tc>
        <w:tc>
          <w:tcPr>
            <w:tcW w:w="1725" w:type="dxa"/>
            <w:shd w:val="clear" w:color="auto" w:fill="auto"/>
            <w:noWrap/>
            <w:vAlign w:val="center"/>
          </w:tcPr>
          <w:p w:rsidR="002B000F" w:rsidRPr="00CE5361" w:rsidRDefault="002B000F" w:rsidP="002B000F">
            <w:pPr>
              <w:spacing w:after="0" w:line="276" w:lineRule="auto"/>
              <w:jc w:val="center"/>
              <w:rPr>
                <w:b/>
                <w:bCs/>
              </w:rPr>
            </w:pPr>
          </w:p>
        </w:tc>
      </w:tr>
      <w:tr w:rsidR="002B000F" w:rsidRPr="00CE5361" w:rsidTr="002B000F">
        <w:trPr>
          <w:trHeight w:val="514"/>
          <w:jc w:val="center"/>
        </w:trPr>
        <w:tc>
          <w:tcPr>
            <w:tcW w:w="2707" w:type="dxa"/>
            <w:shd w:val="clear" w:color="auto" w:fill="EDEDED"/>
            <w:noWrap/>
            <w:vAlign w:val="center"/>
          </w:tcPr>
          <w:p w:rsidR="002B000F" w:rsidRPr="00BB2EA9" w:rsidRDefault="002B000F" w:rsidP="002B000F">
            <w:pPr>
              <w:spacing w:after="0" w:line="276" w:lineRule="auto"/>
              <w:rPr>
                <w:b/>
                <w:bCs/>
                <w:highlight w:val="lightGray"/>
              </w:rPr>
            </w:pPr>
            <w:r w:rsidRPr="008C32BB">
              <w:rPr>
                <w:b/>
                <w:bCs/>
              </w:rPr>
              <w:t>ΠΑΠΛΩΜΑΤΑ ΥΠΝΟΥ  ΜΟΝΑ</w:t>
            </w:r>
          </w:p>
        </w:tc>
        <w:tc>
          <w:tcPr>
            <w:tcW w:w="1216" w:type="dxa"/>
            <w:shd w:val="clear" w:color="auto" w:fill="EDEDED"/>
            <w:noWrap/>
            <w:vAlign w:val="center"/>
          </w:tcPr>
          <w:p w:rsidR="002B000F" w:rsidRPr="0005209F" w:rsidRDefault="002B000F" w:rsidP="002B000F">
            <w:pPr>
              <w:spacing w:after="0" w:line="276" w:lineRule="auto"/>
              <w:jc w:val="center"/>
              <w:rPr>
                <w:b/>
              </w:rPr>
            </w:pPr>
            <w:r w:rsidRPr="0005209F">
              <w:rPr>
                <w:b/>
              </w:rPr>
              <w:t>TMX</w:t>
            </w:r>
          </w:p>
        </w:tc>
        <w:tc>
          <w:tcPr>
            <w:tcW w:w="1497" w:type="dxa"/>
            <w:shd w:val="clear" w:color="auto" w:fill="EDEDED"/>
            <w:noWrap/>
            <w:vAlign w:val="center"/>
          </w:tcPr>
          <w:p w:rsidR="002B000F" w:rsidRPr="0005209F" w:rsidRDefault="002B000F" w:rsidP="002B000F">
            <w:pPr>
              <w:spacing w:after="0" w:line="276" w:lineRule="auto"/>
              <w:jc w:val="center"/>
              <w:rPr>
                <w:b/>
              </w:rPr>
            </w:pPr>
            <w:r>
              <w:rPr>
                <w:b/>
              </w:rPr>
              <w:t>380</w:t>
            </w:r>
          </w:p>
        </w:tc>
        <w:tc>
          <w:tcPr>
            <w:tcW w:w="1423" w:type="dxa"/>
            <w:shd w:val="clear" w:color="auto" w:fill="EDEDED"/>
            <w:noWrap/>
            <w:vAlign w:val="center"/>
          </w:tcPr>
          <w:p w:rsidR="002B000F" w:rsidRPr="00635911" w:rsidRDefault="002B000F" w:rsidP="002B000F">
            <w:pPr>
              <w:spacing w:after="0" w:line="276" w:lineRule="auto"/>
              <w:jc w:val="center"/>
              <w:rPr>
                <w:b/>
              </w:rPr>
            </w:pPr>
            <w:r w:rsidRPr="00635911">
              <w:rPr>
                <w:b/>
              </w:rPr>
              <w:t>ΝΑΙ</w:t>
            </w:r>
          </w:p>
        </w:tc>
        <w:tc>
          <w:tcPr>
            <w:tcW w:w="1502" w:type="dxa"/>
            <w:shd w:val="clear" w:color="auto" w:fill="EDEDED"/>
            <w:noWrap/>
            <w:vAlign w:val="center"/>
          </w:tcPr>
          <w:p w:rsidR="002B000F" w:rsidRPr="0005209F" w:rsidRDefault="002B000F" w:rsidP="002B000F">
            <w:pPr>
              <w:spacing w:after="0" w:line="276" w:lineRule="auto"/>
              <w:jc w:val="center"/>
              <w:rPr>
                <w:b/>
              </w:rPr>
            </w:pPr>
          </w:p>
        </w:tc>
        <w:tc>
          <w:tcPr>
            <w:tcW w:w="1725" w:type="dxa"/>
            <w:shd w:val="clear" w:color="auto" w:fill="EDEDED"/>
            <w:noWrap/>
            <w:vAlign w:val="center"/>
          </w:tcPr>
          <w:p w:rsidR="002B000F" w:rsidRPr="0005209F" w:rsidRDefault="002B000F" w:rsidP="002B000F">
            <w:pPr>
              <w:spacing w:after="0" w:line="276" w:lineRule="auto"/>
              <w:jc w:val="center"/>
              <w:rPr>
                <w:b/>
              </w:rPr>
            </w:pPr>
          </w:p>
        </w:tc>
      </w:tr>
      <w:tr w:rsidR="002B000F" w:rsidRPr="00CE5361" w:rsidTr="002B000F">
        <w:trPr>
          <w:trHeight w:val="514"/>
          <w:jc w:val="center"/>
        </w:trPr>
        <w:tc>
          <w:tcPr>
            <w:tcW w:w="2707" w:type="dxa"/>
            <w:shd w:val="clear" w:color="auto" w:fill="auto"/>
            <w:vAlign w:val="center"/>
          </w:tcPr>
          <w:p w:rsidR="002B000F" w:rsidRPr="00FE1EDD" w:rsidRDefault="002B000F" w:rsidP="002B000F">
            <w:pPr>
              <w:spacing w:after="0" w:line="276" w:lineRule="auto"/>
            </w:pPr>
            <w:r w:rsidRPr="00D05929">
              <w:t>Διαστάσεων 160</w:t>
            </w:r>
            <w:r w:rsidRPr="00FE1EDD">
              <w:t xml:space="preserve"> </w:t>
            </w:r>
            <w:r>
              <w:rPr>
                <w:lang w:val="en-US"/>
              </w:rPr>
              <w:t>cm</w:t>
            </w:r>
            <w:r w:rsidRPr="00FE1EDD">
              <w:t xml:space="preserve"> </w:t>
            </w:r>
            <w:r w:rsidRPr="00D05929">
              <w:rPr>
                <w:lang w:val="en-US"/>
              </w:rPr>
              <w:t>x</w:t>
            </w:r>
            <w:r w:rsidRPr="00FE1EDD">
              <w:t xml:space="preserve"> </w:t>
            </w:r>
            <w:r w:rsidRPr="00D05929">
              <w:t xml:space="preserve">230 </w:t>
            </w:r>
            <w:r>
              <w:rPr>
                <w:lang w:val="en-US"/>
              </w:rPr>
              <w:t>cm</w:t>
            </w:r>
            <w:r w:rsidRPr="00D05929">
              <w:t xml:space="preserve"> τουλάχιστον</w:t>
            </w:r>
            <w:r w:rsidRPr="00FE1EDD">
              <w:t>.</w:t>
            </w:r>
          </w:p>
        </w:tc>
        <w:tc>
          <w:tcPr>
            <w:tcW w:w="1216" w:type="dxa"/>
            <w:shd w:val="clear" w:color="auto" w:fill="auto"/>
            <w:noWrap/>
            <w:vAlign w:val="center"/>
          </w:tcPr>
          <w:p w:rsidR="002B000F" w:rsidRPr="00CE5361" w:rsidRDefault="002B000F" w:rsidP="002B000F">
            <w:pPr>
              <w:spacing w:after="0" w:line="276" w:lineRule="auto"/>
              <w:jc w:val="center"/>
              <w:rPr>
                <w:b/>
                <w:bCs/>
              </w:rPr>
            </w:pPr>
          </w:p>
        </w:tc>
        <w:tc>
          <w:tcPr>
            <w:tcW w:w="1497" w:type="dxa"/>
            <w:shd w:val="clear" w:color="auto" w:fill="auto"/>
            <w:noWrap/>
            <w:vAlign w:val="center"/>
          </w:tcPr>
          <w:p w:rsidR="002B000F" w:rsidRPr="00CE5361" w:rsidRDefault="002B000F" w:rsidP="002B000F">
            <w:pPr>
              <w:spacing w:after="0" w:line="276" w:lineRule="auto"/>
              <w:jc w:val="center"/>
              <w:rPr>
                <w:b/>
                <w:bCs/>
              </w:rPr>
            </w:pPr>
          </w:p>
        </w:tc>
        <w:tc>
          <w:tcPr>
            <w:tcW w:w="1423" w:type="dxa"/>
            <w:shd w:val="clear" w:color="auto" w:fill="auto"/>
            <w:noWrap/>
            <w:vAlign w:val="center"/>
          </w:tcPr>
          <w:p w:rsidR="002B000F" w:rsidRPr="00635911" w:rsidRDefault="002B000F" w:rsidP="002B000F">
            <w:pPr>
              <w:spacing w:after="0" w:line="276" w:lineRule="auto"/>
              <w:jc w:val="center"/>
              <w:rPr>
                <w:bCs/>
              </w:rPr>
            </w:pPr>
            <w:r w:rsidRPr="00635911">
              <w:rPr>
                <w:bCs/>
              </w:rPr>
              <w:t>ΝΑΙ</w:t>
            </w:r>
          </w:p>
        </w:tc>
        <w:tc>
          <w:tcPr>
            <w:tcW w:w="1502" w:type="dxa"/>
            <w:shd w:val="clear" w:color="auto" w:fill="auto"/>
            <w:noWrap/>
            <w:vAlign w:val="center"/>
          </w:tcPr>
          <w:p w:rsidR="002B000F" w:rsidRPr="00CE5361" w:rsidRDefault="002B000F" w:rsidP="002B000F">
            <w:pPr>
              <w:spacing w:after="0" w:line="276" w:lineRule="auto"/>
              <w:jc w:val="center"/>
              <w:rPr>
                <w:b/>
                <w:bCs/>
              </w:rPr>
            </w:pPr>
          </w:p>
        </w:tc>
        <w:tc>
          <w:tcPr>
            <w:tcW w:w="1725" w:type="dxa"/>
            <w:shd w:val="clear" w:color="auto" w:fill="auto"/>
            <w:noWrap/>
            <w:vAlign w:val="center"/>
          </w:tcPr>
          <w:p w:rsidR="002B000F" w:rsidRPr="00CE5361" w:rsidRDefault="002B000F" w:rsidP="002B000F">
            <w:pPr>
              <w:spacing w:after="0" w:line="276" w:lineRule="auto"/>
              <w:jc w:val="center"/>
              <w:rPr>
                <w:b/>
                <w:bCs/>
              </w:rPr>
            </w:pPr>
          </w:p>
        </w:tc>
      </w:tr>
      <w:tr w:rsidR="002B000F" w:rsidRPr="00CE5361" w:rsidTr="002B000F">
        <w:trPr>
          <w:trHeight w:val="514"/>
          <w:jc w:val="center"/>
        </w:trPr>
        <w:tc>
          <w:tcPr>
            <w:tcW w:w="2707" w:type="dxa"/>
            <w:shd w:val="clear" w:color="auto" w:fill="auto"/>
            <w:vAlign w:val="center"/>
          </w:tcPr>
          <w:p w:rsidR="002B000F" w:rsidRPr="008A163C" w:rsidRDefault="002B000F" w:rsidP="002B000F">
            <w:pPr>
              <w:spacing w:after="0" w:line="276" w:lineRule="auto"/>
            </w:pPr>
            <w:r w:rsidRPr="0026644E">
              <w:t>Γέμιση 3</w:t>
            </w:r>
            <w:r>
              <w:t xml:space="preserve">00 </w:t>
            </w:r>
            <w:proofErr w:type="spellStart"/>
            <w:r>
              <w:t>gr</w:t>
            </w:r>
            <w:proofErr w:type="spellEnd"/>
            <w:r w:rsidRPr="0026644E">
              <w:t>/</w:t>
            </w:r>
            <w:r>
              <w:rPr>
                <w:lang w:val="en-US"/>
              </w:rPr>
              <w:t>m</w:t>
            </w:r>
            <w:r w:rsidRPr="00B64000">
              <w:rPr>
                <w:vertAlign w:val="superscript"/>
              </w:rPr>
              <w:t>2</w:t>
            </w:r>
            <w:r w:rsidRPr="0026644E">
              <w:t xml:space="preserve"> από ψημένη βάτα</w:t>
            </w:r>
            <w:r w:rsidRPr="008A163C">
              <w:t>.</w:t>
            </w:r>
          </w:p>
        </w:tc>
        <w:tc>
          <w:tcPr>
            <w:tcW w:w="1216" w:type="dxa"/>
            <w:shd w:val="clear" w:color="auto" w:fill="auto"/>
            <w:noWrap/>
            <w:vAlign w:val="center"/>
          </w:tcPr>
          <w:p w:rsidR="002B000F" w:rsidRPr="00CE5361" w:rsidRDefault="002B000F" w:rsidP="002B000F">
            <w:pPr>
              <w:spacing w:after="0" w:line="276" w:lineRule="auto"/>
              <w:jc w:val="center"/>
              <w:rPr>
                <w:b/>
                <w:bCs/>
              </w:rPr>
            </w:pPr>
          </w:p>
        </w:tc>
        <w:tc>
          <w:tcPr>
            <w:tcW w:w="1497" w:type="dxa"/>
            <w:shd w:val="clear" w:color="auto" w:fill="auto"/>
            <w:noWrap/>
            <w:vAlign w:val="center"/>
          </w:tcPr>
          <w:p w:rsidR="002B000F" w:rsidRPr="00CE5361" w:rsidRDefault="002B000F" w:rsidP="002B000F">
            <w:pPr>
              <w:spacing w:after="0" w:line="276" w:lineRule="auto"/>
              <w:jc w:val="center"/>
              <w:rPr>
                <w:b/>
                <w:bCs/>
              </w:rPr>
            </w:pPr>
          </w:p>
        </w:tc>
        <w:tc>
          <w:tcPr>
            <w:tcW w:w="1423" w:type="dxa"/>
            <w:shd w:val="clear" w:color="auto" w:fill="auto"/>
            <w:noWrap/>
            <w:vAlign w:val="center"/>
          </w:tcPr>
          <w:p w:rsidR="002B000F" w:rsidRPr="00635911" w:rsidRDefault="002B000F" w:rsidP="002B000F">
            <w:pPr>
              <w:spacing w:after="0" w:line="276" w:lineRule="auto"/>
              <w:jc w:val="center"/>
              <w:rPr>
                <w:bCs/>
              </w:rPr>
            </w:pPr>
            <w:r w:rsidRPr="00635911">
              <w:rPr>
                <w:bCs/>
              </w:rPr>
              <w:t>ΝΑΙ</w:t>
            </w:r>
          </w:p>
        </w:tc>
        <w:tc>
          <w:tcPr>
            <w:tcW w:w="1502" w:type="dxa"/>
            <w:shd w:val="clear" w:color="auto" w:fill="auto"/>
            <w:noWrap/>
            <w:vAlign w:val="center"/>
          </w:tcPr>
          <w:p w:rsidR="002B000F" w:rsidRPr="00CE5361" w:rsidRDefault="002B000F" w:rsidP="002B000F">
            <w:pPr>
              <w:spacing w:after="0" w:line="276" w:lineRule="auto"/>
              <w:jc w:val="center"/>
              <w:rPr>
                <w:b/>
                <w:bCs/>
              </w:rPr>
            </w:pPr>
          </w:p>
        </w:tc>
        <w:tc>
          <w:tcPr>
            <w:tcW w:w="1725" w:type="dxa"/>
            <w:shd w:val="clear" w:color="auto" w:fill="auto"/>
            <w:noWrap/>
            <w:vAlign w:val="center"/>
          </w:tcPr>
          <w:p w:rsidR="002B000F" w:rsidRPr="00CE5361" w:rsidRDefault="002B000F" w:rsidP="002B000F">
            <w:pPr>
              <w:spacing w:after="0" w:line="276" w:lineRule="auto"/>
              <w:jc w:val="center"/>
              <w:rPr>
                <w:b/>
                <w:bCs/>
              </w:rPr>
            </w:pPr>
          </w:p>
        </w:tc>
      </w:tr>
      <w:tr w:rsidR="002B000F" w:rsidRPr="00CE5361" w:rsidTr="002B000F">
        <w:trPr>
          <w:trHeight w:val="514"/>
          <w:jc w:val="center"/>
        </w:trPr>
        <w:tc>
          <w:tcPr>
            <w:tcW w:w="2707" w:type="dxa"/>
            <w:shd w:val="clear" w:color="auto" w:fill="auto"/>
            <w:vAlign w:val="center"/>
          </w:tcPr>
          <w:p w:rsidR="002B000F" w:rsidRPr="008A163C" w:rsidRDefault="002B000F" w:rsidP="002B000F">
            <w:pPr>
              <w:spacing w:after="0" w:line="276" w:lineRule="auto"/>
            </w:pPr>
            <w:proofErr w:type="spellStart"/>
            <w:r w:rsidRPr="00D05929">
              <w:t>Υφασμα</w:t>
            </w:r>
            <w:proofErr w:type="spellEnd"/>
            <w:r w:rsidRPr="00D05929">
              <w:t xml:space="preserve"> σύμμεικτο από τουλάχιστον 50% βαμβάκι</w:t>
            </w:r>
            <w:r w:rsidRPr="008A163C">
              <w:t>.</w:t>
            </w:r>
          </w:p>
        </w:tc>
        <w:tc>
          <w:tcPr>
            <w:tcW w:w="1216" w:type="dxa"/>
            <w:shd w:val="clear" w:color="auto" w:fill="auto"/>
            <w:noWrap/>
            <w:vAlign w:val="center"/>
          </w:tcPr>
          <w:p w:rsidR="002B000F" w:rsidRPr="00CE5361" w:rsidRDefault="002B000F" w:rsidP="002B000F">
            <w:pPr>
              <w:spacing w:after="0" w:line="276" w:lineRule="auto"/>
              <w:jc w:val="center"/>
              <w:rPr>
                <w:b/>
                <w:bCs/>
              </w:rPr>
            </w:pPr>
          </w:p>
        </w:tc>
        <w:tc>
          <w:tcPr>
            <w:tcW w:w="1497" w:type="dxa"/>
            <w:shd w:val="clear" w:color="auto" w:fill="auto"/>
            <w:noWrap/>
            <w:vAlign w:val="center"/>
          </w:tcPr>
          <w:p w:rsidR="002B000F" w:rsidRPr="00CE5361" w:rsidRDefault="002B000F" w:rsidP="002B000F">
            <w:pPr>
              <w:spacing w:after="0" w:line="276" w:lineRule="auto"/>
              <w:jc w:val="center"/>
              <w:rPr>
                <w:b/>
                <w:bCs/>
              </w:rPr>
            </w:pPr>
          </w:p>
        </w:tc>
        <w:tc>
          <w:tcPr>
            <w:tcW w:w="1423" w:type="dxa"/>
            <w:shd w:val="clear" w:color="auto" w:fill="auto"/>
            <w:noWrap/>
            <w:vAlign w:val="center"/>
          </w:tcPr>
          <w:p w:rsidR="002B000F" w:rsidRPr="00635911" w:rsidRDefault="002B000F" w:rsidP="002B000F">
            <w:pPr>
              <w:spacing w:after="0" w:line="276" w:lineRule="auto"/>
              <w:jc w:val="center"/>
              <w:rPr>
                <w:bCs/>
              </w:rPr>
            </w:pPr>
            <w:r w:rsidRPr="00635911">
              <w:rPr>
                <w:bCs/>
              </w:rPr>
              <w:t>ΝΑΙ</w:t>
            </w:r>
          </w:p>
        </w:tc>
        <w:tc>
          <w:tcPr>
            <w:tcW w:w="1502" w:type="dxa"/>
            <w:shd w:val="clear" w:color="auto" w:fill="auto"/>
            <w:noWrap/>
            <w:vAlign w:val="center"/>
          </w:tcPr>
          <w:p w:rsidR="002B000F" w:rsidRPr="00CE5361" w:rsidRDefault="002B000F" w:rsidP="002B000F">
            <w:pPr>
              <w:spacing w:after="0" w:line="276" w:lineRule="auto"/>
              <w:jc w:val="center"/>
              <w:rPr>
                <w:b/>
                <w:bCs/>
              </w:rPr>
            </w:pPr>
          </w:p>
        </w:tc>
        <w:tc>
          <w:tcPr>
            <w:tcW w:w="1725" w:type="dxa"/>
            <w:shd w:val="clear" w:color="auto" w:fill="auto"/>
            <w:noWrap/>
            <w:vAlign w:val="center"/>
          </w:tcPr>
          <w:p w:rsidR="002B000F" w:rsidRPr="00CE5361" w:rsidRDefault="002B000F" w:rsidP="002B000F">
            <w:pPr>
              <w:spacing w:after="0" w:line="276" w:lineRule="auto"/>
              <w:jc w:val="center"/>
              <w:rPr>
                <w:b/>
                <w:bCs/>
              </w:rPr>
            </w:pPr>
          </w:p>
        </w:tc>
      </w:tr>
      <w:tr w:rsidR="002B000F" w:rsidRPr="00CE5361" w:rsidTr="002B000F">
        <w:trPr>
          <w:trHeight w:val="514"/>
          <w:jc w:val="center"/>
        </w:trPr>
        <w:tc>
          <w:tcPr>
            <w:tcW w:w="2707" w:type="dxa"/>
            <w:shd w:val="clear" w:color="auto" w:fill="auto"/>
            <w:vAlign w:val="center"/>
          </w:tcPr>
          <w:p w:rsidR="002B000F" w:rsidRPr="008A163C" w:rsidRDefault="002B000F" w:rsidP="002B000F">
            <w:pPr>
              <w:spacing w:after="0" w:line="276" w:lineRule="auto"/>
              <w:rPr>
                <w:lang w:val="en-US"/>
              </w:rPr>
            </w:pPr>
            <w:r w:rsidRPr="00D05929">
              <w:t>Χρώμα λευκό</w:t>
            </w:r>
            <w:r>
              <w:rPr>
                <w:lang w:val="en-US"/>
              </w:rPr>
              <w:t>.</w:t>
            </w:r>
          </w:p>
        </w:tc>
        <w:tc>
          <w:tcPr>
            <w:tcW w:w="1216" w:type="dxa"/>
            <w:shd w:val="clear" w:color="auto" w:fill="auto"/>
            <w:noWrap/>
            <w:vAlign w:val="center"/>
          </w:tcPr>
          <w:p w:rsidR="002B000F" w:rsidRPr="00CE5361" w:rsidRDefault="002B000F" w:rsidP="002B000F">
            <w:pPr>
              <w:spacing w:after="0" w:line="276" w:lineRule="auto"/>
              <w:jc w:val="center"/>
              <w:rPr>
                <w:b/>
                <w:bCs/>
              </w:rPr>
            </w:pPr>
          </w:p>
        </w:tc>
        <w:tc>
          <w:tcPr>
            <w:tcW w:w="1497" w:type="dxa"/>
            <w:shd w:val="clear" w:color="auto" w:fill="auto"/>
            <w:noWrap/>
            <w:vAlign w:val="center"/>
          </w:tcPr>
          <w:p w:rsidR="002B000F" w:rsidRPr="00CE5361" w:rsidRDefault="002B000F" w:rsidP="002B000F">
            <w:pPr>
              <w:spacing w:after="0" w:line="276" w:lineRule="auto"/>
              <w:jc w:val="center"/>
              <w:rPr>
                <w:b/>
                <w:bCs/>
              </w:rPr>
            </w:pPr>
          </w:p>
        </w:tc>
        <w:tc>
          <w:tcPr>
            <w:tcW w:w="1423" w:type="dxa"/>
            <w:shd w:val="clear" w:color="auto" w:fill="auto"/>
            <w:noWrap/>
            <w:vAlign w:val="center"/>
          </w:tcPr>
          <w:p w:rsidR="002B000F" w:rsidRPr="00635911" w:rsidRDefault="002B000F" w:rsidP="002B000F">
            <w:pPr>
              <w:spacing w:after="0" w:line="276" w:lineRule="auto"/>
              <w:jc w:val="center"/>
              <w:rPr>
                <w:bCs/>
              </w:rPr>
            </w:pPr>
            <w:r w:rsidRPr="00635911">
              <w:rPr>
                <w:bCs/>
              </w:rPr>
              <w:t>ΝΑΙ</w:t>
            </w:r>
          </w:p>
        </w:tc>
        <w:tc>
          <w:tcPr>
            <w:tcW w:w="1502" w:type="dxa"/>
            <w:shd w:val="clear" w:color="auto" w:fill="auto"/>
            <w:noWrap/>
            <w:vAlign w:val="center"/>
          </w:tcPr>
          <w:p w:rsidR="002B000F" w:rsidRPr="00CE5361" w:rsidRDefault="002B000F" w:rsidP="002B000F">
            <w:pPr>
              <w:spacing w:after="0" w:line="276" w:lineRule="auto"/>
              <w:jc w:val="center"/>
              <w:rPr>
                <w:b/>
                <w:bCs/>
              </w:rPr>
            </w:pPr>
          </w:p>
        </w:tc>
        <w:tc>
          <w:tcPr>
            <w:tcW w:w="1725" w:type="dxa"/>
            <w:shd w:val="clear" w:color="auto" w:fill="auto"/>
            <w:noWrap/>
            <w:vAlign w:val="center"/>
          </w:tcPr>
          <w:p w:rsidR="002B000F" w:rsidRPr="00CE5361" w:rsidRDefault="002B000F" w:rsidP="002B000F">
            <w:pPr>
              <w:spacing w:after="0" w:line="276" w:lineRule="auto"/>
              <w:jc w:val="center"/>
              <w:rPr>
                <w:b/>
                <w:bCs/>
              </w:rPr>
            </w:pPr>
          </w:p>
        </w:tc>
      </w:tr>
      <w:tr w:rsidR="002B000F" w:rsidRPr="00CE5361" w:rsidTr="002B000F">
        <w:trPr>
          <w:trHeight w:val="514"/>
          <w:jc w:val="center"/>
        </w:trPr>
        <w:tc>
          <w:tcPr>
            <w:tcW w:w="2707" w:type="dxa"/>
            <w:shd w:val="clear" w:color="auto" w:fill="auto"/>
            <w:vAlign w:val="center"/>
          </w:tcPr>
          <w:p w:rsidR="002B000F" w:rsidRPr="00DC0C9E" w:rsidRDefault="002B000F" w:rsidP="002B000F">
            <w:pPr>
              <w:spacing w:before="100" w:beforeAutospacing="1" w:after="100" w:afterAutospacing="1"/>
              <w:rPr>
                <w:sz w:val="20"/>
                <w:szCs w:val="20"/>
              </w:rPr>
            </w:pPr>
            <w:proofErr w:type="spellStart"/>
            <w:r w:rsidRPr="00DC0C9E">
              <w:t>Πλενόμενα</w:t>
            </w:r>
            <w:proofErr w:type="spellEnd"/>
            <w:r w:rsidRPr="00DC0C9E">
              <w:t xml:space="preserve"> στο πλυντήριο περίπου στους 30 βαθμούς </w:t>
            </w:r>
            <w:r w:rsidRPr="00DC0C9E">
              <w:rPr>
                <w:vertAlign w:val="superscript"/>
              </w:rPr>
              <w:t>0</w:t>
            </w:r>
            <w:r w:rsidRPr="003023BA">
              <w:t>C</w:t>
            </w:r>
            <w:r w:rsidRPr="00DC0C9E">
              <w:t>.</w:t>
            </w:r>
          </w:p>
        </w:tc>
        <w:tc>
          <w:tcPr>
            <w:tcW w:w="1216" w:type="dxa"/>
            <w:shd w:val="clear" w:color="auto" w:fill="auto"/>
            <w:noWrap/>
            <w:vAlign w:val="center"/>
          </w:tcPr>
          <w:p w:rsidR="002B000F" w:rsidRPr="00CE5361" w:rsidRDefault="002B000F" w:rsidP="002B000F">
            <w:pPr>
              <w:spacing w:after="0" w:line="276" w:lineRule="auto"/>
              <w:jc w:val="center"/>
              <w:rPr>
                <w:b/>
                <w:bCs/>
              </w:rPr>
            </w:pPr>
            <w:r>
              <w:rPr>
                <w:b/>
                <w:bCs/>
              </w:rPr>
              <w:t xml:space="preserve"> </w:t>
            </w:r>
          </w:p>
        </w:tc>
        <w:tc>
          <w:tcPr>
            <w:tcW w:w="1497" w:type="dxa"/>
            <w:shd w:val="clear" w:color="auto" w:fill="auto"/>
            <w:noWrap/>
            <w:vAlign w:val="center"/>
          </w:tcPr>
          <w:p w:rsidR="002B000F" w:rsidRPr="00CE5361" w:rsidRDefault="002B000F" w:rsidP="002B000F">
            <w:pPr>
              <w:spacing w:after="0" w:line="276" w:lineRule="auto"/>
              <w:jc w:val="center"/>
              <w:rPr>
                <w:b/>
                <w:bCs/>
              </w:rPr>
            </w:pPr>
          </w:p>
        </w:tc>
        <w:tc>
          <w:tcPr>
            <w:tcW w:w="1423" w:type="dxa"/>
            <w:shd w:val="clear" w:color="auto" w:fill="auto"/>
            <w:noWrap/>
            <w:vAlign w:val="center"/>
          </w:tcPr>
          <w:p w:rsidR="002B000F" w:rsidRPr="00635911" w:rsidRDefault="002B000F" w:rsidP="002B000F">
            <w:pPr>
              <w:spacing w:after="0" w:line="276" w:lineRule="auto"/>
              <w:jc w:val="center"/>
              <w:rPr>
                <w:bCs/>
              </w:rPr>
            </w:pPr>
            <w:r w:rsidRPr="00635911">
              <w:rPr>
                <w:bCs/>
              </w:rPr>
              <w:t>ΝΑΙ</w:t>
            </w:r>
          </w:p>
        </w:tc>
        <w:tc>
          <w:tcPr>
            <w:tcW w:w="1502" w:type="dxa"/>
            <w:shd w:val="clear" w:color="auto" w:fill="auto"/>
            <w:noWrap/>
            <w:vAlign w:val="center"/>
          </w:tcPr>
          <w:p w:rsidR="002B000F" w:rsidRPr="00CE5361" w:rsidRDefault="002B000F" w:rsidP="002B000F">
            <w:pPr>
              <w:spacing w:after="0" w:line="276" w:lineRule="auto"/>
              <w:jc w:val="center"/>
              <w:rPr>
                <w:b/>
                <w:bCs/>
              </w:rPr>
            </w:pPr>
          </w:p>
        </w:tc>
        <w:tc>
          <w:tcPr>
            <w:tcW w:w="1725" w:type="dxa"/>
            <w:shd w:val="clear" w:color="auto" w:fill="auto"/>
            <w:noWrap/>
            <w:vAlign w:val="center"/>
          </w:tcPr>
          <w:p w:rsidR="002B000F" w:rsidRPr="00CE5361" w:rsidRDefault="002B000F" w:rsidP="002B000F">
            <w:pPr>
              <w:spacing w:after="0" w:line="276" w:lineRule="auto"/>
              <w:jc w:val="center"/>
              <w:rPr>
                <w:b/>
                <w:bCs/>
              </w:rPr>
            </w:pPr>
          </w:p>
        </w:tc>
      </w:tr>
      <w:tr w:rsidR="002B000F" w:rsidRPr="00CE5361" w:rsidTr="002B000F">
        <w:trPr>
          <w:trHeight w:val="514"/>
          <w:jc w:val="center"/>
        </w:trPr>
        <w:tc>
          <w:tcPr>
            <w:tcW w:w="2707" w:type="dxa"/>
            <w:shd w:val="clear" w:color="auto" w:fill="EDEDED"/>
            <w:noWrap/>
            <w:vAlign w:val="center"/>
          </w:tcPr>
          <w:p w:rsidR="002B000F" w:rsidRPr="00BB2EA9" w:rsidRDefault="002B000F" w:rsidP="002B000F">
            <w:pPr>
              <w:spacing w:after="0" w:line="276" w:lineRule="auto"/>
              <w:rPr>
                <w:b/>
                <w:bCs/>
                <w:highlight w:val="lightGray"/>
              </w:rPr>
            </w:pPr>
            <w:r w:rsidRPr="008C32BB">
              <w:rPr>
                <w:b/>
                <w:bCs/>
              </w:rPr>
              <w:t>ΠΑΠΛΩΜΑΤΩΘΗΚΕΣ ΜΟΝΕΣ</w:t>
            </w:r>
          </w:p>
        </w:tc>
        <w:tc>
          <w:tcPr>
            <w:tcW w:w="1216" w:type="dxa"/>
            <w:shd w:val="clear" w:color="auto" w:fill="EDEDED"/>
            <w:noWrap/>
            <w:vAlign w:val="center"/>
          </w:tcPr>
          <w:p w:rsidR="002B000F" w:rsidRPr="0005209F" w:rsidRDefault="002B000F" w:rsidP="002B000F">
            <w:pPr>
              <w:spacing w:after="0" w:line="276" w:lineRule="auto"/>
              <w:jc w:val="center"/>
              <w:rPr>
                <w:b/>
              </w:rPr>
            </w:pPr>
            <w:r w:rsidRPr="0005209F">
              <w:rPr>
                <w:b/>
              </w:rPr>
              <w:t>TMX</w:t>
            </w:r>
          </w:p>
        </w:tc>
        <w:tc>
          <w:tcPr>
            <w:tcW w:w="1497" w:type="dxa"/>
            <w:shd w:val="clear" w:color="auto" w:fill="EDEDED"/>
            <w:noWrap/>
            <w:vAlign w:val="center"/>
          </w:tcPr>
          <w:p w:rsidR="002B000F" w:rsidRPr="0005209F" w:rsidRDefault="002B000F" w:rsidP="002B000F">
            <w:pPr>
              <w:spacing w:after="0" w:line="276" w:lineRule="auto"/>
              <w:jc w:val="center"/>
              <w:rPr>
                <w:b/>
              </w:rPr>
            </w:pPr>
            <w:r>
              <w:rPr>
                <w:b/>
              </w:rPr>
              <w:t>760</w:t>
            </w:r>
          </w:p>
        </w:tc>
        <w:tc>
          <w:tcPr>
            <w:tcW w:w="1423" w:type="dxa"/>
            <w:shd w:val="clear" w:color="auto" w:fill="EDEDED"/>
            <w:noWrap/>
            <w:vAlign w:val="center"/>
          </w:tcPr>
          <w:p w:rsidR="002B000F" w:rsidRPr="00635911" w:rsidRDefault="002B000F" w:rsidP="002B000F">
            <w:pPr>
              <w:spacing w:after="0" w:line="276" w:lineRule="auto"/>
              <w:jc w:val="center"/>
              <w:rPr>
                <w:b/>
              </w:rPr>
            </w:pPr>
            <w:r w:rsidRPr="00635911">
              <w:rPr>
                <w:b/>
              </w:rPr>
              <w:t>ΝΑΙ</w:t>
            </w:r>
          </w:p>
        </w:tc>
        <w:tc>
          <w:tcPr>
            <w:tcW w:w="1502" w:type="dxa"/>
            <w:shd w:val="clear" w:color="auto" w:fill="EDEDED"/>
            <w:noWrap/>
            <w:vAlign w:val="center"/>
          </w:tcPr>
          <w:p w:rsidR="002B000F" w:rsidRPr="0005209F" w:rsidRDefault="002B000F" w:rsidP="002B000F">
            <w:pPr>
              <w:spacing w:after="0" w:line="276" w:lineRule="auto"/>
              <w:jc w:val="center"/>
              <w:rPr>
                <w:b/>
              </w:rPr>
            </w:pPr>
          </w:p>
        </w:tc>
        <w:tc>
          <w:tcPr>
            <w:tcW w:w="1725" w:type="dxa"/>
            <w:shd w:val="clear" w:color="auto" w:fill="EDEDED"/>
            <w:noWrap/>
            <w:vAlign w:val="center"/>
          </w:tcPr>
          <w:p w:rsidR="002B000F" w:rsidRPr="0005209F" w:rsidRDefault="002B000F" w:rsidP="002B000F">
            <w:pPr>
              <w:spacing w:after="0" w:line="276" w:lineRule="auto"/>
              <w:jc w:val="center"/>
              <w:rPr>
                <w:b/>
              </w:rPr>
            </w:pPr>
          </w:p>
        </w:tc>
      </w:tr>
      <w:tr w:rsidR="002B000F" w:rsidRPr="00CE5361" w:rsidTr="002B000F">
        <w:trPr>
          <w:trHeight w:val="514"/>
          <w:jc w:val="center"/>
        </w:trPr>
        <w:tc>
          <w:tcPr>
            <w:tcW w:w="2707" w:type="dxa"/>
            <w:shd w:val="clear" w:color="auto" w:fill="auto"/>
            <w:vAlign w:val="center"/>
          </w:tcPr>
          <w:p w:rsidR="002B000F" w:rsidRPr="008A163C" w:rsidRDefault="002B000F" w:rsidP="002B000F">
            <w:pPr>
              <w:spacing w:after="0" w:line="276" w:lineRule="auto"/>
            </w:pPr>
            <w:r w:rsidRPr="00D05929">
              <w:t>Διαστάσεων 165</w:t>
            </w:r>
            <w:r w:rsidRPr="00FE1EDD">
              <w:t xml:space="preserve"> </w:t>
            </w:r>
            <w:proofErr w:type="spellStart"/>
            <w:r w:rsidRPr="008A163C">
              <w:t>cm</w:t>
            </w:r>
            <w:proofErr w:type="spellEnd"/>
            <w:r w:rsidRPr="00FE1EDD">
              <w:t xml:space="preserve"> </w:t>
            </w:r>
            <w:r w:rsidRPr="008A163C">
              <w:t>x</w:t>
            </w:r>
            <w:r w:rsidRPr="00FE1EDD">
              <w:t xml:space="preserve"> </w:t>
            </w:r>
            <w:r w:rsidRPr="00D05929">
              <w:t>235</w:t>
            </w:r>
            <w:r w:rsidRPr="00FE1EDD">
              <w:t xml:space="preserve"> </w:t>
            </w:r>
            <w:proofErr w:type="spellStart"/>
            <w:r w:rsidRPr="008A163C">
              <w:t>cm</w:t>
            </w:r>
            <w:proofErr w:type="spellEnd"/>
            <w:r w:rsidRPr="00D05929">
              <w:t xml:space="preserve"> τουλάχιστον (και σε </w:t>
            </w:r>
            <w:proofErr w:type="spellStart"/>
            <w:r w:rsidRPr="00D05929">
              <w:t>αντιστοιχεία</w:t>
            </w:r>
            <w:proofErr w:type="spellEnd"/>
            <w:r w:rsidRPr="00D05929">
              <w:t xml:space="preserve"> με τις διαστάσεις των παπλωμάτων ανωτέρω)</w:t>
            </w:r>
            <w:r w:rsidRPr="008A163C">
              <w:t>.</w:t>
            </w:r>
          </w:p>
        </w:tc>
        <w:tc>
          <w:tcPr>
            <w:tcW w:w="1216" w:type="dxa"/>
            <w:shd w:val="clear" w:color="auto" w:fill="auto"/>
            <w:noWrap/>
            <w:vAlign w:val="center"/>
          </w:tcPr>
          <w:p w:rsidR="002B000F" w:rsidRPr="00CE5361" w:rsidRDefault="002B000F" w:rsidP="002B000F">
            <w:pPr>
              <w:spacing w:after="0" w:line="276" w:lineRule="auto"/>
              <w:jc w:val="center"/>
              <w:rPr>
                <w:b/>
                <w:bCs/>
              </w:rPr>
            </w:pPr>
          </w:p>
        </w:tc>
        <w:tc>
          <w:tcPr>
            <w:tcW w:w="1497" w:type="dxa"/>
            <w:shd w:val="clear" w:color="auto" w:fill="auto"/>
            <w:noWrap/>
            <w:vAlign w:val="center"/>
          </w:tcPr>
          <w:p w:rsidR="002B000F" w:rsidRPr="00CE5361" w:rsidRDefault="002B000F" w:rsidP="002B000F">
            <w:pPr>
              <w:spacing w:after="0" w:line="276" w:lineRule="auto"/>
              <w:jc w:val="center"/>
              <w:rPr>
                <w:b/>
                <w:bCs/>
              </w:rPr>
            </w:pPr>
          </w:p>
        </w:tc>
        <w:tc>
          <w:tcPr>
            <w:tcW w:w="1423" w:type="dxa"/>
            <w:shd w:val="clear" w:color="auto" w:fill="auto"/>
            <w:noWrap/>
            <w:vAlign w:val="center"/>
          </w:tcPr>
          <w:p w:rsidR="002B000F" w:rsidRPr="00635911" w:rsidRDefault="002B000F" w:rsidP="002B000F">
            <w:pPr>
              <w:spacing w:after="0" w:line="276" w:lineRule="auto"/>
              <w:jc w:val="center"/>
              <w:rPr>
                <w:bCs/>
              </w:rPr>
            </w:pPr>
            <w:r w:rsidRPr="00635911">
              <w:rPr>
                <w:bCs/>
              </w:rPr>
              <w:t>ΝΑΙ</w:t>
            </w:r>
          </w:p>
        </w:tc>
        <w:tc>
          <w:tcPr>
            <w:tcW w:w="1502" w:type="dxa"/>
            <w:shd w:val="clear" w:color="auto" w:fill="auto"/>
            <w:noWrap/>
            <w:vAlign w:val="center"/>
          </w:tcPr>
          <w:p w:rsidR="002B000F" w:rsidRPr="00CE5361" w:rsidRDefault="002B000F" w:rsidP="002B000F">
            <w:pPr>
              <w:spacing w:after="0" w:line="276" w:lineRule="auto"/>
              <w:jc w:val="center"/>
              <w:rPr>
                <w:b/>
                <w:bCs/>
              </w:rPr>
            </w:pPr>
          </w:p>
        </w:tc>
        <w:tc>
          <w:tcPr>
            <w:tcW w:w="1725" w:type="dxa"/>
            <w:shd w:val="clear" w:color="auto" w:fill="auto"/>
            <w:noWrap/>
            <w:vAlign w:val="center"/>
          </w:tcPr>
          <w:p w:rsidR="002B000F" w:rsidRPr="00CE5361" w:rsidRDefault="002B000F" w:rsidP="002B000F">
            <w:pPr>
              <w:spacing w:after="0" w:line="276" w:lineRule="auto"/>
              <w:jc w:val="center"/>
              <w:rPr>
                <w:b/>
                <w:bCs/>
              </w:rPr>
            </w:pPr>
          </w:p>
        </w:tc>
      </w:tr>
      <w:tr w:rsidR="002B000F" w:rsidRPr="00CE5361" w:rsidTr="002B000F">
        <w:trPr>
          <w:trHeight w:val="514"/>
          <w:jc w:val="center"/>
        </w:trPr>
        <w:tc>
          <w:tcPr>
            <w:tcW w:w="2707" w:type="dxa"/>
            <w:shd w:val="clear" w:color="auto" w:fill="auto"/>
            <w:vAlign w:val="center"/>
          </w:tcPr>
          <w:p w:rsidR="002B000F" w:rsidRPr="00D05929" w:rsidRDefault="002B000F" w:rsidP="002B000F">
            <w:pPr>
              <w:spacing w:after="0" w:line="276" w:lineRule="auto"/>
            </w:pPr>
            <w:r w:rsidRPr="00D05929">
              <w:t>Βάρος υφάσματος 1</w:t>
            </w:r>
            <w:r w:rsidRPr="008E0AB5">
              <w:t>16</w:t>
            </w:r>
            <w:r>
              <w:rPr>
                <w:lang w:val="en-US"/>
              </w:rPr>
              <w:t xml:space="preserve"> gr</w:t>
            </w:r>
            <w:r w:rsidRPr="00D05929">
              <w:t>/</w:t>
            </w:r>
            <w:r>
              <w:rPr>
                <w:lang w:val="en-US"/>
              </w:rPr>
              <w:t xml:space="preserve"> m</w:t>
            </w:r>
            <w:r w:rsidRPr="003023BA">
              <w:rPr>
                <w:vertAlign w:val="superscript"/>
                <w:lang w:val="en-US"/>
              </w:rPr>
              <w:t>2</w:t>
            </w:r>
            <w:r w:rsidR="00EA249E" w:rsidRPr="00DC0C9E">
              <w:t>.</w:t>
            </w:r>
          </w:p>
        </w:tc>
        <w:tc>
          <w:tcPr>
            <w:tcW w:w="1216" w:type="dxa"/>
            <w:shd w:val="clear" w:color="auto" w:fill="auto"/>
            <w:noWrap/>
            <w:vAlign w:val="center"/>
          </w:tcPr>
          <w:p w:rsidR="002B000F" w:rsidRPr="00CE5361" w:rsidRDefault="002B000F" w:rsidP="002B000F">
            <w:pPr>
              <w:spacing w:after="0" w:line="276" w:lineRule="auto"/>
              <w:jc w:val="center"/>
              <w:rPr>
                <w:b/>
                <w:bCs/>
              </w:rPr>
            </w:pPr>
          </w:p>
        </w:tc>
        <w:tc>
          <w:tcPr>
            <w:tcW w:w="1497" w:type="dxa"/>
            <w:shd w:val="clear" w:color="auto" w:fill="auto"/>
            <w:noWrap/>
            <w:vAlign w:val="center"/>
          </w:tcPr>
          <w:p w:rsidR="002B000F" w:rsidRPr="00CE5361" w:rsidRDefault="002B000F" w:rsidP="002B000F">
            <w:pPr>
              <w:spacing w:after="0" w:line="276" w:lineRule="auto"/>
              <w:jc w:val="center"/>
              <w:rPr>
                <w:b/>
                <w:bCs/>
              </w:rPr>
            </w:pPr>
          </w:p>
        </w:tc>
        <w:tc>
          <w:tcPr>
            <w:tcW w:w="1423" w:type="dxa"/>
            <w:shd w:val="clear" w:color="auto" w:fill="auto"/>
            <w:noWrap/>
            <w:vAlign w:val="center"/>
          </w:tcPr>
          <w:p w:rsidR="002B000F" w:rsidRPr="00635911" w:rsidRDefault="002B000F" w:rsidP="002B000F">
            <w:pPr>
              <w:spacing w:after="0" w:line="276" w:lineRule="auto"/>
              <w:jc w:val="center"/>
              <w:rPr>
                <w:bCs/>
              </w:rPr>
            </w:pPr>
            <w:r w:rsidRPr="00635911">
              <w:rPr>
                <w:bCs/>
              </w:rPr>
              <w:t>ΝΑΙ</w:t>
            </w:r>
          </w:p>
        </w:tc>
        <w:tc>
          <w:tcPr>
            <w:tcW w:w="1502" w:type="dxa"/>
            <w:shd w:val="clear" w:color="auto" w:fill="auto"/>
            <w:noWrap/>
            <w:vAlign w:val="center"/>
          </w:tcPr>
          <w:p w:rsidR="002B000F" w:rsidRPr="00CE5361" w:rsidRDefault="002B000F" w:rsidP="002B000F">
            <w:pPr>
              <w:spacing w:after="0" w:line="276" w:lineRule="auto"/>
              <w:jc w:val="center"/>
              <w:rPr>
                <w:b/>
                <w:bCs/>
              </w:rPr>
            </w:pPr>
          </w:p>
        </w:tc>
        <w:tc>
          <w:tcPr>
            <w:tcW w:w="1725" w:type="dxa"/>
            <w:shd w:val="clear" w:color="auto" w:fill="auto"/>
            <w:noWrap/>
            <w:vAlign w:val="center"/>
          </w:tcPr>
          <w:p w:rsidR="002B000F" w:rsidRPr="00CE5361" w:rsidRDefault="002B000F" w:rsidP="002B000F">
            <w:pPr>
              <w:spacing w:after="0" w:line="276" w:lineRule="auto"/>
              <w:jc w:val="center"/>
              <w:rPr>
                <w:b/>
                <w:bCs/>
              </w:rPr>
            </w:pPr>
          </w:p>
        </w:tc>
      </w:tr>
      <w:tr w:rsidR="002B000F" w:rsidRPr="00CE5361" w:rsidTr="002B000F">
        <w:trPr>
          <w:trHeight w:val="514"/>
          <w:jc w:val="center"/>
        </w:trPr>
        <w:tc>
          <w:tcPr>
            <w:tcW w:w="2707" w:type="dxa"/>
            <w:shd w:val="clear" w:color="auto" w:fill="auto"/>
            <w:vAlign w:val="center"/>
          </w:tcPr>
          <w:p w:rsidR="002B000F" w:rsidRPr="008A163C" w:rsidRDefault="002B000F" w:rsidP="002B000F">
            <w:pPr>
              <w:spacing w:after="0" w:line="276" w:lineRule="auto"/>
            </w:pPr>
            <w:proofErr w:type="spellStart"/>
            <w:r w:rsidRPr="00D05929">
              <w:t>Υφασμα</w:t>
            </w:r>
            <w:proofErr w:type="spellEnd"/>
            <w:r w:rsidRPr="00D05929">
              <w:t xml:space="preserve"> σύμμεικτο από τουλάχιστον 50% βαμβάκι</w:t>
            </w:r>
            <w:r w:rsidRPr="008A163C">
              <w:t>.</w:t>
            </w:r>
          </w:p>
        </w:tc>
        <w:tc>
          <w:tcPr>
            <w:tcW w:w="1216" w:type="dxa"/>
            <w:shd w:val="clear" w:color="auto" w:fill="auto"/>
            <w:noWrap/>
            <w:vAlign w:val="center"/>
          </w:tcPr>
          <w:p w:rsidR="002B000F" w:rsidRPr="00CE5361" w:rsidRDefault="002B000F" w:rsidP="002B000F">
            <w:pPr>
              <w:spacing w:after="0" w:line="276" w:lineRule="auto"/>
              <w:jc w:val="center"/>
              <w:rPr>
                <w:b/>
                <w:bCs/>
              </w:rPr>
            </w:pPr>
          </w:p>
        </w:tc>
        <w:tc>
          <w:tcPr>
            <w:tcW w:w="1497" w:type="dxa"/>
            <w:shd w:val="clear" w:color="auto" w:fill="auto"/>
            <w:noWrap/>
            <w:vAlign w:val="center"/>
          </w:tcPr>
          <w:p w:rsidR="002B000F" w:rsidRPr="00CE5361" w:rsidRDefault="002B000F" w:rsidP="002B000F">
            <w:pPr>
              <w:spacing w:after="0" w:line="276" w:lineRule="auto"/>
              <w:jc w:val="center"/>
              <w:rPr>
                <w:b/>
                <w:bCs/>
              </w:rPr>
            </w:pPr>
          </w:p>
        </w:tc>
        <w:tc>
          <w:tcPr>
            <w:tcW w:w="1423" w:type="dxa"/>
            <w:shd w:val="clear" w:color="auto" w:fill="auto"/>
            <w:noWrap/>
            <w:vAlign w:val="center"/>
          </w:tcPr>
          <w:p w:rsidR="002B000F" w:rsidRPr="00635911" w:rsidRDefault="002B000F" w:rsidP="002B000F">
            <w:pPr>
              <w:spacing w:after="0" w:line="276" w:lineRule="auto"/>
              <w:jc w:val="center"/>
              <w:rPr>
                <w:bCs/>
              </w:rPr>
            </w:pPr>
            <w:r w:rsidRPr="00635911">
              <w:rPr>
                <w:bCs/>
              </w:rPr>
              <w:t>ΝΑΙ</w:t>
            </w:r>
          </w:p>
        </w:tc>
        <w:tc>
          <w:tcPr>
            <w:tcW w:w="1502" w:type="dxa"/>
            <w:shd w:val="clear" w:color="auto" w:fill="auto"/>
            <w:noWrap/>
            <w:vAlign w:val="center"/>
          </w:tcPr>
          <w:p w:rsidR="002B000F" w:rsidRPr="00CE5361" w:rsidRDefault="002B000F" w:rsidP="002B000F">
            <w:pPr>
              <w:spacing w:after="0" w:line="276" w:lineRule="auto"/>
              <w:jc w:val="center"/>
              <w:rPr>
                <w:b/>
                <w:bCs/>
              </w:rPr>
            </w:pPr>
          </w:p>
        </w:tc>
        <w:tc>
          <w:tcPr>
            <w:tcW w:w="1725" w:type="dxa"/>
            <w:shd w:val="clear" w:color="auto" w:fill="auto"/>
            <w:noWrap/>
            <w:vAlign w:val="center"/>
          </w:tcPr>
          <w:p w:rsidR="002B000F" w:rsidRPr="00CE5361" w:rsidRDefault="002B000F" w:rsidP="002B000F">
            <w:pPr>
              <w:spacing w:after="0" w:line="276" w:lineRule="auto"/>
              <w:jc w:val="center"/>
              <w:rPr>
                <w:b/>
                <w:bCs/>
              </w:rPr>
            </w:pPr>
          </w:p>
        </w:tc>
      </w:tr>
      <w:tr w:rsidR="002B000F" w:rsidRPr="00CE5361" w:rsidTr="002B000F">
        <w:trPr>
          <w:trHeight w:val="514"/>
          <w:jc w:val="center"/>
        </w:trPr>
        <w:tc>
          <w:tcPr>
            <w:tcW w:w="2707" w:type="dxa"/>
            <w:shd w:val="clear" w:color="auto" w:fill="auto"/>
            <w:vAlign w:val="center"/>
          </w:tcPr>
          <w:p w:rsidR="002B000F" w:rsidRPr="008A163C" w:rsidRDefault="002B000F" w:rsidP="002B000F">
            <w:pPr>
              <w:spacing w:after="0" w:line="276" w:lineRule="auto"/>
              <w:rPr>
                <w:lang w:val="en-US"/>
              </w:rPr>
            </w:pPr>
            <w:r>
              <w:t>Χρώμα λευκό</w:t>
            </w:r>
            <w:r>
              <w:rPr>
                <w:lang w:val="en-US"/>
              </w:rPr>
              <w:t>.</w:t>
            </w:r>
          </w:p>
        </w:tc>
        <w:tc>
          <w:tcPr>
            <w:tcW w:w="1216" w:type="dxa"/>
            <w:shd w:val="clear" w:color="auto" w:fill="auto"/>
            <w:noWrap/>
            <w:vAlign w:val="center"/>
          </w:tcPr>
          <w:p w:rsidR="002B000F" w:rsidRPr="00CE5361" w:rsidRDefault="002B000F" w:rsidP="002B000F">
            <w:pPr>
              <w:spacing w:after="0" w:line="276" w:lineRule="auto"/>
              <w:jc w:val="center"/>
              <w:rPr>
                <w:b/>
                <w:bCs/>
              </w:rPr>
            </w:pPr>
          </w:p>
        </w:tc>
        <w:tc>
          <w:tcPr>
            <w:tcW w:w="1497" w:type="dxa"/>
            <w:shd w:val="clear" w:color="auto" w:fill="auto"/>
            <w:noWrap/>
            <w:vAlign w:val="center"/>
          </w:tcPr>
          <w:p w:rsidR="002B000F" w:rsidRPr="00CE5361" w:rsidRDefault="002B000F" w:rsidP="002B000F">
            <w:pPr>
              <w:spacing w:after="0" w:line="276" w:lineRule="auto"/>
              <w:jc w:val="center"/>
              <w:rPr>
                <w:b/>
                <w:bCs/>
              </w:rPr>
            </w:pPr>
          </w:p>
        </w:tc>
        <w:tc>
          <w:tcPr>
            <w:tcW w:w="1423" w:type="dxa"/>
            <w:shd w:val="clear" w:color="auto" w:fill="auto"/>
            <w:noWrap/>
            <w:vAlign w:val="center"/>
          </w:tcPr>
          <w:p w:rsidR="002B000F" w:rsidRPr="00635911" w:rsidRDefault="002B000F" w:rsidP="002B000F">
            <w:pPr>
              <w:spacing w:after="0" w:line="276" w:lineRule="auto"/>
              <w:jc w:val="center"/>
              <w:rPr>
                <w:bCs/>
              </w:rPr>
            </w:pPr>
            <w:r w:rsidRPr="00635911">
              <w:rPr>
                <w:bCs/>
              </w:rPr>
              <w:t>ΝΑΙ</w:t>
            </w:r>
          </w:p>
        </w:tc>
        <w:tc>
          <w:tcPr>
            <w:tcW w:w="1502" w:type="dxa"/>
            <w:shd w:val="clear" w:color="auto" w:fill="auto"/>
            <w:noWrap/>
            <w:vAlign w:val="center"/>
          </w:tcPr>
          <w:p w:rsidR="002B000F" w:rsidRPr="00CE5361" w:rsidRDefault="002B000F" w:rsidP="002B000F">
            <w:pPr>
              <w:spacing w:after="0" w:line="276" w:lineRule="auto"/>
              <w:jc w:val="center"/>
              <w:rPr>
                <w:b/>
                <w:bCs/>
              </w:rPr>
            </w:pPr>
          </w:p>
        </w:tc>
        <w:tc>
          <w:tcPr>
            <w:tcW w:w="1725" w:type="dxa"/>
            <w:shd w:val="clear" w:color="auto" w:fill="auto"/>
            <w:noWrap/>
            <w:vAlign w:val="center"/>
          </w:tcPr>
          <w:p w:rsidR="002B000F" w:rsidRPr="00CE5361" w:rsidRDefault="002B000F" w:rsidP="002B000F">
            <w:pPr>
              <w:spacing w:after="0" w:line="276" w:lineRule="auto"/>
              <w:jc w:val="center"/>
              <w:rPr>
                <w:b/>
                <w:bCs/>
              </w:rPr>
            </w:pPr>
          </w:p>
        </w:tc>
      </w:tr>
      <w:tr w:rsidR="002B000F" w:rsidRPr="00CE5361" w:rsidTr="002B000F">
        <w:trPr>
          <w:trHeight w:val="514"/>
          <w:jc w:val="center"/>
        </w:trPr>
        <w:tc>
          <w:tcPr>
            <w:tcW w:w="2707" w:type="dxa"/>
            <w:shd w:val="clear" w:color="auto" w:fill="auto"/>
            <w:vAlign w:val="center"/>
          </w:tcPr>
          <w:p w:rsidR="002B000F" w:rsidRPr="00DC0C9E" w:rsidRDefault="002B000F" w:rsidP="002B000F">
            <w:pPr>
              <w:spacing w:before="100" w:beforeAutospacing="1" w:after="100" w:afterAutospacing="1"/>
              <w:rPr>
                <w:sz w:val="20"/>
                <w:szCs w:val="20"/>
              </w:rPr>
            </w:pPr>
            <w:proofErr w:type="spellStart"/>
            <w:r w:rsidRPr="00DC0C9E">
              <w:t>Πλενόμενα</w:t>
            </w:r>
            <w:proofErr w:type="spellEnd"/>
            <w:r w:rsidRPr="00DC0C9E">
              <w:t xml:space="preserve"> στο πλυντήριο περίπου στους 50 βαθμούς </w:t>
            </w:r>
            <w:r w:rsidRPr="00DC0C9E">
              <w:rPr>
                <w:vertAlign w:val="superscript"/>
              </w:rPr>
              <w:t>0</w:t>
            </w:r>
            <w:r w:rsidRPr="003023BA">
              <w:t>C</w:t>
            </w:r>
            <w:r w:rsidRPr="00DC0C9E">
              <w:t>.</w:t>
            </w:r>
          </w:p>
        </w:tc>
        <w:tc>
          <w:tcPr>
            <w:tcW w:w="1216" w:type="dxa"/>
            <w:shd w:val="clear" w:color="auto" w:fill="auto"/>
            <w:noWrap/>
            <w:vAlign w:val="center"/>
          </w:tcPr>
          <w:p w:rsidR="002B000F" w:rsidRPr="00CE5361" w:rsidRDefault="002B000F" w:rsidP="002B000F">
            <w:pPr>
              <w:spacing w:after="0" w:line="276" w:lineRule="auto"/>
              <w:jc w:val="center"/>
              <w:rPr>
                <w:b/>
                <w:bCs/>
              </w:rPr>
            </w:pPr>
          </w:p>
        </w:tc>
        <w:tc>
          <w:tcPr>
            <w:tcW w:w="1497" w:type="dxa"/>
            <w:shd w:val="clear" w:color="auto" w:fill="auto"/>
            <w:noWrap/>
            <w:vAlign w:val="center"/>
          </w:tcPr>
          <w:p w:rsidR="002B000F" w:rsidRPr="00CE5361" w:rsidRDefault="002B000F" w:rsidP="002B000F">
            <w:pPr>
              <w:spacing w:after="0" w:line="276" w:lineRule="auto"/>
              <w:jc w:val="center"/>
              <w:rPr>
                <w:b/>
                <w:bCs/>
              </w:rPr>
            </w:pPr>
          </w:p>
        </w:tc>
        <w:tc>
          <w:tcPr>
            <w:tcW w:w="1423" w:type="dxa"/>
            <w:shd w:val="clear" w:color="auto" w:fill="auto"/>
            <w:noWrap/>
            <w:vAlign w:val="center"/>
          </w:tcPr>
          <w:p w:rsidR="002B000F" w:rsidRPr="00635911" w:rsidRDefault="002B000F" w:rsidP="002B000F">
            <w:pPr>
              <w:spacing w:after="0" w:line="276" w:lineRule="auto"/>
              <w:jc w:val="center"/>
              <w:rPr>
                <w:bCs/>
              </w:rPr>
            </w:pPr>
            <w:r w:rsidRPr="00635911">
              <w:rPr>
                <w:bCs/>
              </w:rPr>
              <w:t>ΝΑΙ</w:t>
            </w:r>
          </w:p>
        </w:tc>
        <w:tc>
          <w:tcPr>
            <w:tcW w:w="1502" w:type="dxa"/>
            <w:shd w:val="clear" w:color="auto" w:fill="auto"/>
            <w:noWrap/>
            <w:vAlign w:val="center"/>
          </w:tcPr>
          <w:p w:rsidR="002B000F" w:rsidRPr="00CE5361" w:rsidRDefault="002B000F" w:rsidP="002B000F">
            <w:pPr>
              <w:spacing w:after="0" w:line="276" w:lineRule="auto"/>
              <w:jc w:val="center"/>
              <w:rPr>
                <w:b/>
                <w:bCs/>
              </w:rPr>
            </w:pPr>
          </w:p>
        </w:tc>
        <w:tc>
          <w:tcPr>
            <w:tcW w:w="1725" w:type="dxa"/>
            <w:shd w:val="clear" w:color="auto" w:fill="auto"/>
            <w:noWrap/>
            <w:vAlign w:val="center"/>
          </w:tcPr>
          <w:p w:rsidR="002B000F" w:rsidRPr="00CE5361" w:rsidRDefault="002B000F" w:rsidP="002B000F">
            <w:pPr>
              <w:spacing w:after="0" w:line="276" w:lineRule="auto"/>
              <w:jc w:val="center"/>
              <w:rPr>
                <w:b/>
                <w:bCs/>
              </w:rPr>
            </w:pPr>
          </w:p>
        </w:tc>
      </w:tr>
      <w:tr w:rsidR="002B000F" w:rsidRPr="00CE5361" w:rsidTr="002B000F">
        <w:trPr>
          <w:trHeight w:val="514"/>
          <w:jc w:val="center"/>
        </w:trPr>
        <w:tc>
          <w:tcPr>
            <w:tcW w:w="2707" w:type="dxa"/>
            <w:shd w:val="clear" w:color="auto" w:fill="EDEDED"/>
            <w:noWrap/>
            <w:vAlign w:val="center"/>
          </w:tcPr>
          <w:p w:rsidR="002B000F" w:rsidRPr="00BB2EA9" w:rsidRDefault="002B000F" w:rsidP="002B000F">
            <w:pPr>
              <w:spacing w:after="0" w:line="276" w:lineRule="auto"/>
              <w:rPr>
                <w:b/>
                <w:bCs/>
                <w:highlight w:val="lightGray"/>
              </w:rPr>
            </w:pPr>
            <w:r w:rsidRPr="008C32BB">
              <w:rPr>
                <w:b/>
                <w:bCs/>
              </w:rPr>
              <w:t>ΠΕΤΣΕΤΕΣ ΚΟΥΖΙΝΑΣ</w:t>
            </w:r>
          </w:p>
        </w:tc>
        <w:tc>
          <w:tcPr>
            <w:tcW w:w="1216" w:type="dxa"/>
            <w:shd w:val="clear" w:color="auto" w:fill="EDEDED"/>
            <w:noWrap/>
            <w:vAlign w:val="center"/>
          </w:tcPr>
          <w:p w:rsidR="002B000F" w:rsidRPr="0005209F" w:rsidRDefault="002B000F" w:rsidP="002B000F">
            <w:pPr>
              <w:spacing w:after="0" w:line="276" w:lineRule="auto"/>
              <w:jc w:val="center"/>
              <w:rPr>
                <w:b/>
              </w:rPr>
            </w:pPr>
            <w:r w:rsidRPr="0005209F">
              <w:rPr>
                <w:b/>
              </w:rPr>
              <w:t>TMX</w:t>
            </w:r>
          </w:p>
        </w:tc>
        <w:tc>
          <w:tcPr>
            <w:tcW w:w="1497" w:type="dxa"/>
            <w:shd w:val="clear" w:color="auto" w:fill="EDEDED"/>
            <w:noWrap/>
            <w:vAlign w:val="center"/>
          </w:tcPr>
          <w:p w:rsidR="002B000F" w:rsidRPr="0005209F" w:rsidRDefault="002B000F" w:rsidP="002B000F">
            <w:pPr>
              <w:spacing w:after="0" w:line="276" w:lineRule="auto"/>
              <w:jc w:val="center"/>
              <w:rPr>
                <w:b/>
              </w:rPr>
            </w:pPr>
            <w:r>
              <w:rPr>
                <w:b/>
              </w:rPr>
              <w:t>150</w:t>
            </w:r>
          </w:p>
        </w:tc>
        <w:tc>
          <w:tcPr>
            <w:tcW w:w="1423" w:type="dxa"/>
            <w:shd w:val="clear" w:color="auto" w:fill="EDEDED"/>
            <w:noWrap/>
            <w:vAlign w:val="center"/>
          </w:tcPr>
          <w:p w:rsidR="002B000F" w:rsidRPr="00635911" w:rsidRDefault="002B000F" w:rsidP="002B000F">
            <w:pPr>
              <w:spacing w:after="0" w:line="276" w:lineRule="auto"/>
              <w:jc w:val="center"/>
              <w:rPr>
                <w:b/>
              </w:rPr>
            </w:pPr>
            <w:r w:rsidRPr="00635911">
              <w:rPr>
                <w:b/>
              </w:rPr>
              <w:t>ΝΑΙ</w:t>
            </w:r>
          </w:p>
        </w:tc>
        <w:tc>
          <w:tcPr>
            <w:tcW w:w="1502" w:type="dxa"/>
            <w:shd w:val="clear" w:color="auto" w:fill="EDEDED"/>
            <w:noWrap/>
            <w:vAlign w:val="center"/>
          </w:tcPr>
          <w:p w:rsidR="002B000F" w:rsidRPr="0005209F" w:rsidRDefault="002B000F" w:rsidP="002B000F">
            <w:pPr>
              <w:spacing w:after="0" w:line="276" w:lineRule="auto"/>
              <w:jc w:val="center"/>
              <w:rPr>
                <w:b/>
              </w:rPr>
            </w:pPr>
          </w:p>
        </w:tc>
        <w:tc>
          <w:tcPr>
            <w:tcW w:w="1725" w:type="dxa"/>
            <w:shd w:val="clear" w:color="auto" w:fill="EDEDED"/>
            <w:noWrap/>
            <w:vAlign w:val="center"/>
          </w:tcPr>
          <w:p w:rsidR="002B000F" w:rsidRPr="0005209F" w:rsidRDefault="002B000F" w:rsidP="002B000F">
            <w:pPr>
              <w:spacing w:after="0" w:line="276" w:lineRule="auto"/>
              <w:jc w:val="center"/>
              <w:rPr>
                <w:b/>
              </w:rPr>
            </w:pPr>
          </w:p>
        </w:tc>
      </w:tr>
      <w:tr w:rsidR="002B000F" w:rsidRPr="00CE5361" w:rsidTr="002B000F">
        <w:trPr>
          <w:trHeight w:val="514"/>
          <w:jc w:val="center"/>
        </w:trPr>
        <w:tc>
          <w:tcPr>
            <w:tcW w:w="2707" w:type="dxa"/>
            <w:shd w:val="clear" w:color="auto" w:fill="auto"/>
            <w:vAlign w:val="center"/>
          </w:tcPr>
          <w:p w:rsidR="002B000F" w:rsidRPr="00FE1EDD" w:rsidRDefault="002B000F" w:rsidP="002B000F">
            <w:pPr>
              <w:spacing w:before="100" w:beforeAutospacing="1" w:after="100" w:afterAutospacing="1"/>
            </w:pPr>
            <w:r w:rsidRPr="00063DBC">
              <w:t>Διαστάσεων 50</w:t>
            </w:r>
            <w:r w:rsidRPr="00FE1EDD">
              <w:t xml:space="preserve"> </w:t>
            </w:r>
            <w:proofErr w:type="spellStart"/>
            <w:r w:rsidRPr="008A163C">
              <w:t>cm</w:t>
            </w:r>
            <w:proofErr w:type="spellEnd"/>
            <w:r w:rsidRPr="00FE1EDD">
              <w:t xml:space="preserve"> </w:t>
            </w:r>
            <w:r w:rsidRPr="008A163C">
              <w:t>x</w:t>
            </w:r>
            <w:r w:rsidRPr="00FE1EDD">
              <w:t xml:space="preserve"> </w:t>
            </w:r>
            <w:r w:rsidRPr="00063DBC">
              <w:t>70</w:t>
            </w:r>
            <w:r w:rsidRPr="00FE1EDD">
              <w:t xml:space="preserve"> </w:t>
            </w:r>
            <w:proofErr w:type="spellStart"/>
            <w:r w:rsidRPr="008A163C">
              <w:t>cm</w:t>
            </w:r>
            <w:proofErr w:type="spellEnd"/>
            <w:r w:rsidRPr="00063DBC">
              <w:t xml:space="preserve"> τουλάχιστον</w:t>
            </w:r>
            <w:r w:rsidRPr="00FE1EDD">
              <w:t>.</w:t>
            </w:r>
          </w:p>
        </w:tc>
        <w:tc>
          <w:tcPr>
            <w:tcW w:w="1216" w:type="dxa"/>
            <w:shd w:val="clear" w:color="auto" w:fill="auto"/>
            <w:noWrap/>
            <w:vAlign w:val="center"/>
          </w:tcPr>
          <w:p w:rsidR="002B000F" w:rsidRPr="00CE5361" w:rsidRDefault="002B000F" w:rsidP="002B000F">
            <w:pPr>
              <w:spacing w:after="0" w:line="276" w:lineRule="auto"/>
              <w:rPr>
                <w:b/>
                <w:bCs/>
              </w:rPr>
            </w:pPr>
          </w:p>
        </w:tc>
        <w:tc>
          <w:tcPr>
            <w:tcW w:w="1497" w:type="dxa"/>
            <w:shd w:val="clear" w:color="auto" w:fill="auto"/>
            <w:noWrap/>
            <w:vAlign w:val="center"/>
          </w:tcPr>
          <w:p w:rsidR="002B000F" w:rsidRPr="00CE5361" w:rsidRDefault="002B000F" w:rsidP="002B000F">
            <w:pPr>
              <w:spacing w:after="0" w:line="276" w:lineRule="auto"/>
              <w:jc w:val="center"/>
              <w:rPr>
                <w:b/>
                <w:bCs/>
              </w:rPr>
            </w:pPr>
          </w:p>
        </w:tc>
        <w:tc>
          <w:tcPr>
            <w:tcW w:w="1423" w:type="dxa"/>
            <w:shd w:val="clear" w:color="auto" w:fill="auto"/>
            <w:noWrap/>
            <w:vAlign w:val="center"/>
          </w:tcPr>
          <w:p w:rsidR="002B000F" w:rsidRPr="00635911" w:rsidRDefault="002B000F" w:rsidP="002B000F">
            <w:pPr>
              <w:spacing w:after="0" w:line="276" w:lineRule="auto"/>
              <w:jc w:val="center"/>
              <w:rPr>
                <w:bCs/>
              </w:rPr>
            </w:pPr>
            <w:r w:rsidRPr="00635911">
              <w:rPr>
                <w:bCs/>
              </w:rPr>
              <w:t>ΝΑΙ</w:t>
            </w:r>
          </w:p>
        </w:tc>
        <w:tc>
          <w:tcPr>
            <w:tcW w:w="1502" w:type="dxa"/>
            <w:shd w:val="clear" w:color="auto" w:fill="auto"/>
            <w:noWrap/>
            <w:vAlign w:val="center"/>
          </w:tcPr>
          <w:p w:rsidR="002B000F" w:rsidRPr="00CE5361" w:rsidRDefault="002B000F" w:rsidP="002B000F">
            <w:pPr>
              <w:spacing w:after="0" w:line="276" w:lineRule="auto"/>
              <w:jc w:val="center"/>
              <w:rPr>
                <w:b/>
                <w:bCs/>
              </w:rPr>
            </w:pPr>
          </w:p>
        </w:tc>
        <w:tc>
          <w:tcPr>
            <w:tcW w:w="1725" w:type="dxa"/>
            <w:shd w:val="clear" w:color="auto" w:fill="auto"/>
            <w:noWrap/>
            <w:vAlign w:val="center"/>
          </w:tcPr>
          <w:p w:rsidR="002B000F" w:rsidRPr="00CE5361" w:rsidRDefault="002B000F" w:rsidP="002B000F">
            <w:pPr>
              <w:spacing w:after="0" w:line="276" w:lineRule="auto"/>
              <w:jc w:val="center"/>
              <w:rPr>
                <w:b/>
                <w:bCs/>
              </w:rPr>
            </w:pPr>
          </w:p>
        </w:tc>
      </w:tr>
      <w:tr w:rsidR="002B000F" w:rsidRPr="00CE5361" w:rsidTr="002B000F">
        <w:trPr>
          <w:trHeight w:val="514"/>
          <w:jc w:val="center"/>
        </w:trPr>
        <w:tc>
          <w:tcPr>
            <w:tcW w:w="2707" w:type="dxa"/>
            <w:shd w:val="clear" w:color="auto" w:fill="auto"/>
            <w:vAlign w:val="center"/>
          </w:tcPr>
          <w:p w:rsidR="002B000F" w:rsidRPr="00063DBC" w:rsidRDefault="002B000F" w:rsidP="002B000F">
            <w:pPr>
              <w:spacing w:after="0" w:line="276" w:lineRule="auto"/>
            </w:pPr>
            <w:r w:rsidRPr="00063DBC">
              <w:lastRenderedPageBreak/>
              <w:t>100% βαμβακερές</w:t>
            </w:r>
            <w:r w:rsidR="00EA249E" w:rsidRPr="00DC0C9E">
              <w:t>.</w:t>
            </w:r>
          </w:p>
        </w:tc>
        <w:tc>
          <w:tcPr>
            <w:tcW w:w="1216" w:type="dxa"/>
            <w:shd w:val="clear" w:color="auto" w:fill="auto"/>
            <w:noWrap/>
            <w:vAlign w:val="center"/>
          </w:tcPr>
          <w:p w:rsidR="002B000F" w:rsidRPr="00CE5361" w:rsidRDefault="002B000F" w:rsidP="002B000F">
            <w:pPr>
              <w:spacing w:after="0" w:line="276" w:lineRule="auto"/>
              <w:jc w:val="center"/>
              <w:rPr>
                <w:b/>
                <w:bCs/>
              </w:rPr>
            </w:pPr>
          </w:p>
        </w:tc>
        <w:tc>
          <w:tcPr>
            <w:tcW w:w="1497" w:type="dxa"/>
            <w:shd w:val="clear" w:color="auto" w:fill="auto"/>
            <w:noWrap/>
            <w:vAlign w:val="center"/>
          </w:tcPr>
          <w:p w:rsidR="002B000F" w:rsidRPr="00CE5361" w:rsidRDefault="002B000F" w:rsidP="002B000F">
            <w:pPr>
              <w:spacing w:after="0" w:line="276" w:lineRule="auto"/>
              <w:jc w:val="center"/>
              <w:rPr>
                <w:b/>
                <w:bCs/>
              </w:rPr>
            </w:pPr>
          </w:p>
        </w:tc>
        <w:tc>
          <w:tcPr>
            <w:tcW w:w="1423" w:type="dxa"/>
            <w:shd w:val="clear" w:color="auto" w:fill="auto"/>
            <w:noWrap/>
            <w:vAlign w:val="center"/>
          </w:tcPr>
          <w:p w:rsidR="002B000F" w:rsidRPr="00635911" w:rsidRDefault="002B000F" w:rsidP="002B000F">
            <w:pPr>
              <w:spacing w:after="0" w:line="276" w:lineRule="auto"/>
              <w:jc w:val="center"/>
              <w:rPr>
                <w:bCs/>
              </w:rPr>
            </w:pPr>
            <w:r w:rsidRPr="00635911">
              <w:rPr>
                <w:bCs/>
              </w:rPr>
              <w:t>ΝΑΙ</w:t>
            </w:r>
          </w:p>
        </w:tc>
        <w:tc>
          <w:tcPr>
            <w:tcW w:w="1502" w:type="dxa"/>
            <w:shd w:val="clear" w:color="auto" w:fill="auto"/>
            <w:noWrap/>
            <w:vAlign w:val="center"/>
          </w:tcPr>
          <w:p w:rsidR="002B000F" w:rsidRPr="00CE5361" w:rsidRDefault="002B000F" w:rsidP="002B000F">
            <w:pPr>
              <w:spacing w:after="0" w:line="276" w:lineRule="auto"/>
              <w:jc w:val="center"/>
              <w:rPr>
                <w:b/>
                <w:bCs/>
              </w:rPr>
            </w:pPr>
          </w:p>
        </w:tc>
        <w:tc>
          <w:tcPr>
            <w:tcW w:w="1725" w:type="dxa"/>
            <w:shd w:val="clear" w:color="auto" w:fill="auto"/>
            <w:noWrap/>
            <w:vAlign w:val="center"/>
          </w:tcPr>
          <w:p w:rsidR="002B000F" w:rsidRPr="00CE5361" w:rsidRDefault="002B000F" w:rsidP="002B000F">
            <w:pPr>
              <w:spacing w:after="0" w:line="276" w:lineRule="auto"/>
              <w:jc w:val="center"/>
              <w:rPr>
                <w:b/>
                <w:bCs/>
              </w:rPr>
            </w:pPr>
          </w:p>
        </w:tc>
      </w:tr>
      <w:tr w:rsidR="002B000F" w:rsidRPr="009A7E5E" w:rsidTr="002B000F">
        <w:trPr>
          <w:trHeight w:val="514"/>
          <w:jc w:val="center"/>
        </w:trPr>
        <w:tc>
          <w:tcPr>
            <w:tcW w:w="2707" w:type="dxa"/>
            <w:shd w:val="clear" w:color="auto" w:fill="auto"/>
            <w:vAlign w:val="center"/>
          </w:tcPr>
          <w:p w:rsidR="002B000F" w:rsidRPr="00063DBC" w:rsidRDefault="002B000F" w:rsidP="002B000F">
            <w:pPr>
              <w:spacing w:after="0" w:line="276" w:lineRule="auto"/>
            </w:pPr>
            <w:r w:rsidRPr="00063DBC">
              <w:t>Μ</w:t>
            </w:r>
            <w:r>
              <w:t>ονόχρωμες</w:t>
            </w:r>
            <w:r w:rsidR="00EA249E" w:rsidRPr="00DC0C9E">
              <w:t>.</w:t>
            </w:r>
          </w:p>
        </w:tc>
        <w:tc>
          <w:tcPr>
            <w:tcW w:w="1216" w:type="dxa"/>
            <w:shd w:val="clear" w:color="auto" w:fill="auto"/>
            <w:noWrap/>
            <w:vAlign w:val="center"/>
          </w:tcPr>
          <w:p w:rsidR="002B000F" w:rsidRPr="009A7E5E" w:rsidRDefault="002B000F" w:rsidP="002B000F">
            <w:pPr>
              <w:spacing w:after="0" w:line="276" w:lineRule="auto"/>
              <w:jc w:val="center"/>
            </w:pPr>
            <w:r>
              <w:t xml:space="preserve"> </w:t>
            </w:r>
          </w:p>
        </w:tc>
        <w:tc>
          <w:tcPr>
            <w:tcW w:w="1497" w:type="dxa"/>
            <w:shd w:val="clear" w:color="auto" w:fill="auto"/>
            <w:noWrap/>
            <w:vAlign w:val="center"/>
          </w:tcPr>
          <w:p w:rsidR="002B000F" w:rsidRPr="009A7E5E" w:rsidRDefault="002B000F" w:rsidP="002B000F">
            <w:pPr>
              <w:spacing w:after="0" w:line="276" w:lineRule="auto"/>
              <w:jc w:val="center"/>
            </w:pPr>
          </w:p>
        </w:tc>
        <w:tc>
          <w:tcPr>
            <w:tcW w:w="1423" w:type="dxa"/>
            <w:shd w:val="clear" w:color="auto" w:fill="auto"/>
            <w:noWrap/>
            <w:vAlign w:val="center"/>
          </w:tcPr>
          <w:p w:rsidR="002B000F" w:rsidRPr="00635911" w:rsidRDefault="002B000F" w:rsidP="002B000F">
            <w:pPr>
              <w:spacing w:after="0" w:line="276" w:lineRule="auto"/>
              <w:jc w:val="center"/>
            </w:pPr>
            <w:r w:rsidRPr="00635911">
              <w:t>ΝΑΙ</w:t>
            </w:r>
          </w:p>
        </w:tc>
        <w:tc>
          <w:tcPr>
            <w:tcW w:w="1502" w:type="dxa"/>
            <w:shd w:val="clear" w:color="auto" w:fill="auto"/>
            <w:noWrap/>
            <w:vAlign w:val="center"/>
          </w:tcPr>
          <w:p w:rsidR="002B000F" w:rsidRPr="009A7E5E" w:rsidRDefault="002B000F" w:rsidP="002B000F">
            <w:pPr>
              <w:spacing w:after="0" w:line="276" w:lineRule="auto"/>
              <w:jc w:val="center"/>
            </w:pPr>
          </w:p>
        </w:tc>
        <w:tc>
          <w:tcPr>
            <w:tcW w:w="1725" w:type="dxa"/>
            <w:shd w:val="clear" w:color="auto" w:fill="auto"/>
            <w:noWrap/>
            <w:vAlign w:val="center"/>
          </w:tcPr>
          <w:p w:rsidR="002B000F" w:rsidRPr="009A7E5E" w:rsidRDefault="002B000F" w:rsidP="002B000F">
            <w:pPr>
              <w:spacing w:after="0" w:line="276" w:lineRule="auto"/>
              <w:jc w:val="center"/>
            </w:pPr>
          </w:p>
        </w:tc>
      </w:tr>
      <w:tr w:rsidR="002B000F" w:rsidRPr="009A7E5E" w:rsidTr="002B000F">
        <w:trPr>
          <w:trHeight w:val="514"/>
          <w:jc w:val="center"/>
        </w:trPr>
        <w:tc>
          <w:tcPr>
            <w:tcW w:w="2707" w:type="dxa"/>
            <w:shd w:val="clear" w:color="auto" w:fill="auto"/>
            <w:vAlign w:val="center"/>
          </w:tcPr>
          <w:p w:rsidR="002B000F" w:rsidRPr="00DC0C9E" w:rsidRDefault="002B000F" w:rsidP="002B000F">
            <w:pPr>
              <w:spacing w:before="100" w:beforeAutospacing="1" w:after="100" w:afterAutospacing="1"/>
              <w:rPr>
                <w:sz w:val="20"/>
                <w:szCs w:val="20"/>
              </w:rPr>
            </w:pPr>
            <w:proofErr w:type="spellStart"/>
            <w:r w:rsidRPr="00DC0C9E">
              <w:t>Πλενόμενα</w:t>
            </w:r>
            <w:proofErr w:type="spellEnd"/>
            <w:r w:rsidRPr="00DC0C9E">
              <w:t xml:space="preserve"> στο πλυντήριο περίπου στους 50 βαθμούς </w:t>
            </w:r>
            <w:r w:rsidRPr="00DC0C9E">
              <w:rPr>
                <w:vertAlign w:val="superscript"/>
              </w:rPr>
              <w:t>0</w:t>
            </w:r>
            <w:r w:rsidRPr="003023BA">
              <w:t>C</w:t>
            </w:r>
            <w:r w:rsidRPr="00DC0C9E">
              <w:t>.</w:t>
            </w:r>
          </w:p>
        </w:tc>
        <w:tc>
          <w:tcPr>
            <w:tcW w:w="1216" w:type="dxa"/>
            <w:shd w:val="clear" w:color="auto" w:fill="auto"/>
            <w:noWrap/>
            <w:vAlign w:val="center"/>
          </w:tcPr>
          <w:p w:rsidR="002B000F" w:rsidRDefault="002B000F" w:rsidP="002B000F">
            <w:pPr>
              <w:spacing w:after="0" w:line="276" w:lineRule="auto"/>
              <w:jc w:val="center"/>
            </w:pPr>
            <w:r>
              <w:t xml:space="preserve"> </w:t>
            </w:r>
          </w:p>
        </w:tc>
        <w:tc>
          <w:tcPr>
            <w:tcW w:w="1497" w:type="dxa"/>
            <w:shd w:val="clear" w:color="auto" w:fill="auto"/>
            <w:noWrap/>
            <w:vAlign w:val="center"/>
          </w:tcPr>
          <w:p w:rsidR="002B000F" w:rsidRPr="009A7E5E" w:rsidRDefault="002B000F" w:rsidP="002B000F">
            <w:pPr>
              <w:spacing w:after="0" w:line="276" w:lineRule="auto"/>
              <w:jc w:val="center"/>
            </w:pPr>
          </w:p>
        </w:tc>
        <w:tc>
          <w:tcPr>
            <w:tcW w:w="1423" w:type="dxa"/>
            <w:shd w:val="clear" w:color="auto" w:fill="auto"/>
            <w:noWrap/>
            <w:vAlign w:val="center"/>
          </w:tcPr>
          <w:p w:rsidR="002B000F" w:rsidRPr="00635911" w:rsidRDefault="002B000F" w:rsidP="002B000F">
            <w:pPr>
              <w:spacing w:after="0" w:line="276" w:lineRule="auto"/>
              <w:jc w:val="center"/>
            </w:pPr>
            <w:r w:rsidRPr="00635911">
              <w:t>ΝΑΙ</w:t>
            </w:r>
          </w:p>
        </w:tc>
        <w:tc>
          <w:tcPr>
            <w:tcW w:w="1502" w:type="dxa"/>
            <w:shd w:val="clear" w:color="auto" w:fill="auto"/>
            <w:noWrap/>
            <w:vAlign w:val="center"/>
          </w:tcPr>
          <w:p w:rsidR="002B000F" w:rsidRPr="009A7E5E" w:rsidRDefault="002B000F" w:rsidP="002B000F">
            <w:pPr>
              <w:spacing w:after="0" w:line="276" w:lineRule="auto"/>
              <w:jc w:val="center"/>
            </w:pPr>
          </w:p>
        </w:tc>
        <w:tc>
          <w:tcPr>
            <w:tcW w:w="1725" w:type="dxa"/>
            <w:shd w:val="clear" w:color="auto" w:fill="auto"/>
            <w:noWrap/>
            <w:vAlign w:val="center"/>
          </w:tcPr>
          <w:p w:rsidR="002B000F" w:rsidRPr="009A7E5E" w:rsidRDefault="002B000F" w:rsidP="002B000F">
            <w:pPr>
              <w:spacing w:after="0" w:line="276" w:lineRule="auto"/>
              <w:jc w:val="center"/>
            </w:pPr>
          </w:p>
        </w:tc>
      </w:tr>
    </w:tbl>
    <w:p w:rsidR="004868F8" w:rsidRDefault="004868F8" w:rsidP="004868F8">
      <w:pPr>
        <w:spacing w:after="0" w:line="240" w:lineRule="auto"/>
        <w:rPr>
          <w:rFonts w:ascii="Cambria" w:eastAsia="Times New Roman" w:hAnsi="Cambria" w:cs="Arial"/>
          <w:sz w:val="20"/>
          <w:szCs w:val="20"/>
        </w:rPr>
      </w:pPr>
    </w:p>
    <w:p w:rsidR="00EA613E" w:rsidRDefault="00EA613E" w:rsidP="004868F8">
      <w:pPr>
        <w:spacing w:after="0" w:line="240" w:lineRule="auto"/>
        <w:rPr>
          <w:rFonts w:ascii="Cambria" w:eastAsia="Times New Roman" w:hAnsi="Cambria" w:cs="Arial"/>
          <w:sz w:val="20"/>
          <w:szCs w:val="20"/>
        </w:rPr>
      </w:pPr>
    </w:p>
    <w:p w:rsidR="004868F8" w:rsidRPr="003D4EA5" w:rsidRDefault="004868F8" w:rsidP="004868F8">
      <w:pPr>
        <w:spacing w:after="0" w:line="240" w:lineRule="auto"/>
        <w:rPr>
          <w:rFonts w:ascii="Cambria" w:eastAsia="Times New Roman" w:hAnsi="Cambria" w:cs="Arial"/>
          <w:sz w:val="20"/>
          <w:szCs w:val="20"/>
        </w:rPr>
      </w:pPr>
      <w:r w:rsidRPr="003D4EA5">
        <w:rPr>
          <w:rFonts w:ascii="Cambria" w:eastAsia="Times New Roman" w:hAnsi="Cambria" w:cs="Arial"/>
          <w:sz w:val="20"/>
          <w:szCs w:val="20"/>
        </w:rPr>
        <w:t xml:space="preserve">Βεβαιώνω ότι : </w:t>
      </w:r>
    </w:p>
    <w:p w:rsidR="004868F8" w:rsidRPr="003D4EA5" w:rsidRDefault="004868F8" w:rsidP="004868F8">
      <w:pPr>
        <w:spacing w:after="0" w:line="240" w:lineRule="auto"/>
        <w:rPr>
          <w:rFonts w:ascii="Cambria" w:eastAsia="Times New Roman" w:hAnsi="Cambria" w:cs="Arial"/>
          <w:sz w:val="20"/>
          <w:szCs w:val="20"/>
        </w:rPr>
      </w:pPr>
    </w:p>
    <w:p w:rsidR="004868F8" w:rsidRPr="003D4EA5" w:rsidRDefault="004868F8" w:rsidP="004868F8">
      <w:pPr>
        <w:spacing w:after="0" w:line="240" w:lineRule="auto"/>
        <w:jc w:val="both"/>
        <w:rPr>
          <w:rFonts w:ascii="Cambria" w:eastAsia="Times New Roman" w:hAnsi="Cambria" w:cs="Arial"/>
          <w:sz w:val="20"/>
          <w:szCs w:val="20"/>
        </w:rPr>
      </w:pPr>
      <w:r w:rsidRPr="003D4EA5">
        <w:rPr>
          <w:rFonts w:ascii="Cambria" w:eastAsia="Times New Roman" w:hAnsi="Cambria" w:cs="Arial"/>
          <w:sz w:val="20"/>
          <w:szCs w:val="20"/>
        </w:rPr>
        <w:t>Τα ανωτέρω θα είναι απολύτως καινούρια και αμεταχείριστα, και θα πληρούν  τις προδιαγραφές  που περιλ</w:t>
      </w:r>
      <w:r>
        <w:rPr>
          <w:rFonts w:ascii="Cambria" w:eastAsia="Times New Roman" w:hAnsi="Cambria" w:cs="Arial"/>
          <w:sz w:val="20"/>
          <w:szCs w:val="20"/>
        </w:rPr>
        <w:t>αμβάνονται στον παραπάνω πίνακα.</w:t>
      </w:r>
    </w:p>
    <w:p w:rsidR="00231C09" w:rsidRDefault="004868F8" w:rsidP="004868F8">
      <w:pPr>
        <w:spacing w:after="0" w:line="240" w:lineRule="auto"/>
        <w:jc w:val="both"/>
        <w:rPr>
          <w:rFonts w:ascii="Cambria" w:eastAsia="Times New Roman" w:hAnsi="Cambria" w:cs="Arial"/>
          <w:sz w:val="20"/>
          <w:szCs w:val="20"/>
        </w:rPr>
      </w:pPr>
      <w:r w:rsidRPr="003D4EA5">
        <w:rPr>
          <w:rFonts w:ascii="Cambria" w:eastAsia="Times New Roman" w:hAnsi="Cambria" w:cs="Arial"/>
          <w:sz w:val="20"/>
          <w:szCs w:val="20"/>
        </w:rPr>
        <w:t>Όλα τα πρ</w:t>
      </w:r>
      <w:r>
        <w:rPr>
          <w:rFonts w:ascii="Cambria" w:eastAsia="Times New Roman" w:hAnsi="Cambria" w:cs="Arial"/>
          <w:sz w:val="20"/>
          <w:szCs w:val="20"/>
        </w:rPr>
        <w:t>οσφερόμενα είδη συμμορφώνονται</w:t>
      </w:r>
      <w:r w:rsidRPr="003D4EA5">
        <w:rPr>
          <w:rFonts w:ascii="Cambria" w:eastAsia="Times New Roman" w:hAnsi="Cambria" w:cs="Arial"/>
          <w:sz w:val="20"/>
          <w:szCs w:val="20"/>
        </w:rPr>
        <w:t xml:space="preserve"> προς όλες τι</w:t>
      </w:r>
      <w:r>
        <w:rPr>
          <w:rFonts w:ascii="Cambria" w:eastAsia="Times New Roman" w:hAnsi="Cambria" w:cs="Arial"/>
          <w:sz w:val="20"/>
          <w:szCs w:val="20"/>
        </w:rPr>
        <w:t xml:space="preserve">ς υποχρεώσεις που επιβάλλονται </w:t>
      </w:r>
      <w:r w:rsidRPr="003D4EA5">
        <w:rPr>
          <w:rFonts w:ascii="Cambria" w:eastAsia="Times New Roman" w:hAnsi="Cambria" w:cs="Arial"/>
          <w:sz w:val="20"/>
          <w:szCs w:val="20"/>
        </w:rPr>
        <w:t>στους κατασκ</w:t>
      </w:r>
      <w:r>
        <w:rPr>
          <w:rFonts w:ascii="Cambria" w:eastAsia="Times New Roman" w:hAnsi="Cambria" w:cs="Arial"/>
          <w:sz w:val="20"/>
          <w:szCs w:val="20"/>
        </w:rPr>
        <w:t>ευαστές  για τα προϊόντα, β</w:t>
      </w:r>
      <w:r w:rsidR="00231C09">
        <w:rPr>
          <w:rFonts w:ascii="Cambria" w:eastAsia="Times New Roman" w:hAnsi="Cambria" w:cs="Arial"/>
          <w:sz w:val="20"/>
          <w:szCs w:val="20"/>
        </w:rPr>
        <w:t>άσει των κοινοτικών  διατάξεων.</w:t>
      </w:r>
    </w:p>
    <w:p w:rsidR="00EA613E" w:rsidRPr="00231C09" w:rsidRDefault="00231C09" w:rsidP="004868F8">
      <w:pPr>
        <w:spacing w:after="0" w:line="240" w:lineRule="auto"/>
        <w:jc w:val="both"/>
        <w:rPr>
          <w:rFonts w:ascii="Cambria" w:eastAsia="Times New Roman" w:hAnsi="Cambria" w:cs="Arial"/>
          <w:sz w:val="20"/>
          <w:szCs w:val="20"/>
        </w:rPr>
      </w:pPr>
      <w:r w:rsidRPr="00231C09">
        <w:rPr>
          <w:rFonts w:ascii="Cambria" w:hAnsi="Cambria" w:cs="Tahoma"/>
          <w:sz w:val="20"/>
          <w:szCs w:val="20"/>
          <w:lang w:val="en-US"/>
        </w:rPr>
        <w:t>H</w:t>
      </w:r>
      <w:r w:rsidRPr="00231C09">
        <w:rPr>
          <w:rFonts w:ascii="Cambria" w:hAnsi="Cambria" w:cs="Tahoma"/>
          <w:sz w:val="20"/>
          <w:szCs w:val="20"/>
        </w:rPr>
        <w:t xml:space="preserve"> ελάχιστη χρονική περίοδος εγγύησης των προς προμήθεια ειδών θα καλύπτει</w:t>
      </w:r>
      <w:r w:rsidRPr="00231C09">
        <w:rPr>
          <w:rFonts w:ascii="Cambria" w:hAnsi="Cambria"/>
          <w:bCs/>
          <w:sz w:val="20"/>
          <w:szCs w:val="20"/>
        </w:rPr>
        <w:t xml:space="preserve"> την αντικατάσταση τυχόν ελαττωματικών</w:t>
      </w:r>
      <w:r>
        <w:rPr>
          <w:rFonts w:ascii="Cambria" w:hAnsi="Cambria"/>
          <w:bCs/>
          <w:sz w:val="20"/>
          <w:szCs w:val="20"/>
        </w:rPr>
        <w:t>, φθαρμένων</w:t>
      </w:r>
      <w:r w:rsidRPr="00231C09">
        <w:rPr>
          <w:rFonts w:ascii="Cambria" w:hAnsi="Cambria"/>
          <w:bCs/>
          <w:sz w:val="20"/>
          <w:szCs w:val="20"/>
        </w:rPr>
        <w:t xml:space="preserve"> ή μη σύμφωνων με τις τεχνικές προδιαγραφές του έργου ειδών, καθώς και την αποκατάσταση ελαττωμάτων που οφείλονται σε αστοχία υλικού.</w:t>
      </w:r>
    </w:p>
    <w:p w:rsidR="004868F8" w:rsidRDefault="004868F8" w:rsidP="004868F8">
      <w:pPr>
        <w:spacing w:after="0" w:line="240" w:lineRule="auto"/>
        <w:jc w:val="both"/>
        <w:rPr>
          <w:rFonts w:ascii="Cambria" w:eastAsia="Times New Roman" w:hAnsi="Cambria" w:cs="Arial"/>
          <w:sz w:val="20"/>
          <w:szCs w:val="20"/>
        </w:rPr>
      </w:pPr>
      <w:r w:rsidRPr="005976EB">
        <w:rPr>
          <w:rFonts w:ascii="Cambria" w:eastAsia="Times New Roman" w:hAnsi="Cambria" w:cs="Arial"/>
          <w:sz w:val="20"/>
          <w:szCs w:val="20"/>
        </w:rPr>
        <w:t>Η  προσφορά μου ισχύει  για 60 ημέρες.</w:t>
      </w:r>
      <w:r w:rsidRPr="003D4EA5">
        <w:rPr>
          <w:rFonts w:ascii="Cambria" w:eastAsia="Times New Roman" w:hAnsi="Cambria" w:cs="Arial"/>
          <w:sz w:val="20"/>
          <w:szCs w:val="20"/>
        </w:rPr>
        <w:t xml:space="preserve"> </w:t>
      </w:r>
    </w:p>
    <w:p w:rsidR="004868F8" w:rsidRPr="003D4EA5" w:rsidRDefault="004868F8" w:rsidP="004868F8">
      <w:pPr>
        <w:spacing w:after="0" w:line="240" w:lineRule="auto"/>
        <w:jc w:val="both"/>
        <w:rPr>
          <w:rFonts w:ascii="Cambria" w:eastAsia="Times New Roman" w:hAnsi="Cambria" w:cs="Arial"/>
          <w:sz w:val="20"/>
          <w:szCs w:val="20"/>
        </w:rPr>
      </w:pPr>
      <w:r w:rsidRPr="003D4EA5">
        <w:rPr>
          <w:rFonts w:ascii="Cambria" w:eastAsia="Times New Roman" w:hAnsi="Cambria" w:cs="Arial"/>
          <w:sz w:val="20"/>
          <w:szCs w:val="20"/>
        </w:rPr>
        <w:t>Αποδέχομαι  όλους τους π</w:t>
      </w:r>
      <w:r>
        <w:rPr>
          <w:rFonts w:ascii="Cambria" w:eastAsia="Times New Roman" w:hAnsi="Cambria" w:cs="Arial"/>
          <w:sz w:val="20"/>
          <w:szCs w:val="20"/>
        </w:rPr>
        <w:t>αραπάνω όρους και τις  τεχνικές</w:t>
      </w:r>
      <w:r w:rsidRPr="003D4EA5">
        <w:rPr>
          <w:rFonts w:ascii="Cambria" w:eastAsia="Times New Roman" w:hAnsi="Cambria" w:cs="Arial"/>
          <w:sz w:val="20"/>
          <w:szCs w:val="20"/>
        </w:rPr>
        <w:t xml:space="preserve"> προδιαγραφές για τα προς προμήθεια είδη  ακόμα κι αν έχω  παραλείψει την απάντηση «ΝΑΙ» σε </w:t>
      </w:r>
      <w:r>
        <w:rPr>
          <w:rFonts w:ascii="Cambria" w:eastAsia="Times New Roman" w:hAnsi="Cambria" w:cs="Arial"/>
          <w:sz w:val="20"/>
          <w:szCs w:val="20"/>
        </w:rPr>
        <w:t>κάποιες  απαντήσεις</w:t>
      </w:r>
      <w:r w:rsidRPr="003D4EA5">
        <w:rPr>
          <w:rFonts w:ascii="Cambria" w:eastAsia="Times New Roman" w:hAnsi="Cambria" w:cs="Arial"/>
          <w:sz w:val="20"/>
          <w:szCs w:val="20"/>
        </w:rPr>
        <w:t xml:space="preserve">. </w:t>
      </w:r>
    </w:p>
    <w:p w:rsidR="004868F8" w:rsidRDefault="004868F8" w:rsidP="004868F8">
      <w:pPr>
        <w:spacing w:after="0" w:line="240" w:lineRule="auto"/>
        <w:jc w:val="both"/>
        <w:rPr>
          <w:rFonts w:ascii="Cambria" w:eastAsia="Times New Roman" w:hAnsi="Cambria" w:cs="Arial"/>
          <w:sz w:val="20"/>
          <w:szCs w:val="20"/>
        </w:rPr>
      </w:pPr>
      <w:r w:rsidRPr="003D4EA5">
        <w:rPr>
          <w:rFonts w:ascii="Cambria" w:eastAsia="Times New Roman" w:hAnsi="Cambria" w:cs="Arial"/>
          <w:sz w:val="20"/>
          <w:szCs w:val="20"/>
        </w:rPr>
        <w:t>Εφόσον δεν υπάρχουν προ</w:t>
      </w:r>
      <w:r>
        <w:rPr>
          <w:rFonts w:ascii="Cambria" w:eastAsia="Times New Roman" w:hAnsi="Cambria" w:cs="Arial"/>
          <w:sz w:val="20"/>
          <w:szCs w:val="20"/>
        </w:rPr>
        <w:t>αιρετικά τεχνικά χαρακτηριστικά</w:t>
      </w:r>
      <w:r w:rsidRPr="003D4EA5">
        <w:rPr>
          <w:rFonts w:ascii="Cambria" w:eastAsia="Times New Roman" w:hAnsi="Cambria" w:cs="Arial"/>
          <w:sz w:val="20"/>
          <w:szCs w:val="20"/>
        </w:rPr>
        <w:t>, θα  προσφέρω τα παραπάνω είδη στις  ποσότητες</w:t>
      </w:r>
      <w:r>
        <w:rPr>
          <w:rFonts w:ascii="Cambria" w:eastAsia="Times New Roman" w:hAnsi="Cambria" w:cs="Arial"/>
          <w:sz w:val="20"/>
          <w:szCs w:val="20"/>
        </w:rPr>
        <w:t xml:space="preserve">  και τα τεχνικά χαρακτηριστικά</w:t>
      </w:r>
      <w:r w:rsidRPr="003D4EA5">
        <w:rPr>
          <w:rFonts w:ascii="Cambria" w:eastAsia="Times New Roman" w:hAnsi="Cambria" w:cs="Arial"/>
          <w:sz w:val="20"/>
          <w:szCs w:val="20"/>
        </w:rPr>
        <w:t>, όπως</w:t>
      </w:r>
      <w:r>
        <w:rPr>
          <w:rFonts w:ascii="Cambria" w:eastAsia="Times New Roman" w:hAnsi="Cambria" w:cs="Arial"/>
          <w:sz w:val="20"/>
          <w:szCs w:val="20"/>
        </w:rPr>
        <w:t xml:space="preserve"> αναλυτικά περιγράφονται. </w:t>
      </w:r>
      <w:r>
        <w:rPr>
          <w:rFonts w:ascii="Cambria" w:eastAsia="Times New Roman" w:hAnsi="Cambria" w:cs="Arial"/>
          <w:sz w:val="20"/>
          <w:szCs w:val="20"/>
        </w:rPr>
        <w:tab/>
      </w:r>
      <w:r>
        <w:rPr>
          <w:rFonts w:ascii="Cambria" w:eastAsia="Times New Roman" w:hAnsi="Cambria" w:cs="Arial"/>
          <w:sz w:val="20"/>
          <w:szCs w:val="20"/>
        </w:rPr>
        <w:tab/>
      </w:r>
      <w:r>
        <w:rPr>
          <w:rFonts w:ascii="Cambria" w:eastAsia="Times New Roman" w:hAnsi="Cambria" w:cs="Arial"/>
          <w:sz w:val="20"/>
          <w:szCs w:val="20"/>
        </w:rPr>
        <w:tab/>
      </w:r>
      <w:r>
        <w:rPr>
          <w:rFonts w:ascii="Cambria" w:eastAsia="Times New Roman" w:hAnsi="Cambria" w:cs="Arial"/>
          <w:sz w:val="20"/>
          <w:szCs w:val="20"/>
        </w:rPr>
        <w:tab/>
      </w:r>
      <w:r>
        <w:rPr>
          <w:rFonts w:ascii="Cambria" w:eastAsia="Times New Roman" w:hAnsi="Cambria" w:cs="Arial"/>
          <w:sz w:val="20"/>
          <w:szCs w:val="20"/>
        </w:rPr>
        <w:tab/>
      </w:r>
      <w:r w:rsidRPr="003D4EA5">
        <w:rPr>
          <w:rFonts w:ascii="Cambria" w:eastAsia="Times New Roman" w:hAnsi="Cambria" w:cs="Arial"/>
          <w:sz w:val="20"/>
          <w:szCs w:val="20"/>
        </w:rPr>
        <w:tab/>
      </w:r>
    </w:p>
    <w:p w:rsidR="004868F8" w:rsidRDefault="004868F8" w:rsidP="004868F8">
      <w:pPr>
        <w:spacing w:after="0" w:line="240" w:lineRule="auto"/>
        <w:rPr>
          <w:rFonts w:ascii="Cambria" w:eastAsia="Times New Roman" w:hAnsi="Cambria" w:cs="Arial"/>
          <w:sz w:val="20"/>
          <w:szCs w:val="20"/>
        </w:rPr>
      </w:pPr>
    </w:p>
    <w:p w:rsidR="004868F8" w:rsidRPr="003D4EA5" w:rsidRDefault="004868F8" w:rsidP="004868F8">
      <w:pPr>
        <w:spacing w:after="0" w:line="240" w:lineRule="auto"/>
        <w:ind w:left="2880" w:firstLine="720"/>
        <w:rPr>
          <w:rFonts w:ascii="Cambria" w:eastAsia="Times New Roman" w:hAnsi="Cambria" w:cs="Arial"/>
          <w:sz w:val="20"/>
          <w:szCs w:val="20"/>
        </w:rPr>
      </w:pPr>
      <w:r w:rsidRPr="003D4EA5">
        <w:rPr>
          <w:rFonts w:ascii="Cambria" w:eastAsia="Times New Roman" w:hAnsi="Cambria" w:cs="Arial"/>
          <w:sz w:val="20"/>
          <w:szCs w:val="20"/>
        </w:rPr>
        <w:t>ΥΠΟΓΡΑΦΗ ΝΟΜΙΜΟΥ ΕΚΠΡΟΣΩΠΟΥ ΚΑΙ ΣΦΡΑΓΙΔΑ</w:t>
      </w:r>
    </w:p>
    <w:p w:rsidR="004868F8" w:rsidRDefault="004868F8" w:rsidP="004868F8">
      <w:pPr>
        <w:rPr>
          <w:lang w:eastAsia="x-none"/>
        </w:rPr>
      </w:pPr>
    </w:p>
    <w:p w:rsidR="004868F8" w:rsidRDefault="004868F8" w:rsidP="004868F8">
      <w:pPr>
        <w:rPr>
          <w:lang w:eastAsia="x-none"/>
        </w:rPr>
      </w:pPr>
    </w:p>
    <w:p w:rsidR="004868F8" w:rsidRPr="00CE5361" w:rsidRDefault="004868F8" w:rsidP="004868F8">
      <w:pPr>
        <w:pStyle w:val="1"/>
        <w:jc w:val="center"/>
        <w:rPr>
          <w:rFonts w:ascii="Calibri" w:hAnsi="Calibri" w:cs="Tahoma"/>
          <w:color w:val="000000"/>
          <w:sz w:val="22"/>
          <w:szCs w:val="22"/>
        </w:rPr>
      </w:pPr>
    </w:p>
    <w:p w:rsidR="004868F8" w:rsidRPr="00CE5361" w:rsidRDefault="004868F8" w:rsidP="004868F8">
      <w:pPr>
        <w:pStyle w:val="1"/>
        <w:jc w:val="center"/>
        <w:rPr>
          <w:rFonts w:ascii="Calibri" w:hAnsi="Calibri" w:cs="Tahoma"/>
          <w:color w:val="000000"/>
          <w:sz w:val="22"/>
          <w:szCs w:val="22"/>
        </w:rPr>
      </w:pPr>
    </w:p>
    <w:p w:rsidR="004868F8" w:rsidRPr="003D370A" w:rsidRDefault="004868F8" w:rsidP="004868F8">
      <w:pPr>
        <w:pStyle w:val="1"/>
        <w:jc w:val="center"/>
        <w:rPr>
          <w:rFonts w:ascii="Calibri" w:hAnsi="Calibri"/>
          <w:szCs w:val="28"/>
          <w:lang w:val="el-GR"/>
        </w:rPr>
      </w:pPr>
    </w:p>
    <w:p w:rsidR="004868F8" w:rsidRPr="003D370A" w:rsidRDefault="004868F8" w:rsidP="004868F8">
      <w:pPr>
        <w:pStyle w:val="1"/>
        <w:jc w:val="center"/>
        <w:rPr>
          <w:rFonts w:ascii="Calibri" w:hAnsi="Calibri"/>
          <w:szCs w:val="28"/>
          <w:lang w:val="el-GR"/>
        </w:rPr>
      </w:pPr>
    </w:p>
    <w:p w:rsidR="004868F8" w:rsidRPr="003D370A" w:rsidRDefault="004868F8" w:rsidP="004868F8">
      <w:pPr>
        <w:pStyle w:val="1"/>
        <w:jc w:val="center"/>
        <w:rPr>
          <w:rFonts w:ascii="Calibri" w:hAnsi="Calibri"/>
          <w:szCs w:val="28"/>
          <w:lang w:val="el-GR"/>
        </w:rPr>
      </w:pPr>
    </w:p>
    <w:p w:rsidR="004868F8" w:rsidRPr="003D370A" w:rsidRDefault="004868F8" w:rsidP="004868F8">
      <w:pPr>
        <w:pStyle w:val="1"/>
        <w:rPr>
          <w:rFonts w:ascii="Calibri" w:hAnsi="Calibri"/>
          <w:szCs w:val="28"/>
          <w:lang w:val="el-GR"/>
        </w:rPr>
      </w:pPr>
    </w:p>
    <w:p w:rsidR="004868F8" w:rsidRDefault="004868F8" w:rsidP="004868F8">
      <w:pPr>
        <w:pStyle w:val="1"/>
        <w:jc w:val="center"/>
        <w:rPr>
          <w:rFonts w:ascii="Calibri" w:hAnsi="Calibri"/>
          <w:szCs w:val="28"/>
          <w:lang w:val="el-GR"/>
        </w:rPr>
      </w:pPr>
      <w:r>
        <w:rPr>
          <w:rFonts w:ascii="Calibri" w:hAnsi="Calibri"/>
          <w:szCs w:val="28"/>
          <w:lang w:val="el-GR"/>
        </w:rPr>
        <w:br w:type="page"/>
      </w:r>
    </w:p>
    <w:p w:rsidR="004868F8" w:rsidRDefault="004868F8" w:rsidP="004868F8">
      <w:pPr>
        <w:pStyle w:val="1"/>
        <w:jc w:val="center"/>
        <w:rPr>
          <w:rFonts w:ascii="Calibri" w:hAnsi="Calibri"/>
          <w:szCs w:val="28"/>
          <w:lang w:val="el-GR"/>
        </w:rPr>
      </w:pPr>
    </w:p>
    <w:p w:rsidR="004868F8" w:rsidRDefault="004868F8" w:rsidP="004868F8">
      <w:pPr>
        <w:pStyle w:val="1"/>
        <w:jc w:val="center"/>
        <w:rPr>
          <w:rFonts w:ascii="Calibri" w:hAnsi="Calibri"/>
          <w:szCs w:val="28"/>
          <w:lang w:val="el-GR"/>
        </w:rPr>
      </w:pPr>
    </w:p>
    <w:p w:rsidR="004868F8" w:rsidRDefault="004868F8" w:rsidP="004868F8">
      <w:pPr>
        <w:pStyle w:val="1"/>
        <w:jc w:val="center"/>
        <w:rPr>
          <w:rFonts w:ascii="Calibri" w:hAnsi="Calibri"/>
          <w:szCs w:val="28"/>
          <w:lang w:val="el-GR"/>
        </w:rPr>
      </w:pPr>
    </w:p>
    <w:p w:rsidR="004868F8" w:rsidRDefault="004868F8" w:rsidP="004868F8">
      <w:pPr>
        <w:pStyle w:val="1"/>
        <w:jc w:val="center"/>
        <w:rPr>
          <w:rFonts w:ascii="Calibri" w:hAnsi="Calibri"/>
          <w:szCs w:val="28"/>
          <w:lang w:val="el-GR"/>
        </w:rPr>
      </w:pPr>
    </w:p>
    <w:p w:rsidR="004868F8" w:rsidRDefault="004868F8" w:rsidP="004868F8">
      <w:pPr>
        <w:pStyle w:val="1"/>
        <w:jc w:val="center"/>
        <w:rPr>
          <w:rFonts w:ascii="Calibri" w:hAnsi="Calibri"/>
          <w:szCs w:val="28"/>
          <w:lang w:val="el-GR"/>
        </w:rPr>
      </w:pPr>
    </w:p>
    <w:p w:rsidR="004868F8" w:rsidRDefault="004868F8" w:rsidP="004868F8">
      <w:pPr>
        <w:pStyle w:val="1"/>
        <w:jc w:val="center"/>
        <w:rPr>
          <w:rFonts w:ascii="Calibri" w:hAnsi="Calibri"/>
          <w:szCs w:val="28"/>
          <w:lang w:val="el-GR"/>
        </w:rPr>
      </w:pPr>
    </w:p>
    <w:p w:rsidR="004868F8" w:rsidRDefault="004868F8" w:rsidP="004868F8">
      <w:pPr>
        <w:pStyle w:val="1"/>
        <w:jc w:val="center"/>
        <w:rPr>
          <w:rFonts w:ascii="Calibri" w:hAnsi="Calibri"/>
          <w:szCs w:val="28"/>
        </w:rPr>
      </w:pPr>
      <w:bookmarkStart w:id="56" w:name="_Toc465938632"/>
      <w:r w:rsidRPr="00CE5361">
        <w:rPr>
          <w:rFonts w:ascii="Calibri" w:hAnsi="Calibri"/>
          <w:szCs w:val="28"/>
          <w:lang w:val="el-GR"/>
        </w:rPr>
        <w:t xml:space="preserve">ΤΜΗΜΑ </w:t>
      </w:r>
      <w:r w:rsidRPr="00CE5361">
        <w:rPr>
          <w:rFonts w:ascii="Calibri" w:hAnsi="Calibri"/>
          <w:szCs w:val="28"/>
        </w:rPr>
        <w:t>Γ’</w:t>
      </w:r>
      <w:bookmarkEnd w:id="56"/>
    </w:p>
    <w:p w:rsidR="004868F8" w:rsidRPr="00CE5361" w:rsidRDefault="004868F8" w:rsidP="004868F8">
      <w:pPr>
        <w:pStyle w:val="1"/>
        <w:jc w:val="center"/>
        <w:rPr>
          <w:rFonts w:ascii="Calibri" w:hAnsi="Calibri"/>
          <w:szCs w:val="28"/>
        </w:rPr>
      </w:pPr>
      <w:r w:rsidRPr="00CE5361">
        <w:rPr>
          <w:rFonts w:ascii="Calibri" w:hAnsi="Calibri"/>
          <w:szCs w:val="28"/>
        </w:rPr>
        <w:t xml:space="preserve"> </w:t>
      </w:r>
      <w:bookmarkStart w:id="57" w:name="_Toc465938633"/>
      <w:r w:rsidRPr="00CE5361">
        <w:rPr>
          <w:rFonts w:ascii="Calibri" w:hAnsi="Calibri"/>
          <w:szCs w:val="28"/>
        </w:rPr>
        <w:t>ΥΠΟΔΕΙΓΜΑ ΟΙΚΟΝΟΜΙΚΗΣ ΠΡΟΣΦΟΡΑΣ</w:t>
      </w:r>
      <w:bookmarkEnd w:id="57"/>
    </w:p>
    <w:p w:rsidR="004868F8" w:rsidRPr="00CE5361" w:rsidRDefault="004868F8" w:rsidP="004868F8">
      <w:pPr>
        <w:autoSpaceDE w:val="0"/>
        <w:autoSpaceDN w:val="0"/>
        <w:adjustRightInd w:val="0"/>
        <w:spacing w:before="120" w:after="120" w:line="276" w:lineRule="auto"/>
        <w:jc w:val="center"/>
        <w:rPr>
          <w:rFonts w:cs="Tahoma"/>
          <w:b/>
          <w:color w:val="000000"/>
          <w:sz w:val="24"/>
          <w:szCs w:val="24"/>
        </w:rPr>
      </w:pPr>
      <w:r w:rsidRPr="00CE5361">
        <w:rPr>
          <w:rFonts w:cs="Tahoma"/>
          <w:b/>
          <w:color w:val="000000"/>
        </w:rPr>
        <w:br w:type="page"/>
      </w:r>
      <w:r w:rsidRPr="00CE5361">
        <w:rPr>
          <w:rFonts w:cs="Tahoma"/>
          <w:b/>
          <w:color w:val="000000"/>
          <w:sz w:val="24"/>
          <w:szCs w:val="24"/>
        </w:rPr>
        <w:lastRenderedPageBreak/>
        <w:t xml:space="preserve">ΠΡΟΣΦΟΡΑ ΓΙΑ </w:t>
      </w:r>
      <w:r>
        <w:rPr>
          <w:rFonts w:cs="Tahoma"/>
          <w:b/>
          <w:color w:val="000000"/>
          <w:sz w:val="24"/>
          <w:szCs w:val="24"/>
        </w:rPr>
        <w:t xml:space="preserve">ΠΡΟΜΗΘΕΙΑ </w:t>
      </w:r>
      <w:r w:rsidR="00826826">
        <w:rPr>
          <w:rFonts w:cs="Tahoma"/>
          <w:b/>
          <w:color w:val="000000"/>
          <w:sz w:val="24"/>
          <w:szCs w:val="24"/>
        </w:rPr>
        <w:t>ΛΕΥΚΩΝ ΕΙΔΩΝ</w:t>
      </w:r>
    </w:p>
    <w:p w:rsidR="004868F8" w:rsidRPr="00CE5361" w:rsidRDefault="004868F8" w:rsidP="004868F8">
      <w:pPr>
        <w:autoSpaceDE w:val="0"/>
        <w:autoSpaceDN w:val="0"/>
        <w:adjustRightInd w:val="0"/>
        <w:spacing w:before="60" w:after="60" w:line="276" w:lineRule="auto"/>
        <w:jc w:val="both"/>
        <w:rPr>
          <w:rFonts w:cs="Tahoma"/>
          <w:color w:val="000000"/>
        </w:rPr>
      </w:pPr>
      <w:r w:rsidRPr="00CE5361">
        <w:rPr>
          <w:rFonts w:cs="Tahoma"/>
          <w:color w:val="000000"/>
        </w:rPr>
        <w:t xml:space="preserve">Προς: ΑΡΣΙΣ - Κοινωνική Οργάνωση Υποστήριξης Νέων   </w:t>
      </w:r>
    </w:p>
    <w:p w:rsidR="004868F8" w:rsidRPr="00CE5361" w:rsidRDefault="004868F8" w:rsidP="004868F8">
      <w:pPr>
        <w:autoSpaceDE w:val="0"/>
        <w:autoSpaceDN w:val="0"/>
        <w:adjustRightInd w:val="0"/>
        <w:spacing w:before="60" w:after="60" w:line="276" w:lineRule="auto"/>
        <w:jc w:val="both"/>
        <w:rPr>
          <w:rFonts w:cs="Tahoma"/>
          <w:color w:val="000000"/>
        </w:rPr>
      </w:pPr>
      <w:r w:rsidRPr="00CE5361">
        <w:rPr>
          <w:rFonts w:cs="Tahoma"/>
          <w:color w:val="000000"/>
        </w:rPr>
        <w:t xml:space="preserve">Θέμα: Προσφορά για την προμήθεια </w:t>
      </w:r>
      <w:r w:rsidR="00E302B8">
        <w:rPr>
          <w:rFonts w:cs="Tahoma"/>
          <w:color w:val="000000"/>
        </w:rPr>
        <w:t>λευκών ειδών</w:t>
      </w:r>
    </w:p>
    <w:p w:rsidR="004868F8" w:rsidRPr="00CE5361" w:rsidRDefault="004868F8" w:rsidP="004868F8">
      <w:pPr>
        <w:autoSpaceDE w:val="0"/>
        <w:autoSpaceDN w:val="0"/>
        <w:adjustRightInd w:val="0"/>
        <w:spacing w:before="60" w:after="60" w:line="276" w:lineRule="auto"/>
        <w:jc w:val="both"/>
        <w:rPr>
          <w:rFonts w:cs="Tahoma"/>
          <w:color w:val="000000"/>
        </w:rPr>
      </w:pPr>
      <w:r w:rsidRPr="00CE5361">
        <w:rPr>
          <w:rFonts w:cs="Tahoma"/>
          <w:color w:val="000000"/>
        </w:rPr>
        <w:t>Ημερομηνία:  __________________________</w:t>
      </w:r>
    </w:p>
    <w:p w:rsidR="004868F8" w:rsidRPr="00CE5361" w:rsidRDefault="004868F8" w:rsidP="004868F8">
      <w:pPr>
        <w:autoSpaceDE w:val="0"/>
        <w:autoSpaceDN w:val="0"/>
        <w:adjustRightInd w:val="0"/>
        <w:spacing w:before="120" w:after="120" w:line="276" w:lineRule="auto"/>
        <w:jc w:val="both"/>
        <w:rPr>
          <w:rFonts w:cs="Tahoma"/>
          <w:color w:val="000000"/>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2197"/>
        <w:gridCol w:w="1384"/>
        <w:gridCol w:w="1276"/>
        <w:gridCol w:w="1397"/>
        <w:gridCol w:w="1297"/>
        <w:gridCol w:w="1522"/>
      </w:tblGrid>
      <w:tr w:rsidR="004868F8" w:rsidRPr="00CE5361" w:rsidTr="002B000F">
        <w:trPr>
          <w:trHeight w:val="510"/>
          <w:jc w:val="center"/>
        </w:trPr>
        <w:tc>
          <w:tcPr>
            <w:tcW w:w="693" w:type="dxa"/>
            <w:shd w:val="clear" w:color="auto" w:fill="D9E2F3"/>
            <w:vAlign w:val="center"/>
          </w:tcPr>
          <w:p w:rsidR="004868F8" w:rsidRPr="00CE5361" w:rsidRDefault="004868F8" w:rsidP="002B000F">
            <w:pPr>
              <w:spacing w:before="40" w:after="40" w:line="276" w:lineRule="auto"/>
              <w:jc w:val="center"/>
              <w:rPr>
                <w:rFonts w:cs="Arial"/>
                <w:b/>
                <w:bCs/>
              </w:rPr>
            </w:pPr>
            <w:r w:rsidRPr="00CE5361">
              <w:rPr>
                <w:rFonts w:cs="Arial"/>
                <w:b/>
                <w:bCs/>
              </w:rPr>
              <w:t>Α/Α</w:t>
            </w:r>
          </w:p>
        </w:tc>
        <w:tc>
          <w:tcPr>
            <w:tcW w:w="2197" w:type="dxa"/>
            <w:shd w:val="clear" w:color="auto" w:fill="D9E2F3"/>
            <w:noWrap/>
            <w:vAlign w:val="center"/>
          </w:tcPr>
          <w:p w:rsidR="004868F8" w:rsidRPr="00CE5361" w:rsidRDefault="004868F8" w:rsidP="002B000F">
            <w:pPr>
              <w:spacing w:before="40" w:after="40" w:line="276" w:lineRule="auto"/>
              <w:jc w:val="center"/>
              <w:rPr>
                <w:rFonts w:cs="Arial"/>
                <w:b/>
                <w:bCs/>
              </w:rPr>
            </w:pPr>
            <w:r w:rsidRPr="00CE5361">
              <w:rPr>
                <w:rFonts w:cs="Arial"/>
                <w:b/>
                <w:bCs/>
              </w:rPr>
              <w:t>ΠΕΡΙΓΡΑΦΗ</w:t>
            </w:r>
          </w:p>
        </w:tc>
        <w:tc>
          <w:tcPr>
            <w:tcW w:w="1384" w:type="dxa"/>
            <w:shd w:val="clear" w:color="auto" w:fill="D9E2F3"/>
            <w:noWrap/>
            <w:vAlign w:val="center"/>
          </w:tcPr>
          <w:p w:rsidR="004868F8" w:rsidRPr="00CE5361" w:rsidRDefault="004868F8" w:rsidP="002B000F">
            <w:pPr>
              <w:spacing w:before="40" w:after="40" w:line="276" w:lineRule="auto"/>
              <w:jc w:val="center"/>
              <w:rPr>
                <w:rFonts w:cs="Arial"/>
                <w:b/>
                <w:bCs/>
              </w:rPr>
            </w:pPr>
            <w:r w:rsidRPr="00CE5361">
              <w:rPr>
                <w:rFonts w:cs="Arial"/>
                <w:b/>
                <w:bCs/>
              </w:rPr>
              <w:t>ΠΟΣΟΤΗΤΑ</w:t>
            </w:r>
          </w:p>
        </w:tc>
        <w:tc>
          <w:tcPr>
            <w:tcW w:w="1276" w:type="dxa"/>
            <w:shd w:val="clear" w:color="auto" w:fill="D9E2F3"/>
          </w:tcPr>
          <w:p w:rsidR="004868F8" w:rsidRDefault="004868F8" w:rsidP="002B000F">
            <w:pPr>
              <w:spacing w:before="40" w:after="40" w:line="276" w:lineRule="auto"/>
              <w:jc w:val="center"/>
              <w:rPr>
                <w:rFonts w:cs="Arial"/>
                <w:b/>
                <w:bCs/>
              </w:rPr>
            </w:pPr>
          </w:p>
          <w:p w:rsidR="004868F8" w:rsidRPr="00CE5361" w:rsidRDefault="004868F8" w:rsidP="002B000F">
            <w:pPr>
              <w:spacing w:before="40" w:after="40" w:line="276" w:lineRule="auto"/>
              <w:jc w:val="center"/>
              <w:rPr>
                <w:rFonts w:cs="Arial"/>
                <w:b/>
                <w:bCs/>
              </w:rPr>
            </w:pPr>
            <w:r>
              <w:rPr>
                <w:rFonts w:cs="Arial"/>
                <w:b/>
                <w:bCs/>
              </w:rPr>
              <w:t xml:space="preserve">ΤΙΜΗ ΜΟΝΑΔΑΣ ΣΕ € ΑΝΕΥ ΦΠΑ </w:t>
            </w:r>
          </w:p>
        </w:tc>
        <w:tc>
          <w:tcPr>
            <w:tcW w:w="1397" w:type="dxa"/>
            <w:shd w:val="clear" w:color="auto" w:fill="D9E2F3"/>
          </w:tcPr>
          <w:p w:rsidR="004868F8" w:rsidRDefault="004868F8" w:rsidP="002B000F">
            <w:pPr>
              <w:spacing w:before="40" w:after="40" w:line="276" w:lineRule="auto"/>
              <w:jc w:val="center"/>
              <w:rPr>
                <w:rFonts w:cs="Arial"/>
                <w:b/>
                <w:bCs/>
              </w:rPr>
            </w:pPr>
          </w:p>
          <w:p w:rsidR="004868F8" w:rsidRDefault="004868F8" w:rsidP="002B000F">
            <w:pPr>
              <w:spacing w:before="40" w:after="40" w:line="276" w:lineRule="auto"/>
              <w:jc w:val="center"/>
              <w:rPr>
                <w:rFonts w:cs="Arial"/>
                <w:b/>
                <w:bCs/>
              </w:rPr>
            </w:pPr>
            <w:r>
              <w:rPr>
                <w:rFonts w:cs="Arial"/>
                <w:b/>
                <w:bCs/>
              </w:rPr>
              <w:t>ΤΙΜΗ ΜΟΝΑΔΑΣ ΣΕ € ΜΕ ΦΠΑ</w:t>
            </w:r>
          </w:p>
        </w:tc>
        <w:tc>
          <w:tcPr>
            <w:tcW w:w="1297" w:type="dxa"/>
            <w:shd w:val="clear" w:color="auto" w:fill="D9E2F3"/>
            <w:vAlign w:val="center"/>
          </w:tcPr>
          <w:p w:rsidR="004868F8" w:rsidRDefault="004868F8" w:rsidP="002B000F">
            <w:pPr>
              <w:spacing w:before="40" w:after="40" w:line="276" w:lineRule="auto"/>
              <w:jc w:val="center"/>
              <w:rPr>
                <w:rFonts w:cs="Arial"/>
                <w:b/>
                <w:bCs/>
              </w:rPr>
            </w:pPr>
            <w:r>
              <w:rPr>
                <w:rFonts w:cs="Arial"/>
                <w:b/>
                <w:bCs/>
              </w:rPr>
              <w:t xml:space="preserve">ΣΥΝΟΛΙΚΗ </w:t>
            </w:r>
            <w:r w:rsidRPr="00CE5361">
              <w:rPr>
                <w:rFonts w:cs="Arial"/>
                <w:b/>
                <w:bCs/>
              </w:rPr>
              <w:t xml:space="preserve">ΤΙΜH </w:t>
            </w:r>
            <w:r>
              <w:rPr>
                <w:rFonts w:cs="Arial"/>
                <w:b/>
                <w:bCs/>
              </w:rPr>
              <w:t xml:space="preserve">ΣΕ € </w:t>
            </w:r>
            <w:r w:rsidRPr="00CE5361">
              <w:rPr>
                <w:rFonts w:cs="Arial"/>
                <w:b/>
                <w:bCs/>
              </w:rPr>
              <w:t>ΧΩΡΙΣ ΦΠΑ</w:t>
            </w:r>
          </w:p>
          <w:p w:rsidR="004868F8" w:rsidRPr="00CE5361" w:rsidRDefault="004868F8" w:rsidP="002B000F">
            <w:pPr>
              <w:spacing w:before="40" w:after="40" w:line="276" w:lineRule="auto"/>
              <w:jc w:val="center"/>
              <w:rPr>
                <w:rFonts w:cs="Arial"/>
                <w:b/>
                <w:bCs/>
              </w:rPr>
            </w:pPr>
            <w:r>
              <w:rPr>
                <w:rFonts w:cs="Arial"/>
                <w:b/>
                <w:bCs/>
              </w:rPr>
              <w:t>ΓΙΑ ΤΗ ΣΥΝΟΛΙΚΗ ΠΟΣΟΤΗΤΑ ΤΟΥ ΕΙΔΟΥΣ</w:t>
            </w:r>
          </w:p>
        </w:tc>
        <w:tc>
          <w:tcPr>
            <w:tcW w:w="1522" w:type="dxa"/>
            <w:shd w:val="clear" w:color="auto" w:fill="D9E2F3"/>
            <w:noWrap/>
            <w:vAlign w:val="center"/>
          </w:tcPr>
          <w:p w:rsidR="004868F8" w:rsidRPr="00CE5361" w:rsidRDefault="004868F8" w:rsidP="002B000F">
            <w:pPr>
              <w:spacing w:before="40" w:after="40" w:line="276" w:lineRule="auto"/>
              <w:jc w:val="center"/>
              <w:rPr>
                <w:rFonts w:cs="Arial"/>
                <w:b/>
                <w:bCs/>
              </w:rPr>
            </w:pPr>
            <w:r>
              <w:rPr>
                <w:rFonts w:cs="Arial"/>
                <w:b/>
                <w:bCs/>
              </w:rPr>
              <w:t>ΣΥΝΟΛΙΚΗ ΤΙΜΗ ΣΕ € ΜΕ ΦΠΑ ΓΙΑ ΤΗ ΣΥΝΟΛΙΚΗ ΠΟΣΟΤΗΤΑ ΤΟΥ ΕΙΔΟΥΣ</w:t>
            </w:r>
          </w:p>
        </w:tc>
      </w:tr>
      <w:tr w:rsidR="004868F8" w:rsidRPr="00CE5361" w:rsidTr="002B000F">
        <w:trPr>
          <w:trHeight w:val="510"/>
          <w:jc w:val="center"/>
        </w:trPr>
        <w:tc>
          <w:tcPr>
            <w:tcW w:w="693" w:type="dxa"/>
            <w:shd w:val="clear" w:color="auto" w:fill="auto"/>
            <w:noWrap/>
            <w:vAlign w:val="center"/>
          </w:tcPr>
          <w:p w:rsidR="004868F8" w:rsidRPr="00946794" w:rsidRDefault="004868F8" w:rsidP="002B000F">
            <w:pPr>
              <w:spacing w:before="40" w:after="40" w:line="276" w:lineRule="auto"/>
              <w:jc w:val="center"/>
              <w:rPr>
                <w:rFonts w:cs="Arial"/>
              </w:rPr>
            </w:pPr>
            <w:r>
              <w:rPr>
                <w:rFonts w:cs="Arial"/>
              </w:rPr>
              <w:t>1</w:t>
            </w:r>
          </w:p>
        </w:tc>
        <w:tc>
          <w:tcPr>
            <w:tcW w:w="2197" w:type="dxa"/>
            <w:shd w:val="clear" w:color="auto" w:fill="auto"/>
            <w:vAlign w:val="center"/>
          </w:tcPr>
          <w:p w:rsidR="004868F8" w:rsidRPr="000A15D6" w:rsidRDefault="000A15D6" w:rsidP="002B000F">
            <w:pPr>
              <w:spacing w:after="0" w:line="276" w:lineRule="auto"/>
            </w:pPr>
            <w:r w:rsidRPr="000A15D6">
              <w:rPr>
                <w:bCs/>
              </w:rPr>
              <w:t>ΠΕΤΣΕΤΕΣ ΠΡΟΣΩΠΟΥ</w:t>
            </w:r>
          </w:p>
        </w:tc>
        <w:tc>
          <w:tcPr>
            <w:tcW w:w="1384" w:type="dxa"/>
            <w:shd w:val="clear" w:color="auto" w:fill="auto"/>
            <w:noWrap/>
            <w:vAlign w:val="center"/>
          </w:tcPr>
          <w:p w:rsidR="004868F8" w:rsidRPr="00BD0547" w:rsidRDefault="00BD0547" w:rsidP="002B000F">
            <w:pPr>
              <w:spacing w:after="0" w:line="276" w:lineRule="auto"/>
              <w:jc w:val="center"/>
              <w:rPr>
                <w:lang w:val="en-US"/>
              </w:rPr>
            </w:pPr>
            <w:r>
              <w:rPr>
                <w:lang w:val="en-US"/>
              </w:rPr>
              <w:t>280</w:t>
            </w:r>
          </w:p>
        </w:tc>
        <w:tc>
          <w:tcPr>
            <w:tcW w:w="1276" w:type="dxa"/>
          </w:tcPr>
          <w:p w:rsidR="004868F8" w:rsidRPr="00CE5361" w:rsidRDefault="004868F8" w:rsidP="002B000F">
            <w:pPr>
              <w:spacing w:before="40" w:after="40" w:line="276" w:lineRule="auto"/>
              <w:jc w:val="center"/>
              <w:rPr>
                <w:rFonts w:cs="Arial"/>
              </w:rPr>
            </w:pPr>
          </w:p>
        </w:tc>
        <w:tc>
          <w:tcPr>
            <w:tcW w:w="1397" w:type="dxa"/>
          </w:tcPr>
          <w:p w:rsidR="004868F8" w:rsidRPr="00CE5361" w:rsidRDefault="004868F8" w:rsidP="002B000F">
            <w:pPr>
              <w:spacing w:before="40" w:after="40" w:line="276" w:lineRule="auto"/>
              <w:jc w:val="center"/>
              <w:rPr>
                <w:rFonts w:cs="Arial"/>
              </w:rPr>
            </w:pPr>
          </w:p>
        </w:tc>
        <w:tc>
          <w:tcPr>
            <w:tcW w:w="1297" w:type="dxa"/>
            <w:shd w:val="clear" w:color="auto" w:fill="auto"/>
            <w:noWrap/>
            <w:vAlign w:val="center"/>
          </w:tcPr>
          <w:p w:rsidR="004868F8" w:rsidRPr="00CE5361" w:rsidRDefault="004868F8" w:rsidP="002B000F">
            <w:pPr>
              <w:spacing w:before="40" w:after="40" w:line="276" w:lineRule="auto"/>
              <w:jc w:val="center"/>
              <w:rPr>
                <w:rFonts w:cs="Arial"/>
              </w:rPr>
            </w:pPr>
          </w:p>
        </w:tc>
        <w:tc>
          <w:tcPr>
            <w:tcW w:w="1522" w:type="dxa"/>
            <w:shd w:val="clear" w:color="auto" w:fill="auto"/>
            <w:noWrap/>
            <w:vAlign w:val="center"/>
          </w:tcPr>
          <w:p w:rsidR="004868F8" w:rsidRPr="00CE5361" w:rsidRDefault="004868F8" w:rsidP="002B000F">
            <w:pPr>
              <w:spacing w:before="40" w:after="40" w:line="276" w:lineRule="auto"/>
              <w:jc w:val="center"/>
              <w:rPr>
                <w:rFonts w:cs="Arial"/>
              </w:rPr>
            </w:pPr>
          </w:p>
        </w:tc>
      </w:tr>
      <w:tr w:rsidR="004868F8" w:rsidRPr="00CE5361" w:rsidTr="002B000F">
        <w:trPr>
          <w:trHeight w:val="510"/>
          <w:jc w:val="center"/>
        </w:trPr>
        <w:tc>
          <w:tcPr>
            <w:tcW w:w="693" w:type="dxa"/>
            <w:shd w:val="clear" w:color="auto" w:fill="auto"/>
            <w:noWrap/>
            <w:vAlign w:val="center"/>
          </w:tcPr>
          <w:p w:rsidR="004868F8" w:rsidRPr="00946794" w:rsidRDefault="004868F8" w:rsidP="002B000F">
            <w:pPr>
              <w:spacing w:before="40" w:after="40" w:line="276" w:lineRule="auto"/>
              <w:jc w:val="center"/>
              <w:rPr>
                <w:rFonts w:cs="Arial"/>
              </w:rPr>
            </w:pPr>
            <w:r>
              <w:rPr>
                <w:rFonts w:cs="Arial"/>
              </w:rPr>
              <w:t>2</w:t>
            </w:r>
          </w:p>
        </w:tc>
        <w:tc>
          <w:tcPr>
            <w:tcW w:w="2197" w:type="dxa"/>
            <w:shd w:val="clear" w:color="auto" w:fill="auto"/>
            <w:vAlign w:val="center"/>
          </w:tcPr>
          <w:p w:rsidR="004868F8" w:rsidRPr="000A15D6" w:rsidRDefault="000A15D6" w:rsidP="002B000F">
            <w:pPr>
              <w:spacing w:after="0" w:line="276" w:lineRule="auto"/>
              <w:rPr>
                <w:lang w:eastAsia="ko-KR"/>
              </w:rPr>
            </w:pPr>
            <w:r w:rsidRPr="000A15D6">
              <w:t>ΠΕΤΣΕΤΕΣ ΜΠΑΝΙΟΥ</w:t>
            </w:r>
          </w:p>
        </w:tc>
        <w:tc>
          <w:tcPr>
            <w:tcW w:w="1384" w:type="dxa"/>
            <w:shd w:val="clear" w:color="auto" w:fill="auto"/>
            <w:noWrap/>
            <w:vAlign w:val="center"/>
          </w:tcPr>
          <w:p w:rsidR="004868F8" w:rsidRPr="00BD0547" w:rsidRDefault="00BD0547" w:rsidP="002B000F">
            <w:pPr>
              <w:spacing w:after="0" w:line="276" w:lineRule="auto"/>
              <w:jc w:val="center"/>
              <w:rPr>
                <w:lang w:val="en-US"/>
              </w:rPr>
            </w:pPr>
            <w:r>
              <w:rPr>
                <w:lang w:val="en-US"/>
              </w:rPr>
              <w:t>280</w:t>
            </w:r>
          </w:p>
        </w:tc>
        <w:tc>
          <w:tcPr>
            <w:tcW w:w="1276" w:type="dxa"/>
          </w:tcPr>
          <w:p w:rsidR="004868F8" w:rsidRPr="00CE5361" w:rsidRDefault="004868F8" w:rsidP="002B000F">
            <w:pPr>
              <w:spacing w:before="40" w:after="40" w:line="276" w:lineRule="auto"/>
              <w:jc w:val="center"/>
              <w:rPr>
                <w:rFonts w:cs="Arial"/>
              </w:rPr>
            </w:pPr>
          </w:p>
        </w:tc>
        <w:tc>
          <w:tcPr>
            <w:tcW w:w="1397" w:type="dxa"/>
          </w:tcPr>
          <w:p w:rsidR="004868F8" w:rsidRPr="00CE5361" w:rsidRDefault="004868F8" w:rsidP="002B000F">
            <w:pPr>
              <w:spacing w:before="40" w:after="40" w:line="276" w:lineRule="auto"/>
              <w:jc w:val="center"/>
              <w:rPr>
                <w:rFonts w:cs="Arial"/>
              </w:rPr>
            </w:pPr>
          </w:p>
        </w:tc>
        <w:tc>
          <w:tcPr>
            <w:tcW w:w="1297" w:type="dxa"/>
            <w:shd w:val="clear" w:color="auto" w:fill="auto"/>
            <w:noWrap/>
            <w:vAlign w:val="center"/>
          </w:tcPr>
          <w:p w:rsidR="004868F8" w:rsidRPr="00CE5361" w:rsidRDefault="004868F8" w:rsidP="002B000F">
            <w:pPr>
              <w:spacing w:before="40" w:after="40" w:line="276" w:lineRule="auto"/>
              <w:jc w:val="center"/>
              <w:rPr>
                <w:rFonts w:cs="Arial"/>
              </w:rPr>
            </w:pPr>
          </w:p>
        </w:tc>
        <w:tc>
          <w:tcPr>
            <w:tcW w:w="1522" w:type="dxa"/>
            <w:shd w:val="clear" w:color="auto" w:fill="auto"/>
            <w:noWrap/>
            <w:vAlign w:val="center"/>
          </w:tcPr>
          <w:p w:rsidR="004868F8" w:rsidRPr="00CE5361" w:rsidRDefault="004868F8" w:rsidP="002B000F">
            <w:pPr>
              <w:spacing w:before="40" w:after="40" w:line="276" w:lineRule="auto"/>
              <w:jc w:val="center"/>
              <w:rPr>
                <w:rFonts w:cs="Arial"/>
              </w:rPr>
            </w:pPr>
          </w:p>
        </w:tc>
      </w:tr>
      <w:tr w:rsidR="004868F8" w:rsidRPr="00CE5361" w:rsidTr="002B000F">
        <w:trPr>
          <w:trHeight w:val="510"/>
          <w:jc w:val="center"/>
        </w:trPr>
        <w:tc>
          <w:tcPr>
            <w:tcW w:w="693" w:type="dxa"/>
            <w:shd w:val="clear" w:color="auto" w:fill="auto"/>
            <w:noWrap/>
            <w:vAlign w:val="center"/>
          </w:tcPr>
          <w:p w:rsidR="004868F8" w:rsidRDefault="004868F8" w:rsidP="002B000F">
            <w:pPr>
              <w:spacing w:before="40" w:after="40" w:line="276" w:lineRule="auto"/>
              <w:jc w:val="center"/>
              <w:rPr>
                <w:rFonts w:cs="Arial"/>
              </w:rPr>
            </w:pPr>
            <w:r>
              <w:rPr>
                <w:rFonts w:cs="Arial"/>
              </w:rPr>
              <w:t>3</w:t>
            </w:r>
          </w:p>
        </w:tc>
        <w:tc>
          <w:tcPr>
            <w:tcW w:w="2197" w:type="dxa"/>
            <w:shd w:val="clear" w:color="auto" w:fill="auto"/>
            <w:vAlign w:val="center"/>
          </w:tcPr>
          <w:p w:rsidR="004868F8" w:rsidRPr="000A15D6" w:rsidRDefault="000A15D6" w:rsidP="002B000F">
            <w:pPr>
              <w:spacing w:after="0" w:line="276" w:lineRule="auto"/>
            </w:pPr>
            <w:r w:rsidRPr="000A15D6">
              <w:rPr>
                <w:bCs/>
              </w:rPr>
              <w:t>ΣΕΝΤΟΝΙΑ ΜΟΝΑ ΥΠΝΟΥ</w:t>
            </w:r>
          </w:p>
        </w:tc>
        <w:tc>
          <w:tcPr>
            <w:tcW w:w="1384" w:type="dxa"/>
            <w:shd w:val="clear" w:color="auto" w:fill="auto"/>
            <w:noWrap/>
            <w:vAlign w:val="center"/>
          </w:tcPr>
          <w:p w:rsidR="004868F8" w:rsidRPr="00BD0547" w:rsidRDefault="00BD0547" w:rsidP="002B000F">
            <w:pPr>
              <w:spacing w:after="0" w:line="276" w:lineRule="auto"/>
              <w:jc w:val="center"/>
              <w:rPr>
                <w:lang w:val="en-US"/>
              </w:rPr>
            </w:pPr>
            <w:r>
              <w:rPr>
                <w:lang w:val="en-US"/>
              </w:rPr>
              <w:t>500</w:t>
            </w:r>
          </w:p>
        </w:tc>
        <w:tc>
          <w:tcPr>
            <w:tcW w:w="1276" w:type="dxa"/>
            <w:vAlign w:val="center"/>
          </w:tcPr>
          <w:p w:rsidR="004868F8" w:rsidRPr="000414E8" w:rsidRDefault="004868F8" w:rsidP="002B000F">
            <w:pPr>
              <w:spacing w:after="0" w:line="276" w:lineRule="auto"/>
              <w:jc w:val="center"/>
            </w:pPr>
          </w:p>
        </w:tc>
        <w:tc>
          <w:tcPr>
            <w:tcW w:w="1397" w:type="dxa"/>
          </w:tcPr>
          <w:p w:rsidR="004868F8" w:rsidRPr="00CE5361" w:rsidRDefault="004868F8" w:rsidP="002B000F">
            <w:pPr>
              <w:spacing w:before="40" w:after="40" w:line="276" w:lineRule="auto"/>
              <w:jc w:val="center"/>
              <w:rPr>
                <w:rFonts w:cs="Arial"/>
              </w:rPr>
            </w:pPr>
          </w:p>
        </w:tc>
        <w:tc>
          <w:tcPr>
            <w:tcW w:w="1297" w:type="dxa"/>
            <w:shd w:val="clear" w:color="auto" w:fill="auto"/>
            <w:noWrap/>
            <w:vAlign w:val="center"/>
          </w:tcPr>
          <w:p w:rsidR="004868F8" w:rsidRPr="00CE5361" w:rsidRDefault="004868F8" w:rsidP="002B000F">
            <w:pPr>
              <w:spacing w:before="40" w:after="40" w:line="276" w:lineRule="auto"/>
              <w:jc w:val="center"/>
              <w:rPr>
                <w:rFonts w:cs="Arial"/>
              </w:rPr>
            </w:pPr>
          </w:p>
        </w:tc>
        <w:tc>
          <w:tcPr>
            <w:tcW w:w="1522" w:type="dxa"/>
            <w:shd w:val="clear" w:color="auto" w:fill="auto"/>
            <w:noWrap/>
            <w:vAlign w:val="center"/>
          </w:tcPr>
          <w:p w:rsidR="004868F8" w:rsidRPr="00CE5361" w:rsidRDefault="004868F8" w:rsidP="002B000F">
            <w:pPr>
              <w:spacing w:before="40" w:after="40" w:line="276" w:lineRule="auto"/>
              <w:jc w:val="center"/>
              <w:rPr>
                <w:rFonts w:cs="Arial"/>
              </w:rPr>
            </w:pPr>
          </w:p>
        </w:tc>
      </w:tr>
      <w:tr w:rsidR="000A15D6" w:rsidRPr="00CE5361" w:rsidTr="002B000F">
        <w:trPr>
          <w:trHeight w:val="510"/>
          <w:jc w:val="center"/>
        </w:trPr>
        <w:tc>
          <w:tcPr>
            <w:tcW w:w="693" w:type="dxa"/>
            <w:shd w:val="clear" w:color="auto" w:fill="auto"/>
            <w:noWrap/>
            <w:vAlign w:val="center"/>
          </w:tcPr>
          <w:p w:rsidR="000A15D6" w:rsidRPr="000A15D6" w:rsidRDefault="000A15D6" w:rsidP="002B000F">
            <w:pPr>
              <w:spacing w:before="40" w:after="40" w:line="276" w:lineRule="auto"/>
              <w:jc w:val="center"/>
              <w:rPr>
                <w:rFonts w:cs="Arial"/>
                <w:lang w:val="en-US"/>
              </w:rPr>
            </w:pPr>
            <w:r>
              <w:rPr>
                <w:rFonts w:cs="Arial"/>
                <w:lang w:val="en-US"/>
              </w:rPr>
              <w:t>4</w:t>
            </w:r>
          </w:p>
        </w:tc>
        <w:tc>
          <w:tcPr>
            <w:tcW w:w="2197" w:type="dxa"/>
            <w:shd w:val="clear" w:color="auto" w:fill="auto"/>
            <w:vAlign w:val="center"/>
          </w:tcPr>
          <w:p w:rsidR="000A15D6" w:rsidRPr="000A15D6" w:rsidRDefault="000A15D6" w:rsidP="002B000F">
            <w:pPr>
              <w:spacing w:after="0" w:line="276" w:lineRule="auto"/>
              <w:rPr>
                <w:bCs/>
              </w:rPr>
            </w:pPr>
            <w:r w:rsidRPr="000A15D6">
              <w:rPr>
                <w:bCs/>
              </w:rPr>
              <w:t>ΜΑΞΙΛΑΡΙΑ ΥΠΝΟΥ</w:t>
            </w:r>
          </w:p>
        </w:tc>
        <w:tc>
          <w:tcPr>
            <w:tcW w:w="1384" w:type="dxa"/>
            <w:shd w:val="clear" w:color="auto" w:fill="auto"/>
            <w:noWrap/>
            <w:vAlign w:val="center"/>
          </w:tcPr>
          <w:p w:rsidR="000A15D6" w:rsidRPr="00BD0547" w:rsidRDefault="00BD0547" w:rsidP="002B000F">
            <w:pPr>
              <w:spacing w:after="0" w:line="276" w:lineRule="auto"/>
              <w:jc w:val="center"/>
              <w:rPr>
                <w:lang w:val="en-US"/>
              </w:rPr>
            </w:pPr>
            <w:r>
              <w:rPr>
                <w:lang w:val="en-US"/>
              </w:rPr>
              <w:t>100</w:t>
            </w:r>
          </w:p>
        </w:tc>
        <w:tc>
          <w:tcPr>
            <w:tcW w:w="1276" w:type="dxa"/>
            <w:vAlign w:val="center"/>
          </w:tcPr>
          <w:p w:rsidR="000A15D6" w:rsidRPr="000414E8" w:rsidRDefault="000A15D6" w:rsidP="002B000F">
            <w:pPr>
              <w:spacing w:after="0" w:line="276" w:lineRule="auto"/>
              <w:jc w:val="center"/>
            </w:pPr>
          </w:p>
        </w:tc>
        <w:tc>
          <w:tcPr>
            <w:tcW w:w="1397" w:type="dxa"/>
          </w:tcPr>
          <w:p w:rsidR="000A15D6" w:rsidRPr="00CE5361" w:rsidRDefault="000A15D6" w:rsidP="002B000F">
            <w:pPr>
              <w:spacing w:before="40" w:after="40" w:line="276" w:lineRule="auto"/>
              <w:jc w:val="center"/>
              <w:rPr>
                <w:rFonts w:cs="Arial"/>
              </w:rPr>
            </w:pPr>
          </w:p>
        </w:tc>
        <w:tc>
          <w:tcPr>
            <w:tcW w:w="1297" w:type="dxa"/>
            <w:shd w:val="clear" w:color="auto" w:fill="auto"/>
            <w:noWrap/>
            <w:vAlign w:val="center"/>
          </w:tcPr>
          <w:p w:rsidR="000A15D6" w:rsidRPr="00CE5361" w:rsidRDefault="000A15D6" w:rsidP="002B000F">
            <w:pPr>
              <w:spacing w:before="40" w:after="40" w:line="276" w:lineRule="auto"/>
              <w:jc w:val="center"/>
              <w:rPr>
                <w:rFonts w:cs="Arial"/>
              </w:rPr>
            </w:pPr>
          </w:p>
        </w:tc>
        <w:tc>
          <w:tcPr>
            <w:tcW w:w="1522" w:type="dxa"/>
            <w:shd w:val="clear" w:color="auto" w:fill="auto"/>
            <w:noWrap/>
            <w:vAlign w:val="center"/>
          </w:tcPr>
          <w:p w:rsidR="000A15D6" w:rsidRPr="00CE5361" w:rsidRDefault="000A15D6" w:rsidP="002B000F">
            <w:pPr>
              <w:spacing w:before="40" w:after="40" w:line="276" w:lineRule="auto"/>
              <w:jc w:val="center"/>
              <w:rPr>
                <w:rFonts w:cs="Arial"/>
              </w:rPr>
            </w:pPr>
          </w:p>
        </w:tc>
      </w:tr>
      <w:tr w:rsidR="000A15D6" w:rsidRPr="00CE5361" w:rsidTr="002B000F">
        <w:trPr>
          <w:trHeight w:val="510"/>
          <w:jc w:val="center"/>
        </w:trPr>
        <w:tc>
          <w:tcPr>
            <w:tcW w:w="693" w:type="dxa"/>
            <w:shd w:val="clear" w:color="auto" w:fill="auto"/>
            <w:noWrap/>
            <w:vAlign w:val="center"/>
          </w:tcPr>
          <w:p w:rsidR="000A15D6" w:rsidRPr="000A15D6" w:rsidRDefault="000A15D6" w:rsidP="002B000F">
            <w:pPr>
              <w:spacing w:before="40" w:after="40" w:line="276" w:lineRule="auto"/>
              <w:jc w:val="center"/>
              <w:rPr>
                <w:rFonts w:cs="Arial"/>
                <w:lang w:val="en-US"/>
              </w:rPr>
            </w:pPr>
            <w:r>
              <w:rPr>
                <w:rFonts w:cs="Arial"/>
                <w:lang w:val="en-US"/>
              </w:rPr>
              <w:t>5</w:t>
            </w:r>
          </w:p>
        </w:tc>
        <w:tc>
          <w:tcPr>
            <w:tcW w:w="2197" w:type="dxa"/>
            <w:shd w:val="clear" w:color="auto" w:fill="auto"/>
            <w:vAlign w:val="center"/>
          </w:tcPr>
          <w:p w:rsidR="000A15D6" w:rsidRPr="000A15D6" w:rsidRDefault="000A15D6" w:rsidP="002B000F">
            <w:pPr>
              <w:spacing w:after="0" w:line="276" w:lineRule="auto"/>
              <w:rPr>
                <w:bCs/>
              </w:rPr>
            </w:pPr>
            <w:r w:rsidRPr="000A15D6">
              <w:rPr>
                <w:bCs/>
              </w:rPr>
              <w:t>ΜΑΞΙΛΑΡΟΘΗΚΕΣ</w:t>
            </w:r>
          </w:p>
        </w:tc>
        <w:tc>
          <w:tcPr>
            <w:tcW w:w="1384" w:type="dxa"/>
            <w:shd w:val="clear" w:color="auto" w:fill="auto"/>
            <w:noWrap/>
            <w:vAlign w:val="center"/>
          </w:tcPr>
          <w:p w:rsidR="000A15D6" w:rsidRPr="00BD0547" w:rsidRDefault="00BD0547" w:rsidP="002B000F">
            <w:pPr>
              <w:spacing w:after="0" w:line="276" w:lineRule="auto"/>
              <w:jc w:val="center"/>
              <w:rPr>
                <w:lang w:val="en-US"/>
              </w:rPr>
            </w:pPr>
            <w:r>
              <w:rPr>
                <w:lang w:val="en-US"/>
              </w:rPr>
              <w:t>300</w:t>
            </w:r>
          </w:p>
        </w:tc>
        <w:tc>
          <w:tcPr>
            <w:tcW w:w="1276" w:type="dxa"/>
            <w:vAlign w:val="center"/>
          </w:tcPr>
          <w:p w:rsidR="000A15D6" w:rsidRPr="000414E8" w:rsidRDefault="000A15D6" w:rsidP="002B000F">
            <w:pPr>
              <w:spacing w:after="0" w:line="276" w:lineRule="auto"/>
              <w:jc w:val="center"/>
            </w:pPr>
          </w:p>
        </w:tc>
        <w:tc>
          <w:tcPr>
            <w:tcW w:w="1397" w:type="dxa"/>
          </w:tcPr>
          <w:p w:rsidR="000A15D6" w:rsidRPr="00CE5361" w:rsidRDefault="000A15D6" w:rsidP="002B000F">
            <w:pPr>
              <w:spacing w:before="40" w:after="40" w:line="276" w:lineRule="auto"/>
              <w:jc w:val="center"/>
              <w:rPr>
                <w:rFonts w:cs="Arial"/>
              </w:rPr>
            </w:pPr>
          </w:p>
        </w:tc>
        <w:tc>
          <w:tcPr>
            <w:tcW w:w="1297" w:type="dxa"/>
            <w:shd w:val="clear" w:color="auto" w:fill="auto"/>
            <w:noWrap/>
            <w:vAlign w:val="center"/>
          </w:tcPr>
          <w:p w:rsidR="000A15D6" w:rsidRPr="00CE5361" w:rsidRDefault="000A15D6" w:rsidP="002B000F">
            <w:pPr>
              <w:spacing w:before="40" w:after="40" w:line="276" w:lineRule="auto"/>
              <w:jc w:val="center"/>
              <w:rPr>
                <w:rFonts w:cs="Arial"/>
              </w:rPr>
            </w:pPr>
          </w:p>
        </w:tc>
        <w:tc>
          <w:tcPr>
            <w:tcW w:w="1522" w:type="dxa"/>
            <w:shd w:val="clear" w:color="auto" w:fill="auto"/>
            <w:noWrap/>
            <w:vAlign w:val="center"/>
          </w:tcPr>
          <w:p w:rsidR="000A15D6" w:rsidRPr="00CE5361" w:rsidRDefault="000A15D6" w:rsidP="002B000F">
            <w:pPr>
              <w:spacing w:before="40" w:after="40" w:line="276" w:lineRule="auto"/>
              <w:jc w:val="center"/>
              <w:rPr>
                <w:rFonts w:cs="Arial"/>
              </w:rPr>
            </w:pPr>
          </w:p>
        </w:tc>
      </w:tr>
      <w:tr w:rsidR="000A15D6" w:rsidRPr="00CE5361" w:rsidTr="002B000F">
        <w:trPr>
          <w:trHeight w:val="510"/>
          <w:jc w:val="center"/>
        </w:trPr>
        <w:tc>
          <w:tcPr>
            <w:tcW w:w="693" w:type="dxa"/>
            <w:shd w:val="clear" w:color="auto" w:fill="auto"/>
            <w:noWrap/>
            <w:vAlign w:val="center"/>
          </w:tcPr>
          <w:p w:rsidR="000A15D6" w:rsidRPr="000A15D6" w:rsidRDefault="000A15D6" w:rsidP="002B000F">
            <w:pPr>
              <w:spacing w:before="40" w:after="40" w:line="276" w:lineRule="auto"/>
              <w:jc w:val="center"/>
              <w:rPr>
                <w:rFonts w:cs="Arial"/>
                <w:lang w:val="en-US"/>
              </w:rPr>
            </w:pPr>
            <w:r>
              <w:rPr>
                <w:rFonts w:cs="Arial"/>
                <w:lang w:val="en-US"/>
              </w:rPr>
              <w:t>6</w:t>
            </w:r>
          </w:p>
        </w:tc>
        <w:tc>
          <w:tcPr>
            <w:tcW w:w="2197" w:type="dxa"/>
            <w:shd w:val="clear" w:color="auto" w:fill="auto"/>
            <w:vAlign w:val="center"/>
          </w:tcPr>
          <w:p w:rsidR="000A15D6" w:rsidRPr="000A15D6" w:rsidRDefault="000A15D6" w:rsidP="002B000F">
            <w:pPr>
              <w:spacing w:after="0" w:line="276" w:lineRule="auto"/>
              <w:rPr>
                <w:bCs/>
              </w:rPr>
            </w:pPr>
            <w:r w:rsidRPr="000A15D6">
              <w:rPr>
                <w:bCs/>
              </w:rPr>
              <w:t>ΚΟΥΒΕΡΤΕΣ ΠΙΚΕ</w:t>
            </w:r>
          </w:p>
        </w:tc>
        <w:tc>
          <w:tcPr>
            <w:tcW w:w="1384" w:type="dxa"/>
            <w:shd w:val="clear" w:color="auto" w:fill="auto"/>
            <w:noWrap/>
            <w:vAlign w:val="center"/>
          </w:tcPr>
          <w:p w:rsidR="000A15D6" w:rsidRPr="00BD0547" w:rsidRDefault="00BD0547" w:rsidP="002B000F">
            <w:pPr>
              <w:spacing w:after="0" w:line="276" w:lineRule="auto"/>
              <w:jc w:val="center"/>
              <w:rPr>
                <w:lang w:val="en-US"/>
              </w:rPr>
            </w:pPr>
            <w:r>
              <w:rPr>
                <w:lang w:val="en-US"/>
              </w:rPr>
              <w:t>100</w:t>
            </w:r>
          </w:p>
        </w:tc>
        <w:tc>
          <w:tcPr>
            <w:tcW w:w="1276" w:type="dxa"/>
            <w:vAlign w:val="center"/>
          </w:tcPr>
          <w:p w:rsidR="000A15D6" w:rsidRPr="000414E8" w:rsidRDefault="000A15D6" w:rsidP="002B000F">
            <w:pPr>
              <w:spacing w:after="0" w:line="276" w:lineRule="auto"/>
              <w:jc w:val="center"/>
            </w:pPr>
          </w:p>
        </w:tc>
        <w:tc>
          <w:tcPr>
            <w:tcW w:w="1397" w:type="dxa"/>
          </w:tcPr>
          <w:p w:rsidR="000A15D6" w:rsidRPr="00CE5361" w:rsidRDefault="000A15D6" w:rsidP="002B000F">
            <w:pPr>
              <w:spacing w:before="40" w:after="40" w:line="276" w:lineRule="auto"/>
              <w:jc w:val="center"/>
              <w:rPr>
                <w:rFonts w:cs="Arial"/>
              </w:rPr>
            </w:pPr>
          </w:p>
        </w:tc>
        <w:tc>
          <w:tcPr>
            <w:tcW w:w="1297" w:type="dxa"/>
            <w:shd w:val="clear" w:color="auto" w:fill="auto"/>
            <w:noWrap/>
            <w:vAlign w:val="center"/>
          </w:tcPr>
          <w:p w:rsidR="000A15D6" w:rsidRPr="00CE5361" w:rsidRDefault="000A15D6" w:rsidP="002B000F">
            <w:pPr>
              <w:spacing w:before="40" w:after="40" w:line="276" w:lineRule="auto"/>
              <w:jc w:val="center"/>
              <w:rPr>
                <w:rFonts w:cs="Arial"/>
              </w:rPr>
            </w:pPr>
          </w:p>
        </w:tc>
        <w:tc>
          <w:tcPr>
            <w:tcW w:w="1522" w:type="dxa"/>
            <w:shd w:val="clear" w:color="auto" w:fill="auto"/>
            <w:noWrap/>
            <w:vAlign w:val="center"/>
          </w:tcPr>
          <w:p w:rsidR="000A15D6" w:rsidRPr="00CE5361" w:rsidRDefault="000A15D6" w:rsidP="002B000F">
            <w:pPr>
              <w:spacing w:before="40" w:after="40" w:line="276" w:lineRule="auto"/>
              <w:jc w:val="center"/>
              <w:rPr>
                <w:rFonts w:cs="Arial"/>
              </w:rPr>
            </w:pPr>
          </w:p>
        </w:tc>
      </w:tr>
      <w:tr w:rsidR="000A15D6" w:rsidRPr="00CE5361" w:rsidTr="002B000F">
        <w:trPr>
          <w:trHeight w:val="510"/>
          <w:jc w:val="center"/>
        </w:trPr>
        <w:tc>
          <w:tcPr>
            <w:tcW w:w="693" w:type="dxa"/>
            <w:shd w:val="clear" w:color="auto" w:fill="auto"/>
            <w:noWrap/>
            <w:vAlign w:val="center"/>
          </w:tcPr>
          <w:p w:rsidR="000A15D6" w:rsidRPr="000A15D6" w:rsidRDefault="000A15D6" w:rsidP="002B000F">
            <w:pPr>
              <w:spacing w:before="40" w:after="40" w:line="276" w:lineRule="auto"/>
              <w:jc w:val="center"/>
              <w:rPr>
                <w:rFonts w:cs="Arial"/>
                <w:lang w:val="en-US"/>
              </w:rPr>
            </w:pPr>
            <w:r>
              <w:rPr>
                <w:rFonts w:cs="Arial"/>
                <w:lang w:val="en-US"/>
              </w:rPr>
              <w:t>7</w:t>
            </w:r>
          </w:p>
        </w:tc>
        <w:tc>
          <w:tcPr>
            <w:tcW w:w="2197" w:type="dxa"/>
            <w:shd w:val="clear" w:color="auto" w:fill="auto"/>
            <w:vAlign w:val="center"/>
          </w:tcPr>
          <w:p w:rsidR="000A15D6" w:rsidRPr="000A15D6" w:rsidRDefault="000A15D6" w:rsidP="002B000F">
            <w:pPr>
              <w:spacing w:after="0" w:line="276" w:lineRule="auto"/>
              <w:rPr>
                <w:bCs/>
              </w:rPr>
            </w:pPr>
            <w:r w:rsidRPr="000A15D6">
              <w:rPr>
                <w:bCs/>
              </w:rPr>
              <w:t>ΠΑΠΛΩΜΑΤΑ ΥΠΝΟΥ  ΜΟΝΑ</w:t>
            </w:r>
          </w:p>
        </w:tc>
        <w:tc>
          <w:tcPr>
            <w:tcW w:w="1384" w:type="dxa"/>
            <w:shd w:val="clear" w:color="auto" w:fill="auto"/>
            <w:noWrap/>
            <w:vAlign w:val="center"/>
          </w:tcPr>
          <w:p w:rsidR="000A15D6" w:rsidRPr="00BD0547" w:rsidRDefault="00BD0547" w:rsidP="002B000F">
            <w:pPr>
              <w:spacing w:after="0" w:line="276" w:lineRule="auto"/>
              <w:jc w:val="center"/>
              <w:rPr>
                <w:lang w:val="en-US"/>
              </w:rPr>
            </w:pPr>
            <w:r>
              <w:rPr>
                <w:lang w:val="en-US"/>
              </w:rPr>
              <w:t>380</w:t>
            </w:r>
          </w:p>
        </w:tc>
        <w:tc>
          <w:tcPr>
            <w:tcW w:w="1276" w:type="dxa"/>
            <w:vAlign w:val="center"/>
          </w:tcPr>
          <w:p w:rsidR="000A15D6" w:rsidRPr="000414E8" w:rsidRDefault="000A15D6" w:rsidP="002B000F">
            <w:pPr>
              <w:spacing w:after="0" w:line="276" w:lineRule="auto"/>
              <w:jc w:val="center"/>
            </w:pPr>
          </w:p>
        </w:tc>
        <w:tc>
          <w:tcPr>
            <w:tcW w:w="1397" w:type="dxa"/>
          </w:tcPr>
          <w:p w:rsidR="000A15D6" w:rsidRPr="00CE5361" w:rsidRDefault="000A15D6" w:rsidP="002B000F">
            <w:pPr>
              <w:spacing w:before="40" w:after="40" w:line="276" w:lineRule="auto"/>
              <w:jc w:val="center"/>
              <w:rPr>
                <w:rFonts w:cs="Arial"/>
              </w:rPr>
            </w:pPr>
          </w:p>
        </w:tc>
        <w:tc>
          <w:tcPr>
            <w:tcW w:w="1297" w:type="dxa"/>
            <w:shd w:val="clear" w:color="auto" w:fill="auto"/>
            <w:noWrap/>
            <w:vAlign w:val="center"/>
          </w:tcPr>
          <w:p w:rsidR="000A15D6" w:rsidRPr="00CE5361" w:rsidRDefault="000A15D6" w:rsidP="002B000F">
            <w:pPr>
              <w:spacing w:before="40" w:after="40" w:line="276" w:lineRule="auto"/>
              <w:jc w:val="center"/>
              <w:rPr>
                <w:rFonts w:cs="Arial"/>
              </w:rPr>
            </w:pPr>
          </w:p>
        </w:tc>
        <w:tc>
          <w:tcPr>
            <w:tcW w:w="1522" w:type="dxa"/>
            <w:shd w:val="clear" w:color="auto" w:fill="auto"/>
            <w:noWrap/>
            <w:vAlign w:val="center"/>
          </w:tcPr>
          <w:p w:rsidR="000A15D6" w:rsidRPr="00CE5361" w:rsidRDefault="000A15D6" w:rsidP="002B000F">
            <w:pPr>
              <w:spacing w:before="40" w:after="40" w:line="276" w:lineRule="auto"/>
              <w:jc w:val="center"/>
              <w:rPr>
                <w:rFonts w:cs="Arial"/>
              </w:rPr>
            </w:pPr>
          </w:p>
        </w:tc>
      </w:tr>
      <w:tr w:rsidR="000A15D6" w:rsidRPr="00CE5361" w:rsidTr="002B000F">
        <w:trPr>
          <w:trHeight w:val="510"/>
          <w:jc w:val="center"/>
        </w:trPr>
        <w:tc>
          <w:tcPr>
            <w:tcW w:w="693" w:type="dxa"/>
            <w:shd w:val="clear" w:color="auto" w:fill="auto"/>
            <w:noWrap/>
            <w:vAlign w:val="center"/>
          </w:tcPr>
          <w:p w:rsidR="000A15D6" w:rsidRPr="000A15D6" w:rsidRDefault="000A15D6" w:rsidP="002B000F">
            <w:pPr>
              <w:spacing w:before="40" w:after="40" w:line="276" w:lineRule="auto"/>
              <w:jc w:val="center"/>
              <w:rPr>
                <w:rFonts w:cs="Arial"/>
                <w:lang w:val="en-US"/>
              </w:rPr>
            </w:pPr>
            <w:r>
              <w:rPr>
                <w:rFonts w:cs="Arial"/>
                <w:lang w:val="en-US"/>
              </w:rPr>
              <w:t>8</w:t>
            </w:r>
          </w:p>
        </w:tc>
        <w:tc>
          <w:tcPr>
            <w:tcW w:w="2197" w:type="dxa"/>
            <w:shd w:val="clear" w:color="auto" w:fill="auto"/>
            <w:vAlign w:val="center"/>
          </w:tcPr>
          <w:p w:rsidR="000A15D6" w:rsidRPr="000A15D6" w:rsidRDefault="000A15D6" w:rsidP="002B000F">
            <w:pPr>
              <w:spacing w:after="0" w:line="276" w:lineRule="auto"/>
              <w:rPr>
                <w:bCs/>
              </w:rPr>
            </w:pPr>
            <w:r w:rsidRPr="000A15D6">
              <w:rPr>
                <w:bCs/>
              </w:rPr>
              <w:t>ΠΑΠΛΩΜΑΤΩΘΗΚΕΣ ΜΟΝΕΣ</w:t>
            </w:r>
          </w:p>
        </w:tc>
        <w:tc>
          <w:tcPr>
            <w:tcW w:w="1384" w:type="dxa"/>
            <w:shd w:val="clear" w:color="auto" w:fill="auto"/>
            <w:noWrap/>
            <w:vAlign w:val="center"/>
          </w:tcPr>
          <w:p w:rsidR="000A15D6" w:rsidRPr="00BD0547" w:rsidRDefault="00BD0547" w:rsidP="002B000F">
            <w:pPr>
              <w:spacing w:after="0" w:line="276" w:lineRule="auto"/>
              <w:jc w:val="center"/>
              <w:rPr>
                <w:lang w:val="en-US"/>
              </w:rPr>
            </w:pPr>
            <w:r>
              <w:rPr>
                <w:lang w:val="en-US"/>
              </w:rPr>
              <w:t>760</w:t>
            </w:r>
          </w:p>
        </w:tc>
        <w:tc>
          <w:tcPr>
            <w:tcW w:w="1276" w:type="dxa"/>
            <w:vAlign w:val="center"/>
          </w:tcPr>
          <w:p w:rsidR="000A15D6" w:rsidRPr="000414E8" w:rsidRDefault="000A15D6" w:rsidP="002B000F">
            <w:pPr>
              <w:spacing w:after="0" w:line="276" w:lineRule="auto"/>
              <w:jc w:val="center"/>
            </w:pPr>
          </w:p>
        </w:tc>
        <w:tc>
          <w:tcPr>
            <w:tcW w:w="1397" w:type="dxa"/>
          </w:tcPr>
          <w:p w:rsidR="000A15D6" w:rsidRPr="00CE5361" w:rsidRDefault="000A15D6" w:rsidP="002B000F">
            <w:pPr>
              <w:spacing w:before="40" w:after="40" w:line="276" w:lineRule="auto"/>
              <w:jc w:val="center"/>
              <w:rPr>
                <w:rFonts w:cs="Arial"/>
              </w:rPr>
            </w:pPr>
          </w:p>
        </w:tc>
        <w:tc>
          <w:tcPr>
            <w:tcW w:w="1297" w:type="dxa"/>
            <w:shd w:val="clear" w:color="auto" w:fill="auto"/>
            <w:noWrap/>
            <w:vAlign w:val="center"/>
          </w:tcPr>
          <w:p w:rsidR="000A15D6" w:rsidRPr="00CE5361" w:rsidRDefault="000A15D6" w:rsidP="002B000F">
            <w:pPr>
              <w:spacing w:before="40" w:after="40" w:line="276" w:lineRule="auto"/>
              <w:jc w:val="center"/>
              <w:rPr>
                <w:rFonts w:cs="Arial"/>
              </w:rPr>
            </w:pPr>
          </w:p>
        </w:tc>
        <w:tc>
          <w:tcPr>
            <w:tcW w:w="1522" w:type="dxa"/>
            <w:shd w:val="clear" w:color="auto" w:fill="auto"/>
            <w:noWrap/>
            <w:vAlign w:val="center"/>
          </w:tcPr>
          <w:p w:rsidR="000A15D6" w:rsidRPr="00CE5361" w:rsidRDefault="000A15D6" w:rsidP="002B000F">
            <w:pPr>
              <w:spacing w:before="40" w:after="40" w:line="276" w:lineRule="auto"/>
              <w:jc w:val="center"/>
              <w:rPr>
                <w:rFonts w:cs="Arial"/>
              </w:rPr>
            </w:pPr>
          </w:p>
        </w:tc>
      </w:tr>
      <w:tr w:rsidR="000A15D6" w:rsidRPr="00CE5361" w:rsidTr="002B000F">
        <w:trPr>
          <w:trHeight w:val="510"/>
          <w:jc w:val="center"/>
        </w:trPr>
        <w:tc>
          <w:tcPr>
            <w:tcW w:w="693" w:type="dxa"/>
            <w:shd w:val="clear" w:color="auto" w:fill="auto"/>
            <w:noWrap/>
            <w:vAlign w:val="center"/>
          </w:tcPr>
          <w:p w:rsidR="000A15D6" w:rsidRPr="000A15D6" w:rsidRDefault="000A15D6" w:rsidP="002B000F">
            <w:pPr>
              <w:spacing w:before="40" w:after="40" w:line="276" w:lineRule="auto"/>
              <w:jc w:val="center"/>
              <w:rPr>
                <w:rFonts w:cs="Arial"/>
                <w:lang w:val="en-US"/>
              </w:rPr>
            </w:pPr>
            <w:r>
              <w:rPr>
                <w:rFonts w:cs="Arial"/>
                <w:lang w:val="en-US"/>
              </w:rPr>
              <w:t>9</w:t>
            </w:r>
          </w:p>
        </w:tc>
        <w:tc>
          <w:tcPr>
            <w:tcW w:w="2197" w:type="dxa"/>
            <w:shd w:val="clear" w:color="auto" w:fill="auto"/>
            <w:vAlign w:val="center"/>
          </w:tcPr>
          <w:p w:rsidR="000A15D6" w:rsidRPr="000A15D6" w:rsidRDefault="000A15D6" w:rsidP="002B000F">
            <w:pPr>
              <w:spacing w:after="0" w:line="276" w:lineRule="auto"/>
              <w:rPr>
                <w:bCs/>
              </w:rPr>
            </w:pPr>
            <w:r w:rsidRPr="000A15D6">
              <w:rPr>
                <w:bCs/>
              </w:rPr>
              <w:t>ΠΕΤΣΕΤΕΣ ΚΟΥΖΙΝΑΣ</w:t>
            </w:r>
          </w:p>
        </w:tc>
        <w:tc>
          <w:tcPr>
            <w:tcW w:w="1384" w:type="dxa"/>
            <w:shd w:val="clear" w:color="auto" w:fill="auto"/>
            <w:noWrap/>
            <w:vAlign w:val="center"/>
          </w:tcPr>
          <w:p w:rsidR="000A15D6" w:rsidRPr="00BD0547" w:rsidRDefault="00BD0547" w:rsidP="002B000F">
            <w:pPr>
              <w:spacing w:after="0" w:line="276" w:lineRule="auto"/>
              <w:jc w:val="center"/>
              <w:rPr>
                <w:lang w:val="en-US"/>
              </w:rPr>
            </w:pPr>
            <w:r>
              <w:rPr>
                <w:lang w:val="en-US"/>
              </w:rPr>
              <w:t>150</w:t>
            </w:r>
          </w:p>
        </w:tc>
        <w:tc>
          <w:tcPr>
            <w:tcW w:w="1276" w:type="dxa"/>
            <w:vAlign w:val="center"/>
          </w:tcPr>
          <w:p w:rsidR="000A15D6" w:rsidRPr="000414E8" w:rsidRDefault="000A15D6" w:rsidP="002B000F">
            <w:pPr>
              <w:spacing w:after="0" w:line="276" w:lineRule="auto"/>
              <w:jc w:val="center"/>
            </w:pPr>
          </w:p>
        </w:tc>
        <w:tc>
          <w:tcPr>
            <w:tcW w:w="1397" w:type="dxa"/>
          </w:tcPr>
          <w:p w:rsidR="000A15D6" w:rsidRPr="00CE5361" w:rsidRDefault="000A15D6" w:rsidP="002B000F">
            <w:pPr>
              <w:spacing w:before="40" w:after="40" w:line="276" w:lineRule="auto"/>
              <w:jc w:val="center"/>
              <w:rPr>
                <w:rFonts w:cs="Arial"/>
              </w:rPr>
            </w:pPr>
          </w:p>
        </w:tc>
        <w:tc>
          <w:tcPr>
            <w:tcW w:w="1297" w:type="dxa"/>
            <w:shd w:val="clear" w:color="auto" w:fill="auto"/>
            <w:noWrap/>
            <w:vAlign w:val="center"/>
          </w:tcPr>
          <w:p w:rsidR="000A15D6" w:rsidRPr="00CE5361" w:rsidRDefault="000A15D6" w:rsidP="002B000F">
            <w:pPr>
              <w:spacing w:before="40" w:after="40" w:line="276" w:lineRule="auto"/>
              <w:jc w:val="center"/>
              <w:rPr>
                <w:rFonts w:cs="Arial"/>
              </w:rPr>
            </w:pPr>
          </w:p>
        </w:tc>
        <w:tc>
          <w:tcPr>
            <w:tcW w:w="1522" w:type="dxa"/>
            <w:shd w:val="clear" w:color="auto" w:fill="auto"/>
            <w:noWrap/>
            <w:vAlign w:val="center"/>
          </w:tcPr>
          <w:p w:rsidR="000A15D6" w:rsidRPr="00CE5361" w:rsidRDefault="000A15D6" w:rsidP="002B000F">
            <w:pPr>
              <w:spacing w:before="40" w:after="40" w:line="276" w:lineRule="auto"/>
              <w:jc w:val="center"/>
              <w:rPr>
                <w:rFonts w:cs="Arial"/>
              </w:rPr>
            </w:pPr>
          </w:p>
        </w:tc>
      </w:tr>
      <w:tr w:rsidR="004868F8" w:rsidRPr="00CE5361" w:rsidTr="002B000F">
        <w:trPr>
          <w:trHeight w:val="510"/>
          <w:jc w:val="center"/>
        </w:trPr>
        <w:tc>
          <w:tcPr>
            <w:tcW w:w="4274" w:type="dxa"/>
            <w:gridSpan w:val="3"/>
            <w:shd w:val="clear" w:color="auto" w:fill="auto"/>
            <w:noWrap/>
            <w:vAlign w:val="center"/>
          </w:tcPr>
          <w:p w:rsidR="004868F8" w:rsidRPr="00CE5361" w:rsidRDefault="004868F8" w:rsidP="002B000F">
            <w:pPr>
              <w:spacing w:after="0" w:line="276" w:lineRule="auto"/>
              <w:jc w:val="center"/>
            </w:pPr>
            <w:r>
              <w:rPr>
                <w:rFonts w:cs="Arial"/>
              </w:rPr>
              <w:t>ΣΥΝΟΛΙΚΗ ΤΙΜΗ ΠΡΟΜΗΘΕΙΑΣ ΑΝΕΥ ΦΠΑ (ολογράφως και αριθμητικά) σε €:</w:t>
            </w:r>
          </w:p>
        </w:tc>
        <w:tc>
          <w:tcPr>
            <w:tcW w:w="5492" w:type="dxa"/>
            <w:gridSpan w:val="4"/>
            <w:vAlign w:val="center"/>
          </w:tcPr>
          <w:p w:rsidR="004868F8" w:rsidRDefault="004868F8" w:rsidP="002B000F">
            <w:pPr>
              <w:spacing w:before="40" w:after="40" w:line="276" w:lineRule="auto"/>
              <w:jc w:val="center"/>
              <w:rPr>
                <w:rFonts w:cs="Arial"/>
              </w:rPr>
            </w:pPr>
          </w:p>
          <w:p w:rsidR="004868F8" w:rsidRDefault="004868F8" w:rsidP="002B000F">
            <w:pPr>
              <w:spacing w:before="40" w:after="40" w:line="276" w:lineRule="auto"/>
              <w:jc w:val="center"/>
              <w:rPr>
                <w:rFonts w:cs="Arial"/>
              </w:rPr>
            </w:pPr>
          </w:p>
          <w:p w:rsidR="004868F8" w:rsidRDefault="004868F8" w:rsidP="002B000F">
            <w:pPr>
              <w:spacing w:before="40" w:after="40" w:line="276" w:lineRule="auto"/>
              <w:jc w:val="center"/>
              <w:rPr>
                <w:rFonts w:cs="Arial"/>
              </w:rPr>
            </w:pPr>
          </w:p>
          <w:p w:rsidR="004868F8" w:rsidRPr="00CE5361" w:rsidRDefault="004868F8" w:rsidP="002B000F">
            <w:pPr>
              <w:spacing w:before="40" w:after="40" w:line="276" w:lineRule="auto"/>
              <w:jc w:val="center"/>
              <w:rPr>
                <w:rFonts w:cs="Arial"/>
              </w:rPr>
            </w:pPr>
          </w:p>
        </w:tc>
      </w:tr>
      <w:tr w:rsidR="004868F8" w:rsidRPr="00CE5361" w:rsidTr="002B000F">
        <w:trPr>
          <w:trHeight w:val="510"/>
          <w:jc w:val="center"/>
        </w:trPr>
        <w:tc>
          <w:tcPr>
            <w:tcW w:w="4274" w:type="dxa"/>
            <w:gridSpan w:val="3"/>
            <w:shd w:val="clear" w:color="auto" w:fill="auto"/>
            <w:noWrap/>
            <w:vAlign w:val="center"/>
          </w:tcPr>
          <w:p w:rsidR="004868F8" w:rsidRDefault="004868F8" w:rsidP="002B000F">
            <w:pPr>
              <w:spacing w:after="0" w:line="276" w:lineRule="auto"/>
              <w:jc w:val="center"/>
            </w:pPr>
            <w:r>
              <w:t>ΣΥΝΟΛΙΚΗ ΤΙΜΗ ΠΡΟΜΗΘΕΙΑΣ ΜΕ ΦΠΑ</w:t>
            </w:r>
          </w:p>
          <w:p w:rsidR="004868F8" w:rsidRPr="00CE5361" w:rsidRDefault="004868F8" w:rsidP="002B000F">
            <w:pPr>
              <w:spacing w:after="0" w:line="276" w:lineRule="auto"/>
              <w:jc w:val="center"/>
            </w:pPr>
            <w:r>
              <w:t xml:space="preserve">(ολογράφως και αριθμητικά) σε €: </w:t>
            </w:r>
          </w:p>
        </w:tc>
        <w:tc>
          <w:tcPr>
            <w:tcW w:w="5492" w:type="dxa"/>
            <w:gridSpan w:val="4"/>
            <w:vAlign w:val="center"/>
          </w:tcPr>
          <w:p w:rsidR="004868F8" w:rsidRDefault="004868F8" w:rsidP="002B000F">
            <w:pPr>
              <w:spacing w:before="40" w:after="40" w:line="276" w:lineRule="auto"/>
              <w:jc w:val="center"/>
              <w:rPr>
                <w:rFonts w:cs="Arial"/>
              </w:rPr>
            </w:pPr>
          </w:p>
          <w:p w:rsidR="004868F8" w:rsidRDefault="004868F8" w:rsidP="002B000F">
            <w:pPr>
              <w:spacing w:before="40" w:after="40" w:line="276" w:lineRule="auto"/>
              <w:jc w:val="center"/>
              <w:rPr>
                <w:rFonts w:cs="Arial"/>
              </w:rPr>
            </w:pPr>
          </w:p>
          <w:p w:rsidR="004868F8" w:rsidRDefault="004868F8" w:rsidP="002B000F">
            <w:pPr>
              <w:spacing w:before="40" w:after="40" w:line="276" w:lineRule="auto"/>
              <w:jc w:val="center"/>
              <w:rPr>
                <w:rFonts w:cs="Arial"/>
              </w:rPr>
            </w:pPr>
          </w:p>
          <w:p w:rsidR="004868F8" w:rsidRPr="00CE5361" w:rsidRDefault="004868F8" w:rsidP="002B000F">
            <w:pPr>
              <w:spacing w:before="40" w:after="40" w:line="276" w:lineRule="auto"/>
              <w:jc w:val="center"/>
              <w:rPr>
                <w:rFonts w:cs="Arial"/>
              </w:rPr>
            </w:pPr>
          </w:p>
        </w:tc>
      </w:tr>
    </w:tbl>
    <w:p w:rsidR="004868F8" w:rsidRDefault="004868F8" w:rsidP="004868F8">
      <w:pPr>
        <w:spacing w:after="0" w:line="240" w:lineRule="auto"/>
        <w:jc w:val="both"/>
        <w:rPr>
          <w:rFonts w:ascii="Cambria" w:eastAsia="Times New Roman" w:hAnsi="Cambria" w:cs="Arial"/>
          <w:sz w:val="18"/>
          <w:szCs w:val="18"/>
        </w:rPr>
      </w:pPr>
    </w:p>
    <w:p w:rsidR="004868F8" w:rsidRDefault="004868F8" w:rsidP="004868F8">
      <w:pPr>
        <w:spacing w:after="0" w:line="240" w:lineRule="auto"/>
        <w:jc w:val="both"/>
        <w:rPr>
          <w:rFonts w:ascii="Cambria" w:eastAsia="Times New Roman" w:hAnsi="Cambria" w:cs="Arial"/>
          <w:sz w:val="18"/>
          <w:szCs w:val="18"/>
        </w:rPr>
      </w:pPr>
    </w:p>
    <w:p w:rsidR="004868F8" w:rsidRDefault="004868F8" w:rsidP="004868F8">
      <w:pPr>
        <w:spacing w:after="0" w:line="240" w:lineRule="auto"/>
        <w:jc w:val="both"/>
        <w:rPr>
          <w:rFonts w:ascii="Cambria" w:eastAsia="Times New Roman" w:hAnsi="Cambria" w:cs="Arial"/>
          <w:sz w:val="18"/>
          <w:szCs w:val="18"/>
        </w:rPr>
      </w:pPr>
    </w:p>
    <w:p w:rsidR="006B4E67" w:rsidRDefault="006B4E67" w:rsidP="004868F8">
      <w:pPr>
        <w:spacing w:after="0" w:line="240" w:lineRule="auto"/>
        <w:jc w:val="both"/>
        <w:rPr>
          <w:rFonts w:ascii="Cambria" w:eastAsia="Times New Roman" w:hAnsi="Cambria" w:cs="Arial"/>
          <w:sz w:val="18"/>
          <w:szCs w:val="18"/>
        </w:rPr>
      </w:pPr>
    </w:p>
    <w:p w:rsidR="006B4E67" w:rsidRDefault="006B4E67" w:rsidP="004868F8">
      <w:pPr>
        <w:spacing w:after="0" w:line="240" w:lineRule="auto"/>
        <w:jc w:val="both"/>
        <w:rPr>
          <w:rFonts w:ascii="Cambria" w:eastAsia="Times New Roman" w:hAnsi="Cambria" w:cs="Arial"/>
          <w:sz w:val="18"/>
          <w:szCs w:val="18"/>
        </w:rPr>
      </w:pPr>
    </w:p>
    <w:p w:rsidR="006B4E67" w:rsidRDefault="006B4E67" w:rsidP="004868F8">
      <w:pPr>
        <w:spacing w:after="0" w:line="240" w:lineRule="auto"/>
        <w:jc w:val="both"/>
        <w:rPr>
          <w:rFonts w:ascii="Cambria" w:eastAsia="Times New Roman" w:hAnsi="Cambria" w:cs="Arial"/>
          <w:sz w:val="18"/>
          <w:szCs w:val="18"/>
        </w:rPr>
      </w:pPr>
    </w:p>
    <w:p w:rsidR="006B4E67" w:rsidRDefault="006B4E67" w:rsidP="004868F8">
      <w:pPr>
        <w:spacing w:after="0" w:line="240" w:lineRule="auto"/>
        <w:jc w:val="both"/>
        <w:rPr>
          <w:rFonts w:ascii="Cambria" w:eastAsia="Times New Roman" w:hAnsi="Cambria" w:cs="Arial"/>
          <w:sz w:val="18"/>
          <w:szCs w:val="18"/>
        </w:rPr>
      </w:pPr>
    </w:p>
    <w:p w:rsidR="006B4E67" w:rsidRDefault="006B4E67" w:rsidP="004868F8">
      <w:pPr>
        <w:spacing w:after="0" w:line="240" w:lineRule="auto"/>
        <w:jc w:val="both"/>
        <w:rPr>
          <w:rFonts w:ascii="Cambria" w:eastAsia="Times New Roman" w:hAnsi="Cambria" w:cs="Arial"/>
          <w:sz w:val="18"/>
          <w:szCs w:val="18"/>
        </w:rPr>
      </w:pPr>
    </w:p>
    <w:p w:rsidR="004868F8" w:rsidRPr="00925903" w:rsidRDefault="004868F8" w:rsidP="004868F8">
      <w:pPr>
        <w:spacing w:after="0" w:line="240" w:lineRule="auto"/>
        <w:jc w:val="both"/>
        <w:rPr>
          <w:rFonts w:ascii="Cambria" w:eastAsia="Times New Roman" w:hAnsi="Cambria" w:cs="Arial"/>
          <w:sz w:val="18"/>
          <w:szCs w:val="18"/>
        </w:rPr>
      </w:pPr>
      <w:r>
        <w:rPr>
          <w:rFonts w:ascii="Cambria" w:eastAsia="Times New Roman" w:hAnsi="Cambria" w:cs="Arial"/>
          <w:sz w:val="18"/>
          <w:szCs w:val="18"/>
        </w:rPr>
        <w:t>Όλα τα ζητούμενα σ</w:t>
      </w:r>
      <w:r w:rsidRPr="00925903">
        <w:rPr>
          <w:rFonts w:ascii="Cambria" w:eastAsia="Times New Roman" w:hAnsi="Cambria" w:cs="Arial"/>
          <w:sz w:val="18"/>
          <w:szCs w:val="18"/>
        </w:rPr>
        <w:t xml:space="preserve">τοιχεία του </w:t>
      </w:r>
      <w:r>
        <w:rPr>
          <w:rFonts w:ascii="Cambria" w:eastAsia="Times New Roman" w:hAnsi="Cambria" w:cs="Arial"/>
          <w:sz w:val="18"/>
          <w:szCs w:val="18"/>
        </w:rPr>
        <w:t>πίνακα είναι ουσιώδη και σημαντικά. Οποιαδήποτε αποφυγή συμπλήρωσης  σ</w:t>
      </w:r>
      <w:r w:rsidRPr="00925903">
        <w:rPr>
          <w:rFonts w:ascii="Cambria" w:eastAsia="Times New Roman" w:hAnsi="Cambria" w:cs="Arial"/>
          <w:sz w:val="18"/>
          <w:szCs w:val="18"/>
        </w:rPr>
        <w:t xml:space="preserve">τοιχείων </w:t>
      </w:r>
      <w:r>
        <w:rPr>
          <w:rFonts w:ascii="Cambria" w:eastAsia="Times New Roman" w:hAnsi="Cambria" w:cs="Arial"/>
          <w:sz w:val="18"/>
          <w:szCs w:val="18"/>
        </w:rPr>
        <w:t>ή συμπλήρωση με ασαφή και γενικό τρόπο θα ισοδυναμεί με μη απάντηση</w:t>
      </w:r>
      <w:r w:rsidR="006B4E67">
        <w:rPr>
          <w:rFonts w:ascii="Cambria" w:eastAsia="Times New Roman" w:hAnsi="Cambria" w:cs="Arial"/>
          <w:sz w:val="18"/>
          <w:szCs w:val="18"/>
        </w:rPr>
        <w:t>, υπό τους όρους της διακήρυξης</w:t>
      </w:r>
      <w:r w:rsidRPr="00925903">
        <w:rPr>
          <w:rFonts w:ascii="Cambria" w:eastAsia="Times New Roman" w:hAnsi="Cambria" w:cs="Arial"/>
          <w:sz w:val="18"/>
          <w:szCs w:val="18"/>
        </w:rPr>
        <w:t>.</w:t>
      </w:r>
    </w:p>
    <w:p w:rsidR="004868F8" w:rsidRPr="00925903" w:rsidRDefault="004868F8" w:rsidP="004868F8">
      <w:pPr>
        <w:spacing w:after="0" w:line="240" w:lineRule="auto"/>
        <w:jc w:val="both"/>
        <w:rPr>
          <w:rFonts w:ascii="Cambria" w:eastAsia="Times New Roman" w:hAnsi="Cambria" w:cs="Arial"/>
          <w:sz w:val="18"/>
          <w:szCs w:val="18"/>
        </w:rPr>
      </w:pPr>
      <w:r>
        <w:rPr>
          <w:rFonts w:ascii="Cambria" w:eastAsia="Times New Roman" w:hAnsi="Cambria" w:cs="Arial"/>
          <w:sz w:val="18"/>
          <w:szCs w:val="18"/>
        </w:rPr>
        <w:t>Όλες οι τιμές θα είναι εκφρασμένες σε  ΕΥΡΩ και θα</w:t>
      </w:r>
      <w:r w:rsidRPr="00925903">
        <w:rPr>
          <w:rFonts w:ascii="Cambria" w:eastAsia="Times New Roman" w:hAnsi="Cambria" w:cs="Arial"/>
          <w:sz w:val="18"/>
          <w:szCs w:val="18"/>
        </w:rPr>
        <w:t xml:space="preserve"> α</w:t>
      </w:r>
      <w:r>
        <w:rPr>
          <w:rFonts w:ascii="Cambria" w:eastAsia="Times New Roman" w:hAnsi="Cambria" w:cs="Arial"/>
          <w:sz w:val="18"/>
          <w:szCs w:val="18"/>
        </w:rPr>
        <w:t>ναγράφονται αριθμητικά</w:t>
      </w:r>
      <w:r w:rsidRPr="00925903">
        <w:rPr>
          <w:rFonts w:ascii="Cambria" w:eastAsia="Times New Roman" w:hAnsi="Cambria" w:cs="Arial"/>
          <w:sz w:val="18"/>
          <w:szCs w:val="18"/>
        </w:rPr>
        <w:t xml:space="preserve">, με </w:t>
      </w:r>
      <w:r>
        <w:rPr>
          <w:rFonts w:ascii="Cambria" w:eastAsia="Times New Roman" w:hAnsi="Cambria" w:cs="Arial"/>
          <w:sz w:val="18"/>
          <w:szCs w:val="18"/>
        </w:rPr>
        <w:t xml:space="preserve"> συμπληρωμένο μέ</w:t>
      </w:r>
      <w:r w:rsidRPr="00925903">
        <w:rPr>
          <w:rFonts w:ascii="Cambria" w:eastAsia="Times New Roman" w:hAnsi="Cambria" w:cs="Arial"/>
          <w:sz w:val="18"/>
          <w:szCs w:val="18"/>
        </w:rPr>
        <w:t xml:space="preserve">χρι </w:t>
      </w:r>
      <w:r>
        <w:rPr>
          <w:rFonts w:ascii="Cambria" w:eastAsia="Times New Roman" w:hAnsi="Cambria" w:cs="Arial"/>
          <w:sz w:val="18"/>
          <w:szCs w:val="18"/>
        </w:rPr>
        <w:t>και το δεύτερο δεκαδικό ψηφίο</w:t>
      </w:r>
      <w:r w:rsidR="00826826">
        <w:rPr>
          <w:rFonts w:ascii="Cambria" w:eastAsia="Times New Roman" w:hAnsi="Cambria" w:cs="Arial"/>
          <w:sz w:val="18"/>
          <w:szCs w:val="18"/>
        </w:rPr>
        <w:t>, ακόμα και όταν είναι μηδενικό</w:t>
      </w:r>
      <w:r>
        <w:rPr>
          <w:rFonts w:ascii="Cambria" w:eastAsia="Times New Roman" w:hAnsi="Cambria" w:cs="Arial"/>
          <w:sz w:val="18"/>
          <w:szCs w:val="18"/>
        </w:rPr>
        <w:t xml:space="preserve">. </w:t>
      </w:r>
    </w:p>
    <w:p w:rsidR="004868F8" w:rsidRDefault="004868F8" w:rsidP="004868F8">
      <w:pPr>
        <w:autoSpaceDE w:val="0"/>
        <w:autoSpaceDN w:val="0"/>
        <w:adjustRightInd w:val="0"/>
        <w:spacing w:before="120" w:after="120" w:line="276" w:lineRule="auto"/>
        <w:jc w:val="both"/>
        <w:rPr>
          <w:rFonts w:cs="Tahoma"/>
          <w:b/>
          <w:color w:val="000000"/>
        </w:rPr>
      </w:pPr>
    </w:p>
    <w:p w:rsidR="004868F8" w:rsidRPr="00CE5361" w:rsidRDefault="004868F8" w:rsidP="004868F8">
      <w:pPr>
        <w:autoSpaceDE w:val="0"/>
        <w:autoSpaceDN w:val="0"/>
        <w:adjustRightInd w:val="0"/>
        <w:spacing w:before="120" w:after="120" w:line="276" w:lineRule="auto"/>
        <w:jc w:val="both"/>
        <w:rPr>
          <w:rFonts w:cs="Tahoma"/>
          <w:b/>
          <w:color w:val="000000"/>
        </w:rPr>
      </w:pPr>
      <w:r w:rsidRPr="00CE5361">
        <w:rPr>
          <w:rFonts w:cs="Tahoma"/>
          <w:b/>
          <w:color w:val="000000"/>
        </w:rPr>
        <w:t>Πρόσθετες πληροφορίες</w:t>
      </w:r>
    </w:p>
    <w:p w:rsidR="004868F8" w:rsidRDefault="004868F8" w:rsidP="004868F8">
      <w:pPr>
        <w:autoSpaceDE w:val="0"/>
        <w:autoSpaceDN w:val="0"/>
        <w:adjustRightInd w:val="0"/>
        <w:spacing w:before="120" w:after="120" w:line="276" w:lineRule="auto"/>
        <w:jc w:val="both"/>
        <w:rPr>
          <w:rFonts w:cs="Tahoma"/>
          <w:color w:val="000000"/>
        </w:rPr>
      </w:pPr>
      <w:r w:rsidRPr="00CE5361">
        <w:rPr>
          <w:rFonts w:cs="Tahoma"/>
          <w:color w:val="000000"/>
        </w:rPr>
        <w:t xml:space="preserve">1. Η ισχύς της προσφοράς αυτής είναι  </w:t>
      </w:r>
      <w:r w:rsidRPr="00164FE5">
        <w:rPr>
          <w:rFonts w:cs="Tahoma"/>
          <w:color w:val="000000"/>
        </w:rPr>
        <w:t>60 ημέρες.</w:t>
      </w:r>
      <w:r>
        <w:rPr>
          <w:rFonts w:cs="Tahoma"/>
          <w:color w:val="000000"/>
        </w:rPr>
        <w:t xml:space="preserve"> </w:t>
      </w:r>
    </w:p>
    <w:p w:rsidR="004868F8" w:rsidRPr="00676A78" w:rsidRDefault="004868F8" w:rsidP="00826826">
      <w:pPr>
        <w:autoSpaceDE w:val="0"/>
        <w:autoSpaceDN w:val="0"/>
        <w:adjustRightInd w:val="0"/>
        <w:spacing w:before="120" w:after="120" w:line="276" w:lineRule="auto"/>
        <w:jc w:val="both"/>
        <w:rPr>
          <w:rFonts w:cs="Tahoma"/>
          <w:color w:val="000000"/>
        </w:rPr>
      </w:pPr>
      <w:r w:rsidRPr="00E06F01">
        <w:rPr>
          <w:rFonts w:cs="Tahoma"/>
          <w:color w:val="000000"/>
        </w:rPr>
        <w:t xml:space="preserve">2. Η μεταφορά και παράδοσή των προϊόντων θα γίνει </w:t>
      </w:r>
      <w:r w:rsidR="00826826">
        <w:rPr>
          <w:rFonts w:cs="Tahoma"/>
          <w:color w:val="000000"/>
        </w:rPr>
        <w:t xml:space="preserve">στην αποθήκη της Αναθέτουσας Αρχής επί της οδού </w:t>
      </w:r>
      <w:proofErr w:type="spellStart"/>
      <w:r w:rsidR="00826826">
        <w:rPr>
          <w:rFonts w:cs="Tahoma"/>
          <w:color w:val="000000"/>
        </w:rPr>
        <w:t>Αραχώβης</w:t>
      </w:r>
      <w:proofErr w:type="spellEnd"/>
      <w:r w:rsidR="00826826">
        <w:rPr>
          <w:rFonts w:cs="Tahoma"/>
          <w:color w:val="000000"/>
        </w:rPr>
        <w:t xml:space="preserve"> </w:t>
      </w:r>
      <w:proofErr w:type="spellStart"/>
      <w:r w:rsidR="00826826">
        <w:rPr>
          <w:rFonts w:cs="Tahoma"/>
          <w:color w:val="000000"/>
        </w:rPr>
        <w:t>αρ</w:t>
      </w:r>
      <w:proofErr w:type="spellEnd"/>
      <w:r w:rsidR="00826826">
        <w:rPr>
          <w:rFonts w:cs="Tahoma"/>
          <w:color w:val="000000"/>
        </w:rPr>
        <w:t>. 28 στην Αθήνα (Εξάρχεια).</w:t>
      </w:r>
    </w:p>
    <w:p w:rsidR="00826826" w:rsidRPr="006B4E67" w:rsidRDefault="004868F8" w:rsidP="004868F8">
      <w:pPr>
        <w:autoSpaceDE w:val="0"/>
        <w:autoSpaceDN w:val="0"/>
        <w:adjustRightInd w:val="0"/>
        <w:spacing w:before="120" w:after="120" w:line="276" w:lineRule="auto"/>
        <w:jc w:val="both"/>
        <w:rPr>
          <w:rFonts w:cs="Tahoma"/>
          <w:color w:val="000000"/>
        </w:rPr>
      </w:pPr>
      <w:r w:rsidRPr="004A6DA1">
        <w:rPr>
          <w:rFonts w:cs="Tahoma"/>
          <w:color w:val="000000"/>
        </w:rPr>
        <w:t>3. Το ποσοστό το</w:t>
      </w:r>
      <w:r w:rsidR="006B4E67">
        <w:rPr>
          <w:rFonts w:cs="Tahoma"/>
          <w:color w:val="000000"/>
        </w:rPr>
        <w:t>υ ΦΠΑ είναι το εκάστοτε ισχύον.</w:t>
      </w:r>
    </w:p>
    <w:p w:rsidR="004868F8" w:rsidRPr="004A6DA1" w:rsidRDefault="004868F8" w:rsidP="004868F8">
      <w:pPr>
        <w:autoSpaceDE w:val="0"/>
        <w:autoSpaceDN w:val="0"/>
        <w:adjustRightInd w:val="0"/>
        <w:spacing w:before="120" w:after="120" w:line="276" w:lineRule="auto"/>
        <w:jc w:val="both"/>
        <w:rPr>
          <w:rFonts w:cs="Tahoma"/>
          <w:color w:val="000000"/>
        </w:rPr>
      </w:pPr>
      <w:r w:rsidRPr="004A6DA1">
        <w:t xml:space="preserve">4. Η ανωτέρω προσφερόμενη τιμή συμπεριλαμβάνει </w:t>
      </w:r>
      <w:r w:rsidR="00826826">
        <w:t>το κόστος μεταφοράς και</w:t>
      </w:r>
      <w:r w:rsidRPr="004A6DA1">
        <w:t xml:space="preserve"> παράδοσης </w:t>
      </w:r>
      <w:r w:rsidR="00826826">
        <w:t>των ειδών στην ανωτέρω διεύθυνση</w:t>
      </w:r>
      <w:r w:rsidRPr="003D5CBF">
        <w:rPr>
          <w:rFonts w:cs="Tahoma"/>
          <w:color w:val="000000"/>
        </w:rPr>
        <w:t>.</w:t>
      </w:r>
    </w:p>
    <w:p w:rsidR="004868F8" w:rsidRDefault="004868F8" w:rsidP="004868F8">
      <w:pPr>
        <w:pStyle w:val="Default"/>
        <w:spacing w:before="120" w:after="120" w:line="276" w:lineRule="auto"/>
        <w:jc w:val="both"/>
        <w:rPr>
          <w:bCs/>
          <w:sz w:val="22"/>
          <w:szCs w:val="22"/>
        </w:rPr>
      </w:pPr>
      <w:r w:rsidRPr="004A6DA1">
        <w:rPr>
          <w:rFonts w:cs="Tahoma"/>
          <w:sz w:val="22"/>
          <w:szCs w:val="22"/>
        </w:rPr>
        <w:t xml:space="preserve">5. </w:t>
      </w:r>
      <w:r w:rsidRPr="004A6DA1">
        <w:rPr>
          <w:rFonts w:cs="Tahoma"/>
          <w:sz w:val="22"/>
          <w:szCs w:val="22"/>
          <w:lang w:val="en-US"/>
        </w:rPr>
        <w:t>H</w:t>
      </w:r>
      <w:r w:rsidRPr="004A6DA1">
        <w:rPr>
          <w:rFonts w:cs="Tahoma"/>
          <w:sz w:val="22"/>
          <w:szCs w:val="22"/>
        </w:rPr>
        <w:t xml:space="preserve"> ελάχιστη χρονική περίοδος εγγύησης των προς προμήθεια ειδών θα καλύπτει</w:t>
      </w:r>
      <w:r w:rsidRPr="004A6DA1">
        <w:rPr>
          <w:bCs/>
          <w:sz w:val="22"/>
          <w:szCs w:val="22"/>
        </w:rPr>
        <w:t xml:space="preserve"> την αντικατάσταση τυχόν ελαττωματικών</w:t>
      </w:r>
      <w:r w:rsidR="00231C09">
        <w:rPr>
          <w:bCs/>
          <w:sz w:val="22"/>
          <w:szCs w:val="22"/>
        </w:rPr>
        <w:t>, φθαρμένων</w:t>
      </w:r>
      <w:r w:rsidRPr="004A6DA1">
        <w:rPr>
          <w:bCs/>
          <w:sz w:val="22"/>
          <w:szCs w:val="22"/>
        </w:rPr>
        <w:t xml:space="preserve"> ή μη σύμφωνων με τις τεχνικές προδιαγραφές του έργου ειδών</w:t>
      </w:r>
      <w:r w:rsidRPr="001B0C7F">
        <w:rPr>
          <w:bCs/>
          <w:sz w:val="22"/>
          <w:szCs w:val="22"/>
        </w:rPr>
        <w:t>, καθ</w:t>
      </w:r>
      <w:r>
        <w:rPr>
          <w:bCs/>
          <w:sz w:val="22"/>
          <w:szCs w:val="22"/>
        </w:rPr>
        <w:t>ώς και την αποκατάσταση ελαττωμάτων που οφείλονται σε αστοχία υλικού</w:t>
      </w:r>
      <w:r w:rsidRPr="004A6DA1">
        <w:rPr>
          <w:bCs/>
          <w:sz w:val="22"/>
          <w:szCs w:val="22"/>
        </w:rPr>
        <w:t>.</w:t>
      </w:r>
    </w:p>
    <w:p w:rsidR="004868F8" w:rsidRPr="00C92827" w:rsidRDefault="004868F8" w:rsidP="004868F8">
      <w:pPr>
        <w:pStyle w:val="Default"/>
        <w:spacing w:before="120" w:after="120" w:line="276" w:lineRule="auto"/>
        <w:jc w:val="both"/>
        <w:rPr>
          <w:bCs/>
          <w:color w:val="auto"/>
          <w:sz w:val="22"/>
          <w:szCs w:val="22"/>
        </w:rPr>
      </w:pPr>
      <w:r w:rsidRPr="00C92827">
        <w:rPr>
          <w:bCs/>
          <w:sz w:val="22"/>
          <w:szCs w:val="22"/>
        </w:rPr>
        <w:t xml:space="preserve">6. </w:t>
      </w:r>
      <w:r w:rsidRPr="00C92827">
        <w:rPr>
          <w:rFonts w:cs="Tahoma"/>
          <w:color w:val="auto"/>
          <w:sz w:val="22"/>
          <w:szCs w:val="22"/>
        </w:rPr>
        <w:t>Το ως άνω ποσό καθώς και οι τιμές που αναγράφονται στην προσφορά μου δεν υπόκεινται σε καμία αναπροσαρμογή ή αναθεώρηση για οποιονδήποτε λόγο και αιτία, ισχύουν δε και δεσμεύουν την Ανάδοχο μέχρι την εκπλήρωση της παροχής της.</w:t>
      </w:r>
    </w:p>
    <w:p w:rsidR="004868F8" w:rsidRPr="00C90BB1" w:rsidRDefault="004868F8" w:rsidP="00826826">
      <w:pPr>
        <w:autoSpaceDE w:val="0"/>
        <w:autoSpaceDN w:val="0"/>
        <w:adjustRightInd w:val="0"/>
        <w:spacing w:before="120" w:after="120" w:line="276" w:lineRule="auto"/>
        <w:jc w:val="both"/>
        <w:rPr>
          <w:rFonts w:cs="Tahoma"/>
          <w:b/>
        </w:rPr>
      </w:pPr>
      <w:r w:rsidRPr="00826826">
        <w:rPr>
          <w:rFonts w:cs="Tahoma"/>
          <w:b/>
        </w:rPr>
        <w:t xml:space="preserve">Βεβαιώνεται ότι αποδέχομαι τις τεχνικές προδιαγραφές για την προμήθεια των </w:t>
      </w:r>
      <w:r w:rsidR="00E302B8" w:rsidRPr="00826826">
        <w:rPr>
          <w:rFonts w:cs="Tahoma"/>
          <w:b/>
        </w:rPr>
        <w:t>λευκών ειδών</w:t>
      </w:r>
      <w:r w:rsidRPr="00826826">
        <w:rPr>
          <w:rFonts w:cs="Tahoma"/>
          <w:b/>
        </w:rPr>
        <w:t xml:space="preserve">, </w:t>
      </w:r>
      <w:r w:rsidR="00826826">
        <w:rPr>
          <w:rFonts w:cs="Tahoma"/>
          <w:b/>
        </w:rPr>
        <w:t>στην συνολική τιμή που ανωτέρω αναγράφεται.</w:t>
      </w:r>
    </w:p>
    <w:p w:rsidR="004868F8" w:rsidRPr="00CE5361" w:rsidRDefault="004868F8" w:rsidP="004868F8">
      <w:pPr>
        <w:autoSpaceDE w:val="0"/>
        <w:autoSpaceDN w:val="0"/>
        <w:adjustRightInd w:val="0"/>
        <w:spacing w:before="120" w:after="120" w:line="276" w:lineRule="auto"/>
        <w:jc w:val="both"/>
        <w:rPr>
          <w:rFonts w:cs="Tahoma"/>
          <w:color w:val="000000"/>
        </w:rPr>
      </w:pPr>
    </w:p>
    <w:tbl>
      <w:tblPr>
        <w:tblW w:w="8129" w:type="dxa"/>
        <w:tblInd w:w="91" w:type="dxa"/>
        <w:tblLook w:val="0000" w:firstRow="0" w:lastRow="0" w:firstColumn="0" w:lastColumn="0" w:noHBand="0" w:noVBand="0"/>
      </w:tblPr>
      <w:tblGrid>
        <w:gridCol w:w="2427"/>
        <w:gridCol w:w="5702"/>
      </w:tblGrid>
      <w:tr w:rsidR="004868F8" w:rsidRPr="00CE5361" w:rsidTr="002B000F">
        <w:trPr>
          <w:trHeight w:val="451"/>
        </w:trPr>
        <w:tc>
          <w:tcPr>
            <w:tcW w:w="2427" w:type="dxa"/>
            <w:tcBorders>
              <w:top w:val="single" w:sz="4" w:space="0" w:color="auto"/>
              <w:left w:val="single" w:sz="4" w:space="0" w:color="auto"/>
              <w:bottom w:val="single" w:sz="4" w:space="0" w:color="auto"/>
              <w:right w:val="single" w:sz="4" w:space="0" w:color="auto"/>
            </w:tcBorders>
            <w:shd w:val="clear" w:color="auto" w:fill="D9E2F3"/>
            <w:vAlign w:val="bottom"/>
          </w:tcPr>
          <w:p w:rsidR="004868F8" w:rsidRPr="00CE5361" w:rsidRDefault="004868F8" w:rsidP="002B000F">
            <w:pPr>
              <w:spacing w:before="120" w:after="120" w:line="276" w:lineRule="auto"/>
              <w:jc w:val="both"/>
              <w:rPr>
                <w:rFonts w:cs="Arial"/>
              </w:rPr>
            </w:pPr>
            <w:r w:rsidRPr="00CE5361">
              <w:rPr>
                <w:rFonts w:cs="Arial"/>
              </w:rPr>
              <w:t>Εταιρία / Επιχείρηση</w:t>
            </w:r>
          </w:p>
        </w:tc>
        <w:tc>
          <w:tcPr>
            <w:tcW w:w="5702" w:type="dxa"/>
            <w:tcBorders>
              <w:top w:val="single" w:sz="4" w:space="0" w:color="auto"/>
              <w:left w:val="nil"/>
              <w:bottom w:val="single" w:sz="4" w:space="0" w:color="auto"/>
              <w:right w:val="single" w:sz="4" w:space="0" w:color="auto"/>
            </w:tcBorders>
            <w:shd w:val="clear" w:color="auto" w:fill="auto"/>
            <w:noWrap/>
            <w:vAlign w:val="bottom"/>
          </w:tcPr>
          <w:p w:rsidR="004868F8" w:rsidRPr="00CE5361" w:rsidRDefault="004868F8" w:rsidP="002B000F">
            <w:pPr>
              <w:spacing w:before="120" w:after="120" w:line="276" w:lineRule="auto"/>
              <w:jc w:val="both"/>
              <w:rPr>
                <w:rFonts w:cs="Arial"/>
              </w:rPr>
            </w:pPr>
            <w:r w:rsidRPr="00CE5361">
              <w:rPr>
                <w:rFonts w:cs="Arial"/>
              </w:rPr>
              <w:t> </w:t>
            </w:r>
          </w:p>
        </w:tc>
      </w:tr>
      <w:tr w:rsidR="004868F8" w:rsidRPr="00CE5361" w:rsidTr="002B000F">
        <w:trPr>
          <w:trHeight w:val="451"/>
        </w:trPr>
        <w:tc>
          <w:tcPr>
            <w:tcW w:w="2427" w:type="dxa"/>
            <w:tcBorders>
              <w:top w:val="nil"/>
              <w:left w:val="single" w:sz="4" w:space="0" w:color="auto"/>
              <w:bottom w:val="single" w:sz="4" w:space="0" w:color="auto"/>
              <w:right w:val="single" w:sz="4" w:space="0" w:color="auto"/>
            </w:tcBorders>
            <w:shd w:val="clear" w:color="auto" w:fill="D9E2F3"/>
            <w:vAlign w:val="bottom"/>
          </w:tcPr>
          <w:p w:rsidR="004868F8" w:rsidRPr="00CE5361" w:rsidRDefault="004868F8" w:rsidP="002B000F">
            <w:pPr>
              <w:spacing w:before="120" w:after="120" w:line="276" w:lineRule="auto"/>
              <w:jc w:val="both"/>
              <w:rPr>
                <w:rFonts w:cs="Arial"/>
              </w:rPr>
            </w:pPr>
            <w:r w:rsidRPr="00CE5361">
              <w:rPr>
                <w:rFonts w:cs="Arial"/>
              </w:rPr>
              <w:t>Όνομα Προσφέροντος</w:t>
            </w:r>
          </w:p>
        </w:tc>
        <w:tc>
          <w:tcPr>
            <w:tcW w:w="5702" w:type="dxa"/>
            <w:tcBorders>
              <w:top w:val="nil"/>
              <w:left w:val="nil"/>
              <w:bottom w:val="single" w:sz="4" w:space="0" w:color="auto"/>
              <w:right w:val="single" w:sz="4" w:space="0" w:color="auto"/>
            </w:tcBorders>
            <w:shd w:val="clear" w:color="auto" w:fill="auto"/>
            <w:noWrap/>
            <w:vAlign w:val="bottom"/>
          </w:tcPr>
          <w:p w:rsidR="004868F8" w:rsidRPr="00CE5361" w:rsidRDefault="004868F8" w:rsidP="002B000F">
            <w:pPr>
              <w:spacing w:before="120" w:after="120" w:line="276" w:lineRule="auto"/>
              <w:jc w:val="both"/>
              <w:rPr>
                <w:rFonts w:cs="Arial"/>
              </w:rPr>
            </w:pPr>
            <w:r w:rsidRPr="00CE5361">
              <w:rPr>
                <w:rFonts w:cs="Arial"/>
              </w:rPr>
              <w:t> </w:t>
            </w:r>
          </w:p>
        </w:tc>
      </w:tr>
      <w:tr w:rsidR="004868F8" w:rsidRPr="00CE5361" w:rsidTr="002B000F">
        <w:trPr>
          <w:trHeight w:val="451"/>
        </w:trPr>
        <w:tc>
          <w:tcPr>
            <w:tcW w:w="2427" w:type="dxa"/>
            <w:tcBorders>
              <w:top w:val="nil"/>
              <w:left w:val="single" w:sz="4" w:space="0" w:color="auto"/>
              <w:bottom w:val="single" w:sz="4" w:space="0" w:color="auto"/>
              <w:right w:val="single" w:sz="4" w:space="0" w:color="auto"/>
            </w:tcBorders>
            <w:shd w:val="clear" w:color="auto" w:fill="D9E2F3"/>
            <w:vAlign w:val="bottom"/>
          </w:tcPr>
          <w:p w:rsidR="004868F8" w:rsidRPr="00CE5361" w:rsidRDefault="004868F8" w:rsidP="002B000F">
            <w:pPr>
              <w:spacing w:before="120" w:after="120" w:line="276" w:lineRule="auto"/>
              <w:jc w:val="both"/>
              <w:rPr>
                <w:rFonts w:cs="Arial"/>
              </w:rPr>
            </w:pPr>
            <w:r w:rsidRPr="00CE5361">
              <w:rPr>
                <w:rFonts w:cs="Arial"/>
              </w:rPr>
              <w:t>Ιδιότητα</w:t>
            </w:r>
          </w:p>
        </w:tc>
        <w:tc>
          <w:tcPr>
            <w:tcW w:w="5702" w:type="dxa"/>
            <w:tcBorders>
              <w:top w:val="nil"/>
              <w:left w:val="nil"/>
              <w:bottom w:val="single" w:sz="4" w:space="0" w:color="auto"/>
              <w:right w:val="single" w:sz="4" w:space="0" w:color="auto"/>
            </w:tcBorders>
            <w:shd w:val="clear" w:color="auto" w:fill="auto"/>
            <w:noWrap/>
            <w:vAlign w:val="bottom"/>
          </w:tcPr>
          <w:p w:rsidR="004868F8" w:rsidRPr="00CE5361" w:rsidRDefault="004868F8" w:rsidP="002B000F">
            <w:pPr>
              <w:spacing w:before="120" w:after="120" w:line="276" w:lineRule="auto"/>
              <w:jc w:val="both"/>
              <w:rPr>
                <w:rFonts w:cs="Arial"/>
              </w:rPr>
            </w:pPr>
            <w:r w:rsidRPr="00CE5361">
              <w:rPr>
                <w:rFonts w:cs="Arial"/>
              </w:rPr>
              <w:t> </w:t>
            </w:r>
          </w:p>
        </w:tc>
      </w:tr>
      <w:tr w:rsidR="004868F8" w:rsidRPr="00CE5361" w:rsidTr="00826826">
        <w:trPr>
          <w:trHeight w:val="451"/>
        </w:trPr>
        <w:tc>
          <w:tcPr>
            <w:tcW w:w="2427" w:type="dxa"/>
            <w:tcBorders>
              <w:top w:val="nil"/>
              <w:left w:val="single" w:sz="4" w:space="0" w:color="auto"/>
              <w:bottom w:val="single" w:sz="4" w:space="0" w:color="auto"/>
              <w:right w:val="single" w:sz="4" w:space="0" w:color="auto"/>
            </w:tcBorders>
            <w:shd w:val="clear" w:color="auto" w:fill="D9E2F3"/>
            <w:vAlign w:val="center"/>
          </w:tcPr>
          <w:p w:rsidR="004868F8" w:rsidRPr="00CE5361" w:rsidRDefault="00826826" w:rsidP="00826826">
            <w:pPr>
              <w:spacing w:before="120" w:after="120" w:line="276" w:lineRule="auto"/>
              <w:jc w:val="center"/>
              <w:rPr>
                <w:rFonts w:cs="Arial"/>
              </w:rPr>
            </w:pPr>
            <w:r>
              <w:rPr>
                <w:rFonts w:cs="Arial"/>
              </w:rPr>
              <w:t>ΣΦΡΑΓΙΔΑ + ΥΠΟΓΡΑΦΗ</w:t>
            </w:r>
          </w:p>
        </w:tc>
        <w:tc>
          <w:tcPr>
            <w:tcW w:w="5702" w:type="dxa"/>
            <w:tcBorders>
              <w:top w:val="nil"/>
              <w:left w:val="nil"/>
              <w:bottom w:val="single" w:sz="4" w:space="0" w:color="auto"/>
              <w:right w:val="single" w:sz="4" w:space="0" w:color="auto"/>
            </w:tcBorders>
            <w:shd w:val="clear" w:color="auto" w:fill="auto"/>
            <w:noWrap/>
            <w:vAlign w:val="bottom"/>
          </w:tcPr>
          <w:p w:rsidR="004868F8" w:rsidRDefault="004868F8" w:rsidP="002B000F">
            <w:pPr>
              <w:spacing w:before="120" w:after="120" w:line="276" w:lineRule="auto"/>
              <w:jc w:val="both"/>
              <w:rPr>
                <w:rFonts w:cs="Arial"/>
              </w:rPr>
            </w:pPr>
            <w:r w:rsidRPr="00CE5361">
              <w:rPr>
                <w:rFonts w:cs="Arial"/>
              </w:rPr>
              <w:t> </w:t>
            </w:r>
          </w:p>
          <w:p w:rsidR="00826826" w:rsidRDefault="00826826" w:rsidP="002B000F">
            <w:pPr>
              <w:spacing w:before="120" w:after="120" w:line="276" w:lineRule="auto"/>
              <w:jc w:val="both"/>
              <w:rPr>
                <w:rFonts w:cs="Arial"/>
              </w:rPr>
            </w:pPr>
          </w:p>
          <w:p w:rsidR="00826826" w:rsidRDefault="00826826" w:rsidP="002B000F">
            <w:pPr>
              <w:spacing w:before="120" w:after="120" w:line="276" w:lineRule="auto"/>
              <w:jc w:val="both"/>
              <w:rPr>
                <w:rFonts w:cs="Arial"/>
              </w:rPr>
            </w:pPr>
          </w:p>
          <w:p w:rsidR="00826826" w:rsidRDefault="00826826" w:rsidP="002B000F">
            <w:pPr>
              <w:spacing w:before="120" w:after="120" w:line="276" w:lineRule="auto"/>
              <w:jc w:val="both"/>
              <w:rPr>
                <w:rFonts w:cs="Arial"/>
              </w:rPr>
            </w:pPr>
          </w:p>
          <w:p w:rsidR="00826826" w:rsidRDefault="00826826" w:rsidP="002B000F">
            <w:pPr>
              <w:spacing w:before="120" w:after="120" w:line="276" w:lineRule="auto"/>
              <w:jc w:val="both"/>
              <w:rPr>
                <w:rFonts w:cs="Arial"/>
              </w:rPr>
            </w:pPr>
          </w:p>
          <w:p w:rsidR="00826826" w:rsidRPr="00CE5361" w:rsidRDefault="00826826" w:rsidP="002B000F">
            <w:pPr>
              <w:spacing w:before="120" w:after="120" w:line="276" w:lineRule="auto"/>
              <w:jc w:val="both"/>
              <w:rPr>
                <w:rFonts w:cs="Arial"/>
              </w:rPr>
            </w:pPr>
          </w:p>
        </w:tc>
      </w:tr>
    </w:tbl>
    <w:p w:rsidR="00F10A44" w:rsidRDefault="00F10A44"/>
    <w:sectPr w:rsidR="00F10A44" w:rsidSect="00A40BB2">
      <w:pgSz w:w="11906" w:h="16838"/>
      <w:pgMar w:top="184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124" w:rsidRDefault="00806124">
      <w:pPr>
        <w:spacing w:after="0" w:line="240" w:lineRule="auto"/>
      </w:pPr>
      <w:r>
        <w:separator/>
      </w:r>
    </w:p>
  </w:endnote>
  <w:endnote w:type="continuationSeparator" w:id="0">
    <w:p w:rsidR="00806124" w:rsidRDefault="00806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ArialMT">
    <w:altName w:val="Arial Unicode MS"/>
    <w:panose1 w:val="00000000000000000000"/>
    <w:charset w:val="80"/>
    <w:family w:val="auto"/>
    <w:notTrueType/>
    <w:pitch w:val="default"/>
    <w:sig w:usb0="00000083" w:usb1="08070000" w:usb2="00000010" w:usb3="00000000" w:csb0="00020009"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24" w:rsidRPr="00097E47" w:rsidRDefault="00806124" w:rsidP="002B000F">
    <w:pPr>
      <w:pStyle w:val="a7"/>
      <w:jc w:val="center"/>
    </w:pPr>
    <w:r>
      <w:rPr>
        <w:noProof/>
        <w:lang w:val="el-GR" w:eastAsia="el-GR"/>
      </w:rPr>
      <mc:AlternateContent>
        <mc:Choice Requires="wps">
          <w:drawing>
            <wp:anchor distT="0" distB="0" distL="114300" distR="114300" simplePos="0" relativeHeight="251660288" behindDoc="0" locked="0" layoutInCell="1" allowOverlap="1">
              <wp:simplePos x="0" y="0"/>
              <wp:positionH relativeFrom="page">
                <wp:posOffset>3535680</wp:posOffset>
              </wp:positionH>
              <wp:positionV relativeFrom="page">
                <wp:posOffset>10115550</wp:posOffset>
              </wp:positionV>
              <wp:extent cx="483235" cy="238760"/>
              <wp:effectExtent l="20955" t="19050" r="23495" b="18415"/>
              <wp:wrapNone/>
              <wp:docPr id="5" name="Διπλή αγκύλ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38760"/>
                      </a:xfrm>
                      <a:prstGeom prst="bracketPair">
                        <a:avLst>
                          <a:gd name="adj" fmla="val 16667"/>
                        </a:avLst>
                      </a:prstGeom>
                      <a:solidFill>
                        <a:srgbClr val="FFFFFF"/>
                      </a:solidFill>
                      <a:ln w="28575">
                        <a:solidFill>
                          <a:srgbClr val="808080"/>
                        </a:solidFill>
                        <a:round/>
                        <a:headEnd/>
                        <a:tailEnd/>
                      </a:ln>
                    </wps:spPr>
                    <wps:txbx>
                      <w:txbxContent>
                        <w:p w:rsidR="00806124" w:rsidRDefault="00806124">
                          <w:pPr>
                            <w:jc w:val="center"/>
                          </w:pPr>
                          <w:r>
                            <w:fldChar w:fldCharType="begin"/>
                          </w:r>
                          <w:r>
                            <w:instrText>PAGE    \* MERGEFORMAT</w:instrText>
                          </w:r>
                          <w:r>
                            <w:fldChar w:fldCharType="separate"/>
                          </w:r>
                          <w:r w:rsidR="00A40BB2">
                            <w:rPr>
                              <w:noProof/>
                            </w:rPr>
                            <w:t>42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5" o:spid="_x0000_s1026" type="#_x0000_t185" style="position:absolute;left:0;text-align:left;margin-left:278.4pt;margin-top:796.5pt;width:38.05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" filled="t" strokecolor="gray" strokeweight="2.25pt">
              <v:textbox inset=",0,,0">
                <w:txbxContent>
                  <w:p w:rsidR="00806124" w:rsidRDefault="00806124">
                    <w:pPr>
                      <w:jc w:val="center"/>
                    </w:pPr>
                    <w:r>
                      <w:fldChar w:fldCharType="begin"/>
                    </w:r>
                    <w:r>
                      <w:instrText>PAGE    \* MERGEFORMAT</w:instrText>
                    </w:r>
                    <w:r>
                      <w:fldChar w:fldCharType="separate"/>
                    </w:r>
                    <w:r w:rsidR="00A40BB2">
                      <w:rPr>
                        <w:noProof/>
                      </w:rPr>
                      <w:t>42</w:t>
                    </w:r>
                    <w:r>
                      <w:fldChar w:fldCharType="end"/>
                    </w:r>
                  </w:p>
                </w:txbxContent>
              </v:textbox>
              <w10:wrap anchorx="page" anchory="page"/>
            </v:shape>
          </w:pict>
        </mc:Fallback>
      </mc:AlternateContent>
    </w:r>
    <w:r>
      <w:rPr>
        <w:noProof/>
        <w:lang w:val="el-GR" w:eastAsia="el-GR"/>
      </w:rPr>
      <mc:AlternateContent>
        <mc:Choice Requires="wps">
          <w:drawing>
            <wp:anchor distT="0" distB="0" distL="114300" distR="114300" simplePos="0" relativeHeight="251659264" behindDoc="0" locked="0" layoutInCell="1" allowOverlap="1">
              <wp:simplePos x="0" y="0"/>
              <wp:positionH relativeFrom="page">
                <wp:posOffset>1022350</wp:posOffset>
              </wp:positionH>
              <wp:positionV relativeFrom="page">
                <wp:posOffset>10234930</wp:posOffset>
              </wp:positionV>
              <wp:extent cx="5518150" cy="0"/>
              <wp:effectExtent l="12700" t="14605" r="12700" b="13970"/>
              <wp:wrapNone/>
              <wp:docPr id="4" name="Ευθύγραμμο βέλος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C4DC258" id="_x0000_t32" coordsize="21600,21600" o:spt="32" o:oned="t" path="m,l21600,21600e" filled="f">
              <v:path arrowok="t" fillok="f" o:connecttype="none"/>
              <o:lock v:ext="edit" shapetype="t"/>
            </v:shapetype>
            <v:shape id="Ευθύγραμμο βέλος σύνδεσης 4" o:spid="_x0000_s1026" type="#_x0000_t32" style="position:absolute;margin-left:80.5pt;margin-top:805.9pt;width:434.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124" w:rsidRDefault="00806124">
      <w:pPr>
        <w:spacing w:after="0" w:line="240" w:lineRule="auto"/>
      </w:pPr>
      <w:r>
        <w:separator/>
      </w:r>
    </w:p>
  </w:footnote>
  <w:footnote w:type="continuationSeparator" w:id="0">
    <w:p w:rsidR="00806124" w:rsidRDefault="00806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24" w:rsidRDefault="00806124">
    <w:pPr>
      <w:pStyle w:val="a6"/>
    </w:pPr>
    <w:r>
      <w:rPr>
        <w:noProof/>
        <w:lang w:val="el-GR" w:eastAsia="el-GR"/>
      </w:rPr>
      <w:drawing>
        <wp:anchor distT="0" distB="0" distL="114300" distR="114300" simplePos="0" relativeHeight="251665408" behindDoc="1" locked="0" layoutInCell="1" allowOverlap="1">
          <wp:simplePos x="0" y="0"/>
          <wp:positionH relativeFrom="column">
            <wp:posOffset>5284470</wp:posOffset>
          </wp:positionH>
          <wp:positionV relativeFrom="paragraph">
            <wp:posOffset>-151765</wp:posOffset>
          </wp:positionV>
          <wp:extent cx="833755" cy="559435"/>
          <wp:effectExtent l="0" t="0" r="4445" b="0"/>
          <wp:wrapTight wrapText="bothSides">
            <wp:wrapPolygon edited="0">
              <wp:start x="0" y="0"/>
              <wp:lineTo x="0" y="20595"/>
              <wp:lineTo x="21222" y="20595"/>
              <wp:lineTo x="21222" y="0"/>
              <wp:lineTo x="0" y="0"/>
            </wp:wrapPolygon>
          </wp:wrapTight>
          <wp:docPr id="8" name="Εικόνα 8" descr="10530873-european-un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descr="10530873-european-un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66432" behindDoc="1" locked="0" layoutInCell="1" allowOverlap="1">
          <wp:simplePos x="0" y="0"/>
          <wp:positionH relativeFrom="column">
            <wp:posOffset>3430905</wp:posOffset>
          </wp:positionH>
          <wp:positionV relativeFrom="paragraph">
            <wp:posOffset>-77470</wp:posOffset>
          </wp:positionV>
          <wp:extent cx="1784350" cy="426720"/>
          <wp:effectExtent l="0" t="0" r="6350" b="0"/>
          <wp:wrapTight wrapText="bothSides">
            <wp:wrapPolygon edited="0">
              <wp:start x="2075" y="0"/>
              <wp:lineTo x="0" y="0"/>
              <wp:lineTo x="0" y="14464"/>
              <wp:lineTo x="1153" y="20250"/>
              <wp:lineTo x="1614" y="20250"/>
              <wp:lineTo x="21446" y="20250"/>
              <wp:lineTo x="21446" y="964"/>
              <wp:lineTo x="3690" y="0"/>
              <wp:lineTo x="2075" y="0"/>
            </wp:wrapPolygon>
          </wp:wrapTight>
          <wp:docPr id="7" name="Εικόνα 7" descr="unhcr_logo_horizont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descr="unhcr_logo_horizontal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435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64384" behindDoc="1" locked="0" layoutInCell="1" allowOverlap="1">
          <wp:simplePos x="0" y="0"/>
          <wp:positionH relativeFrom="column">
            <wp:posOffset>-809625</wp:posOffset>
          </wp:positionH>
          <wp:positionV relativeFrom="paragraph">
            <wp:posOffset>-230505</wp:posOffset>
          </wp:positionV>
          <wp:extent cx="1190625" cy="722630"/>
          <wp:effectExtent l="0" t="0" r="9525" b="1270"/>
          <wp:wrapTight wrapText="bothSides">
            <wp:wrapPolygon edited="0">
              <wp:start x="0" y="0"/>
              <wp:lineTo x="0" y="21069"/>
              <wp:lineTo x="21427" y="21069"/>
              <wp:lineTo x="21427" y="0"/>
              <wp:lineTo x="0" y="0"/>
            </wp:wrapPolygon>
          </wp:wrapTight>
          <wp:docPr id="6" name="Εικόνα 6" descr="logo ar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logo ars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06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24" w:rsidRDefault="00806124" w:rsidP="002B000F">
    <w:pPr>
      <w:pStyle w:val="a6"/>
      <w:tabs>
        <w:tab w:val="clear" w:pos="4153"/>
        <w:tab w:val="clear" w:pos="8306"/>
        <w:tab w:val="left" w:pos="4905"/>
      </w:tabs>
    </w:pPr>
    <w:r>
      <w:rPr>
        <w:noProof/>
        <w:lang w:val="el-GR" w:eastAsia="el-GR"/>
      </w:rPr>
      <w:drawing>
        <wp:anchor distT="0" distB="0" distL="114300" distR="114300" simplePos="0" relativeHeight="251661312" behindDoc="1" locked="0" layoutInCell="1" allowOverlap="1">
          <wp:simplePos x="0" y="0"/>
          <wp:positionH relativeFrom="column">
            <wp:posOffset>-752475</wp:posOffset>
          </wp:positionH>
          <wp:positionV relativeFrom="paragraph">
            <wp:posOffset>-276860</wp:posOffset>
          </wp:positionV>
          <wp:extent cx="1190625" cy="722630"/>
          <wp:effectExtent l="0" t="0" r="9525" b="1270"/>
          <wp:wrapTight wrapText="bothSides">
            <wp:wrapPolygon edited="0">
              <wp:start x="0" y="0"/>
              <wp:lineTo x="0" y="21069"/>
              <wp:lineTo x="21427" y="21069"/>
              <wp:lineTo x="21427" y="0"/>
              <wp:lineTo x="0" y="0"/>
            </wp:wrapPolygon>
          </wp:wrapTight>
          <wp:docPr id="3" name="Εικόνα 3" descr="logo ar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logo ar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63360" behindDoc="1" locked="0" layoutInCell="1" allowOverlap="1">
          <wp:simplePos x="0" y="0"/>
          <wp:positionH relativeFrom="column">
            <wp:posOffset>3360420</wp:posOffset>
          </wp:positionH>
          <wp:positionV relativeFrom="paragraph">
            <wp:posOffset>-78105</wp:posOffset>
          </wp:positionV>
          <wp:extent cx="1784350" cy="426720"/>
          <wp:effectExtent l="0" t="0" r="6350" b="0"/>
          <wp:wrapTight wrapText="bothSides">
            <wp:wrapPolygon edited="0">
              <wp:start x="2075" y="0"/>
              <wp:lineTo x="0" y="0"/>
              <wp:lineTo x="0" y="14464"/>
              <wp:lineTo x="1153" y="20250"/>
              <wp:lineTo x="1614" y="20250"/>
              <wp:lineTo x="21446" y="20250"/>
              <wp:lineTo x="21446" y="964"/>
              <wp:lineTo x="3690" y="0"/>
              <wp:lineTo x="2075" y="0"/>
            </wp:wrapPolygon>
          </wp:wrapTight>
          <wp:docPr id="2" name="Εικόνα 2" descr="unhcr_logo_horizont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descr="unhcr_logo_horizontal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435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62336" behindDoc="1" locked="0" layoutInCell="1" allowOverlap="1">
          <wp:simplePos x="0" y="0"/>
          <wp:positionH relativeFrom="column">
            <wp:posOffset>5265420</wp:posOffset>
          </wp:positionH>
          <wp:positionV relativeFrom="paragraph">
            <wp:posOffset>-161290</wp:posOffset>
          </wp:positionV>
          <wp:extent cx="833755" cy="559435"/>
          <wp:effectExtent l="0" t="0" r="4445" b="0"/>
          <wp:wrapTight wrapText="bothSides">
            <wp:wrapPolygon edited="0">
              <wp:start x="0" y="0"/>
              <wp:lineTo x="0" y="20595"/>
              <wp:lineTo x="21222" y="20595"/>
              <wp:lineTo x="21222" y="0"/>
              <wp:lineTo x="0" y="0"/>
            </wp:wrapPolygon>
          </wp:wrapTight>
          <wp:docPr id="1" name="Εικόνα 1" descr="10530873-european-un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descr="10530873-european-union-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3755" cy="5594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3" w15:restartNumberingAfterBreak="0">
    <w:nsid w:val="03C82F67"/>
    <w:multiLevelType w:val="hybridMultilevel"/>
    <w:tmpl w:val="23E8D11C"/>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7F91302"/>
    <w:multiLevelType w:val="hybridMultilevel"/>
    <w:tmpl w:val="6994E186"/>
    <w:lvl w:ilvl="0" w:tplc="B0867658">
      <w:start w:val="2"/>
      <w:numFmt w:val="bullet"/>
      <w:lvlText w:val="-"/>
      <w:lvlJc w:val="left"/>
      <w:pPr>
        <w:ind w:left="720" w:hanging="360"/>
      </w:pPr>
      <w:rPr>
        <w:rFonts w:ascii="Cambria" w:eastAsia="Times New Roman" w:hAnsi="Cambri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8792C65"/>
    <w:multiLevelType w:val="multilevel"/>
    <w:tmpl w:val="818074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562CD1"/>
    <w:multiLevelType w:val="hybridMultilevel"/>
    <w:tmpl w:val="32AC7F62"/>
    <w:lvl w:ilvl="0" w:tplc="D02CC812">
      <w:start w:val="1"/>
      <w:numFmt w:val="lowerRoman"/>
      <w:lvlText w:val="%1."/>
      <w:lvlJc w:val="right"/>
      <w:pPr>
        <w:ind w:left="720" w:hanging="360"/>
      </w:pPr>
      <w:rPr>
        <w:rFonts w:hint="default"/>
        <w:caps w:val="0"/>
        <w:strike w:val="0"/>
        <w:dstrike w:val="0"/>
        <w:outline w:val="0"/>
        <w:shadow w:val="0"/>
        <w:emboss w:val="0"/>
        <w:imprint w:val="0"/>
        <w:vanish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B7535F"/>
    <w:multiLevelType w:val="hybridMultilevel"/>
    <w:tmpl w:val="6B9A8A70"/>
    <w:lvl w:ilvl="0" w:tplc="7854B932">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738783D"/>
    <w:multiLevelType w:val="hybridMultilevel"/>
    <w:tmpl w:val="378436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7BF34D0"/>
    <w:multiLevelType w:val="hybridMultilevel"/>
    <w:tmpl w:val="C8E694E6"/>
    <w:lvl w:ilvl="0" w:tplc="04080001">
      <w:start w:val="1"/>
      <w:numFmt w:val="bullet"/>
      <w:lvlText w:val=""/>
      <w:lvlJc w:val="left"/>
      <w:pPr>
        <w:ind w:left="1004" w:hanging="360"/>
      </w:pPr>
      <w:rPr>
        <w:rFonts w:ascii="Symbol" w:hAnsi="Symbol" w:hint="default"/>
      </w:rPr>
    </w:lvl>
    <w:lvl w:ilvl="1" w:tplc="A1803654">
      <w:start w:val="6"/>
      <w:numFmt w:val="bullet"/>
      <w:lvlText w:val="•"/>
      <w:lvlJc w:val="left"/>
      <w:pPr>
        <w:ind w:left="1724" w:hanging="360"/>
      </w:pPr>
      <w:rPr>
        <w:rFonts w:ascii="Cambria" w:eastAsia="Times New Roman" w:hAnsi="Cambria" w:cs="Tahoma"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15:restartNumberingAfterBreak="0">
    <w:nsid w:val="180C484E"/>
    <w:multiLevelType w:val="hybridMultilevel"/>
    <w:tmpl w:val="F092AEE4"/>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9FC1CB7"/>
    <w:multiLevelType w:val="hybridMultilevel"/>
    <w:tmpl w:val="E294E6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B6E7FC3"/>
    <w:multiLevelType w:val="multilevel"/>
    <w:tmpl w:val="585C3722"/>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abstractNum>
  <w:abstractNum w:abstractNumId="13" w15:restartNumberingAfterBreak="0">
    <w:nsid w:val="1E2057DA"/>
    <w:multiLevelType w:val="hybridMultilevel"/>
    <w:tmpl w:val="673E4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FF938E3"/>
    <w:multiLevelType w:val="hybridMultilevel"/>
    <w:tmpl w:val="2C24E55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5A32356"/>
    <w:multiLevelType w:val="hybridMultilevel"/>
    <w:tmpl w:val="C13006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A985202"/>
    <w:multiLevelType w:val="hybridMultilevel"/>
    <w:tmpl w:val="9854344C"/>
    <w:lvl w:ilvl="0" w:tplc="B0867658">
      <w:start w:val="2"/>
      <w:numFmt w:val="bullet"/>
      <w:lvlText w:val="-"/>
      <w:lvlJc w:val="left"/>
      <w:pPr>
        <w:ind w:left="786" w:hanging="360"/>
      </w:pPr>
      <w:rPr>
        <w:rFonts w:ascii="Cambria" w:eastAsia="Times New Roman" w:hAnsi="Cambria" w:cs="Tahoma"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7" w15:restartNumberingAfterBreak="0">
    <w:nsid w:val="2F256BA3"/>
    <w:multiLevelType w:val="hybridMultilevel"/>
    <w:tmpl w:val="523C44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0143A87"/>
    <w:multiLevelType w:val="hybridMultilevel"/>
    <w:tmpl w:val="79EE34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28F66F0"/>
    <w:multiLevelType w:val="hybridMultilevel"/>
    <w:tmpl w:val="2F8462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3CF4E7D"/>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6257938"/>
    <w:multiLevelType w:val="hybridMultilevel"/>
    <w:tmpl w:val="7ADE2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92E5A5C"/>
    <w:multiLevelType w:val="hybridMultilevel"/>
    <w:tmpl w:val="A1640E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B7B1C80"/>
    <w:multiLevelType w:val="hybridMultilevel"/>
    <w:tmpl w:val="310628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1D55772"/>
    <w:multiLevelType w:val="hybridMultilevel"/>
    <w:tmpl w:val="037E5A60"/>
    <w:lvl w:ilvl="0" w:tplc="D02CC812">
      <w:start w:val="1"/>
      <w:numFmt w:val="lowerRoman"/>
      <w:lvlText w:val="%1."/>
      <w:lvlJc w:val="right"/>
      <w:pPr>
        <w:ind w:left="720" w:hanging="360"/>
      </w:pPr>
      <w:rPr>
        <w:rFonts w:hint="default"/>
        <w:caps w:val="0"/>
        <w:strike w:val="0"/>
        <w:dstrike w:val="0"/>
        <w:outline w:val="0"/>
        <w:shadow w:val="0"/>
        <w:emboss w:val="0"/>
        <w:imprint w:val="0"/>
        <w:vanish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29D3A86"/>
    <w:multiLevelType w:val="hybridMultilevel"/>
    <w:tmpl w:val="CEECD9D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D935335"/>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EDF77C1"/>
    <w:multiLevelType w:val="multilevel"/>
    <w:tmpl w:val="91F6F07C"/>
    <w:lvl w:ilvl="0">
      <w:start w:val="1"/>
      <w:numFmt w:val="decimal"/>
      <w:lvlText w:val="%1)"/>
      <w:lvlJc w:val="left"/>
      <w:rPr>
        <w:rFonts w:hint="default"/>
        <w:b/>
        <w:bCs/>
        <w:i w:val="0"/>
        <w:iCs w:val="0"/>
        <w:caps w:val="0"/>
        <w:smallCaps w:val="0"/>
        <w:strike w:val="0"/>
        <w:dstrike w:val="0"/>
        <w:outline w:val="0"/>
        <w:shadow w:val="0"/>
        <w:emboss w:val="0"/>
        <w:imprint w:val="0"/>
        <w:vanish w:val="0"/>
        <w:color w:val="000000"/>
        <w:spacing w:val="0"/>
        <w:w w:val="100"/>
        <w:position w:val="0"/>
        <w:sz w:val="22"/>
        <w:szCs w:val="22"/>
        <w:u w:val="none"/>
        <w:vertAlign w:val="baseline"/>
      </w:rPr>
    </w:lvl>
    <w:lvl w:ilvl="1">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abstractNum>
  <w:abstractNum w:abstractNumId="28" w15:restartNumberingAfterBreak="0">
    <w:nsid w:val="55654519"/>
    <w:multiLevelType w:val="hybridMultilevel"/>
    <w:tmpl w:val="447A5F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59617D7"/>
    <w:multiLevelType w:val="hybridMultilevel"/>
    <w:tmpl w:val="A4B437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8015EEE"/>
    <w:multiLevelType w:val="hybridMultilevel"/>
    <w:tmpl w:val="DF80D2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F4763B8"/>
    <w:multiLevelType w:val="hybridMultilevel"/>
    <w:tmpl w:val="89A88F4A"/>
    <w:lvl w:ilvl="0" w:tplc="67522A6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F9B774C"/>
    <w:multiLevelType w:val="hybridMultilevel"/>
    <w:tmpl w:val="0296B7D8"/>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33" w15:restartNumberingAfterBreak="0">
    <w:nsid w:val="60D752E6"/>
    <w:multiLevelType w:val="hybridMultilevel"/>
    <w:tmpl w:val="AB28A2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6D07E83"/>
    <w:multiLevelType w:val="multilevel"/>
    <w:tmpl w:val="93CA560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35" w15:restartNumberingAfterBreak="0">
    <w:nsid w:val="69B21747"/>
    <w:multiLevelType w:val="hybridMultilevel"/>
    <w:tmpl w:val="BF7ED3DA"/>
    <w:lvl w:ilvl="0" w:tplc="CC8CC94A">
      <w:start w:val="1"/>
      <w:numFmt w:val="lowerRoman"/>
      <w:lvlText w:val="%1."/>
      <w:lvlJc w:val="right"/>
      <w:pPr>
        <w:ind w:left="720" w:hanging="360"/>
      </w:pPr>
      <w:rPr>
        <w:rFonts w:hint="default"/>
        <w:caps w:val="0"/>
        <w:strike w:val="0"/>
        <w:dstrike w:val="0"/>
        <w:outline w:val="0"/>
        <w:shadow w:val="0"/>
        <w:emboss w:val="0"/>
        <w:imprint w:val="0"/>
        <w:vanish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C141949"/>
    <w:multiLevelType w:val="hybridMultilevel"/>
    <w:tmpl w:val="D8247506"/>
    <w:lvl w:ilvl="0" w:tplc="0E52DE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DD37FBB"/>
    <w:multiLevelType w:val="multilevel"/>
    <w:tmpl w:val="0408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8" w15:restartNumberingAfterBreak="0">
    <w:nsid w:val="6E5F756E"/>
    <w:multiLevelType w:val="hybridMultilevel"/>
    <w:tmpl w:val="8CCCF24C"/>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ECE16D7"/>
    <w:multiLevelType w:val="hybridMultilevel"/>
    <w:tmpl w:val="CB2628E6"/>
    <w:lvl w:ilvl="0" w:tplc="7C14748E">
      <w:start w:val="1"/>
      <w:numFmt w:val="decimal"/>
      <w:lvlText w:val="%1."/>
      <w:lvlJc w:val="right"/>
      <w:pPr>
        <w:ind w:left="720" w:hanging="360"/>
      </w:pPr>
      <w:rPr>
        <w:rFonts w:hint="default"/>
        <w:caps w:val="0"/>
        <w:strike w:val="0"/>
        <w:dstrike w:val="0"/>
        <w:outline w:val="0"/>
        <w:shadow w:val="0"/>
        <w:emboss w:val="0"/>
        <w:imprint w:val="0"/>
        <w:vanish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090017F"/>
    <w:multiLevelType w:val="hybridMultilevel"/>
    <w:tmpl w:val="91AE6118"/>
    <w:lvl w:ilvl="0" w:tplc="E6EA3592">
      <w:start w:val="11"/>
      <w:numFmt w:val="bullet"/>
      <w:lvlText w:val="-"/>
      <w:lvlJc w:val="left"/>
      <w:pPr>
        <w:ind w:left="1080" w:hanging="360"/>
      </w:pPr>
      <w:rPr>
        <w:rFonts w:ascii="Calibri" w:eastAsia="Calibri"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1" w15:restartNumberingAfterBreak="0">
    <w:nsid w:val="7B0E0CCC"/>
    <w:multiLevelType w:val="hybridMultilevel"/>
    <w:tmpl w:val="AF1C416C"/>
    <w:lvl w:ilvl="0" w:tplc="7C14748E">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BAD77D0"/>
    <w:multiLevelType w:val="hybridMultilevel"/>
    <w:tmpl w:val="642669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BE01DC0"/>
    <w:multiLevelType w:val="hybridMultilevel"/>
    <w:tmpl w:val="1DF0E778"/>
    <w:lvl w:ilvl="0" w:tplc="7C14748E">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3"/>
  </w:num>
  <w:num w:numId="2">
    <w:abstractNumId w:val="41"/>
  </w:num>
  <w:num w:numId="3">
    <w:abstractNumId w:val="0"/>
  </w:num>
  <w:num w:numId="4">
    <w:abstractNumId w:val="1"/>
  </w:num>
  <w:num w:numId="5">
    <w:abstractNumId w:val="2"/>
  </w:num>
  <w:num w:numId="6">
    <w:abstractNumId w:val="8"/>
  </w:num>
  <w:num w:numId="7">
    <w:abstractNumId w:val="21"/>
  </w:num>
  <w:num w:numId="8">
    <w:abstractNumId w:val="6"/>
  </w:num>
  <w:num w:numId="9">
    <w:abstractNumId w:val="37"/>
  </w:num>
  <w:num w:numId="10">
    <w:abstractNumId w:val="12"/>
  </w:num>
  <w:num w:numId="11">
    <w:abstractNumId w:val="27"/>
  </w:num>
  <w:num w:numId="12">
    <w:abstractNumId w:val="20"/>
  </w:num>
  <w:num w:numId="13">
    <w:abstractNumId w:val="14"/>
  </w:num>
  <w:num w:numId="14">
    <w:abstractNumId w:val="26"/>
  </w:num>
  <w:num w:numId="15">
    <w:abstractNumId w:val="25"/>
  </w:num>
  <w:num w:numId="16">
    <w:abstractNumId w:val="10"/>
  </w:num>
  <w:num w:numId="17">
    <w:abstractNumId w:val="5"/>
  </w:num>
  <w:num w:numId="18">
    <w:abstractNumId w:val="7"/>
  </w:num>
  <w:num w:numId="19">
    <w:abstractNumId w:val="35"/>
  </w:num>
  <w:num w:numId="20">
    <w:abstractNumId w:val="23"/>
  </w:num>
  <w:num w:numId="21">
    <w:abstractNumId w:val="4"/>
  </w:num>
  <w:num w:numId="22">
    <w:abstractNumId w:val="24"/>
  </w:num>
  <w:num w:numId="23">
    <w:abstractNumId w:val="39"/>
  </w:num>
  <w:num w:numId="24">
    <w:abstractNumId w:val="16"/>
  </w:num>
  <w:num w:numId="25">
    <w:abstractNumId w:val="32"/>
  </w:num>
  <w:num w:numId="26">
    <w:abstractNumId w:val="43"/>
  </w:num>
  <w:num w:numId="27">
    <w:abstractNumId w:val="9"/>
  </w:num>
  <w:num w:numId="28">
    <w:abstractNumId w:val="17"/>
  </w:num>
  <w:num w:numId="29">
    <w:abstractNumId w:val="42"/>
  </w:num>
  <w:num w:numId="30">
    <w:abstractNumId w:val="28"/>
  </w:num>
  <w:num w:numId="31">
    <w:abstractNumId w:val="36"/>
  </w:num>
  <w:num w:numId="32">
    <w:abstractNumId w:val="3"/>
  </w:num>
  <w:num w:numId="33">
    <w:abstractNumId w:val="15"/>
  </w:num>
  <w:num w:numId="34">
    <w:abstractNumId w:val="22"/>
  </w:num>
  <w:num w:numId="35">
    <w:abstractNumId w:val="40"/>
  </w:num>
  <w:num w:numId="36">
    <w:abstractNumId w:val="38"/>
  </w:num>
  <w:num w:numId="37">
    <w:abstractNumId w:val="31"/>
  </w:num>
  <w:num w:numId="38">
    <w:abstractNumId w:val="34"/>
  </w:num>
  <w:num w:numId="39">
    <w:abstractNumId w:val="13"/>
  </w:num>
  <w:num w:numId="40">
    <w:abstractNumId w:val="11"/>
  </w:num>
  <w:num w:numId="41">
    <w:abstractNumId w:val="19"/>
  </w:num>
  <w:num w:numId="42">
    <w:abstractNumId w:val="30"/>
  </w:num>
  <w:num w:numId="43">
    <w:abstractNumId w:val="18"/>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F8"/>
    <w:rsid w:val="000A15D6"/>
    <w:rsid w:val="00231C09"/>
    <w:rsid w:val="002B000F"/>
    <w:rsid w:val="004868F8"/>
    <w:rsid w:val="004979F3"/>
    <w:rsid w:val="006B4E67"/>
    <w:rsid w:val="00806124"/>
    <w:rsid w:val="00826826"/>
    <w:rsid w:val="008E0704"/>
    <w:rsid w:val="00A32520"/>
    <w:rsid w:val="00A40BB2"/>
    <w:rsid w:val="00AC6E92"/>
    <w:rsid w:val="00BD0547"/>
    <w:rsid w:val="00C30A77"/>
    <w:rsid w:val="00CB11A2"/>
    <w:rsid w:val="00CD4545"/>
    <w:rsid w:val="00E302B8"/>
    <w:rsid w:val="00E7686D"/>
    <w:rsid w:val="00EA249E"/>
    <w:rsid w:val="00EA613E"/>
    <w:rsid w:val="00F10A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1FC66"/>
  <w15:chartTrackingRefBased/>
  <w15:docId w15:val="{B12BBCAE-2FC8-4770-A54C-5082BAF1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868F8"/>
    <w:rPr>
      <w:rFonts w:ascii="Calibri" w:eastAsia="Batang" w:hAnsi="Calibri" w:cs="Times New Roman"/>
      <w:lang w:eastAsia="el-GR"/>
    </w:rPr>
  </w:style>
  <w:style w:type="paragraph" w:styleId="1">
    <w:name w:val="heading 1"/>
    <w:basedOn w:val="a"/>
    <w:next w:val="a"/>
    <w:link w:val="1Char"/>
    <w:uiPriority w:val="9"/>
    <w:qFormat/>
    <w:rsid w:val="004868F8"/>
    <w:pPr>
      <w:keepNext/>
      <w:keepLines/>
      <w:spacing w:before="320" w:after="0" w:line="360" w:lineRule="auto"/>
      <w:jc w:val="both"/>
      <w:outlineLvl w:val="0"/>
    </w:pPr>
    <w:rPr>
      <w:rFonts w:ascii="Cambria" w:eastAsia="SimSun" w:hAnsi="Cambria"/>
      <w:b/>
      <w:color w:val="2E74B5"/>
      <w:sz w:val="28"/>
      <w:szCs w:val="30"/>
      <w:lang w:val="x-none" w:eastAsia="x-none"/>
    </w:rPr>
  </w:style>
  <w:style w:type="paragraph" w:styleId="2">
    <w:name w:val="heading 2"/>
    <w:basedOn w:val="a"/>
    <w:next w:val="a"/>
    <w:link w:val="2Char"/>
    <w:uiPriority w:val="9"/>
    <w:qFormat/>
    <w:rsid w:val="004868F8"/>
    <w:pPr>
      <w:keepNext/>
      <w:keepLines/>
      <w:spacing w:before="40" w:after="0" w:line="360" w:lineRule="auto"/>
      <w:jc w:val="both"/>
      <w:outlineLvl w:val="1"/>
    </w:pPr>
    <w:rPr>
      <w:rFonts w:ascii="Cambria" w:eastAsia="SimSun" w:hAnsi="Cambria"/>
      <w:b/>
      <w:color w:val="2E74B5"/>
      <w:sz w:val="24"/>
      <w:szCs w:val="28"/>
      <w:lang w:val="x-none" w:eastAsia="x-none"/>
    </w:rPr>
  </w:style>
  <w:style w:type="paragraph" w:styleId="3">
    <w:name w:val="heading 3"/>
    <w:basedOn w:val="a"/>
    <w:next w:val="a"/>
    <w:link w:val="3Char"/>
    <w:uiPriority w:val="9"/>
    <w:qFormat/>
    <w:rsid w:val="004868F8"/>
    <w:pPr>
      <w:keepNext/>
      <w:keepLines/>
      <w:spacing w:before="40" w:after="0" w:line="240" w:lineRule="auto"/>
      <w:outlineLvl w:val="2"/>
    </w:pPr>
    <w:rPr>
      <w:rFonts w:eastAsia="SimSun"/>
      <w:b/>
      <w:i/>
      <w:color w:val="2E74B5"/>
      <w:sz w:val="24"/>
      <w:szCs w:val="26"/>
      <w:lang w:val="x-none" w:eastAsia="x-none"/>
    </w:rPr>
  </w:style>
  <w:style w:type="paragraph" w:styleId="4">
    <w:name w:val="heading 4"/>
    <w:basedOn w:val="a"/>
    <w:next w:val="a"/>
    <w:link w:val="4Char"/>
    <w:uiPriority w:val="9"/>
    <w:qFormat/>
    <w:rsid w:val="004868F8"/>
    <w:pPr>
      <w:keepNext/>
      <w:keepLines/>
      <w:spacing w:before="40" w:after="0"/>
      <w:outlineLvl w:val="3"/>
    </w:pPr>
    <w:rPr>
      <w:rFonts w:ascii="Cambria" w:eastAsia="SimSun" w:hAnsi="Cambria"/>
      <w:i/>
      <w:iCs/>
      <w:color w:val="2F5496"/>
      <w:sz w:val="24"/>
      <w:szCs w:val="25"/>
      <w:lang w:val="x-none" w:eastAsia="x-none"/>
    </w:rPr>
  </w:style>
  <w:style w:type="paragraph" w:styleId="5">
    <w:name w:val="heading 5"/>
    <w:basedOn w:val="a"/>
    <w:next w:val="a"/>
    <w:link w:val="5Char"/>
    <w:uiPriority w:val="9"/>
    <w:qFormat/>
    <w:rsid w:val="004868F8"/>
    <w:pPr>
      <w:keepNext/>
      <w:keepLines/>
      <w:spacing w:before="40" w:after="0"/>
      <w:outlineLvl w:val="4"/>
    </w:pPr>
    <w:rPr>
      <w:rFonts w:ascii="Calibri Light" w:eastAsia="SimSun" w:hAnsi="Calibri Light"/>
      <w:i/>
      <w:iCs/>
      <w:color w:val="833C0B"/>
      <w:sz w:val="24"/>
      <w:szCs w:val="24"/>
      <w:lang w:val="x-none" w:eastAsia="x-none"/>
    </w:rPr>
  </w:style>
  <w:style w:type="paragraph" w:styleId="6">
    <w:name w:val="heading 6"/>
    <w:basedOn w:val="a"/>
    <w:next w:val="a"/>
    <w:link w:val="6Char"/>
    <w:uiPriority w:val="9"/>
    <w:qFormat/>
    <w:rsid w:val="004868F8"/>
    <w:pPr>
      <w:keepNext/>
      <w:keepLines/>
      <w:spacing w:before="40" w:after="0"/>
      <w:outlineLvl w:val="5"/>
    </w:pPr>
    <w:rPr>
      <w:rFonts w:ascii="Calibri Light" w:eastAsia="SimSun" w:hAnsi="Calibri Light"/>
      <w:i/>
      <w:iCs/>
      <w:color w:val="385623"/>
      <w:sz w:val="23"/>
      <w:szCs w:val="23"/>
      <w:lang w:val="x-none" w:eastAsia="x-none"/>
    </w:rPr>
  </w:style>
  <w:style w:type="paragraph" w:styleId="7">
    <w:name w:val="heading 7"/>
    <w:basedOn w:val="a"/>
    <w:next w:val="a"/>
    <w:link w:val="7Char"/>
    <w:uiPriority w:val="9"/>
    <w:qFormat/>
    <w:rsid w:val="004868F8"/>
    <w:pPr>
      <w:keepNext/>
      <w:keepLines/>
      <w:spacing w:before="40" w:after="0"/>
      <w:outlineLvl w:val="6"/>
    </w:pPr>
    <w:rPr>
      <w:rFonts w:ascii="Calibri Light" w:eastAsia="SimSun" w:hAnsi="Calibri Light"/>
      <w:color w:val="1F4E79"/>
      <w:sz w:val="20"/>
      <w:szCs w:val="20"/>
      <w:lang w:val="x-none" w:eastAsia="x-none"/>
    </w:rPr>
  </w:style>
  <w:style w:type="paragraph" w:styleId="8">
    <w:name w:val="heading 8"/>
    <w:basedOn w:val="a"/>
    <w:next w:val="a"/>
    <w:link w:val="8Char"/>
    <w:uiPriority w:val="9"/>
    <w:qFormat/>
    <w:rsid w:val="004868F8"/>
    <w:pPr>
      <w:keepNext/>
      <w:keepLines/>
      <w:spacing w:before="40" w:after="0"/>
      <w:outlineLvl w:val="7"/>
    </w:pPr>
    <w:rPr>
      <w:rFonts w:ascii="Calibri Light" w:eastAsia="SimSun" w:hAnsi="Calibri Light"/>
      <w:color w:val="833C0B"/>
      <w:sz w:val="21"/>
      <w:szCs w:val="21"/>
      <w:lang w:val="x-none" w:eastAsia="x-none"/>
    </w:rPr>
  </w:style>
  <w:style w:type="paragraph" w:styleId="9">
    <w:name w:val="heading 9"/>
    <w:basedOn w:val="a"/>
    <w:next w:val="a"/>
    <w:link w:val="9Char"/>
    <w:uiPriority w:val="9"/>
    <w:qFormat/>
    <w:rsid w:val="004868F8"/>
    <w:pPr>
      <w:keepNext/>
      <w:keepLines/>
      <w:spacing w:before="40" w:after="0"/>
      <w:outlineLvl w:val="8"/>
    </w:pPr>
    <w:rPr>
      <w:rFonts w:ascii="Calibri Light" w:eastAsia="SimSun" w:hAnsi="Calibri Light"/>
      <w:color w:val="385623"/>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868F8"/>
    <w:rPr>
      <w:rFonts w:ascii="Cambria" w:eastAsia="SimSun" w:hAnsi="Cambria" w:cs="Times New Roman"/>
      <w:b/>
      <w:color w:val="2E74B5"/>
      <w:sz w:val="28"/>
      <w:szCs w:val="30"/>
      <w:lang w:val="x-none" w:eastAsia="x-none"/>
    </w:rPr>
  </w:style>
  <w:style w:type="character" w:customStyle="1" w:styleId="2Char">
    <w:name w:val="Επικεφαλίδα 2 Char"/>
    <w:basedOn w:val="a0"/>
    <w:link w:val="2"/>
    <w:uiPriority w:val="9"/>
    <w:rsid w:val="004868F8"/>
    <w:rPr>
      <w:rFonts w:ascii="Cambria" w:eastAsia="SimSun" w:hAnsi="Cambria" w:cs="Times New Roman"/>
      <w:b/>
      <w:color w:val="2E74B5"/>
      <w:sz w:val="24"/>
      <w:szCs w:val="28"/>
      <w:lang w:val="x-none" w:eastAsia="x-none"/>
    </w:rPr>
  </w:style>
  <w:style w:type="character" w:customStyle="1" w:styleId="3Char">
    <w:name w:val="Επικεφαλίδα 3 Char"/>
    <w:basedOn w:val="a0"/>
    <w:link w:val="3"/>
    <w:uiPriority w:val="9"/>
    <w:rsid w:val="004868F8"/>
    <w:rPr>
      <w:rFonts w:ascii="Calibri" w:eastAsia="SimSun" w:hAnsi="Calibri" w:cs="Times New Roman"/>
      <w:b/>
      <w:i/>
      <w:color w:val="2E74B5"/>
      <w:sz w:val="24"/>
      <w:szCs w:val="26"/>
      <w:lang w:val="x-none" w:eastAsia="x-none"/>
    </w:rPr>
  </w:style>
  <w:style w:type="character" w:customStyle="1" w:styleId="4Char">
    <w:name w:val="Επικεφαλίδα 4 Char"/>
    <w:basedOn w:val="a0"/>
    <w:link w:val="4"/>
    <w:uiPriority w:val="9"/>
    <w:rsid w:val="004868F8"/>
    <w:rPr>
      <w:rFonts w:ascii="Cambria" w:eastAsia="SimSun" w:hAnsi="Cambria" w:cs="Times New Roman"/>
      <w:i/>
      <w:iCs/>
      <w:color w:val="2F5496"/>
      <w:sz w:val="24"/>
      <w:szCs w:val="25"/>
      <w:lang w:val="x-none" w:eastAsia="x-none"/>
    </w:rPr>
  </w:style>
  <w:style w:type="character" w:customStyle="1" w:styleId="5Char">
    <w:name w:val="Επικεφαλίδα 5 Char"/>
    <w:basedOn w:val="a0"/>
    <w:link w:val="5"/>
    <w:uiPriority w:val="9"/>
    <w:rsid w:val="004868F8"/>
    <w:rPr>
      <w:rFonts w:ascii="Calibri Light" w:eastAsia="SimSun" w:hAnsi="Calibri Light" w:cs="Times New Roman"/>
      <w:i/>
      <w:iCs/>
      <w:color w:val="833C0B"/>
      <w:sz w:val="24"/>
      <w:szCs w:val="24"/>
      <w:lang w:val="x-none" w:eastAsia="x-none"/>
    </w:rPr>
  </w:style>
  <w:style w:type="character" w:customStyle="1" w:styleId="6Char">
    <w:name w:val="Επικεφαλίδα 6 Char"/>
    <w:basedOn w:val="a0"/>
    <w:link w:val="6"/>
    <w:uiPriority w:val="9"/>
    <w:rsid w:val="004868F8"/>
    <w:rPr>
      <w:rFonts w:ascii="Calibri Light" w:eastAsia="SimSun" w:hAnsi="Calibri Light" w:cs="Times New Roman"/>
      <w:i/>
      <w:iCs/>
      <w:color w:val="385623"/>
      <w:sz w:val="23"/>
      <w:szCs w:val="23"/>
      <w:lang w:val="x-none" w:eastAsia="x-none"/>
    </w:rPr>
  </w:style>
  <w:style w:type="character" w:customStyle="1" w:styleId="7Char">
    <w:name w:val="Επικεφαλίδα 7 Char"/>
    <w:basedOn w:val="a0"/>
    <w:link w:val="7"/>
    <w:uiPriority w:val="9"/>
    <w:rsid w:val="004868F8"/>
    <w:rPr>
      <w:rFonts w:ascii="Calibri Light" w:eastAsia="SimSun" w:hAnsi="Calibri Light" w:cs="Times New Roman"/>
      <w:color w:val="1F4E79"/>
      <w:sz w:val="20"/>
      <w:szCs w:val="20"/>
      <w:lang w:val="x-none" w:eastAsia="x-none"/>
    </w:rPr>
  </w:style>
  <w:style w:type="character" w:customStyle="1" w:styleId="8Char">
    <w:name w:val="Επικεφαλίδα 8 Char"/>
    <w:basedOn w:val="a0"/>
    <w:link w:val="8"/>
    <w:uiPriority w:val="9"/>
    <w:rsid w:val="004868F8"/>
    <w:rPr>
      <w:rFonts w:ascii="Calibri Light" w:eastAsia="SimSun" w:hAnsi="Calibri Light" w:cs="Times New Roman"/>
      <w:color w:val="833C0B"/>
      <w:sz w:val="21"/>
      <w:szCs w:val="21"/>
      <w:lang w:val="x-none" w:eastAsia="x-none"/>
    </w:rPr>
  </w:style>
  <w:style w:type="character" w:customStyle="1" w:styleId="9Char">
    <w:name w:val="Επικεφαλίδα 9 Char"/>
    <w:basedOn w:val="a0"/>
    <w:link w:val="9"/>
    <w:uiPriority w:val="9"/>
    <w:rsid w:val="004868F8"/>
    <w:rPr>
      <w:rFonts w:ascii="Calibri Light" w:eastAsia="SimSun" w:hAnsi="Calibri Light" w:cs="Times New Roman"/>
      <w:color w:val="385623"/>
      <w:sz w:val="20"/>
      <w:szCs w:val="20"/>
      <w:lang w:val="x-none" w:eastAsia="x-none"/>
    </w:rPr>
  </w:style>
  <w:style w:type="paragraph" w:styleId="a3">
    <w:name w:val="Balloon Text"/>
    <w:basedOn w:val="a"/>
    <w:link w:val="Char"/>
    <w:uiPriority w:val="99"/>
    <w:semiHidden/>
    <w:unhideWhenUsed/>
    <w:rsid w:val="004868F8"/>
    <w:pPr>
      <w:spacing w:after="0" w:line="240" w:lineRule="auto"/>
    </w:pPr>
    <w:rPr>
      <w:rFonts w:ascii="Tahoma" w:hAnsi="Tahoma"/>
      <w:sz w:val="16"/>
      <w:szCs w:val="16"/>
      <w:lang w:val="x-none" w:eastAsia="en-US"/>
    </w:rPr>
  </w:style>
  <w:style w:type="character" w:customStyle="1" w:styleId="Char">
    <w:name w:val="Κείμενο πλαισίου Char"/>
    <w:basedOn w:val="a0"/>
    <w:link w:val="a3"/>
    <w:uiPriority w:val="99"/>
    <w:semiHidden/>
    <w:rsid w:val="004868F8"/>
    <w:rPr>
      <w:rFonts w:ascii="Tahoma" w:eastAsia="Batang" w:hAnsi="Tahoma" w:cs="Times New Roman"/>
      <w:sz w:val="16"/>
      <w:szCs w:val="16"/>
      <w:lang w:val="x-none"/>
    </w:rPr>
  </w:style>
  <w:style w:type="paragraph" w:styleId="a4">
    <w:name w:val="No Spacing"/>
    <w:uiPriority w:val="1"/>
    <w:qFormat/>
    <w:rsid w:val="004868F8"/>
    <w:pPr>
      <w:spacing w:after="0" w:line="240" w:lineRule="auto"/>
    </w:pPr>
    <w:rPr>
      <w:rFonts w:ascii="Calibri" w:eastAsia="Batang" w:hAnsi="Calibri" w:cs="Times New Roman"/>
      <w:lang w:eastAsia="el-GR"/>
    </w:rPr>
  </w:style>
  <w:style w:type="paragraph" w:styleId="a5">
    <w:name w:val="List Paragraph"/>
    <w:basedOn w:val="a"/>
    <w:uiPriority w:val="34"/>
    <w:qFormat/>
    <w:rsid w:val="004868F8"/>
    <w:pPr>
      <w:ind w:left="720"/>
      <w:contextualSpacing/>
    </w:pPr>
  </w:style>
  <w:style w:type="paragraph" w:styleId="a6">
    <w:name w:val="header"/>
    <w:basedOn w:val="a"/>
    <w:link w:val="Char0"/>
    <w:uiPriority w:val="99"/>
    <w:unhideWhenUsed/>
    <w:rsid w:val="004868F8"/>
    <w:pPr>
      <w:tabs>
        <w:tab w:val="center" w:pos="4153"/>
        <w:tab w:val="right" w:pos="8306"/>
      </w:tabs>
      <w:spacing w:after="0" w:line="240" w:lineRule="auto"/>
    </w:pPr>
    <w:rPr>
      <w:lang w:val="x-none" w:eastAsia="en-US"/>
    </w:rPr>
  </w:style>
  <w:style w:type="character" w:customStyle="1" w:styleId="Char0">
    <w:name w:val="Κεφαλίδα Char"/>
    <w:basedOn w:val="a0"/>
    <w:link w:val="a6"/>
    <w:uiPriority w:val="99"/>
    <w:rsid w:val="004868F8"/>
    <w:rPr>
      <w:rFonts w:ascii="Calibri" w:eastAsia="Batang" w:hAnsi="Calibri" w:cs="Times New Roman"/>
      <w:lang w:val="x-none"/>
    </w:rPr>
  </w:style>
  <w:style w:type="paragraph" w:styleId="a7">
    <w:name w:val="footer"/>
    <w:basedOn w:val="a"/>
    <w:link w:val="Char1"/>
    <w:uiPriority w:val="99"/>
    <w:unhideWhenUsed/>
    <w:rsid w:val="004868F8"/>
    <w:pPr>
      <w:tabs>
        <w:tab w:val="center" w:pos="4153"/>
        <w:tab w:val="right" w:pos="8306"/>
      </w:tabs>
      <w:spacing w:after="0" w:line="240" w:lineRule="auto"/>
    </w:pPr>
    <w:rPr>
      <w:lang w:val="x-none" w:eastAsia="en-US"/>
    </w:rPr>
  </w:style>
  <w:style w:type="character" w:customStyle="1" w:styleId="Char1">
    <w:name w:val="Υποσέλιδο Char"/>
    <w:basedOn w:val="a0"/>
    <w:link w:val="a7"/>
    <w:uiPriority w:val="99"/>
    <w:rsid w:val="004868F8"/>
    <w:rPr>
      <w:rFonts w:ascii="Calibri" w:eastAsia="Batang" w:hAnsi="Calibri" w:cs="Times New Roman"/>
      <w:lang w:val="x-none"/>
    </w:rPr>
  </w:style>
  <w:style w:type="character" w:customStyle="1" w:styleId="20">
    <w:name w:val="Σώμα κειμένου (2)_"/>
    <w:link w:val="21"/>
    <w:rsid w:val="004868F8"/>
    <w:rPr>
      <w:rFonts w:cs="Calibri"/>
      <w:shd w:val="clear" w:color="auto" w:fill="FFFFFF"/>
    </w:rPr>
  </w:style>
  <w:style w:type="paragraph" w:customStyle="1" w:styleId="21">
    <w:name w:val="Σώμα κειμένου (2)"/>
    <w:basedOn w:val="a"/>
    <w:link w:val="20"/>
    <w:rsid w:val="004868F8"/>
    <w:pPr>
      <w:widowControl w:val="0"/>
      <w:shd w:val="clear" w:color="auto" w:fill="FFFFFF"/>
      <w:spacing w:before="120" w:after="240" w:line="0" w:lineRule="atLeast"/>
      <w:ind w:hanging="600"/>
      <w:jc w:val="both"/>
    </w:pPr>
    <w:rPr>
      <w:rFonts w:asciiTheme="minorHAnsi" w:eastAsiaTheme="minorHAnsi" w:hAnsiTheme="minorHAnsi" w:cs="Calibri"/>
      <w:lang w:eastAsia="en-US"/>
    </w:rPr>
  </w:style>
  <w:style w:type="paragraph" w:styleId="a8">
    <w:name w:val="Body Text"/>
    <w:basedOn w:val="a"/>
    <w:link w:val="Char2"/>
    <w:uiPriority w:val="99"/>
    <w:unhideWhenUsed/>
    <w:rsid w:val="004868F8"/>
    <w:pPr>
      <w:autoSpaceDE w:val="0"/>
      <w:autoSpaceDN w:val="0"/>
      <w:adjustRightInd w:val="0"/>
      <w:spacing w:before="120" w:after="120" w:line="240" w:lineRule="auto"/>
      <w:jc w:val="both"/>
    </w:pPr>
    <w:rPr>
      <w:rFonts w:ascii="Cambria" w:hAnsi="Cambria"/>
      <w:sz w:val="24"/>
      <w:szCs w:val="24"/>
      <w:lang w:val="x-none" w:eastAsia="en-US"/>
    </w:rPr>
  </w:style>
  <w:style w:type="character" w:customStyle="1" w:styleId="Char2">
    <w:name w:val="Σώμα κειμένου Char"/>
    <w:basedOn w:val="a0"/>
    <w:link w:val="a8"/>
    <w:uiPriority w:val="99"/>
    <w:rsid w:val="004868F8"/>
    <w:rPr>
      <w:rFonts w:ascii="Cambria" w:eastAsia="Batang" w:hAnsi="Cambria" w:cs="Times New Roman"/>
      <w:sz w:val="24"/>
      <w:szCs w:val="24"/>
      <w:lang w:val="x-none"/>
    </w:rPr>
  </w:style>
  <w:style w:type="paragraph" w:styleId="a9">
    <w:name w:val="caption"/>
    <w:basedOn w:val="a"/>
    <w:next w:val="a"/>
    <w:uiPriority w:val="35"/>
    <w:qFormat/>
    <w:rsid w:val="004868F8"/>
    <w:pPr>
      <w:spacing w:line="240" w:lineRule="auto"/>
    </w:pPr>
    <w:rPr>
      <w:b/>
      <w:bCs/>
      <w:smallCaps/>
      <w:color w:val="5B9BD5"/>
      <w:spacing w:val="6"/>
    </w:rPr>
  </w:style>
  <w:style w:type="paragraph" w:styleId="aa">
    <w:name w:val="Title"/>
    <w:basedOn w:val="a"/>
    <w:next w:val="a"/>
    <w:link w:val="Char3"/>
    <w:uiPriority w:val="10"/>
    <w:qFormat/>
    <w:rsid w:val="004868F8"/>
    <w:pPr>
      <w:spacing w:after="0" w:line="240" w:lineRule="auto"/>
      <w:contextualSpacing/>
    </w:pPr>
    <w:rPr>
      <w:rFonts w:ascii="Calibri Light" w:eastAsia="SimSun" w:hAnsi="Calibri Light"/>
      <w:color w:val="2E74B5"/>
      <w:spacing w:val="-10"/>
      <w:sz w:val="52"/>
      <w:szCs w:val="52"/>
      <w:lang w:val="x-none" w:eastAsia="x-none"/>
    </w:rPr>
  </w:style>
  <w:style w:type="character" w:customStyle="1" w:styleId="Char3">
    <w:name w:val="Τίτλος Char"/>
    <w:basedOn w:val="a0"/>
    <w:link w:val="aa"/>
    <w:uiPriority w:val="10"/>
    <w:rsid w:val="004868F8"/>
    <w:rPr>
      <w:rFonts w:ascii="Calibri Light" w:eastAsia="SimSun" w:hAnsi="Calibri Light" w:cs="Times New Roman"/>
      <w:color w:val="2E74B5"/>
      <w:spacing w:val="-10"/>
      <w:sz w:val="52"/>
      <w:szCs w:val="52"/>
      <w:lang w:val="x-none" w:eastAsia="x-none"/>
    </w:rPr>
  </w:style>
  <w:style w:type="paragraph" w:styleId="ab">
    <w:name w:val="Subtitle"/>
    <w:basedOn w:val="a"/>
    <w:next w:val="a"/>
    <w:link w:val="Char4"/>
    <w:uiPriority w:val="11"/>
    <w:qFormat/>
    <w:rsid w:val="004868F8"/>
    <w:pPr>
      <w:numPr>
        <w:ilvl w:val="1"/>
      </w:numPr>
      <w:spacing w:line="240" w:lineRule="auto"/>
    </w:pPr>
    <w:rPr>
      <w:rFonts w:ascii="Calibri Light" w:eastAsia="SimSun" w:hAnsi="Calibri Light"/>
      <w:sz w:val="20"/>
      <w:szCs w:val="20"/>
      <w:lang w:val="x-none" w:eastAsia="x-none"/>
    </w:rPr>
  </w:style>
  <w:style w:type="character" w:customStyle="1" w:styleId="Char4">
    <w:name w:val="Υπότιτλος Char"/>
    <w:basedOn w:val="a0"/>
    <w:link w:val="ab"/>
    <w:uiPriority w:val="11"/>
    <w:rsid w:val="004868F8"/>
    <w:rPr>
      <w:rFonts w:ascii="Calibri Light" w:eastAsia="SimSun" w:hAnsi="Calibri Light" w:cs="Times New Roman"/>
      <w:sz w:val="20"/>
      <w:szCs w:val="20"/>
      <w:lang w:val="x-none" w:eastAsia="x-none"/>
    </w:rPr>
  </w:style>
  <w:style w:type="character" w:styleId="ac">
    <w:name w:val="Strong"/>
    <w:uiPriority w:val="22"/>
    <w:qFormat/>
    <w:rsid w:val="004868F8"/>
    <w:rPr>
      <w:b/>
      <w:bCs/>
    </w:rPr>
  </w:style>
  <w:style w:type="character" w:styleId="ad">
    <w:name w:val="Emphasis"/>
    <w:uiPriority w:val="20"/>
    <w:qFormat/>
    <w:rsid w:val="004868F8"/>
    <w:rPr>
      <w:i/>
      <w:iCs/>
    </w:rPr>
  </w:style>
  <w:style w:type="paragraph" w:styleId="ae">
    <w:name w:val="Quote"/>
    <w:basedOn w:val="a"/>
    <w:next w:val="a"/>
    <w:link w:val="Char5"/>
    <w:uiPriority w:val="29"/>
    <w:qFormat/>
    <w:rsid w:val="004868F8"/>
    <w:pPr>
      <w:spacing w:before="120"/>
      <w:ind w:left="720" w:right="720"/>
      <w:jc w:val="center"/>
    </w:pPr>
    <w:rPr>
      <w:i/>
      <w:iCs/>
      <w:sz w:val="20"/>
      <w:szCs w:val="20"/>
      <w:lang w:val="x-none" w:eastAsia="x-none"/>
    </w:rPr>
  </w:style>
  <w:style w:type="character" w:customStyle="1" w:styleId="Char5">
    <w:name w:val="Απόσπασμα Char"/>
    <w:basedOn w:val="a0"/>
    <w:link w:val="ae"/>
    <w:uiPriority w:val="29"/>
    <w:rsid w:val="004868F8"/>
    <w:rPr>
      <w:rFonts w:ascii="Calibri" w:eastAsia="Batang" w:hAnsi="Calibri" w:cs="Times New Roman"/>
      <w:i/>
      <w:iCs/>
      <w:sz w:val="20"/>
      <w:szCs w:val="20"/>
      <w:lang w:val="x-none" w:eastAsia="x-none"/>
    </w:rPr>
  </w:style>
  <w:style w:type="paragraph" w:customStyle="1" w:styleId="af">
    <w:name w:val="Έντονο απόσπασμα"/>
    <w:basedOn w:val="a"/>
    <w:next w:val="a"/>
    <w:link w:val="Char6"/>
    <w:uiPriority w:val="30"/>
    <w:qFormat/>
    <w:rsid w:val="004868F8"/>
    <w:pPr>
      <w:spacing w:before="120" w:line="300" w:lineRule="auto"/>
      <w:ind w:left="576" w:right="576"/>
      <w:jc w:val="center"/>
    </w:pPr>
    <w:rPr>
      <w:rFonts w:ascii="Calibri Light" w:eastAsia="SimSun" w:hAnsi="Calibri Light"/>
      <w:color w:val="5B9BD5"/>
      <w:sz w:val="24"/>
      <w:szCs w:val="24"/>
      <w:lang w:val="x-none" w:eastAsia="x-none"/>
    </w:rPr>
  </w:style>
  <w:style w:type="character" w:customStyle="1" w:styleId="Char6">
    <w:name w:val="Έντονο απόσπασμα Char"/>
    <w:link w:val="af"/>
    <w:uiPriority w:val="30"/>
    <w:rsid w:val="004868F8"/>
    <w:rPr>
      <w:rFonts w:ascii="Calibri Light" w:eastAsia="SimSun" w:hAnsi="Calibri Light" w:cs="Times New Roman"/>
      <w:color w:val="5B9BD5"/>
      <w:sz w:val="24"/>
      <w:szCs w:val="24"/>
      <w:lang w:val="x-none" w:eastAsia="x-none"/>
    </w:rPr>
  </w:style>
  <w:style w:type="character" w:styleId="af0">
    <w:name w:val="Subtle Emphasis"/>
    <w:uiPriority w:val="19"/>
    <w:qFormat/>
    <w:rsid w:val="004868F8"/>
    <w:rPr>
      <w:i/>
      <w:iCs/>
      <w:color w:val="404040"/>
    </w:rPr>
  </w:style>
  <w:style w:type="character" w:styleId="af1">
    <w:name w:val="Intense Emphasis"/>
    <w:uiPriority w:val="21"/>
    <w:qFormat/>
    <w:rsid w:val="004868F8"/>
    <w:rPr>
      <w:b w:val="0"/>
      <w:bCs w:val="0"/>
      <w:i/>
      <w:iCs/>
      <w:color w:val="5B9BD5"/>
    </w:rPr>
  </w:style>
  <w:style w:type="character" w:styleId="af2">
    <w:name w:val="Subtle Reference"/>
    <w:uiPriority w:val="31"/>
    <w:qFormat/>
    <w:rsid w:val="004868F8"/>
    <w:rPr>
      <w:smallCaps/>
      <w:color w:val="404040"/>
      <w:u w:val="single" w:color="7F7F7F"/>
    </w:rPr>
  </w:style>
  <w:style w:type="character" w:styleId="af3">
    <w:name w:val="Intense Reference"/>
    <w:uiPriority w:val="32"/>
    <w:qFormat/>
    <w:rsid w:val="004868F8"/>
    <w:rPr>
      <w:b/>
      <w:bCs/>
      <w:smallCaps/>
      <w:color w:val="5B9BD5"/>
      <w:spacing w:val="5"/>
      <w:u w:val="single"/>
    </w:rPr>
  </w:style>
  <w:style w:type="character" w:styleId="af4">
    <w:name w:val="Book Title"/>
    <w:uiPriority w:val="33"/>
    <w:qFormat/>
    <w:rsid w:val="004868F8"/>
    <w:rPr>
      <w:b/>
      <w:bCs/>
      <w:smallCaps/>
    </w:rPr>
  </w:style>
  <w:style w:type="paragraph" w:styleId="af5">
    <w:name w:val="TOC Heading"/>
    <w:basedOn w:val="1"/>
    <w:next w:val="a"/>
    <w:uiPriority w:val="39"/>
    <w:qFormat/>
    <w:rsid w:val="004868F8"/>
    <w:pPr>
      <w:outlineLvl w:val="9"/>
    </w:pPr>
    <w:rPr>
      <w:rFonts w:ascii="Calibri Light" w:hAnsi="Calibri Light"/>
    </w:rPr>
  </w:style>
  <w:style w:type="paragraph" w:styleId="22">
    <w:name w:val="Body Text 2"/>
    <w:basedOn w:val="a"/>
    <w:link w:val="2Char0"/>
    <w:uiPriority w:val="99"/>
    <w:unhideWhenUsed/>
    <w:rsid w:val="004868F8"/>
    <w:pPr>
      <w:spacing w:before="120" w:after="120" w:line="276" w:lineRule="auto"/>
      <w:jc w:val="center"/>
    </w:pPr>
    <w:rPr>
      <w:rFonts w:ascii="Cambria" w:eastAsia="Times New Roman" w:hAnsi="Cambria"/>
      <w:sz w:val="24"/>
      <w:szCs w:val="24"/>
      <w:lang w:val="x-none" w:eastAsia="x-none"/>
    </w:rPr>
  </w:style>
  <w:style w:type="character" w:customStyle="1" w:styleId="2Char0">
    <w:name w:val="Σώμα κείμενου 2 Char"/>
    <w:basedOn w:val="a0"/>
    <w:link w:val="22"/>
    <w:uiPriority w:val="99"/>
    <w:rsid w:val="004868F8"/>
    <w:rPr>
      <w:rFonts w:ascii="Cambria" w:eastAsia="Times New Roman" w:hAnsi="Cambria" w:cs="Times New Roman"/>
      <w:sz w:val="24"/>
      <w:szCs w:val="24"/>
      <w:lang w:val="x-none" w:eastAsia="x-none"/>
    </w:rPr>
  </w:style>
  <w:style w:type="paragraph" w:styleId="30">
    <w:name w:val="Body Text 3"/>
    <w:basedOn w:val="a"/>
    <w:link w:val="3Char0"/>
    <w:uiPriority w:val="99"/>
    <w:unhideWhenUsed/>
    <w:rsid w:val="004868F8"/>
    <w:pPr>
      <w:autoSpaceDE w:val="0"/>
      <w:autoSpaceDN w:val="0"/>
      <w:adjustRightInd w:val="0"/>
      <w:spacing w:before="120" w:after="120" w:line="276" w:lineRule="auto"/>
      <w:jc w:val="both"/>
    </w:pPr>
    <w:rPr>
      <w:rFonts w:ascii="Cambria" w:hAnsi="Cambria"/>
      <w:color w:val="000000"/>
      <w:sz w:val="24"/>
      <w:szCs w:val="24"/>
      <w:lang w:val="x-none" w:eastAsia="x-none"/>
    </w:rPr>
  </w:style>
  <w:style w:type="character" w:customStyle="1" w:styleId="3Char0">
    <w:name w:val="Σώμα κείμενου 3 Char"/>
    <w:basedOn w:val="a0"/>
    <w:link w:val="30"/>
    <w:uiPriority w:val="99"/>
    <w:rsid w:val="004868F8"/>
    <w:rPr>
      <w:rFonts w:ascii="Cambria" w:eastAsia="Batang" w:hAnsi="Cambria" w:cs="Times New Roman"/>
      <w:color w:val="000000"/>
      <w:sz w:val="24"/>
      <w:szCs w:val="24"/>
      <w:lang w:val="x-none" w:eastAsia="x-none"/>
    </w:rPr>
  </w:style>
  <w:style w:type="paragraph" w:styleId="af6">
    <w:name w:val="Body Text Indent"/>
    <w:basedOn w:val="a"/>
    <w:link w:val="Char7"/>
    <w:uiPriority w:val="99"/>
    <w:unhideWhenUsed/>
    <w:rsid w:val="004868F8"/>
    <w:pPr>
      <w:autoSpaceDE w:val="0"/>
      <w:autoSpaceDN w:val="0"/>
      <w:adjustRightInd w:val="0"/>
      <w:spacing w:before="120" w:after="120" w:line="240" w:lineRule="auto"/>
      <w:ind w:left="426"/>
      <w:jc w:val="both"/>
    </w:pPr>
    <w:rPr>
      <w:rFonts w:ascii="Cambria" w:hAnsi="Cambria"/>
      <w:color w:val="000000"/>
      <w:sz w:val="24"/>
      <w:szCs w:val="24"/>
      <w:lang w:val="x-none" w:eastAsia="x-none"/>
    </w:rPr>
  </w:style>
  <w:style w:type="character" w:customStyle="1" w:styleId="Char7">
    <w:name w:val="Σώμα κείμενου με εσοχή Char"/>
    <w:basedOn w:val="a0"/>
    <w:link w:val="af6"/>
    <w:uiPriority w:val="99"/>
    <w:rsid w:val="004868F8"/>
    <w:rPr>
      <w:rFonts w:ascii="Cambria" w:eastAsia="Batang" w:hAnsi="Cambria" w:cs="Times New Roman"/>
      <w:color w:val="000000"/>
      <w:sz w:val="24"/>
      <w:szCs w:val="24"/>
      <w:lang w:val="x-none" w:eastAsia="x-none"/>
    </w:rPr>
  </w:style>
  <w:style w:type="paragraph" w:styleId="10">
    <w:name w:val="toc 1"/>
    <w:basedOn w:val="a"/>
    <w:next w:val="a"/>
    <w:autoRedefine/>
    <w:uiPriority w:val="39"/>
    <w:unhideWhenUsed/>
    <w:rsid w:val="004868F8"/>
  </w:style>
  <w:style w:type="paragraph" w:styleId="23">
    <w:name w:val="toc 2"/>
    <w:basedOn w:val="a"/>
    <w:next w:val="a"/>
    <w:autoRedefine/>
    <w:uiPriority w:val="39"/>
    <w:unhideWhenUsed/>
    <w:rsid w:val="004868F8"/>
    <w:pPr>
      <w:ind w:left="220"/>
    </w:pPr>
  </w:style>
  <w:style w:type="paragraph" w:styleId="31">
    <w:name w:val="toc 3"/>
    <w:basedOn w:val="a"/>
    <w:next w:val="a"/>
    <w:autoRedefine/>
    <w:uiPriority w:val="39"/>
    <w:unhideWhenUsed/>
    <w:rsid w:val="004868F8"/>
    <w:pPr>
      <w:ind w:left="440"/>
    </w:pPr>
  </w:style>
  <w:style w:type="character" w:styleId="-">
    <w:name w:val="Hyperlink"/>
    <w:uiPriority w:val="99"/>
    <w:unhideWhenUsed/>
    <w:rsid w:val="004868F8"/>
    <w:rPr>
      <w:color w:val="0563C1"/>
      <w:u w:val="single"/>
    </w:rPr>
  </w:style>
  <w:style w:type="paragraph" w:customStyle="1" w:styleId="Default">
    <w:name w:val="Default"/>
    <w:rsid w:val="004868F8"/>
    <w:pPr>
      <w:autoSpaceDE w:val="0"/>
      <w:autoSpaceDN w:val="0"/>
      <w:adjustRightInd w:val="0"/>
      <w:spacing w:after="0" w:line="240" w:lineRule="auto"/>
    </w:pPr>
    <w:rPr>
      <w:rFonts w:ascii="Calibri" w:eastAsia="Calibri" w:hAnsi="Calibri" w:cs="Calibri"/>
      <w:color w:val="000000"/>
      <w:sz w:val="24"/>
      <w:szCs w:val="24"/>
      <w:lang w:eastAsia="el-GR"/>
    </w:rPr>
  </w:style>
  <w:style w:type="character" w:styleId="af7">
    <w:name w:val="annotation reference"/>
    <w:uiPriority w:val="99"/>
    <w:semiHidden/>
    <w:unhideWhenUsed/>
    <w:rsid w:val="004868F8"/>
    <w:rPr>
      <w:sz w:val="16"/>
      <w:szCs w:val="16"/>
    </w:rPr>
  </w:style>
  <w:style w:type="paragraph" w:styleId="af8">
    <w:name w:val="annotation text"/>
    <w:basedOn w:val="a"/>
    <w:link w:val="Char8"/>
    <w:uiPriority w:val="99"/>
    <w:semiHidden/>
    <w:unhideWhenUsed/>
    <w:rsid w:val="004868F8"/>
    <w:rPr>
      <w:sz w:val="20"/>
      <w:szCs w:val="20"/>
    </w:rPr>
  </w:style>
  <w:style w:type="character" w:customStyle="1" w:styleId="Char8">
    <w:name w:val="Κείμενο σχολίου Char"/>
    <w:basedOn w:val="a0"/>
    <w:link w:val="af8"/>
    <w:uiPriority w:val="99"/>
    <w:semiHidden/>
    <w:rsid w:val="004868F8"/>
    <w:rPr>
      <w:rFonts w:ascii="Calibri" w:eastAsia="Batang" w:hAnsi="Calibri" w:cs="Times New Roman"/>
      <w:sz w:val="20"/>
      <w:szCs w:val="20"/>
      <w:lang w:eastAsia="el-GR"/>
    </w:rPr>
  </w:style>
  <w:style w:type="paragraph" w:styleId="af9">
    <w:name w:val="annotation subject"/>
    <w:basedOn w:val="af8"/>
    <w:next w:val="af8"/>
    <w:link w:val="Char9"/>
    <w:uiPriority w:val="99"/>
    <w:semiHidden/>
    <w:unhideWhenUsed/>
    <w:rsid w:val="004868F8"/>
    <w:rPr>
      <w:b/>
      <w:bCs/>
      <w:lang w:val="x-none" w:eastAsia="x-none"/>
    </w:rPr>
  </w:style>
  <w:style w:type="character" w:customStyle="1" w:styleId="Char9">
    <w:name w:val="Θέμα σχολίου Char"/>
    <w:basedOn w:val="Char8"/>
    <w:link w:val="af9"/>
    <w:uiPriority w:val="99"/>
    <w:semiHidden/>
    <w:rsid w:val="004868F8"/>
    <w:rPr>
      <w:rFonts w:ascii="Calibri" w:eastAsia="Batang" w:hAnsi="Calibri" w:cs="Times New Roman"/>
      <w:b/>
      <w:bCs/>
      <w:sz w:val="20"/>
      <w:szCs w:val="20"/>
      <w:lang w:val="x-none" w:eastAsia="x-none"/>
    </w:rPr>
  </w:style>
  <w:style w:type="paragraph" w:styleId="afa">
    <w:name w:val="Revision"/>
    <w:hidden/>
    <w:uiPriority w:val="99"/>
    <w:semiHidden/>
    <w:rsid w:val="004868F8"/>
    <w:pPr>
      <w:spacing w:after="0" w:line="240" w:lineRule="auto"/>
    </w:pPr>
    <w:rPr>
      <w:rFonts w:ascii="Calibri" w:eastAsia="Batang" w:hAnsi="Calibri"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253793">
      <w:bodyDiv w:val="1"/>
      <w:marLeft w:val="0"/>
      <w:marRight w:val="0"/>
      <w:marTop w:val="0"/>
      <w:marBottom w:val="0"/>
      <w:divBdr>
        <w:top w:val="none" w:sz="0" w:space="0" w:color="auto"/>
        <w:left w:val="none" w:sz="0" w:space="0" w:color="auto"/>
        <w:bottom w:val="none" w:sz="0" w:space="0" w:color="auto"/>
        <w:right w:val="none" w:sz="0" w:space="0" w:color="auto"/>
      </w:divBdr>
      <w:divsChild>
        <w:div w:id="63918574">
          <w:marLeft w:val="0"/>
          <w:marRight w:val="0"/>
          <w:marTop w:val="0"/>
          <w:marBottom w:val="0"/>
          <w:divBdr>
            <w:top w:val="none" w:sz="0" w:space="0" w:color="auto"/>
            <w:left w:val="none" w:sz="0" w:space="0" w:color="auto"/>
            <w:bottom w:val="none" w:sz="0" w:space="0" w:color="auto"/>
            <w:right w:val="none" w:sz="0" w:space="0" w:color="auto"/>
          </w:divBdr>
        </w:div>
        <w:div w:id="692805140">
          <w:marLeft w:val="0"/>
          <w:marRight w:val="0"/>
          <w:marTop w:val="0"/>
          <w:marBottom w:val="0"/>
          <w:divBdr>
            <w:top w:val="none" w:sz="0" w:space="0" w:color="auto"/>
            <w:left w:val="none" w:sz="0" w:space="0" w:color="auto"/>
            <w:bottom w:val="none" w:sz="0" w:space="0" w:color="auto"/>
            <w:right w:val="none" w:sz="0" w:space="0" w:color="auto"/>
          </w:divBdr>
        </w:div>
        <w:div w:id="1070618609">
          <w:marLeft w:val="0"/>
          <w:marRight w:val="0"/>
          <w:marTop w:val="0"/>
          <w:marBottom w:val="0"/>
          <w:divBdr>
            <w:top w:val="none" w:sz="0" w:space="0" w:color="auto"/>
            <w:left w:val="none" w:sz="0" w:space="0" w:color="auto"/>
            <w:bottom w:val="none" w:sz="0" w:space="0" w:color="auto"/>
            <w:right w:val="none" w:sz="0" w:space="0" w:color="auto"/>
          </w:divBdr>
        </w:div>
        <w:div w:id="1680503162">
          <w:marLeft w:val="0"/>
          <w:marRight w:val="0"/>
          <w:marTop w:val="0"/>
          <w:marBottom w:val="0"/>
          <w:divBdr>
            <w:top w:val="none" w:sz="0" w:space="0" w:color="auto"/>
            <w:left w:val="none" w:sz="0" w:space="0" w:color="auto"/>
            <w:bottom w:val="none" w:sz="0" w:space="0" w:color="auto"/>
            <w:right w:val="none" w:sz="0" w:space="0" w:color="auto"/>
          </w:divBdr>
        </w:div>
        <w:div w:id="1827741980">
          <w:marLeft w:val="0"/>
          <w:marRight w:val="0"/>
          <w:marTop w:val="0"/>
          <w:marBottom w:val="0"/>
          <w:divBdr>
            <w:top w:val="none" w:sz="0" w:space="0" w:color="auto"/>
            <w:left w:val="none" w:sz="0" w:space="0" w:color="auto"/>
            <w:bottom w:val="none" w:sz="0" w:space="0" w:color="auto"/>
            <w:right w:val="none" w:sz="0" w:space="0" w:color="auto"/>
          </w:divBdr>
        </w:div>
        <w:div w:id="1106583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45</Pages>
  <Words>14217</Words>
  <Characters>76776</Characters>
  <Application>Microsoft Office Word</Application>
  <DocSecurity>0</DocSecurity>
  <Lines>639</Lines>
  <Paragraphs>181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Λένα Λάζαρη</dc:creator>
  <cp:keywords/>
  <dc:description/>
  <cp:lastModifiedBy>Θάνος Κόλλιας</cp:lastModifiedBy>
  <cp:revision>10</cp:revision>
  <dcterms:created xsi:type="dcterms:W3CDTF">2016-11-01T11:08:00Z</dcterms:created>
  <dcterms:modified xsi:type="dcterms:W3CDTF">2016-11-03T10:20:00Z</dcterms:modified>
</cp:coreProperties>
</file>