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DA" w:rsidRPr="00100E05" w:rsidRDefault="006629DA" w:rsidP="00100E05">
      <w:pPr>
        <w:spacing w:before="120" w:after="120"/>
        <w:jc w:val="center"/>
        <w:rPr>
          <w:rFonts w:ascii="Cambria" w:hAnsi="Cambria"/>
          <w:b/>
        </w:rPr>
      </w:pPr>
      <w:r>
        <w:rPr>
          <w:noProof/>
          <w:lang w:eastAsia="el-GR"/>
        </w:rPr>
        <w:drawing>
          <wp:inline distT="0" distB="0" distL="0" distR="0">
            <wp:extent cx="2505075" cy="122872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sis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53" cy="127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DA" w:rsidRPr="00710E2B" w:rsidRDefault="00710E2B" w:rsidP="006629DA">
      <w:pPr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 xml:space="preserve">Αριθμ. Πρωτοκόλ: </w:t>
      </w:r>
      <w:r w:rsidR="00E33A77">
        <w:rPr>
          <w:rFonts w:asciiTheme="majorHAnsi" w:hAnsiTheme="majorHAnsi"/>
        </w:rPr>
        <w:t>5157</w:t>
      </w:r>
    </w:p>
    <w:p w:rsidR="00D26C7A" w:rsidRDefault="00710E2B" w:rsidP="00100E05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Θεσσαλονίκη, </w:t>
      </w:r>
      <w:r>
        <w:rPr>
          <w:rFonts w:asciiTheme="majorHAnsi" w:hAnsiTheme="majorHAnsi"/>
          <w:sz w:val="24"/>
          <w:szCs w:val="24"/>
          <w:lang w:val="en-US"/>
        </w:rPr>
        <w:t>08</w:t>
      </w:r>
      <w:r>
        <w:rPr>
          <w:rFonts w:asciiTheme="majorHAnsi" w:hAnsiTheme="majorHAnsi"/>
          <w:sz w:val="24"/>
          <w:szCs w:val="24"/>
        </w:rPr>
        <w:t>/0</w:t>
      </w:r>
      <w:r>
        <w:rPr>
          <w:rFonts w:asciiTheme="majorHAnsi" w:hAnsiTheme="majorHAnsi"/>
          <w:sz w:val="24"/>
          <w:szCs w:val="24"/>
          <w:lang w:val="en-US"/>
        </w:rPr>
        <w:t>2</w:t>
      </w:r>
      <w:r w:rsidR="006629DA" w:rsidRPr="008B06D5">
        <w:rPr>
          <w:rFonts w:asciiTheme="majorHAnsi" w:hAnsiTheme="majorHAnsi"/>
          <w:sz w:val="24"/>
          <w:szCs w:val="24"/>
        </w:rPr>
        <w:t>/2016</w:t>
      </w:r>
    </w:p>
    <w:p w:rsidR="008C781F" w:rsidRPr="008B06D5" w:rsidRDefault="008C781F" w:rsidP="006629DA">
      <w:pPr>
        <w:jc w:val="right"/>
        <w:rPr>
          <w:rFonts w:asciiTheme="majorHAnsi" w:hAnsiTheme="majorHAnsi"/>
          <w:sz w:val="24"/>
          <w:szCs w:val="24"/>
        </w:rPr>
      </w:pPr>
    </w:p>
    <w:p w:rsidR="006629DA" w:rsidRPr="00D26C7A" w:rsidRDefault="002C1B7E" w:rsidP="00D26C7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ΑΝΑΚΟΙΝΩΣΗ</w:t>
      </w:r>
    </w:p>
    <w:p w:rsidR="006629DA" w:rsidRPr="002C067C" w:rsidRDefault="00710E2B" w:rsidP="006629D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Οριστικά </w:t>
      </w:r>
      <w:r w:rsidR="00AB0A66">
        <w:rPr>
          <w:rFonts w:asciiTheme="majorHAnsi" w:hAnsiTheme="majorHAnsi"/>
          <w:b/>
          <w:sz w:val="24"/>
          <w:szCs w:val="24"/>
        </w:rPr>
        <w:t xml:space="preserve">αποτελέσματα της </w:t>
      </w:r>
      <w:r w:rsidR="006629DA" w:rsidRPr="002C067C">
        <w:rPr>
          <w:rFonts w:asciiTheme="majorHAnsi" w:hAnsiTheme="majorHAnsi"/>
          <w:b/>
          <w:sz w:val="24"/>
          <w:szCs w:val="24"/>
        </w:rPr>
        <w:t>προκήρυξης</w:t>
      </w:r>
      <w:r w:rsidR="00571D77">
        <w:rPr>
          <w:rFonts w:asciiTheme="majorHAnsi" w:hAnsiTheme="majorHAnsi"/>
          <w:b/>
          <w:sz w:val="24"/>
          <w:szCs w:val="24"/>
        </w:rPr>
        <w:t xml:space="preserve"> Φ2</w:t>
      </w:r>
      <w:r w:rsidR="00251051">
        <w:rPr>
          <w:rFonts w:asciiTheme="majorHAnsi" w:hAnsiTheme="majorHAnsi"/>
          <w:b/>
          <w:sz w:val="24"/>
          <w:szCs w:val="24"/>
        </w:rPr>
        <w:t xml:space="preserve">/2016 </w:t>
      </w:r>
      <w:r w:rsidR="00E65760">
        <w:rPr>
          <w:rFonts w:asciiTheme="majorHAnsi" w:hAnsiTheme="majorHAnsi"/>
          <w:b/>
          <w:sz w:val="24"/>
          <w:szCs w:val="24"/>
        </w:rPr>
        <w:t>με αριθμ.πρωτοκό</w:t>
      </w:r>
      <w:r w:rsidR="00E92322">
        <w:rPr>
          <w:rFonts w:asciiTheme="majorHAnsi" w:hAnsiTheme="majorHAnsi"/>
          <w:b/>
          <w:sz w:val="24"/>
          <w:szCs w:val="24"/>
        </w:rPr>
        <w:t xml:space="preserve">λ. </w:t>
      </w:r>
      <w:r w:rsidR="00E65760">
        <w:rPr>
          <w:rFonts w:asciiTheme="majorHAnsi" w:hAnsiTheme="majorHAnsi"/>
          <w:b/>
          <w:sz w:val="24"/>
          <w:szCs w:val="24"/>
        </w:rPr>
        <w:t>5044/07.01.2016</w:t>
      </w:r>
    </w:p>
    <w:p w:rsidR="006629DA" w:rsidRDefault="006629DA" w:rsidP="006629DA">
      <w:pPr>
        <w:spacing w:before="120" w:after="120"/>
        <w:jc w:val="both"/>
        <w:rPr>
          <w:rFonts w:ascii="Cambria" w:hAnsi="Cambria"/>
          <w:b/>
        </w:rPr>
      </w:pPr>
    </w:p>
    <w:p w:rsidR="008C781F" w:rsidRDefault="00251051" w:rsidP="00E92322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Η </w:t>
      </w:r>
      <w:r w:rsidR="006629DA" w:rsidRPr="00F72D5C">
        <w:rPr>
          <w:rFonts w:ascii="Cambria" w:hAnsi="Cambria"/>
          <w:b/>
          <w:sz w:val="24"/>
          <w:szCs w:val="24"/>
        </w:rPr>
        <w:t>ΑΡΣΙΣ</w:t>
      </w:r>
      <w:r w:rsidR="00F72D5C">
        <w:rPr>
          <w:rFonts w:ascii="Cambria" w:hAnsi="Cambria"/>
          <w:b/>
          <w:sz w:val="24"/>
          <w:szCs w:val="24"/>
        </w:rPr>
        <w:t xml:space="preserve"> </w:t>
      </w:r>
      <w:r w:rsidR="006629DA" w:rsidRPr="0006286C">
        <w:rPr>
          <w:rFonts w:ascii="Cambria" w:hAnsi="Cambria"/>
          <w:sz w:val="24"/>
          <w:szCs w:val="24"/>
        </w:rPr>
        <w:t>-Κοινωνική Οργάνωση Υποστήρι</w:t>
      </w:r>
      <w:r w:rsidR="006629DA">
        <w:rPr>
          <w:rFonts w:ascii="Cambria" w:hAnsi="Cambria"/>
          <w:sz w:val="24"/>
          <w:szCs w:val="24"/>
        </w:rPr>
        <w:t>ξης Νέων</w:t>
      </w:r>
      <w:r w:rsidR="00F72D5C">
        <w:rPr>
          <w:rFonts w:ascii="Cambria" w:hAnsi="Cambria"/>
          <w:sz w:val="24"/>
          <w:szCs w:val="24"/>
        </w:rPr>
        <w:t xml:space="preserve"> -</w:t>
      </w:r>
      <w:r w:rsidR="006629D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ανα</w:t>
      </w:r>
      <w:r w:rsidR="00E33A77">
        <w:rPr>
          <w:rFonts w:ascii="Cambria" w:hAnsi="Cambria"/>
          <w:sz w:val="24"/>
          <w:szCs w:val="24"/>
        </w:rPr>
        <w:t>κοινώνει τα οριστικά</w:t>
      </w:r>
      <w:r w:rsidR="00AB0A66">
        <w:rPr>
          <w:rFonts w:ascii="Cambria" w:hAnsi="Cambria"/>
          <w:sz w:val="24"/>
          <w:szCs w:val="24"/>
        </w:rPr>
        <w:t xml:space="preserve"> </w:t>
      </w:r>
      <w:r w:rsidR="00E65760">
        <w:rPr>
          <w:rFonts w:ascii="Cambria" w:hAnsi="Cambria"/>
          <w:sz w:val="24"/>
          <w:szCs w:val="24"/>
        </w:rPr>
        <w:t>αποτελέσματα για την θέση Κοινωνικού Λειτουργού και Τεχνολόγου Τροφίμων στο Κοινωνικό Παντοπωλείο και την θέση Κοινωνικού Λειτουργού στο Δημοτικό Λαχανόκηπο, σ</w:t>
      </w:r>
      <w:r w:rsidR="00E65760" w:rsidRPr="00F00DD8">
        <w:rPr>
          <w:rFonts w:ascii="Cambria" w:hAnsi="Cambria"/>
          <w:sz w:val="24"/>
          <w:szCs w:val="24"/>
        </w:rPr>
        <w:t xml:space="preserve">το πλαίσιο του προγράμματος «Κοινωνικές Δομές Αντιμετώπισης της </w:t>
      </w:r>
      <w:r w:rsidR="00E65760">
        <w:rPr>
          <w:rFonts w:ascii="Cambria" w:hAnsi="Cambria"/>
          <w:sz w:val="24"/>
          <w:szCs w:val="24"/>
        </w:rPr>
        <w:t>Φτώχειας στο Δήμο Θεσσαλονίκης</w:t>
      </w:r>
      <w:r w:rsidR="00E65760" w:rsidRPr="00F00DD8">
        <w:rPr>
          <w:rFonts w:ascii="Cambria" w:hAnsi="Cambria"/>
          <w:sz w:val="24"/>
          <w:szCs w:val="24"/>
        </w:rPr>
        <w:t>»</w:t>
      </w:r>
      <w:r w:rsidR="00F72D5C">
        <w:rPr>
          <w:rFonts w:ascii="Cambria" w:hAnsi="Cambria"/>
          <w:sz w:val="24"/>
          <w:szCs w:val="24"/>
        </w:rPr>
        <w:t>,</w:t>
      </w:r>
      <w:r w:rsidR="00E65760" w:rsidRPr="00F00DD8">
        <w:rPr>
          <w:rFonts w:ascii="Cambria" w:hAnsi="Cambria"/>
          <w:sz w:val="24"/>
          <w:szCs w:val="24"/>
        </w:rPr>
        <w:t xml:space="preserve"> που υλοποιείται με τη σύμπραξη της ΑΡΣΙΣ-Κοινω</w:t>
      </w:r>
      <w:r w:rsidR="00E65760">
        <w:rPr>
          <w:rFonts w:ascii="Cambria" w:hAnsi="Cambria"/>
          <w:sz w:val="24"/>
          <w:szCs w:val="24"/>
        </w:rPr>
        <w:t>νική Οργάνωση Υποστήριξης Νέων και του Δήμου Θεσσαλονίκης.</w:t>
      </w:r>
    </w:p>
    <w:p w:rsidR="008C781F" w:rsidRDefault="00E65760" w:rsidP="00E92322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Π</w:t>
      </w:r>
      <w:r w:rsidR="00A13807">
        <w:rPr>
          <w:rFonts w:ascii="Cambria" w:hAnsi="Cambria"/>
          <w:sz w:val="24"/>
          <w:szCs w:val="24"/>
        </w:rPr>
        <w:t>αρακάτω επ</w:t>
      </w:r>
      <w:r w:rsidR="001C176F">
        <w:rPr>
          <w:rFonts w:ascii="Cambria" w:hAnsi="Cambria"/>
          <w:sz w:val="24"/>
          <w:szCs w:val="24"/>
        </w:rPr>
        <w:t>ισυνάπτεται ο</w:t>
      </w:r>
      <w:r w:rsidR="00710E2B">
        <w:rPr>
          <w:rFonts w:ascii="Cambria" w:hAnsi="Cambria"/>
          <w:sz w:val="24"/>
          <w:szCs w:val="24"/>
        </w:rPr>
        <w:t xml:space="preserve"> οριστικός </w:t>
      </w:r>
      <w:r w:rsidR="00A13807">
        <w:rPr>
          <w:rFonts w:ascii="Cambria" w:hAnsi="Cambria"/>
          <w:sz w:val="24"/>
          <w:szCs w:val="24"/>
        </w:rPr>
        <w:t>πίνακας</w:t>
      </w:r>
      <w:r w:rsidR="008302B8">
        <w:rPr>
          <w:rFonts w:ascii="Cambria" w:hAnsi="Cambria"/>
          <w:sz w:val="24"/>
          <w:szCs w:val="24"/>
        </w:rPr>
        <w:t xml:space="preserve"> των </w:t>
      </w:r>
      <w:r w:rsidR="00A13807">
        <w:rPr>
          <w:rFonts w:ascii="Cambria" w:hAnsi="Cambria"/>
          <w:sz w:val="24"/>
          <w:szCs w:val="24"/>
        </w:rPr>
        <w:t xml:space="preserve">επιτυχόντων και </w:t>
      </w:r>
      <w:r w:rsidR="008302B8">
        <w:rPr>
          <w:rFonts w:ascii="Cambria" w:hAnsi="Cambria"/>
          <w:sz w:val="24"/>
          <w:szCs w:val="24"/>
        </w:rPr>
        <w:t xml:space="preserve">των </w:t>
      </w:r>
      <w:r>
        <w:rPr>
          <w:rFonts w:ascii="Cambria" w:hAnsi="Cambria"/>
          <w:sz w:val="24"/>
          <w:szCs w:val="24"/>
        </w:rPr>
        <w:t xml:space="preserve"> απ</w:t>
      </w:r>
      <w:r w:rsidR="00710E2B">
        <w:rPr>
          <w:rFonts w:ascii="Cambria" w:hAnsi="Cambria"/>
          <w:sz w:val="24"/>
          <w:szCs w:val="24"/>
        </w:rPr>
        <w:t xml:space="preserve">ορριφθέντων. </w:t>
      </w:r>
      <w:r w:rsidR="001C176F">
        <w:rPr>
          <w:rFonts w:ascii="Cambria" w:hAnsi="Cambria"/>
          <w:sz w:val="24"/>
          <w:szCs w:val="24"/>
        </w:rPr>
        <w:t xml:space="preserve">Οι επιτυχόντες </w:t>
      </w:r>
      <w:r w:rsidR="00D26C7A">
        <w:rPr>
          <w:rFonts w:ascii="Cambria" w:hAnsi="Cambria"/>
          <w:sz w:val="24"/>
          <w:szCs w:val="24"/>
        </w:rPr>
        <w:t xml:space="preserve">μπορούν να αναζητήσουν τα αποτελέσματα με βάση τον αριθμό ΑΜΚΑ τους. </w:t>
      </w:r>
      <w:r w:rsidR="00D44688">
        <w:rPr>
          <w:rFonts w:ascii="Cambria" w:hAnsi="Cambria"/>
          <w:sz w:val="24"/>
          <w:szCs w:val="24"/>
        </w:rPr>
        <w:t>Οι πί</w:t>
      </w:r>
      <w:r w:rsidR="004F4192">
        <w:rPr>
          <w:rFonts w:ascii="Cambria" w:hAnsi="Cambria"/>
          <w:sz w:val="24"/>
          <w:szCs w:val="24"/>
        </w:rPr>
        <w:t>νακες είναι αναρτημένοι</w:t>
      </w:r>
      <w:bookmarkStart w:id="0" w:name="_GoBack"/>
      <w:bookmarkEnd w:id="0"/>
      <w:r w:rsidR="001C176F">
        <w:rPr>
          <w:rFonts w:ascii="Cambria" w:hAnsi="Cambria"/>
          <w:sz w:val="24"/>
          <w:szCs w:val="24"/>
        </w:rPr>
        <w:t xml:space="preserve"> </w:t>
      </w:r>
      <w:r w:rsidR="00D44688">
        <w:rPr>
          <w:rFonts w:ascii="Cambria" w:hAnsi="Cambria"/>
          <w:sz w:val="24"/>
          <w:szCs w:val="24"/>
        </w:rPr>
        <w:t>και στα γραφεία της ΑΡΣΙΣ.</w:t>
      </w:r>
    </w:p>
    <w:p w:rsidR="00F72D5C" w:rsidRDefault="00710E2B" w:rsidP="00E92322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Οι τρεις πρώτοι στον πίνακα των επιτυχόντων θα κληθούν για συνέντευξη στα γραφεία της </w:t>
      </w:r>
      <w:r w:rsidRPr="00710E2B">
        <w:rPr>
          <w:rFonts w:ascii="Cambria" w:hAnsi="Cambria"/>
          <w:b/>
          <w:sz w:val="24"/>
          <w:szCs w:val="24"/>
        </w:rPr>
        <w:t>ΑΡΣΙΣ</w:t>
      </w:r>
      <w:r>
        <w:rPr>
          <w:rFonts w:ascii="Cambria" w:hAnsi="Cambria"/>
          <w:sz w:val="24"/>
          <w:szCs w:val="24"/>
        </w:rPr>
        <w:t xml:space="preserve"> (Πτολεμαίων 35 &amp; Συγγρού, τηλ επικοινωνίας: 2310 525150).</w:t>
      </w:r>
    </w:p>
    <w:p w:rsidR="00710E2B" w:rsidRDefault="00710E2B" w:rsidP="00E92322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710E2B" w:rsidRDefault="00710E2B" w:rsidP="00E92322">
      <w:pPr>
        <w:spacing w:line="360" w:lineRule="auto"/>
        <w:jc w:val="both"/>
        <w:rPr>
          <w:rFonts w:ascii="Cambria" w:hAnsi="Cambria"/>
          <w:bCs/>
          <w:sz w:val="24"/>
          <w:szCs w:val="24"/>
        </w:rPr>
      </w:pPr>
    </w:p>
    <w:p w:rsidR="008C781F" w:rsidRPr="00E215C5" w:rsidRDefault="00E215C5" w:rsidP="00E215C5">
      <w:p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1C176F">
        <w:rPr>
          <w:rFonts w:ascii="Cambria" w:hAnsi="Cambria"/>
          <w:noProof/>
          <w:sz w:val="24"/>
          <w:szCs w:val="24"/>
          <w:lang w:eastAsia="el-GR"/>
        </w:rPr>
        <w:drawing>
          <wp:inline distT="0" distB="0" distL="0" distR="0" wp14:anchorId="1C832EFA" wp14:editId="6FADE371">
            <wp:extent cx="4267200" cy="862849"/>
            <wp:effectExtent l="19050" t="0" r="0" b="0"/>
            <wp:docPr id="10" name="Εικόνα 9" descr="C:\Users\Xenonas\Pictures\ΥΠΟΥΡΓΕΙΟ ΕΡΓΑΣΙΑ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enonas\Pictures\ΥΠΟΥΡΓΕΙΟ ΕΡΓΑΣΙΑ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374" cy="89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81F" w:rsidRPr="00E215C5" w:rsidSect="00100E0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CA"/>
    <w:rsid w:val="00066307"/>
    <w:rsid w:val="000E1F99"/>
    <w:rsid w:val="00100E05"/>
    <w:rsid w:val="001C176F"/>
    <w:rsid w:val="001F1347"/>
    <w:rsid w:val="00251051"/>
    <w:rsid w:val="002C067C"/>
    <w:rsid w:val="002C1B7E"/>
    <w:rsid w:val="003B549D"/>
    <w:rsid w:val="004F4192"/>
    <w:rsid w:val="00571D77"/>
    <w:rsid w:val="006629DA"/>
    <w:rsid w:val="00710E2B"/>
    <w:rsid w:val="007A15FB"/>
    <w:rsid w:val="008302B8"/>
    <w:rsid w:val="008466E3"/>
    <w:rsid w:val="00866344"/>
    <w:rsid w:val="008B06D5"/>
    <w:rsid w:val="008C781F"/>
    <w:rsid w:val="0099501D"/>
    <w:rsid w:val="009E2032"/>
    <w:rsid w:val="00A0483A"/>
    <w:rsid w:val="00A13807"/>
    <w:rsid w:val="00AB0A66"/>
    <w:rsid w:val="00C82CE3"/>
    <w:rsid w:val="00CD1D48"/>
    <w:rsid w:val="00D01440"/>
    <w:rsid w:val="00D26C7A"/>
    <w:rsid w:val="00D44688"/>
    <w:rsid w:val="00D557AD"/>
    <w:rsid w:val="00E140A2"/>
    <w:rsid w:val="00E215C5"/>
    <w:rsid w:val="00E33A77"/>
    <w:rsid w:val="00E65760"/>
    <w:rsid w:val="00E92322"/>
    <w:rsid w:val="00F72D5C"/>
    <w:rsid w:val="00F8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46B2-96D7-4895-839F-11530CB8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D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29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DA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D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D5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Worker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user08</cp:lastModifiedBy>
  <cp:revision>3</cp:revision>
  <cp:lastPrinted>2016-01-29T14:02:00Z</cp:lastPrinted>
  <dcterms:created xsi:type="dcterms:W3CDTF">2016-02-08T13:34:00Z</dcterms:created>
  <dcterms:modified xsi:type="dcterms:W3CDTF">2016-02-08T14:40:00Z</dcterms:modified>
</cp:coreProperties>
</file>